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A9665" w14:textId="77777777" w:rsidR="00E4594F" w:rsidRDefault="00E4594F" w:rsidP="00C577BA">
      <w:pPr>
        <w:jc w:val="center"/>
        <w:rPr>
          <w:rFonts w:asciiTheme="minorHAnsi" w:hAnsiTheme="minorHAnsi" w:cstheme="minorHAnsi"/>
          <w:b/>
          <w:bCs/>
          <w:sz w:val="20"/>
          <w:szCs w:val="20"/>
        </w:rPr>
      </w:pPr>
    </w:p>
    <w:p w14:paraId="40469E33" w14:textId="628633B5" w:rsidR="00E6166B" w:rsidRPr="0006523B" w:rsidRDefault="00E6166B" w:rsidP="00C577BA">
      <w:pPr>
        <w:jc w:val="center"/>
        <w:rPr>
          <w:rFonts w:asciiTheme="minorHAnsi" w:hAnsiTheme="minorHAnsi" w:cstheme="minorHAnsi"/>
          <w:b/>
          <w:bCs/>
          <w:sz w:val="20"/>
          <w:szCs w:val="20"/>
        </w:rPr>
      </w:pPr>
      <w:r w:rsidRPr="0006523B">
        <w:rPr>
          <w:rFonts w:asciiTheme="minorHAnsi" w:hAnsiTheme="minorHAnsi" w:cstheme="minorHAnsi"/>
          <w:b/>
          <w:bCs/>
          <w:sz w:val="20"/>
          <w:szCs w:val="20"/>
        </w:rPr>
        <w:t>MINUTES OF MEETING</w:t>
      </w:r>
    </w:p>
    <w:p w14:paraId="56188959" w14:textId="4E919B02" w:rsidR="00E6166B"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 xml:space="preserve">Meeting on: </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080C3E">
        <w:rPr>
          <w:rFonts w:asciiTheme="minorHAnsi" w:hAnsiTheme="minorHAnsi" w:cstheme="minorHAnsi"/>
          <w:b/>
          <w:bCs/>
          <w:sz w:val="20"/>
          <w:szCs w:val="20"/>
        </w:rPr>
        <w:t>29</w:t>
      </w:r>
      <w:r w:rsidR="00080C3E" w:rsidRPr="00080C3E">
        <w:rPr>
          <w:rFonts w:asciiTheme="minorHAnsi" w:hAnsiTheme="minorHAnsi" w:cstheme="minorHAnsi"/>
          <w:b/>
          <w:bCs/>
          <w:sz w:val="20"/>
          <w:szCs w:val="20"/>
          <w:vertAlign w:val="superscript"/>
        </w:rPr>
        <w:t>th</w:t>
      </w:r>
      <w:r w:rsidR="00080C3E">
        <w:rPr>
          <w:rFonts w:asciiTheme="minorHAnsi" w:hAnsiTheme="minorHAnsi" w:cstheme="minorHAnsi"/>
          <w:b/>
          <w:bCs/>
          <w:sz w:val="20"/>
          <w:szCs w:val="20"/>
        </w:rPr>
        <w:t xml:space="preserve"> September </w:t>
      </w:r>
      <w:r w:rsidR="00080C3E" w:rsidRPr="0006523B">
        <w:rPr>
          <w:rFonts w:asciiTheme="minorHAnsi" w:hAnsiTheme="minorHAnsi" w:cstheme="minorHAnsi"/>
          <w:b/>
          <w:bCs/>
          <w:sz w:val="20"/>
          <w:szCs w:val="20"/>
        </w:rPr>
        <w:t>2020</w:t>
      </w:r>
    </w:p>
    <w:p w14:paraId="65180EA5" w14:textId="41B7EEB3" w:rsidR="00E6166B"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Meeting at:</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7C4AA5">
        <w:rPr>
          <w:rFonts w:asciiTheme="minorHAnsi" w:hAnsiTheme="minorHAnsi" w:cstheme="minorHAnsi"/>
          <w:bCs/>
          <w:sz w:val="20"/>
          <w:szCs w:val="20"/>
        </w:rPr>
        <w:t>On-line</w:t>
      </w:r>
      <w:r w:rsidR="00080C3E">
        <w:rPr>
          <w:rFonts w:asciiTheme="minorHAnsi" w:hAnsiTheme="minorHAnsi" w:cstheme="minorHAnsi"/>
          <w:bCs/>
          <w:sz w:val="20"/>
          <w:szCs w:val="20"/>
        </w:rPr>
        <w:t xml:space="preserve"> at Zoom </w:t>
      </w:r>
      <w:r w:rsidR="00080C3E" w:rsidRPr="00080C3E">
        <w:rPr>
          <w:rFonts w:asciiTheme="minorHAnsi" w:hAnsiTheme="minorHAnsi" w:cstheme="minorHAnsi"/>
          <w:bCs/>
          <w:sz w:val="20"/>
          <w:szCs w:val="20"/>
        </w:rPr>
        <w:t>821 6616 8365</w:t>
      </w:r>
    </w:p>
    <w:p w14:paraId="141376C7" w14:textId="633869EF" w:rsidR="00C577BA"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Meeting Time:</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001914" w:rsidRPr="0006523B">
        <w:rPr>
          <w:rFonts w:asciiTheme="minorHAnsi" w:hAnsiTheme="minorHAnsi" w:cstheme="minorHAnsi"/>
          <w:bCs/>
          <w:sz w:val="20"/>
          <w:szCs w:val="20"/>
        </w:rPr>
        <w:t>7</w:t>
      </w:r>
      <w:r w:rsidR="00C577BA" w:rsidRPr="0006523B">
        <w:rPr>
          <w:rFonts w:asciiTheme="minorHAnsi" w:hAnsiTheme="minorHAnsi" w:cstheme="minorHAnsi"/>
          <w:bCs/>
          <w:sz w:val="20"/>
          <w:szCs w:val="20"/>
        </w:rPr>
        <w:t>.00 p.m.</w:t>
      </w:r>
    </w:p>
    <w:p w14:paraId="65DBD60F" w14:textId="6F7164CD" w:rsidR="00E6166B" w:rsidRPr="0006523B" w:rsidRDefault="00E6166B" w:rsidP="0056416C">
      <w:pPr>
        <w:ind w:left="2880" w:hanging="2160"/>
        <w:rPr>
          <w:rFonts w:asciiTheme="minorHAnsi" w:hAnsiTheme="minorHAnsi" w:cstheme="minorHAnsi"/>
          <w:bCs/>
          <w:sz w:val="20"/>
          <w:szCs w:val="20"/>
        </w:rPr>
      </w:pPr>
      <w:r w:rsidRPr="0006523B">
        <w:rPr>
          <w:rFonts w:asciiTheme="minorHAnsi" w:hAnsiTheme="minorHAnsi" w:cstheme="minorHAnsi"/>
          <w:b/>
          <w:bCs/>
          <w:sz w:val="20"/>
          <w:szCs w:val="20"/>
        </w:rPr>
        <w:t>Present:</w:t>
      </w:r>
      <w:r w:rsidRPr="0006523B">
        <w:rPr>
          <w:rFonts w:asciiTheme="minorHAnsi" w:hAnsiTheme="minorHAnsi" w:cstheme="minorHAnsi"/>
          <w:b/>
          <w:bCs/>
          <w:sz w:val="20"/>
          <w:szCs w:val="20"/>
        </w:rPr>
        <w:tab/>
      </w:r>
      <w:r w:rsidR="00B54A35" w:rsidRPr="00B54A35">
        <w:rPr>
          <w:rFonts w:asciiTheme="minorHAnsi" w:hAnsiTheme="minorHAnsi" w:cstheme="minorHAnsi"/>
          <w:bCs/>
          <w:sz w:val="20"/>
          <w:szCs w:val="20"/>
        </w:rPr>
        <w:t xml:space="preserve">Steven Bray (SB), Catherine Green, (CG) David Owen- Chair (DO), </w:t>
      </w:r>
      <w:r w:rsidR="00080C3E" w:rsidRPr="00B54A35">
        <w:rPr>
          <w:rFonts w:asciiTheme="minorHAnsi" w:hAnsiTheme="minorHAnsi" w:cstheme="minorHAnsi"/>
          <w:bCs/>
          <w:sz w:val="20"/>
          <w:szCs w:val="20"/>
        </w:rPr>
        <w:t>Lesley Hall (LH),</w:t>
      </w:r>
      <w:r w:rsidR="00080C3E" w:rsidRPr="006671E6">
        <w:rPr>
          <w:rFonts w:asciiTheme="minorHAnsi" w:hAnsiTheme="minorHAnsi" w:cstheme="minorHAnsi"/>
          <w:bCs/>
          <w:sz w:val="20"/>
          <w:szCs w:val="20"/>
        </w:rPr>
        <w:t xml:space="preserve"> </w:t>
      </w:r>
      <w:r w:rsidR="00B54A35" w:rsidRPr="00B54A35">
        <w:rPr>
          <w:rFonts w:asciiTheme="minorHAnsi" w:hAnsiTheme="minorHAnsi" w:cstheme="minorHAnsi"/>
          <w:bCs/>
          <w:sz w:val="20"/>
          <w:szCs w:val="20"/>
        </w:rPr>
        <w:t>Jackie Scarpa (JS)</w:t>
      </w:r>
    </w:p>
    <w:p w14:paraId="43ADC52B" w14:textId="66E89341" w:rsidR="00E6166B" w:rsidRDefault="00E6166B" w:rsidP="0056416C">
      <w:pPr>
        <w:ind w:left="720"/>
        <w:rPr>
          <w:rFonts w:asciiTheme="minorHAnsi" w:hAnsiTheme="minorHAnsi" w:cstheme="minorHAnsi"/>
          <w:bCs/>
          <w:sz w:val="20"/>
          <w:szCs w:val="20"/>
        </w:rPr>
      </w:pPr>
      <w:r w:rsidRPr="0006523B">
        <w:rPr>
          <w:rFonts w:asciiTheme="minorHAnsi" w:hAnsiTheme="minorHAnsi" w:cstheme="minorHAnsi"/>
          <w:b/>
          <w:bCs/>
          <w:sz w:val="20"/>
          <w:szCs w:val="20"/>
        </w:rPr>
        <w:t>In attendance:</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02266A" w:rsidRPr="0006523B">
        <w:rPr>
          <w:rFonts w:asciiTheme="minorHAnsi" w:hAnsiTheme="minorHAnsi" w:cstheme="minorHAnsi"/>
          <w:bCs/>
          <w:sz w:val="20"/>
          <w:szCs w:val="20"/>
        </w:rPr>
        <w:t xml:space="preserve">Clerk: </w:t>
      </w:r>
      <w:r w:rsidRPr="0006523B">
        <w:rPr>
          <w:rFonts w:asciiTheme="minorHAnsi" w:hAnsiTheme="minorHAnsi" w:cstheme="minorHAnsi"/>
          <w:bCs/>
          <w:sz w:val="20"/>
          <w:szCs w:val="20"/>
        </w:rPr>
        <w:t>Garth Rhodes</w:t>
      </w:r>
    </w:p>
    <w:p w14:paraId="03661A68" w14:textId="0CAEFA51" w:rsidR="00E4594F" w:rsidRDefault="006671E6" w:rsidP="0056416C">
      <w:pPr>
        <w:ind w:left="720"/>
        <w:rPr>
          <w:rFonts w:asciiTheme="minorHAnsi" w:hAnsiTheme="minorHAnsi" w:cstheme="minorHAnsi"/>
          <w:bCs/>
          <w:sz w:val="20"/>
          <w:szCs w:val="20"/>
        </w:rPr>
      </w:pPr>
      <w:r w:rsidRPr="006671E6">
        <w:rPr>
          <w:rFonts w:asciiTheme="minorHAnsi" w:hAnsiTheme="minorHAnsi" w:cstheme="minorHAnsi"/>
          <w:bCs/>
          <w:i/>
          <w:iCs/>
          <w:sz w:val="20"/>
          <w:szCs w:val="20"/>
        </w:rPr>
        <w:t>The meeting opened at 7.04p.m</w:t>
      </w:r>
      <w:r>
        <w:rPr>
          <w:rFonts w:asciiTheme="minorHAnsi" w:hAnsiTheme="minorHAnsi" w:cstheme="minorHAnsi"/>
          <w:bCs/>
          <w:sz w:val="20"/>
          <w:szCs w:val="20"/>
        </w:rPr>
        <w:t>.</w:t>
      </w:r>
    </w:p>
    <w:p w14:paraId="289952F1" w14:textId="75CFF391" w:rsidR="006671E6" w:rsidRPr="003E7944" w:rsidRDefault="006671E6" w:rsidP="0088598C">
      <w:pPr>
        <w:pStyle w:val="ListParagraph"/>
        <w:numPr>
          <w:ilvl w:val="0"/>
          <w:numId w:val="1"/>
        </w:numPr>
        <w:rPr>
          <w:rFonts w:asciiTheme="minorHAnsi" w:hAnsiTheme="minorHAnsi" w:cstheme="minorHAnsi"/>
          <w:b/>
          <w:bCs/>
          <w:sz w:val="20"/>
          <w:szCs w:val="20"/>
        </w:rPr>
      </w:pPr>
      <w:r w:rsidRPr="006A3ABF">
        <w:rPr>
          <w:rFonts w:asciiTheme="minorHAnsi" w:hAnsiTheme="minorHAnsi" w:cstheme="minorHAnsi"/>
          <w:b/>
          <w:bCs/>
          <w:sz w:val="20"/>
          <w:szCs w:val="20"/>
        </w:rPr>
        <w:t xml:space="preserve">Apologies for Absence. </w:t>
      </w:r>
      <w:r w:rsidRPr="00B54A35">
        <w:rPr>
          <w:rFonts w:asciiTheme="minorHAnsi" w:hAnsiTheme="minorHAnsi" w:cstheme="minorHAnsi"/>
          <w:bCs/>
          <w:sz w:val="20"/>
          <w:szCs w:val="20"/>
        </w:rPr>
        <w:t>Vincent Milburn (VM)</w:t>
      </w:r>
    </w:p>
    <w:p w14:paraId="1D0FA78B" w14:textId="77777777" w:rsidR="006671E6" w:rsidRDefault="006671E6" w:rsidP="0088598C">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 xml:space="preserve">Table Any Other Business to be </w:t>
      </w:r>
      <w:r w:rsidRPr="00DD2B30">
        <w:rPr>
          <w:rFonts w:asciiTheme="minorHAnsi" w:hAnsiTheme="minorHAnsi" w:cstheme="minorHAnsi"/>
          <w:b/>
          <w:bCs/>
          <w:sz w:val="20"/>
          <w:szCs w:val="20"/>
        </w:rPr>
        <w:t>addressed in 18 below</w:t>
      </w:r>
    </w:p>
    <w:p w14:paraId="2EAEE117" w14:textId="77777777" w:rsidR="00080C3E" w:rsidRPr="00080C3E" w:rsidRDefault="00080C3E" w:rsidP="0088598C">
      <w:pPr>
        <w:pStyle w:val="ListParagraph"/>
        <w:numPr>
          <w:ilvl w:val="1"/>
          <w:numId w:val="1"/>
        </w:numPr>
        <w:ind w:left="1134"/>
        <w:rPr>
          <w:rFonts w:asciiTheme="minorHAnsi" w:hAnsiTheme="minorHAnsi" w:cstheme="minorHAnsi"/>
          <w:sz w:val="20"/>
          <w:szCs w:val="20"/>
          <w:u w:val="single"/>
        </w:rPr>
      </w:pPr>
      <w:r w:rsidRPr="00080C3E">
        <w:rPr>
          <w:rFonts w:asciiTheme="minorHAnsi" w:hAnsiTheme="minorHAnsi" w:cstheme="minorHAnsi"/>
          <w:bCs/>
          <w:sz w:val="20"/>
          <w:szCs w:val="20"/>
          <w:u w:val="single"/>
        </w:rPr>
        <w:t>Current</w:t>
      </w:r>
      <w:r w:rsidRPr="00080C3E">
        <w:rPr>
          <w:rFonts w:asciiTheme="minorHAnsi" w:hAnsiTheme="minorHAnsi" w:cstheme="minorHAnsi"/>
          <w:sz w:val="20"/>
          <w:szCs w:val="20"/>
          <w:u w:val="single"/>
        </w:rPr>
        <w:t xml:space="preserve"> issues at Northumberland County Council</w:t>
      </w:r>
    </w:p>
    <w:p w14:paraId="5A260C99" w14:textId="484D30F4" w:rsidR="006671E6" w:rsidRPr="00080C3E" w:rsidRDefault="006671E6" w:rsidP="0088598C">
      <w:pPr>
        <w:pStyle w:val="ListParagraph"/>
        <w:numPr>
          <w:ilvl w:val="0"/>
          <w:numId w:val="1"/>
        </w:numPr>
        <w:rPr>
          <w:rFonts w:asciiTheme="minorHAnsi" w:hAnsiTheme="minorHAnsi" w:cstheme="minorHAnsi"/>
          <w:b/>
          <w:bCs/>
          <w:sz w:val="20"/>
          <w:szCs w:val="20"/>
        </w:rPr>
      </w:pPr>
      <w:r w:rsidRPr="006671E6">
        <w:rPr>
          <w:rFonts w:asciiTheme="minorHAnsi" w:hAnsiTheme="minorHAnsi" w:cstheme="minorHAnsi"/>
          <w:b/>
          <w:bCs/>
          <w:sz w:val="20"/>
          <w:szCs w:val="20"/>
        </w:rPr>
        <w:t xml:space="preserve">Minutes of Previous Meeting - </w:t>
      </w:r>
      <w:r w:rsidRPr="006671E6">
        <w:rPr>
          <w:rFonts w:asciiTheme="minorHAnsi" w:hAnsiTheme="minorHAnsi" w:cstheme="minorHAnsi"/>
          <w:sz w:val="20"/>
          <w:szCs w:val="20"/>
        </w:rPr>
        <w:t>The</w:t>
      </w:r>
      <w:r w:rsidRPr="006671E6">
        <w:rPr>
          <w:rFonts w:asciiTheme="minorHAnsi" w:hAnsiTheme="minorHAnsi" w:cstheme="minorHAnsi"/>
          <w:bCs/>
          <w:sz w:val="20"/>
          <w:szCs w:val="20"/>
        </w:rPr>
        <w:t xml:space="preserve"> minutes of the meeting held </w:t>
      </w:r>
      <w:r w:rsidR="00080C3E" w:rsidRPr="00080C3E">
        <w:rPr>
          <w:rFonts w:asciiTheme="minorHAnsi" w:hAnsiTheme="minorHAnsi" w:cstheme="minorHAnsi"/>
          <w:b/>
          <w:bCs/>
          <w:sz w:val="20"/>
          <w:szCs w:val="20"/>
        </w:rPr>
        <w:t>7th July 2020</w:t>
      </w:r>
      <w:r w:rsidR="00080C3E">
        <w:rPr>
          <w:rFonts w:asciiTheme="minorHAnsi" w:hAnsiTheme="minorHAnsi" w:cstheme="minorHAnsi"/>
          <w:b/>
          <w:bCs/>
          <w:sz w:val="20"/>
          <w:szCs w:val="20"/>
        </w:rPr>
        <w:t xml:space="preserve"> </w:t>
      </w:r>
      <w:r w:rsidRPr="006671E6">
        <w:rPr>
          <w:rFonts w:asciiTheme="minorHAnsi" w:hAnsiTheme="minorHAnsi" w:cstheme="minorHAnsi"/>
          <w:sz w:val="20"/>
          <w:szCs w:val="20"/>
        </w:rPr>
        <w:t>were reviewed, unanimously approved as a true record and to be signed as such.</w:t>
      </w:r>
    </w:p>
    <w:p w14:paraId="17B5CEEB" w14:textId="77777777" w:rsidR="00080C3E" w:rsidRPr="00EE414D" w:rsidRDefault="00080C3E" w:rsidP="0088598C">
      <w:pPr>
        <w:pStyle w:val="ListParagraph"/>
        <w:numPr>
          <w:ilvl w:val="0"/>
          <w:numId w:val="1"/>
        </w:numPr>
        <w:rPr>
          <w:rFonts w:asciiTheme="minorHAnsi" w:hAnsiTheme="minorHAnsi" w:cstheme="minorHAnsi"/>
          <w:sz w:val="20"/>
          <w:szCs w:val="20"/>
        </w:rPr>
      </w:pPr>
      <w:r w:rsidRPr="006A3ABF">
        <w:rPr>
          <w:rFonts w:asciiTheme="minorHAnsi" w:hAnsiTheme="minorHAnsi" w:cstheme="minorHAnsi"/>
          <w:b/>
          <w:bCs/>
          <w:sz w:val="20"/>
          <w:szCs w:val="20"/>
        </w:rPr>
        <w:t>Matters arising</w:t>
      </w:r>
      <w:r w:rsidRPr="006A3ABF">
        <w:rPr>
          <w:rFonts w:asciiTheme="minorHAnsi" w:hAnsiTheme="minorHAnsi" w:cstheme="minorHAnsi"/>
          <w:b/>
          <w:sz w:val="20"/>
          <w:szCs w:val="20"/>
        </w:rPr>
        <w:t xml:space="preserve"> out of Minutes.</w:t>
      </w:r>
      <w:r w:rsidRPr="006A3ABF">
        <w:rPr>
          <w:rFonts w:asciiTheme="minorHAnsi" w:hAnsiTheme="minorHAnsi" w:cstheme="minorHAnsi"/>
          <w:sz w:val="20"/>
          <w:szCs w:val="20"/>
        </w:rPr>
        <w:t xml:space="preserve"> To receive updates on the following matters not appearing elsewhere on the </w:t>
      </w:r>
      <w:r w:rsidRPr="008C4736">
        <w:rPr>
          <w:rFonts w:asciiTheme="minorHAnsi" w:hAnsiTheme="minorHAnsi" w:cstheme="minorHAnsi"/>
          <w:sz w:val="20"/>
          <w:szCs w:val="20"/>
        </w:rPr>
        <w:t>agenda including</w:t>
      </w:r>
      <w:r w:rsidRPr="00EE414D">
        <w:rPr>
          <w:rFonts w:asciiTheme="minorHAnsi" w:hAnsiTheme="minorHAnsi" w:cstheme="minorHAnsi"/>
          <w:sz w:val="20"/>
          <w:szCs w:val="20"/>
        </w:rPr>
        <w:t>:</w:t>
      </w:r>
    </w:p>
    <w:p w14:paraId="34CFCD36" w14:textId="2FBA2822" w:rsidR="00080C3E" w:rsidRPr="00EE414D" w:rsidRDefault="00080C3E" w:rsidP="0088598C">
      <w:pPr>
        <w:pStyle w:val="ListParagraph"/>
        <w:numPr>
          <w:ilvl w:val="1"/>
          <w:numId w:val="1"/>
        </w:numPr>
        <w:ind w:left="1134"/>
        <w:rPr>
          <w:rFonts w:asciiTheme="minorHAnsi" w:hAnsiTheme="minorHAnsi" w:cstheme="minorHAnsi"/>
          <w:bCs/>
          <w:sz w:val="20"/>
          <w:szCs w:val="20"/>
        </w:rPr>
      </w:pPr>
      <w:bookmarkStart w:id="0" w:name="_Hlk4045064"/>
      <w:r w:rsidRPr="00EE414D">
        <w:rPr>
          <w:rFonts w:asciiTheme="minorHAnsi" w:hAnsiTheme="minorHAnsi" w:cstheme="minorHAnsi"/>
          <w:bCs/>
          <w:sz w:val="20"/>
          <w:szCs w:val="20"/>
          <w:u w:val="single"/>
        </w:rPr>
        <w:t>Letter to residents</w:t>
      </w:r>
      <w:r w:rsidRPr="00EE414D">
        <w:rPr>
          <w:rFonts w:asciiTheme="minorHAnsi" w:hAnsiTheme="minorHAnsi" w:cstheme="minorHAnsi"/>
          <w:bCs/>
          <w:sz w:val="20"/>
          <w:szCs w:val="20"/>
        </w:rPr>
        <w:t>.  No further action ha</w:t>
      </w:r>
      <w:r w:rsidR="000A1405">
        <w:rPr>
          <w:rFonts w:asciiTheme="minorHAnsi" w:hAnsiTheme="minorHAnsi" w:cstheme="minorHAnsi"/>
          <w:bCs/>
          <w:sz w:val="20"/>
          <w:szCs w:val="20"/>
        </w:rPr>
        <w:t>d</w:t>
      </w:r>
      <w:r w:rsidRPr="00EE414D">
        <w:rPr>
          <w:rFonts w:asciiTheme="minorHAnsi" w:hAnsiTheme="minorHAnsi" w:cstheme="minorHAnsi"/>
          <w:bCs/>
          <w:sz w:val="20"/>
          <w:szCs w:val="20"/>
        </w:rPr>
        <w:t xml:space="preserve"> been taken on this due to the current pandemic.</w:t>
      </w:r>
    </w:p>
    <w:p w14:paraId="2300612B" w14:textId="2672A4BD" w:rsidR="00080C3E" w:rsidRPr="00EE414D" w:rsidRDefault="00080C3E" w:rsidP="0088598C">
      <w:pPr>
        <w:pStyle w:val="ListParagraph"/>
        <w:numPr>
          <w:ilvl w:val="1"/>
          <w:numId w:val="1"/>
        </w:numPr>
        <w:ind w:left="1134"/>
        <w:rPr>
          <w:rFonts w:asciiTheme="minorHAnsi" w:hAnsiTheme="minorHAnsi" w:cstheme="minorHAnsi"/>
          <w:bCs/>
          <w:sz w:val="20"/>
          <w:szCs w:val="20"/>
        </w:rPr>
      </w:pPr>
      <w:r w:rsidRPr="00EE414D">
        <w:rPr>
          <w:rFonts w:asciiTheme="minorHAnsi" w:hAnsiTheme="minorHAnsi" w:cstheme="minorHAnsi"/>
          <w:bCs/>
          <w:sz w:val="20"/>
          <w:szCs w:val="20"/>
          <w:u w:val="single"/>
        </w:rPr>
        <w:t>Light Pollution from Longframlington.</w:t>
      </w:r>
      <w:r w:rsidRPr="00EE414D">
        <w:rPr>
          <w:rFonts w:asciiTheme="minorHAnsi" w:hAnsiTheme="minorHAnsi" w:cstheme="minorHAnsi"/>
          <w:bCs/>
          <w:sz w:val="20"/>
          <w:szCs w:val="20"/>
        </w:rPr>
        <w:t xml:space="preserve"> </w:t>
      </w:r>
      <w:r w:rsidR="00EE414D" w:rsidRPr="00EE414D">
        <w:rPr>
          <w:rFonts w:asciiTheme="minorHAnsi" w:hAnsiTheme="minorHAnsi" w:cstheme="minorHAnsi"/>
          <w:bCs/>
          <w:sz w:val="20"/>
          <w:szCs w:val="20"/>
        </w:rPr>
        <w:t>Lesley Hall had spoken to David Thompson who had indicated he would take action to adjust the lights from his farm once the harvest had been completed.</w:t>
      </w:r>
    </w:p>
    <w:p w14:paraId="609C6C36" w14:textId="0C89719C" w:rsidR="00080C3E" w:rsidRPr="00CC5713" w:rsidRDefault="00080C3E" w:rsidP="0088598C">
      <w:pPr>
        <w:pStyle w:val="ListParagraph"/>
        <w:numPr>
          <w:ilvl w:val="1"/>
          <w:numId w:val="1"/>
        </w:numPr>
        <w:ind w:left="1134"/>
        <w:rPr>
          <w:rFonts w:asciiTheme="minorHAnsi" w:hAnsiTheme="minorHAnsi" w:cstheme="minorHAnsi"/>
          <w:bCs/>
          <w:sz w:val="20"/>
          <w:szCs w:val="20"/>
        </w:rPr>
      </w:pPr>
      <w:r w:rsidRPr="00CC5713">
        <w:rPr>
          <w:rFonts w:asciiTheme="minorHAnsi" w:hAnsiTheme="minorHAnsi" w:cstheme="minorHAnsi"/>
          <w:bCs/>
          <w:sz w:val="20"/>
          <w:szCs w:val="20"/>
          <w:u w:val="single"/>
        </w:rPr>
        <w:t>Defibrillator at Embleton Terrace.</w:t>
      </w:r>
      <w:r w:rsidRPr="00CC5713">
        <w:rPr>
          <w:rFonts w:asciiTheme="minorHAnsi" w:hAnsiTheme="minorHAnsi" w:cstheme="minorHAnsi"/>
          <w:bCs/>
          <w:sz w:val="20"/>
          <w:szCs w:val="20"/>
        </w:rPr>
        <w:t xml:space="preserve"> </w:t>
      </w:r>
      <w:r w:rsidR="00DA49D8" w:rsidRPr="00CC5713">
        <w:rPr>
          <w:rFonts w:asciiTheme="minorHAnsi" w:hAnsiTheme="minorHAnsi" w:cstheme="minorHAnsi"/>
          <w:bCs/>
          <w:sz w:val="20"/>
          <w:szCs w:val="20"/>
        </w:rPr>
        <w:t>See 9b</w:t>
      </w:r>
    </w:p>
    <w:p w14:paraId="6BF0394B" w14:textId="0FEDDC92" w:rsidR="00080C3E" w:rsidRPr="00CC5713" w:rsidRDefault="00080C3E" w:rsidP="0088598C">
      <w:pPr>
        <w:pStyle w:val="ListParagraph"/>
        <w:numPr>
          <w:ilvl w:val="1"/>
          <w:numId w:val="1"/>
        </w:numPr>
        <w:ind w:left="1134"/>
        <w:rPr>
          <w:rFonts w:asciiTheme="minorHAnsi" w:hAnsiTheme="minorHAnsi" w:cstheme="minorHAnsi"/>
          <w:bCs/>
          <w:sz w:val="20"/>
          <w:szCs w:val="20"/>
        </w:rPr>
      </w:pPr>
      <w:r w:rsidRPr="00CC5713">
        <w:rPr>
          <w:rFonts w:asciiTheme="minorHAnsi" w:hAnsiTheme="minorHAnsi" w:cstheme="minorHAnsi"/>
          <w:bCs/>
          <w:sz w:val="20"/>
          <w:szCs w:val="20"/>
          <w:u w:val="single"/>
        </w:rPr>
        <w:t>Football Nets</w:t>
      </w:r>
      <w:r w:rsidRPr="00CC5713">
        <w:rPr>
          <w:rFonts w:asciiTheme="minorHAnsi" w:hAnsiTheme="minorHAnsi" w:cstheme="minorHAnsi"/>
          <w:bCs/>
          <w:sz w:val="20"/>
          <w:szCs w:val="20"/>
        </w:rPr>
        <w:t xml:space="preserve">. </w:t>
      </w:r>
      <w:r w:rsidR="00CC5713">
        <w:rPr>
          <w:rFonts w:asciiTheme="minorHAnsi" w:hAnsiTheme="minorHAnsi" w:cstheme="minorHAnsi"/>
          <w:bCs/>
          <w:sz w:val="20"/>
          <w:szCs w:val="20"/>
        </w:rPr>
        <w:t xml:space="preserve"> The nets have been purchased and received. Andy Ayre has agreed to install but has ordered further retaining clips as there were insufficient numbers provided with the order</w:t>
      </w:r>
      <w:r w:rsidR="0095419F">
        <w:rPr>
          <w:rFonts w:asciiTheme="minorHAnsi" w:hAnsiTheme="minorHAnsi" w:cstheme="minorHAnsi"/>
          <w:bCs/>
          <w:sz w:val="20"/>
          <w:szCs w:val="20"/>
        </w:rPr>
        <w:t>.</w:t>
      </w:r>
    </w:p>
    <w:p w14:paraId="79D2DEBD" w14:textId="0F4379F2" w:rsidR="00080C3E" w:rsidRPr="00515782" w:rsidRDefault="00080C3E" w:rsidP="0088598C">
      <w:pPr>
        <w:pStyle w:val="ListParagraph"/>
        <w:numPr>
          <w:ilvl w:val="1"/>
          <w:numId w:val="1"/>
        </w:numPr>
        <w:ind w:left="1134"/>
        <w:rPr>
          <w:rFonts w:asciiTheme="minorHAnsi" w:hAnsiTheme="minorHAnsi" w:cstheme="minorHAnsi"/>
          <w:bCs/>
          <w:sz w:val="20"/>
          <w:szCs w:val="20"/>
        </w:rPr>
      </w:pPr>
      <w:r w:rsidRPr="00515782">
        <w:rPr>
          <w:rFonts w:asciiTheme="minorHAnsi" w:hAnsiTheme="minorHAnsi" w:cstheme="minorHAnsi"/>
          <w:bCs/>
          <w:sz w:val="20"/>
          <w:szCs w:val="20"/>
          <w:u w:val="single"/>
        </w:rPr>
        <w:t>Coronavirus issues &amp; updates including restrictions on Local Government face-to-face meetings</w:t>
      </w:r>
      <w:r w:rsidRPr="00515782">
        <w:rPr>
          <w:rFonts w:asciiTheme="minorHAnsi" w:hAnsiTheme="minorHAnsi" w:cstheme="minorHAnsi"/>
          <w:bCs/>
          <w:sz w:val="20"/>
          <w:szCs w:val="20"/>
        </w:rPr>
        <w:t xml:space="preserve">. Government and NALC advice is that council meetings should remain on-line. It </w:t>
      </w:r>
      <w:r w:rsidR="0095419F">
        <w:rPr>
          <w:rFonts w:asciiTheme="minorHAnsi" w:hAnsiTheme="minorHAnsi" w:cstheme="minorHAnsi"/>
          <w:bCs/>
          <w:sz w:val="20"/>
          <w:szCs w:val="20"/>
        </w:rPr>
        <w:t>wa</w:t>
      </w:r>
      <w:r w:rsidRPr="00515782">
        <w:rPr>
          <w:rFonts w:asciiTheme="minorHAnsi" w:hAnsiTheme="minorHAnsi" w:cstheme="minorHAnsi"/>
          <w:bCs/>
          <w:sz w:val="20"/>
          <w:szCs w:val="20"/>
        </w:rPr>
        <w:t xml:space="preserve">s possible to arrange face to face meetings, but </w:t>
      </w:r>
      <w:r w:rsidRPr="00515782">
        <w:rPr>
          <w:rFonts w:asciiTheme="minorHAnsi" w:hAnsiTheme="minorHAnsi" w:cstheme="minorHAnsi"/>
          <w:b/>
          <w:sz w:val="20"/>
          <w:szCs w:val="20"/>
          <w:u w:val="single"/>
        </w:rPr>
        <w:t>all</w:t>
      </w:r>
      <w:r w:rsidRPr="00515782">
        <w:rPr>
          <w:rFonts w:asciiTheme="minorHAnsi" w:hAnsiTheme="minorHAnsi" w:cstheme="minorHAnsi"/>
          <w:b/>
          <w:sz w:val="20"/>
          <w:szCs w:val="20"/>
        </w:rPr>
        <w:t xml:space="preserve"> </w:t>
      </w:r>
      <w:r w:rsidRPr="00515782">
        <w:rPr>
          <w:rFonts w:asciiTheme="minorHAnsi" w:hAnsiTheme="minorHAnsi" w:cstheme="minorHAnsi"/>
          <w:bCs/>
          <w:sz w:val="20"/>
          <w:szCs w:val="20"/>
        </w:rPr>
        <w:t>national and local restrictions would have to be met making this extremely difficult to arrange</w:t>
      </w:r>
      <w:r w:rsidRPr="00515782">
        <w:rPr>
          <w:rFonts w:asciiTheme="minorHAnsi" w:hAnsiTheme="minorHAnsi" w:cstheme="minorHAnsi"/>
          <w:bCs/>
          <w:i/>
          <w:iCs/>
          <w:sz w:val="20"/>
          <w:szCs w:val="20"/>
        </w:rPr>
        <w:t>.</w:t>
      </w:r>
      <w:r w:rsidR="00EE414D" w:rsidRPr="00515782">
        <w:rPr>
          <w:rFonts w:asciiTheme="minorHAnsi" w:hAnsiTheme="minorHAnsi" w:cstheme="minorHAnsi"/>
          <w:bCs/>
          <w:sz w:val="20"/>
          <w:szCs w:val="20"/>
        </w:rPr>
        <w:t xml:space="preserve"> Agreed to continue with on-line meetings until advice changes.</w:t>
      </w:r>
    </w:p>
    <w:p w14:paraId="29B7F977" w14:textId="7A12ED72" w:rsidR="00080C3E" w:rsidRPr="00515782" w:rsidRDefault="00080C3E" w:rsidP="00CC5713">
      <w:pPr>
        <w:pStyle w:val="ListParagraph"/>
        <w:numPr>
          <w:ilvl w:val="1"/>
          <w:numId w:val="1"/>
        </w:numPr>
        <w:ind w:left="1134"/>
        <w:rPr>
          <w:rFonts w:asciiTheme="minorHAnsi" w:hAnsiTheme="minorHAnsi" w:cstheme="minorHAnsi"/>
          <w:bCs/>
          <w:sz w:val="20"/>
          <w:szCs w:val="20"/>
        </w:rPr>
      </w:pPr>
      <w:r w:rsidRPr="00515782">
        <w:rPr>
          <w:rFonts w:asciiTheme="minorHAnsi" w:hAnsiTheme="minorHAnsi" w:cstheme="minorHAnsi"/>
          <w:bCs/>
          <w:sz w:val="20"/>
          <w:szCs w:val="20"/>
          <w:u w:val="single"/>
        </w:rPr>
        <w:t>Local Electricity Bill and response from Anne-Marie Trevelyan</w:t>
      </w:r>
      <w:r w:rsidR="00CC5713" w:rsidRPr="00515782">
        <w:rPr>
          <w:rFonts w:asciiTheme="minorHAnsi" w:hAnsiTheme="minorHAnsi" w:cstheme="minorHAnsi"/>
          <w:bCs/>
          <w:sz w:val="20"/>
          <w:szCs w:val="20"/>
          <w:u w:val="single"/>
        </w:rPr>
        <w:t xml:space="preserve"> (AMT)</w:t>
      </w:r>
      <w:r w:rsidRPr="00515782">
        <w:rPr>
          <w:rFonts w:asciiTheme="minorHAnsi" w:hAnsiTheme="minorHAnsi" w:cstheme="minorHAnsi"/>
          <w:bCs/>
          <w:sz w:val="20"/>
          <w:szCs w:val="20"/>
          <w:u w:val="single"/>
        </w:rPr>
        <w:t xml:space="preserve"> MP</w:t>
      </w:r>
      <w:r w:rsidRPr="00515782">
        <w:rPr>
          <w:rFonts w:asciiTheme="minorHAnsi" w:hAnsiTheme="minorHAnsi" w:cstheme="minorHAnsi"/>
          <w:bCs/>
          <w:sz w:val="20"/>
          <w:szCs w:val="20"/>
        </w:rPr>
        <w:t xml:space="preserve">. </w:t>
      </w:r>
      <w:r w:rsidRPr="0095419F">
        <w:rPr>
          <w:rFonts w:asciiTheme="minorHAnsi" w:hAnsiTheme="minorHAnsi" w:cstheme="minorHAnsi"/>
          <w:bCs/>
          <w:sz w:val="20"/>
          <w:szCs w:val="20"/>
        </w:rPr>
        <w:t>AMT ha</w:t>
      </w:r>
      <w:r w:rsidR="00CC5713" w:rsidRPr="0095419F">
        <w:rPr>
          <w:rFonts w:asciiTheme="minorHAnsi" w:hAnsiTheme="minorHAnsi" w:cstheme="minorHAnsi"/>
          <w:bCs/>
          <w:sz w:val="20"/>
          <w:szCs w:val="20"/>
        </w:rPr>
        <w:t>d</w:t>
      </w:r>
      <w:r w:rsidRPr="0095419F">
        <w:rPr>
          <w:rFonts w:asciiTheme="minorHAnsi" w:hAnsiTheme="minorHAnsi" w:cstheme="minorHAnsi"/>
          <w:bCs/>
          <w:sz w:val="20"/>
          <w:szCs w:val="20"/>
        </w:rPr>
        <w:t xml:space="preserve"> replied</w:t>
      </w:r>
      <w:r w:rsidR="00CC5713" w:rsidRPr="0095419F">
        <w:rPr>
          <w:rFonts w:asciiTheme="minorHAnsi" w:hAnsiTheme="minorHAnsi" w:cstheme="minorHAnsi"/>
          <w:bCs/>
          <w:sz w:val="20"/>
          <w:szCs w:val="20"/>
        </w:rPr>
        <w:t xml:space="preserve"> to say that she </w:t>
      </w:r>
      <w:r w:rsidR="00CC5713" w:rsidRPr="0095419F">
        <w:rPr>
          <w:rFonts w:asciiTheme="minorHAnsi" w:hAnsiTheme="minorHAnsi" w:cstheme="minorHAnsi"/>
          <w:bCs/>
          <w:sz w:val="20"/>
          <w:szCs w:val="20"/>
          <w:u w:val="single"/>
        </w:rPr>
        <w:t>supported</w:t>
      </w:r>
      <w:r w:rsidR="00CC5713" w:rsidRPr="0095419F">
        <w:rPr>
          <w:rFonts w:asciiTheme="minorHAnsi" w:hAnsiTheme="minorHAnsi" w:cstheme="minorHAnsi"/>
          <w:bCs/>
          <w:sz w:val="20"/>
          <w:szCs w:val="20"/>
        </w:rPr>
        <w:t xml:space="preserve"> the bill and was in support of the Government’s Local Energy Programme</w:t>
      </w:r>
      <w:r w:rsidR="00CC5713" w:rsidRPr="00515782">
        <w:rPr>
          <w:rFonts w:asciiTheme="minorHAnsi" w:hAnsiTheme="minorHAnsi" w:cstheme="minorHAnsi"/>
          <w:bCs/>
          <w:sz w:val="20"/>
          <w:szCs w:val="20"/>
        </w:rPr>
        <w:t>. She stated that since 01 January 2020 the previous Feed-in Tariff scheme ha</w:t>
      </w:r>
      <w:r w:rsidR="0095419F">
        <w:rPr>
          <w:rFonts w:asciiTheme="minorHAnsi" w:hAnsiTheme="minorHAnsi" w:cstheme="minorHAnsi"/>
          <w:bCs/>
          <w:sz w:val="20"/>
          <w:szCs w:val="20"/>
        </w:rPr>
        <w:t>d</w:t>
      </w:r>
      <w:r w:rsidR="00CC5713" w:rsidRPr="00515782">
        <w:rPr>
          <w:rFonts w:asciiTheme="minorHAnsi" w:hAnsiTheme="minorHAnsi" w:cstheme="minorHAnsi"/>
          <w:bCs/>
          <w:sz w:val="20"/>
          <w:szCs w:val="20"/>
        </w:rPr>
        <w:t xml:space="preserve"> been replaced with the Smart Export Guarantee, which would give small-scale low-carbon electricity generators, such as homes with solar panels, the right to be paid by certain electricity suppliers for the renewable electricity they export to the grid. This new scheme could create a whole new market, encouraging suppliers to competitively bid for this electricity, giving exporters the best market price while providing the local grid with more clean, green energy, unlocking greater choice and control for solar households over buying and selling their electricity</w:t>
      </w:r>
      <w:r w:rsidR="0095419F">
        <w:rPr>
          <w:rFonts w:asciiTheme="minorHAnsi" w:hAnsiTheme="minorHAnsi" w:cstheme="minorHAnsi"/>
          <w:bCs/>
          <w:sz w:val="20"/>
          <w:szCs w:val="20"/>
        </w:rPr>
        <w:t>.</w:t>
      </w:r>
    </w:p>
    <w:p w14:paraId="0C305A31" w14:textId="5DDA39D1" w:rsidR="00080C3E" w:rsidRPr="00515782" w:rsidRDefault="00080C3E" w:rsidP="0088598C">
      <w:pPr>
        <w:pStyle w:val="ListParagraph"/>
        <w:numPr>
          <w:ilvl w:val="1"/>
          <w:numId w:val="1"/>
        </w:numPr>
        <w:ind w:left="1134"/>
        <w:rPr>
          <w:rFonts w:asciiTheme="minorHAnsi" w:hAnsiTheme="minorHAnsi" w:cstheme="minorHAnsi"/>
          <w:bCs/>
          <w:sz w:val="20"/>
          <w:szCs w:val="20"/>
        </w:rPr>
      </w:pPr>
      <w:r w:rsidRPr="00515782">
        <w:rPr>
          <w:rFonts w:asciiTheme="minorHAnsi" w:hAnsiTheme="minorHAnsi" w:cstheme="minorHAnsi"/>
          <w:bCs/>
          <w:sz w:val="20"/>
          <w:szCs w:val="20"/>
          <w:u w:val="single"/>
        </w:rPr>
        <w:t>Northumberland Local Plan Examination: Consultation on additional evidence.</w:t>
      </w:r>
      <w:r w:rsidRPr="00515782">
        <w:rPr>
          <w:rFonts w:asciiTheme="minorHAnsi" w:hAnsiTheme="minorHAnsi" w:cstheme="minorHAnsi"/>
          <w:bCs/>
          <w:sz w:val="20"/>
          <w:szCs w:val="20"/>
        </w:rPr>
        <w:t xml:space="preserve"> </w:t>
      </w:r>
      <w:r w:rsidRPr="00515782">
        <w:rPr>
          <w:rFonts w:asciiTheme="minorHAnsi" w:hAnsiTheme="minorHAnsi" w:cstheme="minorHAnsi"/>
          <w:bCs/>
          <w:i/>
          <w:iCs/>
          <w:sz w:val="20"/>
          <w:szCs w:val="20"/>
        </w:rPr>
        <w:t xml:space="preserve"> </w:t>
      </w:r>
      <w:r w:rsidRPr="00515782">
        <w:rPr>
          <w:rFonts w:asciiTheme="minorHAnsi" w:hAnsiTheme="minorHAnsi" w:cstheme="minorHAnsi"/>
          <w:bCs/>
          <w:sz w:val="20"/>
          <w:szCs w:val="20"/>
        </w:rPr>
        <w:t>All details on the consultation ha</w:t>
      </w:r>
      <w:r w:rsidR="00515782" w:rsidRPr="00515782">
        <w:rPr>
          <w:rFonts w:asciiTheme="minorHAnsi" w:hAnsiTheme="minorHAnsi" w:cstheme="minorHAnsi"/>
          <w:bCs/>
          <w:sz w:val="20"/>
          <w:szCs w:val="20"/>
        </w:rPr>
        <w:t>d</w:t>
      </w:r>
      <w:r w:rsidRPr="00515782">
        <w:rPr>
          <w:rFonts w:asciiTheme="minorHAnsi" w:hAnsiTheme="minorHAnsi" w:cstheme="minorHAnsi"/>
          <w:bCs/>
          <w:sz w:val="20"/>
          <w:szCs w:val="20"/>
        </w:rPr>
        <w:t xml:space="preserve"> been circulated. No comments were received from members. </w:t>
      </w:r>
    </w:p>
    <w:bookmarkEnd w:id="0"/>
    <w:p w14:paraId="3600B902" w14:textId="13A26656" w:rsidR="00080C3E" w:rsidRDefault="00080C3E" w:rsidP="0088598C">
      <w:pPr>
        <w:pStyle w:val="ListParagraph"/>
        <w:numPr>
          <w:ilvl w:val="0"/>
          <w:numId w:val="1"/>
        </w:numPr>
        <w:rPr>
          <w:rFonts w:asciiTheme="minorHAnsi" w:hAnsiTheme="minorHAnsi" w:cstheme="minorHAnsi"/>
          <w:bCs/>
          <w:sz w:val="20"/>
          <w:szCs w:val="20"/>
        </w:rPr>
      </w:pPr>
      <w:r w:rsidRPr="008C4736">
        <w:rPr>
          <w:rFonts w:asciiTheme="minorHAnsi" w:hAnsiTheme="minorHAnsi" w:cstheme="minorHAnsi"/>
          <w:b/>
          <w:bCs/>
          <w:sz w:val="20"/>
          <w:szCs w:val="20"/>
        </w:rPr>
        <w:t>Correspondence –</w:t>
      </w:r>
      <w:r w:rsidR="000A1405">
        <w:rPr>
          <w:rFonts w:asciiTheme="minorHAnsi" w:hAnsiTheme="minorHAnsi" w:cstheme="minorHAnsi"/>
          <w:b/>
          <w:bCs/>
          <w:sz w:val="20"/>
          <w:szCs w:val="20"/>
        </w:rPr>
        <w:t xml:space="preserve"> </w:t>
      </w:r>
      <w:r w:rsidRPr="008C4736">
        <w:rPr>
          <w:rFonts w:asciiTheme="minorHAnsi" w:hAnsiTheme="minorHAnsi" w:cstheme="minorHAnsi"/>
          <w:bCs/>
          <w:sz w:val="20"/>
          <w:szCs w:val="20"/>
        </w:rPr>
        <w:t>Correspondence</w:t>
      </w:r>
      <w:r w:rsidRPr="006A3ABF">
        <w:rPr>
          <w:rFonts w:asciiTheme="minorHAnsi" w:hAnsiTheme="minorHAnsi" w:cstheme="minorHAnsi"/>
          <w:bCs/>
          <w:sz w:val="20"/>
          <w:szCs w:val="20"/>
        </w:rPr>
        <w:t xml:space="preserve"> </w:t>
      </w:r>
      <w:r w:rsidR="0095419F">
        <w:rPr>
          <w:rFonts w:asciiTheme="minorHAnsi" w:hAnsiTheme="minorHAnsi" w:cstheme="minorHAnsi"/>
          <w:bCs/>
          <w:sz w:val="20"/>
          <w:szCs w:val="20"/>
        </w:rPr>
        <w:t>l</w:t>
      </w:r>
      <w:r w:rsidRPr="006A3ABF">
        <w:rPr>
          <w:rFonts w:asciiTheme="minorHAnsi" w:hAnsiTheme="minorHAnsi" w:cstheme="minorHAnsi"/>
          <w:bCs/>
          <w:sz w:val="20"/>
          <w:szCs w:val="20"/>
        </w:rPr>
        <w:t>ist</w:t>
      </w:r>
      <w:r w:rsidR="00515782">
        <w:rPr>
          <w:rFonts w:asciiTheme="minorHAnsi" w:hAnsiTheme="minorHAnsi" w:cstheme="minorHAnsi"/>
          <w:bCs/>
          <w:sz w:val="20"/>
          <w:szCs w:val="20"/>
        </w:rPr>
        <w:t xml:space="preserve"> had been previously circulate</w:t>
      </w:r>
      <w:r w:rsidR="0095419F">
        <w:rPr>
          <w:rFonts w:asciiTheme="minorHAnsi" w:hAnsiTheme="minorHAnsi" w:cstheme="minorHAnsi"/>
          <w:bCs/>
          <w:sz w:val="20"/>
          <w:szCs w:val="20"/>
        </w:rPr>
        <w:t>d</w:t>
      </w:r>
    </w:p>
    <w:p w14:paraId="11978A6F" w14:textId="6A166EDE" w:rsidR="0095419F" w:rsidRPr="001F2E1C" w:rsidRDefault="00080C3E" w:rsidP="0095419F">
      <w:pPr>
        <w:pStyle w:val="ListParagraph"/>
        <w:numPr>
          <w:ilvl w:val="1"/>
          <w:numId w:val="1"/>
        </w:numPr>
        <w:ind w:left="1134"/>
        <w:rPr>
          <w:rFonts w:asciiTheme="minorHAnsi" w:hAnsiTheme="minorHAnsi" w:cstheme="minorHAnsi"/>
          <w:bCs/>
          <w:sz w:val="20"/>
          <w:szCs w:val="20"/>
        </w:rPr>
      </w:pPr>
      <w:r w:rsidRPr="0095419F">
        <w:rPr>
          <w:rFonts w:asciiTheme="minorHAnsi" w:hAnsiTheme="minorHAnsi" w:cstheme="minorHAnsi"/>
          <w:bCs/>
          <w:sz w:val="20"/>
          <w:szCs w:val="20"/>
          <w:u w:val="single"/>
        </w:rPr>
        <w:t>Live Kitchen- Rothbury First School.</w:t>
      </w:r>
      <w:r w:rsidR="0095419F" w:rsidRPr="0095419F">
        <w:rPr>
          <w:rFonts w:asciiTheme="minorHAnsi" w:hAnsiTheme="minorHAnsi" w:cstheme="minorHAnsi"/>
          <w:bCs/>
          <w:sz w:val="20"/>
          <w:szCs w:val="20"/>
        </w:rPr>
        <w:t xml:space="preserve">  An email had been</w:t>
      </w:r>
      <w:r w:rsidR="00515782" w:rsidRPr="0095419F">
        <w:rPr>
          <w:rFonts w:asciiTheme="minorHAnsi" w:hAnsiTheme="minorHAnsi" w:cstheme="minorHAnsi"/>
          <w:bCs/>
          <w:sz w:val="20"/>
          <w:szCs w:val="20"/>
        </w:rPr>
        <w:t xml:space="preserve"> received</w:t>
      </w:r>
      <w:r w:rsidR="00515782" w:rsidRPr="0095419F">
        <w:rPr>
          <w:rFonts w:asciiTheme="minorHAnsi" w:hAnsiTheme="minorHAnsi" w:cstheme="minorHAnsi"/>
          <w:bCs/>
          <w:i/>
          <w:iCs/>
          <w:sz w:val="20"/>
          <w:szCs w:val="20"/>
        </w:rPr>
        <w:t xml:space="preserve"> </w:t>
      </w:r>
      <w:r w:rsidR="00515782" w:rsidRPr="0095419F">
        <w:rPr>
          <w:rFonts w:asciiTheme="minorHAnsi" w:hAnsiTheme="minorHAnsi" w:cstheme="minorHAnsi"/>
          <w:bCs/>
          <w:sz w:val="20"/>
          <w:szCs w:val="20"/>
        </w:rPr>
        <w:t>from the new joint headteacher</w:t>
      </w:r>
      <w:r w:rsidR="000A1405">
        <w:rPr>
          <w:rFonts w:asciiTheme="minorHAnsi" w:hAnsiTheme="minorHAnsi" w:cstheme="minorHAnsi"/>
          <w:bCs/>
          <w:sz w:val="20"/>
          <w:szCs w:val="20"/>
        </w:rPr>
        <w:t xml:space="preserve">, </w:t>
      </w:r>
      <w:r w:rsidRPr="0095419F">
        <w:rPr>
          <w:rFonts w:asciiTheme="minorHAnsi" w:hAnsiTheme="minorHAnsi" w:cstheme="minorHAnsi"/>
          <w:bCs/>
          <w:sz w:val="20"/>
          <w:szCs w:val="20"/>
        </w:rPr>
        <w:t>Cheryl Brotherton</w:t>
      </w:r>
      <w:r w:rsidR="000A1405">
        <w:rPr>
          <w:rFonts w:asciiTheme="minorHAnsi" w:hAnsiTheme="minorHAnsi" w:cstheme="minorHAnsi"/>
          <w:bCs/>
          <w:sz w:val="20"/>
          <w:szCs w:val="20"/>
        </w:rPr>
        <w:t>,</w:t>
      </w:r>
      <w:r w:rsidRPr="0095419F">
        <w:rPr>
          <w:rFonts w:asciiTheme="minorHAnsi" w:hAnsiTheme="minorHAnsi" w:cstheme="minorHAnsi"/>
          <w:bCs/>
          <w:sz w:val="20"/>
          <w:szCs w:val="20"/>
        </w:rPr>
        <w:t xml:space="preserve"> after the resignation of Nicki Mathewson in August</w:t>
      </w:r>
      <w:r w:rsidR="000A1405">
        <w:rPr>
          <w:rFonts w:asciiTheme="minorHAnsi" w:hAnsiTheme="minorHAnsi" w:cstheme="minorHAnsi"/>
          <w:bCs/>
          <w:sz w:val="20"/>
          <w:szCs w:val="20"/>
        </w:rPr>
        <w:t xml:space="preserve">, </w:t>
      </w:r>
      <w:r w:rsidR="0095419F">
        <w:rPr>
          <w:rFonts w:asciiTheme="minorHAnsi" w:hAnsiTheme="minorHAnsi" w:cstheme="minorHAnsi"/>
          <w:bCs/>
          <w:sz w:val="20"/>
          <w:szCs w:val="20"/>
        </w:rPr>
        <w:t>to say that</w:t>
      </w:r>
      <w:r w:rsidRPr="0095419F">
        <w:rPr>
          <w:rFonts w:asciiTheme="minorHAnsi" w:hAnsiTheme="minorHAnsi" w:cstheme="minorHAnsi"/>
          <w:bCs/>
          <w:sz w:val="20"/>
          <w:szCs w:val="20"/>
        </w:rPr>
        <w:t xml:space="preserve"> Live Kitchen </w:t>
      </w:r>
      <w:r w:rsidR="0095419F">
        <w:rPr>
          <w:rFonts w:asciiTheme="minorHAnsi" w:hAnsiTheme="minorHAnsi" w:cstheme="minorHAnsi"/>
          <w:bCs/>
          <w:sz w:val="20"/>
          <w:szCs w:val="20"/>
        </w:rPr>
        <w:t xml:space="preserve">was </w:t>
      </w:r>
      <w:r w:rsidRPr="0095419F">
        <w:rPr>
          <w:rFonts w:asciiTheme="minorHAnsi" w:hAnsiTheme="minorHAnsi" w:cstheme="minorHAnsi"/>
          <w:bCs/>
          <w:sz w:val="20"/>
          <w:szCs w:val="20"/>
        </w:rPr>
        <w:t xml:space="preserve">up and running very successfully in </w:t>
      </w:r>
      <w:r w:rsidR="0095419F">
        <w:rPr>
          <w:rFonts w:asciiTheme="minorHAnsi" w:hAnsiTheme="minorHAnsi" w:cstheme="minorHAnsi"/>
          <w:bCs/>
          <w:sz w:val="20"/>
          <w:szCs w:val="20"/>
        </w:rPr>
        <w:t>the</w:t>
      </w:r>
      <w:r w:rsidRPr="0095419F">
        <w:rPr>
          <w:rFonts w:asciiTheme="minorHAnsi" w:hAnsiTheme="minorHAnsi" w:cstheme="minorHAnsi"/>
          <w:bCs/>
          <w:sz w:val="20"/>
          <w:szCs w:val="20"/>
        </w:rPr>
        <w:t xml:space="preserve"> school and </w:t>
      </w:r>
      <w:r w:rsidR="000A1405">
        <w:rPr>
          <w:rFonts w:asciiTheme="minorHAnsi" w:hAnsiTheme="minorHAnsi" w:cstheme="minorHAnsi"/>
          <w:bCs/>
          <w:sz w:val="20"/>
          <w:szCs w:val="20"/>
        </w:rPr>
        <w:t xml:space="preserve">it </w:t>
      </w:r>
      <w:r w:rsidRPr="0095419F">
        <w:rPr>
          <w:rFonts w:asciiTheme="minorHAnsi" w:hAnsiTheme="minorHAnsi" w:cstheme="minorHAnsi"/>
          <w:bCs/>
          <w:sz w:val="20"/>
          <w:szCs w:val="20"/>
        </w:rPr>
        <w:t>ha</w:t>
      </w:r>
      <w:r w:rsidR="0095419F">
        <w:rPr>
          <w:rFonts w:asciiTheme="minorHAnsi" w:hAnsiTheme="minorHAnsi" w:cstheme="minorHAnsi"/>
          <w:bCs/>
          <w:sz w:val="20"/>
          <w:szCs w:val="20"/>
        </w:rPr>
        <w:t>d</w:t>
      </w:r>
      <w:r w:rsidRPr="0095419F">
        <w:rPr>
          <w:rFonts w:asciiTheme="minorHAnsi" w:hAnsiTheme="minorHAnsi" w:cstheme="minorHAnsi"/>
          <w:bCs/>
          <w:sz w:val="20"/>
          <w:szCs w:val="20"/>
        </w:rPr>
        <w:t xml:space="preserve"> helped to increase the uptake of school lunches. </w:t>
      </w:r>
      <w:r w:rsidR="0095419F">
        <w:rPr>
          <w:rFonts w:asciiTheme="minorHAnsi" w:hAnsiTheme="minorHAnsi" w:cstheme="minorHAnsi"/>
          <w:bCs/>
          <w:sz w:val="20"/>
          <w:szCs w:val="20"/>
        </w:rPr>
        <w:t>They were</w:t>
      </w:r>
      <w:r w:rsidRPr="0095419F">
        <w:rPr>
          <w:rFonts w:asciiTheme="minorHAnsi" w:hAnsiTheme="minorHAnsi" w:cstheme="minorHAnsi"/>
          <w:bCs/>
          <w:sz w:val="20"/>
          <w:szCs w:val="20"/>
        </w:rPr>
        <w:t xml:space="preserve"> grateful for </w:t>
      </w:r>
      <w:r w:rsidR="000A1405">
        <w:rPr>
          <w:rFonts w:asciiTheme="minorHAnsi" w:hAnsiTheme="minorHAnsi" w:cstheme="minorHAnsi"/>
          <w:bCs/>
          <w:sz w:val="20"/>
          <w:szCs w:val="20"/>
        </w:rPr>
        <w:t>the PC’s</w:t>
      </w:r>
      <w:r w:rsidRPr="0095419F">
        <w:rPr>
          <w:rFonts w:asciiTheme="minorHAnsi" w:hAnsiTheme="minorHAnsi" w:cstheme="minorHAnsi"/>
          <w:bCs/>
          <w:sz w:val="20"/>
          <w:szCs w:val="20"/>
        </w:rPr>
        <w:t xml:space="preserve"> donation which helped to pay for the cost of installing Live Kitchen. </w:t>
      </w:r>
      <w:r w:rsidR="0095419F">
        <w:rPr>
          <w:rFonts w:asciiTheme="minorHAnsi" w:hAnsiTheme="minorHAnsi" w:cstheme="minorHAnsi"/>
          <w:bCs/>
          <w:sz w:val="20"/>
          <w:szCs w:val="20"/>
        </w:rPr>
        <w:t xml:space="preserve">The </w:t>
      </w:r>
      <w:r w:rsidRPr="0095419F">
        <w:rPr>
          <w:rFonts w:asciiTheme="minorHAnsi" w:hAnsiTheme="minorHAnsi" w:cstheme="minorHAnsi"/>
          <w:bCs/>
          <w:sz w:val="20"/>
          <w:szCs w:val="20"/>
        </w:rPr>
        <w:t>invitation to sample lunches for two representatives</w:t>
      </w:r>
      <w:r w:rsidR="000A1405">
        <w:rPr>
          <w:rFonts w:asciiTheme="minorHAnsi" w:hAnsiTheme="minorHAnsi" w:cstheme="minorHAnsi"/>
          <w:bCs/>
          <w:sz w:val="20"/>
          <w:szCs w:val="20"/>
        </w:rPr>
        <w:t>,</w:t>
      </w:r>
      <w:r w:rsidRPr="0095419F">
        <w:rPr>
          <w:rFonts w:asciiTheme="minorHAnsi" w:hAnsiTheme="minorHAnsi" w:cstheme="minorHAnsi"/>
          <w:bCs/>
          <w:sz w:val="20"/>
          <w:szCs w:val="20"/>
        </w:rPr>
        <w:t xml:space="preserve"> offered earlier </w:t>
      </w:r>
      <w:r w:rsidR="000A1405">
        <w:rPr>
          <w:rFonts w:asciiTheme="minorHAnsi" w:hAnsiTheme="minorHAnsi" w:cstheme="minorHAnsi"/>
          <w:bCs/>
          <w:sz w:val="20"/>
          <w:szCs w:val="20"/>
        </w:rPr>
        <w:t xml:space="preserve">in the </w:t>
      </w:r>
      <w:r w:rsidRPr="0095419F">
        <w:rPr>
          <w:rFonts w:asciiTheme="minorHAnsi" w:hAnsiTheme="minorHAnsi" w:cstheme="minorHAnsi"/>
          <w:bCs/>
          <w:sz w:val="20"/>
          <w:szCs w:val="20"/>
        </w:rPr>
        <w:t>year</w:t>
      </w:r>
      <w:r w:rsidR="000A1405">
        <w:rPr>
          <w:rFonts w:asciiTheme="minorHAnsi" w:hAnsiTheme="minorHAnsi" w:cstheme="minorHAnsi"/>
          <w:bCs/>
          <w:sz w:val="20"/>
          <w:szCs w:val="20"/>
        </w:rPr>
        <w:t>,</w:t>
      </w:r>
      <w:r w:rsidRPr="0095419F">
        <w:rPr>
          <w:rFonts w:asciiTheme="minorHAnsi" w:hAnsiTheme="minorHAnsi" w:cstheme="minorHAnsi"/>
          <w:bCs/>
          <w:sz w:val="20"/>
          <w:szCs w:val="20"/>
        </w:rPr>
        <w:t xml:space="preserve"> </w:t>
      </w:r>
      <w:r w:rsidR="0095419F">
        <w:rPr>
          <w:rFonts w:asciiTheme="minorHAnsi" w:hAnsiTheme="minorHAnsi" w:cstheme="minorHAnsi"/>
          <w:bCs/>
          <w:sz w:val="20"/>
          <w:szCs w:val="20"/>
        </w:rPr>
        <w:t xml:space="preserve">which </w:t>
      </w:r>
      <w:r w:rsidR="000A1405">
        <w:rPr>
          <w:rFonts w:asciiTheme="minorHAnsi" w:hAnsiTheme="minorHAnsi" w:cstheme="minorHAnsi"/>
          <w:bCs/>
          <w:sz w:val="20"/>
          <w:szCs w:val="20"/>
        </w:rPr>
        <w:t xml:space="preserve">had been </w:t>
      </w:r>
      <w:r w:rsidRPr="0095419F">
        <w:rPr>
          <w:rFonts w:asciiTheme="minorHAnsi" w:hAnsiTheme="minorHAnsi" w:cstheme="minorHAnsi"/>
          <w:bCs/>
          <w:sz w:val="20"/>
          <w:szCs w:val="20"/>
        </w:rPr>
        <w:t>postponed</w:t>
      </w:r>
      <w:r w:rsidR="000A1405">
        <w:rPr>
          <w:rFonts w:asciiTheme="minorHAnsi" w:hAnsiTheme="minorHAnsi" w:cstheme="minorHAnsi"/>
          <w:bCs/>
          <w:sz w:val="20"/>
          <w:szCs w:val="20"/>
        </w:rPr>
        <w:t>,</w:t>
      </w:r>
      <w:r w:rsidRPr="0095419F">
        <w:rPr>
          <w:rFonts w:asciiTheme="minorHAnsi" w:hAnsiTheme="minorHAnsi" w:cstheme="minorHAnsi"/>
          <w:bCs/>
          <w:sz w:val="20"/>
          <w:szCs w:val="20"/>
        </w:rPr>
        <w:t xml:space="preserve"> due to the current circumstances</w:t>
      </w:r>
      <w:r w:rsidR="000A1405">
        <w:rPr>
          <w:rFonts w:asciiTheme="minorHAnsi" w:hAnsiTheme="minorHAnsi" w:cstheme="minorHAnsi"/>
          <w:bCs/>
          <w:sz w:val="20"/>
          <w:szCs w:val="20"/>
        </w:rPr>
        <w:t>,</w:t>
      </w:r>
      <w:r w:rsidR="0095419F">
        <w:rPr>
          <w:rFonts w:asciiTheme="minorHAnsi" w:hAnsiTheme="minorHAnsi" w:cstheme="minorHAnsi"/>
          <w:bCs/>
          <w:sz w:val="20"/>
          <w:szCs w:val="20"/>
        </w:rPr>
        <w:t xml:space="preserve"> would h</w:t>
      </w:r>
      <w:r w:rsidRPr="0095419F">
        <w:rPr>
          <w:rFonts w:asciiTheme="minorHAnsi" w:hAnsiTheme="minorHAnsi" w:cstheme="minorHAnsi"/>
          <w:bCs/>
          <w:sz w:val="20"/>
          <w:szCs w:val="20"/>
        </w:rPr>
        <w:t>opefully</w:t>
      </w:r>
      <w:r w:rsidR="0095419F">
        <w:rPr>
          <w:rFonts w:asciiTheme="minorHAnsi" w:hAnsiTheme="minorHAnsi" w:cstheme="minorHAnsi"/>
          <w:bCs/>
          <w:sz w:val="20"/>
          <w:szCs w:val="20"/>
        </w:rPr>
        <w:t xml:space="preserve"> be </w:t>
      </w:r>
      <w:r w:rsidRPr="0095419F">
        <w:rPr>
          <w:rFonts w:asciiTheme="minorHAnsi" w:hAnsiTheme="minorHAnsi" w:cstheme="minorHAnsi"/>
          <w:bCs/>
          <w:sz w:val="20"/>
          <w:szCs w:val="20"/>
        </w:rPr>
        <w:t>host</w:t>
      </w:r>
      <w:r w:rsidR="0095419F">
        <w:rPr>
          <w:rFonts w:asciiTheme="minorHAnsi" w:hAnsiTheme="minorHAnsi" w:cstheme="minorHAnsi"/>
          <w:bCs/>
          <w:sz w:val="20"/>
          <w:szCs w:val="20"/>
        </w:rPr>
        <w:t>ed</w:t>
      </w:r>
      <w:r w:rsidRPr="0095419F">
        <w:rPr>
          <w:rFonts w:asciiTheme="minorHAnsi" w:hAnsiTheme="minorHAnsi" w:cstheme="minorHAnsi"/>
          <w:bCs/>
          <w:sz w:val="20"/>
          <w:szCs w:val="20"/>
        </w:rPr>
        <w:t xml:space="preserve"> </w:t>
      </w:r>
      <w:r w:rsidR="0095419F">
        <w:rPr>
          <w:rFonts w:asciiTheme="minorHAnsi" w:hAnsiTheme="minorHAnsi" w:cstheme="minorHAnsi"/>
          <w:bCs/>
          <w:sz w:val="20"/>
          <w:szCs w:val="20"/>
        </w:rPr>
        <w:t>l</w:t>
      </w:r>
      <w:r w:rsidRPr="0095419F">
        <w:rPr>
          <w:rFonts w:asciiTheme="minorHAnsi" w:hAnsiTheme="minorHAnsi" w:cstheme="minorHAnsi"/>
          <w:bCs/>
          <w:sz w:val="20"/>
          <w:szCs w:val="20"/>
        </w:rPr>
        <w:t xml:space="preserve">ater next year. </w:t>
      </w:r>
    </w:p>
    <w:p w14:paraId="75886E11" w14:textId="6DEF8B34" w:rsidR="00080C3E" w:rsidRPr="001862C5" w:rsidRDefault="00080C3E" w:rsidP="0088598C">
      <w:pPr>
        <w:pStyle w:val="ListParagraph"/>
        <w:numPr>
          <w:ilvl w:val="0"/>
          <w:numId w:val="1"/>
        </w:numPr>
        <w:rPr>
          <w:rFonts w:asciiTheme="minorHAnsi" w:hAnsiTheme="minorHAnsi" w:cstheme="minorHAnsi"/>
          <w:b/>
          <w:bCs/>
          <w:i/>
          <w:sz w:val="20"/>
          <w:szCs w:val="20"/>
        </w:rPr>
      </w:pPr>
      <w:r w:rsidRPr="006A3ABF">
        <w:rPr>
          <w:rFonts w:asciiTheme="minorHAnsi" w:hAnsiTheme="minorHAnsi" w:cstheme="minorHAnsi"/>
          <w:b/>
          <w:bCs/>
          <w:sz w:val="20"/>
          <w:szCs w:val="20"/>
        </w:rPr>
        <w:t xml:space="preserve">Planning </w:t>
      </w:r>
    </w:p>
    <w:p w14:paraId="0DF36B74" w14:textId="77777777" w:rsidR="00080C3E" w:rsidRPr="00710187" w:rsidRDefault="00080C3E" w:rsidP="0088598C">
      <w:pPr>
        <w:pStyle w:val="ListParagraph"/>
        <w:numPr>
          <w:ilvl w:val="1"/>
          <w:numId w:val="1"/>
        </w:numPr>
        <w:ind w:left="993" w:hanging="283"/>
        <w:rPr>
          <w:rFonts w:asciiTheme="minorHAnsi" w:hAnsiTheme="minorHAnsi" w:cstheme="minorHAnsi"/>
          <w:bCs/>
          <w:sz w:val="20"/>
          <w:szCs w:val="20"/>
          <w:u w:val="single"/>
        </w:rPr>
      </w:pPr>
      <w:r w:rsidRPr="00710187">
        <w:rPr>
          <w:rFonts w:asciiTheme="minorHAnsi" w:hAnsiTheme="minorHAnsi" w:cstheme="minorHAnsi"/>
          <w:bCs/>
          <w:sz w:val="20"/>
          <w:szCs w:val="20"/>
          <w:u w:val="single"/>
        </w:rPr>
        <w:t>Planning Applications</w:t>
      </w:r>
    </w:p>
    <w:p w14:paraId="4E6DFC8F" w14:textId="77777777" w:rsidR="00080C3E" w:rsidRDefault="00080C3E" w:rsidP="00080C3E">
      <w:pPr>
        <w:rPr>
          <w:rFonts w:asciiTheme="minorHAnsi" w:hAnsiTheme="minorHAnsi" w:cstheme="minorHAnsi"/>
          <w:bCs/>
          <w:sz w:val="20"/>
          <w:szCs w:val="20"/>
        </w:rPr>
      </w:pPr>
    </w:p>
    <w:tbl>
      <w:tblPr>
        <w:tblW w:w="98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Description w:val="Tracked applications"/>
      </w:tblPr>
      <w:tblGrid>
        <w:gridCol w:w="1418"/>
        <w:gridCol w:w="1693"/>
        <w:gridCol w:w="1417"/>
        <w:gridCol w:w="5272"/>
      </w:tblGrid>
      <w:tr w:rsidR="00080C3E" w:rsidRPr="005B12C5" w14:paraId="02CD9141" w14:textId="77777777" w:rsidTr="003445C9">
        <w:trPr>
          <w:trHeight w:val="390"/>
        </w:trPr>
        <w:tc>
          <w:tcPr>
            <w:tcW w:w="1418" w:type="dxa"/>
            <w:shd w:val="clear" w:color="auto" w:fill="auto"/>
            <w:noWrap/>
            <w:tcMar>
              <w:top w:w="75" w:type="dxa"/>
              <w:left w:w="75" w:type="dxa"/>
              <w:bottom w:w="75" w:type="dxa"/>
              <w:right w:w="75" w:type="dxa"/>
            </w:tcMar>
            <w:hideMark/>
          </w:tcPr>
          <w:p w14:paraId="6C7ED55C" w14:textId="77777777" w:rsidR="00080C3E" w:rsidRPr="001767F0" w:rsidRDefault="00BF5E1A" w:rsidP="003445C9">
            <w:pPr>
              <w:jc w:val="center"/>
              <w:rPr>
                <w:rFonts w:asciiTheme="minorHAnsi" w:hAnsiTheme="minorHAnsi" w:cstheme="minorHAnsi"/>
                <w:b/>
                <w:bCs/>
                <w:sz w:val="18"/>
                <w:szCs w:val="18"/>
              </w:rPr>
            </w:pPr>
            <w:hyperlink r:id="rId8" w:tooltip="Sort by Reference (ascending)" w:history="1">
              <w:r w:rsidR="00080C3E" w:rsidRPr="001767F0">
                <w:rPr>
                  <w:rFonts w:asciiTheme="minorHAnsi" w:hAnsiTheme="minorHAnsi" w:cstheme="minorHAnsi"/>
                  <w:b/>
                  <w:bCs/>
                  <w:sz w:val="18"/>
                  <w:szCs w:val="18"/>
                  <w:u w:val="single"/>
                </w:rPr>
                <w:t>Reference</w:t>
              </w:r>
            </w:hyperlink>
          </w:p>
        </w:tc>
        <w:tc>
          <w:tcPr>
            <w:tcW w:w="1693" w:type="dxa"/>
            <w:shd w:val="clear" w:color="auto" w:fill="auto"/>
            <w:noWrap/>
            <w:tcMar>
              <w:top w:w="75" w:type="dxa"/>
              <w:left w:w="75" w:type="dxa"/>
              <w:bottom w:w="75" w:type="dxa"/>
              <w:right w:w="75" w:type="dxa"/>
            </w:tcMar>
            <w:hideMark/>
          </w:tcPr>
          <w:p w14:paraId="58CC1B56" w14:textId="77777777" w:rsidR="00080C3E" w:rsidRPr="001767F0" w:rsidRDefault="00BF5E1A" w:rsidP="003445C9">
            <w:pPr>
              <w:jc w:val="center"/>
              <w:rPr>
                <w:rFonts w:asciiTheme="minorHAnsi" w:hAnsiTheme="minorHAnsi" w:cstheme="minorHAnsi"/>
                <w:b/>
                <w:bCs/>
                <w:sz w:val="18"/>
                <w:szCs w:val="18"/>
              </w:rPr>
            </w:pPr>
            <w:hyperlink r:id="rId9" w:tooltip="Sort by Address (ascending)" w:history="1">
              <w:r w:rsidR="00080C3E" w:rsidRPr="001767F0">
                <w:rPr>
                  <w:rFonts w:asciiTheme="minorHAnsi" w:hAnsiTheme="minorHAnsi" w:cstheme="minorHAnsi"/>
                  <w:b/>
                  <w:bCs/>
                  <w:sz w:val="18"/>
                  <w:szCs w:val="18"/>
                  <w:u w:val="single"/>
                </w:rPr>
                <w:t>Address</w:t>
              </w:r>
            </w:hyperlink>
          </w:p>
        </w:tc>
        <w:tc>
          <w:tcPr>
            <w:tcW w:w="1417" w:type="dxa"/>
            <w:shd w:val="clear" w:color="auto" w:fill="auto"/>
            <w:noWrap/>
            <w:tcMar>
              <w:top w:w="75" w:type="dxa"/>
              <w:left w:w="75" w:type="dxa"/>
              <w:bottom w:w="75" w:type="dxa"/>
              <w:right w:w="75" w:type="dxa"/>
            </w:tcMar>
            <w:hideMark/>
          </w:tcPr>
          <w:p w14:paraId="2941A842" w14:textId="77777777" w:rsidR="00080C3E" w:rsidRPr="001767F0" w:rsidRDefault="00BF5E1A" w:rsidP="003445C9">
            <w:pPr>
              <w:jc w:val="center"/>
              <w:rPr>
                <w:rFonts w:asciiTheme="minorHAnsi" w:hAnsiTheme="minorHAnsi" w:cstheme="minorHAnsi"/>
                <w:b/>
                <w:bCs/>
                <w:sz w:val="18"/>
                <w:szCs w:val="18"/>
              </w:rPr>
            </w:pPr>
            <w:hyperlink r:id="rId10" w:tooltip="Sort by Type (descending)" w:history="1">
              <w:r w:rsidR="00080C3E" w:rsidRPr="001767F0">
                <w:rPr>
                  <w:rFonts w:asciiTheme="minorHAnsi" w:hAnsiTheme="minorHAnsi" w:cstheme="minorHAnsi"/>
                  <w:b/>
                  <w:bCs/>
                  <w:sz w:val="18"/>
                  <w:szCs w:val="18"/>
                  <w:u w:val="single"/>
                </w:rPr>
                <w:t>Type</w:t>
              </w:r>
            </w:hyperlink>
          </w:p>
        </w:tc>
        <w:tc>
          <w:tcPr>
            <w:tcW w:w="5272" w:type="dxa"/>
            <w:shd w:val="clear" w:color="auto" w:fill="auto"/>
            <w:noWrap/>
            <w:tcMar>
              <w:top w:w="75" w:type="dxa"/>
              <w:left w:w="75" w:type="dxa"/>
              <w:bottom w:w="75" w:type="dxa"/>
              <w:right w:w="75" w:type="dxa"/>
            </w:tcMar>
            <w:hideMark/>
          </w:tcPr>
          <w:p w14:paraId="56E0A2AC" w14:textId="77777777" w:rsidR="00080C3E" w:rsidRPr="001767F0" w:rsidRDefault="00BF5E1A" w:rsidP="003445C9">
            <w:pPr>
              <w:jc w:val="center"/>
              <w:rPr>
                <w:rFonts w:asciiTheme="minorHAnsi" w:hAnsiTheme="minorHAnsi" w:cstheme="minorHAnsi"/>
                <w:b/>
                <w:bCs/>
                <w:sz w:val="18"/>
                <w:szCs w:val="18"/>
                <w:u w:val="single"/>
              </w:rPr>
            </w:pPr>
            <w:hyperlink r:id="rId11" w:tooltip="Sort by Status (ascending)" w:history="1">
              <w:r w:rsidR="00080C3E" w:rsidRPr="001767F0">
                <w:rPr>
                  <w:rFonts w:asciiTheme="minorHAnsi" w:hAnsiTheme="minorHAnsi" w:cstheme="minorHAnsi"/>
                  <w:b/>
                  <w:bCs/>
                  <w:sz w:val="18"/>
                  <w:szCs w:val="18"/>
                  <w:u w:val="single"/>
                </w:rPr>
                <w:t>PC</w:t>
              </w:r>
            </w:hyperlink>
            <w:r w:rsidR="00080C3E" w:rsidRPr="001767F0">
              <w:rPr>
                <w:rFonts w:asciiTheme="minorHAnsi" w:hAnsiTheme="minorHAnsi" w:cstheme="minorHAnsi"/>
                <w:b/>
                <w:bCs/>
                <w:sz w:val="18"/>
                <w:szCs w:val="18"/>
                <w:u w:val="single"/>
              </w:rPr>
              <w:t xml:space="preserve"> Comment</w:t>
            </w:r>
          </w:p>
        </w:tc>
      </w:tr>
      <w:tr w:rsidR="00080C3E" w:rsidRPr="005B12C5" w14:paraId="17FEB1C2" w14:textId="77777777" w:rsidTr="003445C9">
        <w:trPr>
          <w:trHeight w:val="658"/>
        </w:trPr>
        <w:tc>
          <w:tcPr>
            <w:tcW w:w="1418" w:type="dxa"/>
            <w:shd w:val="clear" w:color="auto" w:fill="auto"/>
            <w:tcMar>
              <w:top w:w="75" w:type="dxa"/>
              <w:left w:w="75" w:type="dxa"/>
              <w:bottom w:w="75" w:type="dxa"/>
              <w:right w:w="75" w:type="dxa"/>
            </w:tcMar>
            <w:hideMark/>
          </w:tcPr>
          <w:p w14:paraId="234A2C41" w14:textId="77777777" w:rsidR="00080C3E" w:rsidRPr="009F356C" w:rsidRDefault="00080C3E" w:rsidP="003445C9">
            <w:pPr>
              <w:spacing w:after="240"/>
              <w:rPr>
                <w:rFonts w:asciiTheme="minorHAnsi" w:hAnsiTheme="minorHAnsi" w:cstheme="minorHAnsi"/>
                <w:color w:val="333333"/>
                <w:sz w:val="18"/>
                <w:szCs w:val="18"/>
              </w:rPr>
            </w:pPr>
            <w:r w:rsidRPr="009F356C">
              <w:rPr>
                <w:rFonts w:asciiTheme="minorHAnsi" w:hAnsiTheme="minorHAnsi" w:cstheme="minorHAnsi"/>
                <w:color w:val="333333"/>
                <w:sz w:val="18"/>
                <w:szCs w:val="18"/>
              </w:rPr>
              <w:t>19/04930/FUL</w:t>
            </w:r>
          </w:p>
        </w:tc>
        <w:tc>
          <w:tcPr>
            <w:tcW w:w="1693" w:type="dxa"/>
            <w:shd w:val="clear" w:color="auto" w:fill="auto"/>
            <w:tcMar>
              <w:top w:w="75" w:type="dxa"/>
              <w:left w:w="75" w:type="dxa"/>
              <w:bottom w:w="75" w:type="dxa"/>
              <w:right w:w="75" w:type="dxa"/>
            </w:tcMar>
            <w:hideMark/>
          </w:tcPr>
          <w:p w14:paraId="6F907196" w14:textId="77777777" w:rsidR="00080C3E" w:rsidRPr="009F356C" w:rsidRDefault="00080C3E" w:rsidP="003445C9">
            <w:pPr>
              <w:spacing w:after="240"/>
              <w:rPr>
                <w:rFonts w:asciiTheme="minorHAnsi" w:hAnsiTheme="minorHAnsi" w:cstheme="minorHAnsi"/>
                <w:color w:val="333333"/>
                <w:sz w:val="18"/>
                <w:szCs w:val="18"/>
              </w:rPr>
            </w:pPr>
            <w:r w:rsidRPr="009F356C">
              <w:rPr>
                <w:rFonts w:asciiTheme="minorHAnsi" w:hAnsiTheme="minorHAnsi" w:cstheme="minorHAnsi"/>
                <w:color w:val="333333"/>
                <w:sz w:val="18"/>
                <w:szCs w:val="18"/>
              </w:rPr>
              <w:t xml:space="preserve">Land South East </w:t>
            </w:r>
            <w:r w:rsidRPr="005B12C5">
              <w:rPr>
                <w:rFonts w:asciiTheme="minorHAnsi" w:hAnsiTheme="minorHAnsi" w:cstheme="minorHAnsi"/>
                <w:color w:val="333333"/>
                <w:sz w:val="18"/>
                <w:szCs w:val="18"/>
              </w:rPr>
              <w:t>o</w:t>
            </w:r>
            <w:r w:rsidRPr="009F356C">
              <w:rPr>
                <w:rFonts w:asciiTheme="minorHAnsi" w:hAnsiTheme="minorHAnsi" w:cstheme="minorHAnsi"/>
                <w:color w:val="333333"/>
                <w:sz w:val="18"/>
                <w:szCs w:val="18"/>
              </w:rPr>
              <w:t xml:space="preserve">f The Hope Farm </w:t>
            </w:r>
          </w:p>
        </w:tc>
        <w:tc>
          <w:tcPr>
            <w:tcW w:w="1417" w:type="dxa"/>
            <w:shd w:val="clear" w:color="auto" w:fill="auto"/>
            <w:tcMar>
              <w:top w:w="75" w:type="dxa"/>
              <w:left w:w="75" w:type="dxa"/>
              <w:bottom w:w="75" w:type="dxa"/>
              <w:right w:w="75" w:type="dxa"/>
            </w:tcMar>
            <w:hideMark/>
          </w:tcPr>
          <w:p w14:paraId="13626C46" w14:textId="77777777" w:rsidR="00080C3E" w:rsidRPr="00547413" w:rsidRDefault="00080C3E" w:rsidP="003445C9">
            <w:pPr>
              <w:rPr>
                <w:rFonts w:asciiTheme="minorHAnsi" w:hAnsiTheme="minorHAnsi" w:cstheme="minorHAnsi"/>
                <w:b/>
                <w:bCs/>
                <w:color w:val="333333"/>
                <w:sz w:val="18"/>
                <w:szCs w:val="18"/>
              </w:rPr>
            </w:pPr>
            <w:r>
              <w:rPr>
                <w:rFonts w:asciiTheme="minorHAnsi" w:hAnsiTheme="minorHAnsi" w:cstheme="minorHAnsi"/>
                <w:b/>
                <w:bCs/>
                <w:color w:val="333333"/>
                <w:sz w:val="18"/>
                <w:szCs w:val="18"/>
              </w:rPr>
              <w:t>AWAITING DECISION</w:t>
            </w:r>
          </w:p>
        </w:tc>
        <w:tc>
          <w:tcPr>
            <w:tcW w:w="5272" w:type="dxa"/>
            <w:tcBorders>
              <w:bottom w:val="single" w:sz="4" w:space="0" w:color="auto"/>
            </w:tcBorders>
            <w:shd w:val="clear" w:color="auto" w:fill="auto"/>
            <w:tcMar>
              <w:top w:w="75" w:type="dxa"/>
              <w:left w:w="75" w:type="dxa"/>
              <w:bottom w:w="75" w:type="dxa"/>
              <w:right w:w="75" w:type="dxa"/>
            </w:tcMar>
            <w:hideMark/>
          </w:tcPr>
          <w:p w14:paraId="41E078BF" w14:textId="77777777" w:rsidR="00080C3E" w:rsidRDefault="00080C3E" w:rsidP="003445C9">
            <w:pPr>
              <w:rPr>
                <w:rFonts w:asciiTheme="minorHAnsi" w:hAnsiTheme="minorHAnsi" w:cstheme="minorHAnsi"/>
                <w:color w:val="333333"/>
                <w:sz w:val="18"/>
                <w:szCs w:val="18"/>
              </w:rPr>
            </w:pPr>
            <w:r>
              <w:rPr>
                <w:rFonts w:asciiTheme="minorHAnsi" w:hAnsiTheme="minorHAnsi" w:cstheme="minorHAnsi"/>
                <w:color w:val="333333"/>
                <w:sz w:val="18"/>
                <w:szCs w:val="18"/>
              </w:rPr>
              <w:t>See previous minutes for PC comments.</w:t>
            </w:r>
          </w:p>
          <w:p w14:paraId="5B84FD85" w14:textId="1595031E" w:rsidR="00080C3E" w:rsidRPr="00EE414D" w:rsidRDefault="00EE414D" w:rsidP="003445C9">
            <w:pPr>
              <w:rPr>
                <w:rFonts w:asciiTheme="minorHAnsi" w:hAnsiTheme="minorHAnsi" w:cstheme="minorHAnsi"/>
                <w:color w:val="333333"/>
                <w:sz w:val="18"/>
                <w:szCs w:val="18"/>
              </w:rPr>
            </w:pPr>
            <w:r w:rsidRPr="00EE414D">
              <w:rPr>
                <w:rFonts w:asciiTheme="minorHAnsi" w:hAnsiTheme="minorHAnsi" w:cstheme="minorHAnsi"/>
                <w:color w:val="333333"/>
                <w:sz w:val="18"/>
                <w:szCs w:val="18"/>
              </w:rPr>
              <w:t xml:space="preserve">A </w:t>
            </w:r>
            <w:r w:rsidR="00080C3E" w:rsidRPr="00EE414D">
              <w:rPr>
                <w:rFonts w:asciiTheme="minorHAnsi" w:hAnsiTheme="minorHAnsi" w:cstheme="minorHAnsi"/>
                <w:color w:val="333333"/>
                <w:sz w:val="18"/>
                <w:szCs w:val="18"/>
              </w:rPr>
              <w:t xml:space="preserve">request </w:t>
            </w:r>
            <w:r w:rsidR="00326A4E">
              <w:rPr>
                <w:rFonts w:asciiTheme="minorHAnsi" w:hAnsiTheme="minorHAnsi" w:cstheme="minorHAnsi"/>
                <w:color w:val="333333"/>
                <w:sz w:val="18"/>
                <w:szCs w:val="18"/>
              </w:rPr>
              <w:t xml:space="preserve">had been </w:t>
            </w:r>
            <w:r w:rsidRPr="00EE414D">
              <w:rPr>
                <w:rFonts w:asciiTheme="minorHAnsi" w:hAnsiTheme="minorHAnsi" w:cstheme="minorHAnsi"/>
                <w:color w:val="333333"/>
                <w:sz w:val="18"/>
                <w:szCs w:val="18"/>
              </w:rPr>
              <w:t xml:space="preserve">received </w:t>
            </w:r>
            <w:r w:rsidR="00080C3E" w:rsidRPr="00EE414D">
              <w:rPr>
                <w:rFonts w:asciiTheme="minorHAnsi" w:hAnsiTheme="minorHAnsi" w:cstheme="minorHAnsi"/>
                <w:color w:val="333333"/>
                <w:sz w:val="18"/>
                <w:szCs w:val="18"/>
              </w:rPr>
              <w:t xml:space="preserve">from the Planning </w:t>
            </w:r>
            <w:r w:rsidR="00326A4E">
              <w:rPr>
                <w:rFonts w:asciiTheme="minorHAnsi" w:hAnsiTheme="minorHAnsi" w:cstheme="minorHAnsi"/>
                <w:color w:val="333333"/>
                <w:sz w:val="18"/>
                <w:szCs w:val="18"/>
              </w:rPr>
              <w:t>O</w:t>
            </w:r>
            <w:r w:rsidR="00080C3E" w:rsidRPr="00EE414D">
              <w:rPr>
                <w:rFonts w:asciiTheme="minorHAnsi" w:hAnsiTheme="minorHAnsi" w:cstheme="minorHAnsi"/>
                <w:color w:val="333333"/>
                <w:sz w:val="18"/>
                <w:szCs w:val="18"/>
              </w:rPr>
              <w:t xml:space="preserve">fficer </w:t>
            </w:r>
            <w:r w:rsidRPr="00EE414D">
              <w:rPr>
                <w:rFonts w:asciiTheme="minorHAnsi" w:hAnsiTheme="minorHAnsi" w:cstheme="minorHAnsi"/>
                <w:color w:val="333333"/>
                <w:sz w:val="18"/>
                <w:szCs w:val="18"/>
              </w:rPr>
              <w:t>asking that</w:t>
            </w:r>
            <w:r w:rsidR="00326A4E">
              <w:rPr>
                <w:rFonts w:asciiTheme="minorHAnsi" w:hAnsiTheme="minorHAnsi" w:cstheme="minorHAnsi"/>
                <w:color w:val="333333"/>
                <w:sz w:val="18"/>
                <w:szCs w:val="18"/>
              </w:rPr>
              <w:t>,</w:t>
            </w:r>
            <w:r w:rsidRPr="00EE414D">
              <w:rPr>
                <w:rFonts w:asciiTheme="minorHAnsi" w:hAnsiTheme="minorHAnsi" w:cstheme="minorHAnsi"/>
                <w:color w:val="333333"/>
                <w:sz w:val="18"/>
                <w:szCs w:val="18"/>
              </w:rPr>
              <w:t xml:space="preserve"> as</w:t>
            </w:r>
            <w:r w:rsidR="00080C3E" w:rsidRPr="00EE414D">
              <w:rPr>
                <w:rFonts w:asciiTheme="minorHAnsi" w:hAnsiTheme="minorHAnsi" w:cstheme="minorHAnsi"/>
                <w:color w:val="333333"/>
                <w:sz w:val="18"/>
                <w:szCs w:val="18"/>
              </w:rPr>
              <w:t xml:space="preserve"> further clarification </w:t>
            </w:r>
            <w:r w:rsidRPr="00EE414D">
              <w:rPr>
                <w:rFonts w:asciiTheme="minorHAnsi" w:hAnsiTheme="minorHAnsi" w:cstheme="minorHAnsi"/>
                <w:color w:val="333333"/>
                <w:sz w:val="18"/>
                <w:szCs w:val="18"/>
              </w:rPr>
              <w:t xml:space="preserve">had been submitted </w:t>
            </w:r>
            <w:r w:rsidR="00326A4E">
              <w:rPr>
                <w:rFonts w:asciiTheme="minorHAnsi" w:hAnsiTheme="minorHAnsi" w:cstheme="minorHAnsi"/>
                <w:color w:val="333333"/>
                <w:sz w:val="18"/>
                <w:szCs w:val="18"/>
              </w:rPr>
              <w:t>to explain this</w:t>
            </w:r>
            <w:r w:rsidR="00080C3E" w:rsidRPr="00EE414D">
              <w:rPr>
                <w:rFonts w:asciiTheme="minorHAnsi" w:hAnsiTheme="minorHAnsi" w:cstheme="minorHAnsi"/>
                <w:color w:val="333333"/>
                <w:sz w:val="18"/>
                <w:szCs w:val="18"/>
              </w:rPr>
              <w:t xml:space="preserve"> was to be a farm workers dwelling</w:t>
            </w:r>
            <w:r w:rsidR="00326A4E">
              <w:rPr>
                <w:rFonts w:asciiTheme="minorHAnsi" w:hAnsiTheme="minorHAnsi" w:cstheme="minorHAnsi"/>
                <w:color w:val="333333"/>
                <w:sz w:val="18"/>
                <w:szCs w:val="18"/>
              </w:rPr>
              <w:t xml:space="preserve">, </w:t>
            </w:r>
            <w:r w:rsidR="00080C3E" w:rsidRPr="00EE414D">
              <w:rPr>
                <w:rFonts w:asciiTheme="minorHAnsi" w:hAnsiTheme="minorHAnsi" w:cstheme="minorHAnsi"/>
                <w:color w:val="333333"/>
                <w:sz w:val="18"/>
                <w:szCs w:val="18"/>
              </w:rPr>
              <w:t xml:space="preserve">if </w:t>
            </w:r>
            <w:r w:rsidR="00326A4E">
              <w:rPr>
                <w:rFonts w:asciiTheme="minorHAnsi" w:hAnsiTheme="minorHAnsi" w:cstheme="minorHAnsi"/>
                <w:color w:val="333333"/>
                <w:sz w:val="18"/>
                <w:szCs w:val="18"/>
              </w:rPr>
              <w:t>the PC</w:t>
            </w:r>
            <w:r w:rsidR="00080C3E" w:rsidRPr="00EE414D">
              <w:rPr>
                <w:rFonts w:asciiTheme="minorHAnsi" w:hAnsiTheme="minorHAnsi" w:cstheme="minorHAnsi"/>
                <w:color w:val="333333"/>
                <w:sz w:val="18"/>
                <w:szCs w:val="18"/>
              </w:rPr>
              <w:t xml:space="preserve"> had further comments. No further comments ha</w:t>
            </w:r>
            <w:r w:rsidRPr="00EE414D">
              <w:rPr>
                <w:rFonts w:asciiTheme="minorHAnsi" w:hAnsiTheme="minorHAnsi" w:cstheme="minorHAnsi"/>
                <w:color w:val="333333"/>
                <w:sz w:val="18"/>
                <w:szCs w:val="18"/>
              </w:rPr>
              <w:t>d</w:t>
            </w:r>
            <w:r w:rsidR="00080C3E" w:rsidRPr="00EE414D">
              <w:rPr>
                <w:rFonts w:asciiTheme="minorHAnsi" w:hAnsiTheme="minorHAnsi" w:cstheme="minorHAnsi"/>
                <w:color w:val="333333"/>
                <w:sz w:val="18"/>
                <w:szCs w:val="18"/>
              </w:rPr>
              <w:t xml:space="preserve"> been received </w:t>
            </w:r>
            <w:r w:rsidRPr="00EE414D">
              <w:rPr>
                <w:rFonts w:asciiTheme="minorHAnsi" w:hAnsiTheme="minorHAnsi" w:cstheme="minorHAnsi"/>
                <w:color w:val="333333"/>
                <w:sz w:val="18"/>
                <w:szCs w:val="18"/>
              </w:rPr>
              <w:t xml:space="preserve">from members </w:t>
            </w:r>
            <w:r w:rsidR="00080C3E" w:rsidRPr="00EE414D">
              <w:rPr>
                <w:rFonts w:asciiTheme="minorHAnsi" w:hAnsiTheme="minorHAnsi" w:cstheme="minorHAnsi"/>
                <w:color w:val="333333"/>
                <w:sz w:val="18"/>
                <w:szCs w:val="18"/>
              </w:rPr>
              <w:t xml:space="preserve">so original </w:t>
            </w:r>
            <w:r w:rsidRPr="00EE414D">
              <w:rPr>
                <w:rFonts w:asciiTheme="minorHAnsi" w:hAnsiTheme="minorHAnsi" w:cstheme="minorHAnsi"/>
                <w:color w:val="333333"/>
                <w:sz w:val="18"/>
                <w:szCs w:val="18"/>
              </w:rPr>
              <w:t xml:space="preserve">BHPC </w:t>
            </w:r>
            <w:r w:rsidR="00080C3E" w:rsidRPr="00EE414D">
              <w:rPr>
                <w:rFonts w:asciiTheme="minorHAnsi" w:hAnsiTheme="minorHAnsi" w:cstheme="minorHAnsi"/>
                <w:color w:val="333333"/>
                <w:sz w:val="18"/>
                <w:szCs w:val="18"/>
              </w:rPr>
              <w:t xml:space="preserve">comment </w:t>
            </w:r>
            <w:r w:rsidR="00326A4E">
              <w:rPr>
                <w:rFonts w:asciiTheme="minorHAnsi" w:hAnsiTheme="minorHAnsi" w:cstheme="minorHAnsi"/>
                <w:color w:val="333333"/>
                <w:sz w:val="18"/>
                <w:szCs w:val="18"/>
              </w:rPr>
              <w:t>was still in place.</w:t>
            </w:r>
          </w:p>
        </w:tc>
      </w:tr>
      <w:tr w:rsidR="00080C3E" w:rsidRPr="005B12C5" w14:paraId="72A16E49" w14:textId="77777777" w:rsidTr="003445C9">
        <w:trPr>
          <w:trHeight w:val="20"/>
        </w:trPr>
        <w:tc>
          <w:tcPr>
            <w:tcW w:w="1418" w:type="dxa"/>
            <w:shd w:val="clear" w:color="auto" w:fill="auto"/>
            <w:tcMar>
              <w:top w:w="75" w:type="dxa"/>
              <w:left w:w="75" w:type="dxa"/>
              <w:bottom w:w="75" w:type="dxa"/>
              <w:right w:w="75" w:type="dxa"/>
            </w:tcMar>
            <w:hideMark/>
          </w:tcPr>
          <w:p w14:paraId="20F61C2C" w14:textId="77777777" w:rsidR="00080C3E" w:rsidRPr="009F356C" w:rsidRDefault="00080C3E" w:rsidP="003445C9">
            <w:pPr>
              <w:rPr>
                <w:rFonts w:asciiTheme="minorHAnsi" w:hAnsiTheme="minorHAnsi" w:cstheme="minorHAnsi"/>
                <w:color w:val="333333"/>
                <w:sz w:val="18"/>
                <w:szCs w:val="18"/>
              </w:rPr>
            </w:pPr>
            <w:r w:rsidRPr="009F356C">
              <w:rPr>
                <w:rFonts w:asciiTheme="minorHAnsi" w:hAnsiTheme="minorHAnsi" w:cstheme="minorHAnsi"/>
                <w:color w:val="333333"/>
                <w:sz w:val="18"/>
                <w:szCs w:val="18"/>
              </w:rPr>
              <w:t>20/00541/FUL</w:t>
            </w:r>
          </w:p>
        </w:tc>
        <w:tc>
          <w:tcPr>
            <w:tcW w:w="1693" w:type="dxa"/>
            <w:shd w:val="clear" w:color="auto" w:fill="auto"/>
            <w:tcMar>
              <w:top w:w="75" w:type="dxa"/>
              <w:left w:w="75" w:type="dxa"/>
              <w:bottom w:w="75" w:type="dxa"/>
              <w:right w:w="75" w:type="dxa"/>
            </w:tcMar>
            <w:hideMark/>
          </w:tcPr>
          <w:p w14:paraId="1CA37C68" w14:textId="77777777" w:rsidR="00080C3E" w:rsidRPr="009F356C" w:rsidRDefault="00080C3E" w:rsidP="003445C9">
            <w:pPr>
              <w:rPr>
                <w:rFonts w:asciiTheme="minorHAnsi" w:hAnsiTheme="minorHAnsi" w:cstheme="minorHAnsi"/>
                <w:color w:val="333333"/>
                <w:sz w:val="18"/>
                <w:szCs w:val="18"/>
              </w:rPr>
            </w:pPr>
            <w:r w:rsidRPr="009F356C">
              <w:rPr>
                <w:rFonts w:asciiTheme="minorHAnsi" w:hAnsiTheme="minorHAnsi" w:cstheme="minorHAnsi"/>
                <w:color w:val="333333"/>
                <w:sz w:val="18"/>
                <w:szCs w:val="18"/>
              </w:rPr>
              <w:t>The Gussett Farm</w:t>
            </w:r>
            <w:r w:rsidRPr="005B12C5">
              <w:rPr>
                <w:rFonts w:asciiTheme="minorHAnsi" w:hAnsiTheme="minorHAnsi" w:cstheme="minorHAnsi"/>
                <w:color w:val="333333"/>
                <w:sz w:val="18"/>
                <w:szCs w:val="18"/>
              </w:rPr>
              <w:t>-</w:t>
            </w:r>
            <w:r w:rsidRPr="009F356C">
              <w:rPr>
                <w:rFonts w:asciiTheme="minorHAnsi" w:hAnsiTheme="minorHAnsi" w:cstheme="minorHAnsi"/>
                <w:color w:val="333333"/>
                <w:sz w:val="18"/>
                <w:szCs w:val="18"/>
              </w:rPr>
              <w:t xml:space="preserve"> House NE65 8JH</w:t>
            </w:r>
          </w:p>
        </w:tc>
        <w:tc>
          <w:tcPr>
            <w:tcW w:w="1417" w:type="dxa"/>
            <w:shd w:val="clear" w:color="auto" w:fill="auto"/>
            <w:tcMar>
              <w:top w:w="75" w:type="dxa"/>
              <w:left w:w="75" w:type="dxa"/>
              <w:bottom w:w="75" w:type="dxa"/>
              <w:right w:w="75" w:type="dxa"/>
            </w:tcMar>
            <w:hideMark/>
          </w:tcPr>
          <w:p w14:paraId="46E87301" w14:textId="77777777" w:rsidR="00080C3E" w:rsidRPr="009F356C" w:rsidRDefault="00080C3E" w:rsidP="003445C9">
            <w:pPr>
              <w:rPr>
                <w:rFonts w:asciiTheme="minorHAnsi" w:hAnsiTheme="minorHAnsi" w:cstheme="minorHAnsi"/>
                <w:color w:val="333333"/>
                <w:sz w:val="18"/>
                <w:szCs w:val="18"/>
              </w:rPr>
            </w:pPr>
            <w:r w:rsidRPr="00B56BBC">
              <w:rPr>
                <w:rFonts w:asciiTheme="minorHAnsi" w:hAnsiTheme="minorHAnsi" w:cstheme="minorHAnsi"/>
                <w:b/>
                <w:bCs/>
                <w:color w:val="333333"/>
                <w:sz w:val="18"/>
                <w:szCs w:val="18"/>
              </w:rPr>
              <w:t>PERMITTED</w:t>
            </w:r>
          </w:p>
        </w:tc>
        <w:tc>
          <w:tcPr>
            <w:tcW w:w="5272" w:type="dxa"/>
            <w:shd w:val="clear" w:color="auto" w:fill="auto"/>
            <w:tcMar>
              <w:top w:w="75" w:type="dxa"/>
              <w:left w:w="75" w:type="dxa"/>
              <w:bottom w:w="75" w:type="dxa"/>
              <w:right w:w="75" w:type="dxa"/>
            </w:tcMar>
          </w:tcPr>
          <w:p w14:paraId="5E90C34E" w14:textId="77777777" w:rsidR="00080C3E" w:rsidRPr="009F356C" w:rsidRDefault="00080C3E" w:rsidP="003445C9">
            <w:pPr>
              <w:rPr>
                <w:rFonts w:asciiTheme="minorHAnsi" w:hAnsiTheme="minorHAnsi" w:cstheme="minorHAnsi"/>
                <w:color w:val="333333"/>
                <w:sz w:val="18"/>
                <w:szCs w:val="18"/>
              </w:rPr>
            </w:pPr>
            <w:r>
              <w:rPr>
                <w:rFonts w:asciiTheme="minorHAnsi" w:hAnsiTheme="minorHAnsi" w:cstheme="minorHAnsi"/>
                <w:color w:val="333333"/>
                <w:sz w:val="18"/>
                <w:szCs w:val="18"/>
              </w:rPr>
              <w:t>See previous minutes for PC comments</w:t>
            </w:r>
          </w:p>
        </w:tc>
      </w:tr>
      <w:tr w:rsidR="00080C3E" w:rsidRPr="005B12C5" w14:paraId="7AEA047E" w14:textId="77777777" w:rsidTr="000A1405">
        <w:trPr>
          <w:trHeight w:val="1345"/>
        </w:trPr>
        <w:tc>
          <w:tcPr>
            <w:tcW w:w="1418" w:type="dxa"/>
            <w:tcBorders>
              <w:bottom w:val="single" w:sz="4" w:space="0" w:color="auto"/>
            </w:tcBorders>
            <w:shd w:val="clear" w:color="auto" w:fill="auto"/>
            <w:tcMar>
              <w:top w:w="75" w:type="dxa"/>
              <w:left w:w="75" w:type="dxa"/>
              <w:bottom w:w="75" w:type="dxa"/>
              <w:right w:w="75" w:type="dxa"/>
            </w:tcMar>
          </w:tcPr>
          <w:p w14:paraId="3610D663" w14:textId="77777777" w:rsidR="00080C3E" w:rsidRPr="009F356C" w:rsidRDefault="00080C3E" w:rsidP="003445C9">
            <w:pPr>
              <w:rPr>
                <w:rFonts w:asciiTheme="minorHAnsi" w:hAnsiTheme="minorHAnsi" w:cstheme="minorHAnsi"/>
                <w:color w:val="333333"/>
                <w:sz w:val="18"/>
                <w:szCs w:val="18"/>
              </w:rPr>
            </w:pPr>
            <w:r w:rsidRPr="00967D45">
              <w:rPr>
                <w:rFonts w:asciiTheme="minorHAnsi" w:hAnsiTheme="minorHAnsi" w:cstheme="minorHAnsi"/>
                <w:color w:val="333333"/>
                <w:sz w:val="18"/>
                <w:szCs w:val="18"/>
              </w:rPr>
              <w:lastRenderedPageBreak/>
              <w:t>20/01555/FUL</w:t>
            </w:r>
            <w:r w:rsidRPr="00967D45">
              <w:rPr>
                <w:rFonts w:asciiTheme="minorHAnsi" w:hAnsiTheme="minorHAnsi" w:cstheme="minorHAnsi"/>
                <w:color w:val="333333"/>
                <w:sz w:val="18"/>
                <w:szCs w:val="18"/>
              </w:rPr>
              <w:tab/>
            </w:r>
          </w:p>
        </w:tc>
        <w:tc>
          <w:tcPr>
            <w:tcW w:w="1693" w:type="dxa"/>
            <w:tcBorders>
              <w:bottom w:val="single" w:sz="4" w:space="0" w:color="auto"/>
            </w:tcBorders>
            <w:shd w:val="clear" w:color="auto" w:fill="auto"/>
            <w:tcMar>
              <w:top w:w="75" w:type="dxa"/>
              <w:left w:w="75" w:type="dxa"/>
              <w:bottom w:w="75" w:type="dxa"/>
              <w:right w:w="75" w:type="dxa"/>
            </w:tcMar>
          </w:tcPr>
          <w:p w14:paraId="3EFD7526" w14:textId="77777777" w:rsidR="00080C3E" w:rsidRPr="009F356C" w:rsidRDefault="00080C3E" w:rsidP="003445C9">
            <w:pPr>
              <w:rPr>
                <w:rFonts w:asciiTheme="minorHAnsi" w:hAnsiTheme="minorHAnsi" w:cstheme="minorHAnsi"/>
                <w:color w:val="333333"/>
                <w:sz w:val="18"/>
                <w:szCs w:val="18"/>
              </w:rPr>
            </w:pPr>
            <w:r w:rsidRPr="00967D45">
              <w:rPr>
                <w:rFonts w:asciiTheme="minorHAnsi" w:hAnsiTheme="minorHAnsi" w:cstheme="minorHAnsi"/>
                <w:color w:val="333333"/>
                <w:sz w:val="18"/>
                <w:szCs w:val="18"/>
              </w:rPr>
              <w:t xml:space="preserve">Brinkheugh U4039 Westerheugh Junction </w:t>
            </w:r>
            <w:r>
              <w:rPr>
                <w:rFonts w:asciiTheme="minorHAnsi" w:hAnsiTheme="minorHAnsi" w:cstheme="minorHAnsi"/>
                <w:color w:val="333333"/>
                <w:sz w:val="18"/>
                <w:szCs w:val="18"/>
              </w:rPr>
              <w:t>t</w:t>
            </w:r>
            <w:r w:rsidRPr="00967D45">
              <w:rPr>
                <w:rFonts w:asciiTheme="minorHAnsi" w:hAnsiTheme="minorHAnsi" w:cstheme="minorHAnsi"/>
                <w:color w:val="333333"/>
                <w:sz w:val="18"/>
                <w:szCs w:val="18"/>
              </w:rPr>
              <w:t xml:space="preserve">o Todsteadd Refurbish, alter and restore farmhouse </w:t>
            </w:r>
          </w:p>
        </w:tc>
        <w:tc>
          <w:tcPr>
            <w:tcW w:w="1417" w:type="dxa"/>
            <w:tcBorders>
              <w:bottom w:val="single" w:sz="4" w:space="0" w:color="auto"/>
            </w:tcBorders>
            <w:shd w:val="clear" w:color="auto" w:fill="auto"/>
            <w:tcMar>
              <w:top w:w="75" w:type="dxa"/>
              <w:left w:w="75" w:type="dxa"/>
              <w:bottom w:w="75" w:type="dxa"/>
              <w:right w:w="75" w:type="dxa"/>
            </w:tcMar>
          </w:tcPr>
          <w:p w14:paraId="1C83FCD6" w14:textId="77777777" w:rsidR="00080C3E" w:rsidRPr="00B56BBC" w:rsidRDefault="00080C3E" w:rsidP="003445C9">
            <w:pPr>
              <w:rPr>
                <w:rFonts w:asciiTheme="minorHAnsi" w:hAnsiTheme="minorHAnsi" w:cstheme="minorHAnsi"/>
                <w:b/>
                <w:bCs/>
                <w:color w:val="333333"/>
                <w:sz w:val="18"/>
                <w:szCs w:val="18"/>
              </w:rPr>
            </w:pPr>
            <w:r w:rsidRPr="00B56BBC">
              <w:rPr>
                <w:rFonts w:asciiTheme="minorHAnsi" w:hAnsiTheme="minorHAnsi" w:cstheme="minorHAnsi"/>
                <w:b/>
                <w:bCs/>
                <w:color w:val="333333"/>
                <w:sz w:val="18"/>
                <w:szCs w:val="18"/>
              </w:rPr>
              <w:t>PERMITTED</w:t>
            </w:r>
          </w:p>
        </w:tc>
        <w:tc>
          <w:tcPr>
            <w:tcW w:w="5272" w:type="dxa"/>
            <w:tcBorders>
              <w:top w:val="nil"/>
            </w:tcBorders>
            <w:shd w:val="clear" w:color="auto" w:fill="auto"/>
            <w:tcMar>
              <w:top w:w="75" w:type="dxa"/>
              <w:left w:w="75" w:type="dxa"/>
              <w:bottom w:w="75" w:type="dxa"/>
              <w:right w:w="75" w:type="dxa"/>
            </w:tcMar>
          </w:tcPr>
          <w:p w14:paraId="0E8762E8" w14:textId="77777777" w:rsidR="00080C3E" w:rsidRPr="005B12C5" w:rsidRDefault="00080C3E" w:rsidP="003445C9">
            <w:pPr>
              <w:rPr>
                <w:rFonts w:asciiTheme="minorHAnsi" w:hAnsiTheme="minorHAnsi" w:cstheme="minorHAnsi"/>
                <w:color w:val="333333"/>
                <w:sz w:val="18"/>
                <w:szCs w:val="18"/>
              </w:rPr>
            </w:pPr>
            <w:r>
              <w:rPr>
                <w:rFonts w:asciiTheme="minorHAnsi" w:hAnsiTheme="minorHAnsi" w:cstheme="minorHAnsi"/>
                <w:color w:val="333333"/>
                <w:sz w:val="18"/>
                <w:szCs w:val="18"/>
              </w:rPr>
              <w:t>No objection</w:t>
            </w:r>
          </w:p>
        </w:tc>
      </w:tr>
      <w:tr w:rsidR="00080C3E" w:rsidRPr="005B12C5" w14:paraId="0BC11A51" w14:textId="77777777" w:rsidTr="003445C9">
        <w:trPr>
          <w:trHeight w:val="692"/>
        </w:trPr>
        <w:tc>
          <w:tcPr>
            <w:tcW w:w="1418"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EBB4809" w14:textId="77777777" w:rsidR="00080C3E" w:rsidRPr="009F356C" w:rsidRDefault="00080C3E" w:rsidP="003445C9">
            <w:pPr>
              <w:rPr>
                <w:rFonts w:asciiTheme="minorHAnsi" w:hAnsiTheme="minorHAnsi" w:cstheme="minorHAnsi"/>
                <w:color w:val="333333"/>
                <w:sz w:val="18"/>
                <w:szCs w:val="18"/>
              </w:rPr>
            </w:pPr>
            <w:r w:rsidRPr="007A78C9">
              <w:rPr>
                <w:rFonts w:asciiTheme="minorHAnsi" w:hAnsiTheme="minorHAnsi" w:cstheme="minorHAnsi"/>
                <w:color w:val="333333"/>
                <w:sz w:val="18"/>
                <w:szCs w:val="18"/>
              </w:rPr>
              <w:t>20/02017/BT</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1C7819E" w14:textId="77777777" w:rsidR="00080C3E" w:rsidRDefault="00080C3E" w:rsidP="003445C9">
            <w:pPr>
              <w:rPr>
                <w:rFonts w:asciiTheme="minorHAnsi" w:hAnsiTheme="minorHAnsi" w:cstheme="minorHAnsi"/>
                <w:color w:val="333333"/>
                <w:sz w:val="18"/>
                <w:szCs w:val="18"/>
              </w:rPr>
            </w:pPr>
            <w:r w:rsidRPr="007A78C9">
              <w:rPr>
                <w:rFonts w:asciiTheme="minorHAnsi" w:hAnsiTheme="minorHAnsi" w:cstheme="minorHAnsi"/>
                <w:color w:val="333333"/>
                <w:sz w:val="18"/>
                <w:szCs w:val="18"/>
              </w:rPr>
              <w:t>PCO Pauperhaugh</w:t>
            </w:r>
          </w:p>
          <w:p w14:paraId="0DC49073" w14:textId="77777777" w:rsidR="00080C3E" w:rsidRPr="009F356C" w:rsidRDefault="00080C3E" w:rsidP="003445C9">
            <w:pPr>
              <w:rPr>
                <w:rFonts w:asciiTheme="minorHAnsi" w:hAnsiTheme="minorHAnsi" w:cstheme="minorHAnsi"/>
                <w:color w:val="333333"/>
                <w:sz w:val="18"/>
                <w:szCs w:val="18"/>
              </w:rPr>
            </w:pPr>
            <w:r w:rsidRPr="005C5A92">
              <w:rPr>
                <w:rFonts w:asciiTheme="minorHAnsi" w:hAnsiTheme="minorHAnsi" w:cstheme="minorHAnsi"/>
                <w:color w:val="333333"/>
                <w:sz w:val="18"/>
                <w:szCs w:val="18"/>
              </w:rPr>
              <w:t>Proposal to remove phone box 01665570234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48E63D9B" w14:textId="77777777" w:rsidR="00080C3E" w:rsidRPr="00B56BBC" w:rsidRDefault="00080C3E" w:rsidP="003445C9">
            <w:pPr>
              <w:rPr>
                <w:rFonts w:asciiTheme="minorHAnsi" w:hAnsiTheme="minorHAnsi" w:cstheme="minorHAnsi"/>
                <w:b/>
                <w:bCs/>
                <w:color w:val="333333"/>
                <w:sz w:val="18"/>
                <w:szCs w:val="18"/>
              </w:rPr>
            </w:pPr>
            <w:r w:rsidRPr="00B56BBC">
              <w:rPr>
                <w:rFonts w:asciiTheme="minorHAnsi" w:hAnsiTheme="minorHAnsi" w:cstheme="minorHAnsi"/>
                <w:b/>
                <w:bCs/>
                <w:color w:val="333333"/>
                <w:sz w:val="18"/>
                <w:szCs w:val="18"/>
              </w:rPr>
              <w:t>Registered</w:t>
            </w:r>
          </w:p>
        </w:tc>
        <w:tc>
          <w:tcPr>
            <w:tcW w:w="5272" w:type="dxa"/>
            <w:tcBorders>
              <w:left w:val="single" w:sz="4" w:space="0" w:color="auto"/>
            </w:tcBorders>
            <w:shd w:val="clear" w:color="auto" w:fill="auto"/>
            <w:tcMar>
              <w:top w:w="75" w:type="dxa"/>
              <w:left w:w="75" w:type="dxa"/>
              <w:bottom w:w="75" w:type="dxa"/>
              <w:right w:w="75" w:type="dxa"/>
            </w:tcMar>
          </w:tcPr>
          <w:p w14:paraId="43D63521" w14:textId="77777777" w:rsidR="00080C3E" w:rsidRPr="005B12C5" w:rsidRDefault="00080C3E" w:rsidP="003445C9">
            <w:pPr>
              <w:rPr>
                <w:rFonts w:asciiTheme="minorHAnsi" w:hAnsiTheme="minorHAnsi" w:cstheme="minorHAnsi"/>
                <w:color w:val="333333"/>
                <w:sz w:val="18"/>
                <w:szCs w:val="18"/>
              </w:rPr>
            </w:pPr>
            <w:r w:rsidRPr="00B56BBC">
              <w:rPr>
                <w:rFonts w:asciiTheme="minorHAnsi" w:hAnsiTheme="minorHAnsi" w:cstheme="minorHAnsi"/>
                <w:color w:val="333333"/>
                <w:sz w:val="18"/>
                <w:szCs w:val="18"/>
              </w:rPr>
              <w:t xml:space="preserve">The Brinkburn &amp; Hesleyhurst Parish Council object to this proposal on the grounds that the phone box is situated on a busy road in a remote rural area and provides a necessary service in times of emergency. Whilst it is acknowledged that most people now carry mobile phones this is not always the case. The telephone at Pauperhaugh could be the vital link in </w:t>
            </w:r>
            <w:proofErr w:type="gramStart"/>
            <w:r w:rsidRPr="00B56BBC">
              <w:rPr>
                <w:rFonts w:asciiTheme="minorHAnsi" w:hAnsiTheme="minorHAnsi" w:cstheme="minorHAnsi"/>
                <w:color w:val="333333"/>
                <w:sz w:val="18"/>
                <w:szCs w:val="18"/>
              </w:rPr>
              <w:t>a crisis situation</w:t>
            </w:r>
            <w:proofErr w:type="gramEnd"/>
            <w:r w:rsidRPr="00B56BBC">
              <w:rPr>
                <w:rFonts w:asciiTheme="minorHAnsi" w:hAnsiTheme="minorHAnsi" w:cstheme="minorHAnsi"/>
                <w:color w:val="333333"/>
                <w:sz w:val="18"/>
                <w:szCs w:val="18"/>
              </w:rPr>
              <w:t>.</w:t>
            </w:r>
            <w:r>
              <w:rPr>
                <w:rFonts w:asciiTheme="minorHAnsi" w:hAnsiTheme="minorHAnsi" w:cstheme="minorHAnsi"/>
                <w:color w:val="333333"/>
                <w:sz w:val="18"/>
                <w:szCs w:val="18"/>
              </w:rPr>
              <w:t xml:space="preserve"> </w:t>
            </w:r>
            <w:r w:rsidRPr="00B56BBC">
              <w:rPr>
                <w:rFonts w:asciiTheme="minorHAnsi" w:hAnsiTheme="minorHAnsi" w:cstheme="minorHAnsi"/>
                <w:color w:val="333333"/>
                <w:sz w:val="18"/>
                <w:szCs w:val="18"/>
              </w:rPr>
              <w:t>The Parish Council requests that if the decision is made to remove the landline at this point, that this is replaced with an emergency mobile telephone.</w:t>
            </w:r>
          </w:p>
        </w:tc>
      </w:tr>
      <w:tr w:rsidR="00080C3E" w:rsidRPr="00326A4E" w14:paraId="5A3C0A51" w14:textId="77777777" w:rsidTr="003445C9">
        <w:trPr>
          <w:trHeight w:val="692"/>
        </w:trPr>
        <w:tc>
          <w:tcPr>
            <w:tcW w:w="1418"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A1B5B6A" w14:textId="77777777" w:rsidR="00080C3E" w:rsidRPr="00326A4E" w:rsidRDefault="00080C3E" w:rsidP="003445C9">
            <w:pPr>
              <w:rPr>
                <w:rFonts w:asciiTheme="minorHAnsi" w:hAnsiTheme="minorHAnsi" w:cstheme="minorHAnsi"/>
                <w:color w:val="333333"/>
                <w:sz w:val="18"/>
                <w:szCs w:val="18"/>
              </w:rPr>
            </w:pPr>
            <w:r w:rsidRPr="00326A4E">
              <w:rPr>
                <w:rFonts w:asciiTheme="minorHAnsi" w:hAnsiTheme="minorHAnsi" w:cstheme="minorHAnsi"/>
                <w:color w:val="333333"/>
                <w:sz w:val="18"/>
                <w:szCs w:val="18"/>
              </w:rPr>
              <w:t>20/02132/FUL</w:t>
            </w:r>
          </w:p>
        </w:tc>
        <w:tc>
          <w:tcPr>
            <w:tcW w:w="169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68E97A5" w14:textId="77777777" w:rsidR="00080C3E" w:rsidRPr="00326A4E" w:rsidRDefault="00080C3E" w:rsidP="003445C9">
            <w:pPr>
              <w:rPr>
                <w:rFonts w:asciiTheme="minorHAnsi" w:hAnsiTheme="minorHAnsi" w:cstheme="minorHAnsi"/>
                <w:color w:val="333333"/>
                <w:sz w:val="18"/>
                <w:szCs w:val="18"/>
              </w:rPr>
            </w:pPr>
            <w:r w:rsidRPr="00326A4E">
              <w:rPr>
                <w:rFonts w:asciiTheme="minorHAnsi" w:hAnsiTheme="minorHAnsi" w:cstheme="minorHAnsi"/>
                <w:color w:val="333333"/>
                <w:sz w:val="18"/>
                <w:szCs w:val="18"/>
              </w:rPr>
              <w:t>Land South East of Tindles Hill Caravan Park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75C803D" w14:textId="77777777" w:rsidR="00080C3E" w:rsidRPr="00326A4E" w:rsidRDefault="00080C3E" w:rsidP="003445C9">
            <w:pPr>
              <w:rPr>
                <w:rFonts w:asciiTheme="minorHAnsi" w:hAnsiTheme="minorHAnsi" w:cstheme="minorHAnsi"/>
                <w:b/>
                <w:bCs/>
                <w:color w:val="333333"/>
                <w:sz w:val="18"/>
                <w:szCs w:val="18"/>
              </w:rPr>
            </w:pPr>
            <w:r w:rsidRPr="00326A4E">
              <w:rPr>
                <w:rFonts w:asciiTheme="minorHAnsi" w:hAnsiTheme="minorHAnsi" w:cstheme="minorHAnsi"/>
                <w:b/>
                <w:bCs/>
                <w:color w:val="333333"/>
                <w:sz w:val="18"/>
                <w:szCs w:val="18"/>
              </w:rPr>
              <w:t>Registered</w:t>
            </w:r>
          </w:p>
        </w:tc>
        <w:tc>
          <w:tcPr>
            <w:tcW w:w="5272" w:type="dxa"/>
            <w:tcBorders>
              <w:left w:val="single" w:sz="4" w:space="0" w:color="auto"/>
            </w:tcBorders>
            <w:shd w:val="clear" w:color="auto" w:fill="auto"/>
            <w:tcMar>
              <w:top w:w="75" w:type="dxa"/>
              <w:left w:w="75" w:type="dxa"/>
              <w:bottom w:w="75" w:type="dxa"/>
              <w:right w:w="75" w:type="dxa"/>
            </w:tcMar>
          </w:tcPr>
          <w:p w14:paraId="72B08231" w14:textId="77777777" w:rsidR="00080C3E" w:rsidRPr="00326A4E" w:rsidRDefault="00080C3E" w:rsidP="003445C9">
            <w:pPr>
              <w:rPr>
                <w:rFonts w:asciiTheme="minorHAnsi" w:hAnsiTheme="minorHAnsi" w:cstheme="minorHAnsi"/>
                <w:color w:val="333333"/>
                <w:sz w:val="18"/>
                <w:szCs w:val="18"/>
              </w:rPr>
            </w:pPr>
            <w:r w:rsidRPr="00326A4E">
              <w:rPr>
                <w:rFonts w:asciiTheme="minorHAnsi" w:hAnsiTheme="minorHAnsi" w:cstheme="minorHAnsi"/>
                <w:color w:val="333333"/>
                <w:sz w:val="18"/>
                <w:szCs w:val="18"/>
              </w:rPr>
              <w:t>Comment submitted by DO through Delegated Powers:</w:t>
            </w:r>
          </w:p>
          <w:p w14:paraId="787F906D" w14:textId="77777777" w:rsidR="00080C3E" w:rsidRPr="00326A4E" w:rsidRDefault="00080C3E" w:rsidP="003445C9">
            <w:pPr>
              <w:rPr>
                <w:rFonts w:asciiTheme="minorHAnsi" w:hAnsiTheme="minorHAnsi" w:cstheme="minorHAnsi"/>
                <w:color w:val="333333"/>
                <w:sz w:val="18"/>
                <w:szCs w:val="18"/>
              </w:rPr>
            </w:pPr>
            <w:r w:rsidRPr="00326A4E">
              <w:rPr>
                <w:rFonts w:asciiTheme="minorHAnsi" w:hAnsiTheme="minorHAnsi" w:cstheme="minorHAnsi"/>
                <w:color w:val="333333"/>
                <w:sz w:val="18"/>
                <w:szCs w:val="18"/>
              </w:rPr>
              <w:t>The Parish Council wishes to object to this planning application. You will see from your files that we have consistently opposed the creeping expansion of this site which has occurred since the original application was approved. At each stage, we have been given assurances that there will be no further expansion. A request for further expansion then seems to appear a few years later.</w:t>
            </w:r>
          </w:p>
          <w:p w14:paraId="50D4A4E6" w14:textId="77777777" w:rsidR="00080C3E" w:rsidRPr="00326A4E" w:rsidRDefault="00080C3E" w:rsidP="003445C9">
            <w:pPr>
              <w:rPr>
                <w:rFonts w:asciiTheme="minorHAnsi" w:hAnsiTheme="minorHAnsi" w:cstheme="minorHAnsi"/>
                <w:color w:val="333333"/>
                <w:sz w:val="18"/>
                <w:szCs w:val="18"/>
              </w:rPr>
            </w:pPr>
            <w:r w:rsidRPr="00326A4E">
              <w:rPr>
                <w:rFonts w:asciiTheme="minorHAnsi" w:hAnsiTheme="minorHAnsi" w:cstheme="minorHAnsi"/>
                <w:color w:val="333333"/>
                <w:sz w:val="18"/>
                <w:szCs w:val="18"/>
              </w:rPr>
              <w:t xml:space="preserve">As you will see from the files, our arguments against the expansion of the site have been documented on </w:t>
            </w:r>
            <w:proofErr w:type="gramStart"/>
            <w:r w:rsidRPr="00326A4E">
              <w:rPr>
                <w:rFonts w:asciiTheme="minorHAnsi" w:hAnsiTheme="minorHAnsi" w:cstheme="minorHAnsi"/>
                <w:color w:val="333333"/>
                <w:sz w:val="18"/>
                <w:szCs w:val="18"/>
              </w:rPr>
              <w:t>a number of</w:t>
            </w:r>
            <w:proofErr w:type="gramEnd"/>
            <w:r w:rsidRPr="00326A4E">
              <w:rPr>
                <w:rFonts w:asciiTheme="minorHAnsi" w:hAnsiTheme="minorHAnsi" w:cstheme="minorHAnsi"/>
                <w:color w:val="333333"/>
                <w:sz w:val="18"/>
                <w:szCs w:val="18"/>
              </w:rPr>
              <w:t xml:space="preserve"> occasions. I have attached our letter of objection from 2008, which outlines our objections to the planning application at that time, and which are the basis for our objection to the latest proposal.  </w:t>
            </w:r>
          </w:p>
          <w:p w14:paraId="08C6FCC6" w14:textId="77777777" w:rsidR="00080C3E" w:rsidRPr="00326A4E" w:rsidRDefault="00080C3E" w:rsidP="003445C9">
            <w:pPr>
              <w:rPr>
                <w:rFonts w:asciiTheme="minorHAnsi" w:hAnsiTheme="minorHAnsi" w:cstheme="minorHAnsi"/>
                <w:color w:val="333333"/>
                <w:sz w:val="18"/>
                <w:szCs w:val="18"/>
              </w:rPr>
            </w:pPr>
            <w:r w:rsidRPr="00326A4E">
              <w:rPr>
                <w:rFonts w:asciiTheme="minorHAnsi" w:hAnsiTheme="minorHAnsi" w:cstheme="minorHAnsi"/>
                <w:color w:val="333333"/>
                <w:sz w:val="18"/>
                <w:szCs w:val="18"/>
              </w:rPr>
              <w:t>To summarise some key issues:</w:t>
            </w:r>
          </w:p>
          <w:p w14:paraId="54DBFD03" w14:textId="77777777" w:rsidR="00080C3E" w:rsidRPr="00326A4E" w:rsidRDefault="00080C3E" w:rsidP="0088598C">
            <w:pPr>
              <w:pStyle w:val="ListParagraph"/>
              <w:numPr>
                <w:ilvl w:val="0"/>
                <w:numId w:val="4"/>
              </w:numPr>
              <w:rPr>
                <w:rFonts w:asciiTheme="minorHAnsi" w:hAnsiTheme="minorHAnsi" w:cstheme="minorHAnsi"/>
                <w:color w:val="333333"/>
                <w:sz w:val="18"/>
                <w:szCs w:val="18"/>
              </w:rPr>
            </w:pPr>
            <w:r w:rsidRPr="00326A4E">
              <w:rPr>
                <w:rFonts w:asciiTheme="minorHAnsi" w:hAnsiTheme="minorHAnsi" w:cstheme="minorHAnsi"/>
                <w:color w:val="333333"/>
                <w:sz w:val="18"/>
                <w:szCs w:val="18"/>
              </w:rPr>
              <w:t>High landscape value of the site and surrounding area.</w:t>
            </w:r>
          </w:p>
          <w:p w14:paraId="16864810" w14:textId="77777777" w:rsidR="00080C3E" w:rsidRPr="00326A4E" w:rsidRDefault="00080C3E" w:rsidP="0088598C">
            <w:pPr>
              <w:pStyle w:val="ListParagraph"/>
              <w:numPr>
                <w:ilvl w:val="0"/>
                <w:numId w:val="4"/>
              </w:numPr>
              <w:rPr>
                <w:rFonts w:asciiTheme="minorHAnsi" w:hAnsiTheme="minorHAnsi" w:cstheme="minorHAnsi"/>
                <w:color w:val="333333"/>
                <w:sz w:val="18"/>
                <w:szCs w:val="18"/>
              </w:rPr>
            </w:pPr>
            <w:r w:rsidRPr="00326A4E">
              <w:rPr>
                <w:rFonts w:asciiTheme="minorHAnsi" w:hAnsiTheme="minorHAnsi" w:cstheme="minorHAnsi"/>
                <w:color w:val="333333"/>
                <w:sz w:val="18"/>
                <w:szCs w:val="18"/>
              </w:rPr>
              <w:t>Prominent location which is visible from many locations</w:t>
            </w:r>
          </w:p>
          <w:p w14:paraId="38875DD6" w14:textId="77777777" w:rsidR="00080C3E" w:rsidRPr="00326A4E" w:rsidRDefault="00080C3E" w:rsidP="0088598C">
            <w:pPr>
              <w:pStyle w:val="ListParagraph"/>
              <w:numPr>
                <w:ilvl w:val="0"/>
                <w:numId w:val="4"/>
              </w:numPr>
              <w:rPr>
                <w:rFonts w:asciiTheme="minorHAnsi" w:hAnsiTheme="minorHAnsi" w:cstheme="minorHAnsi"/>
                <w:color w:val="333333"/>
                <w:sz w:val="18"/>
                <w:szCs w:val="18"/>
              </w:rPr>
            </w:pPr>
            <w:r w:rsidRPr="00326A4E">
              <w:rPr>
                <w:rFonts w:asciiTheme="minorHAnsi" w:hAnsiTheme="minorHAnsi" w:cstheme="minorHAnsi"/>
                <w:color w:val="333333"/>
                <w:sz w:val="18"/>
                <w:szCs w:val="18"/>
              </w:rPr>
              <w:t>Road safety concerns with respect to increased traffic on the narrow class C road.</w:t>
            </w:r>
          </w:p>
          <w:p w14:paraId="3C27B448" w14:textId="77777777" w:rsidR="00080C3E" w:rsidRPr="00326A4E" w:rsidRDefault="00080C3E" w:rsidP="0088598C">
            <w:pPr>
              <w:pStyle w:val="ListParagraph"/>
              <w:numPr>
                <w:ilvl w:val="0"/>
                <w:numId w:val="4"/>
              </w:numPr>
              <w:rPr>
                <w:rFonts w:asciiTheme="minorHAnsi" w:hAnsiTheme="minorHAnsi" w:cstheme="minorHAnsi"/>
                <w:color w:val="333333"/>
                <w:sz w:val="18"/>
                <w:szCs w:val="18"/>
              </w:rPr>
            </w:pPr>
            <w:r w:rsidRPr="00326A4E">
              <w:rPr>
                <w:rFonts w:asciiTheme="minorHAnsi" w:hAnsiTheme="minorHAnsi" w:cstheme="minorHAnsi"/>
                <w:color w:val="333333"/>
                <w:sz w:val="18"/>
                <w:szCs w:val="18"/>
              </w:rPr>
              <w:t>Large existing caravan sites within a few miles of Tindles Hill.</w:t>
            </w:r>
          </w:p>
        </w:tc>
      </w:tr>
    </w:tbl>
    <w:p w14:paraId="4C64AF4D" w14:textId="77777777" w:rsidR="00080C3E" w:rsidRPr="00326A4E" w:rsidRDefault="00080C3E" w:rsidP="00080C3E">
      <w:pPr>
        <w:rPr>
          <w:rFonts w:asciiTheme="minorHAnsi" w:hAnsiTheme="minorHAnsi" w:cstheme="minorHAnsi"/>
          <w:bCs/>
          <w:sz w:val="20"/>
          <w:szCs w:val="20"/>
        </w:rPr>
      </w:pPr>
    </w:p>
    <w:p w14:paraId="4DA5E9B3" w14:textId="5322FAE7" w:rsidR="00080C3E" w:rsidRPr="00326A4E" w:rsidRDefault="00080C3E" w:rsidP="0088598C">
      <w:pPr>
        <w:pStyle w:val="ListParagraph"/>
        <w:numPr>
          <w:ilvl w:val="1"/>
          <w:numId w:val="1"/>
        </w:numPr>
        <w:ind w:left="993" w:hanging="283"/>
        <w:rPr>
          <w:rFonts w:asciiTheme="minorHAnsi" w:hAnsiTheme="minorHAnsi" w:cstheme="minorHAnsi"/>
          <w:bCs/>
          <w:sz w:val="20"/>
          <w:szCs w:val="20"/>
        </w:rPr>
      </w:pPr>
      <w:proofErr w:type="gramStart"/>
      <w:r w:rsidRPr="00326A4E">
        <w:rPr>
          <w:rFonts w:asciiTheme="minorHAnsi" w:hAnsiTheme="minorHAnsi" w:cstheme="minorHAnsi"/>
          <w:bCs/>
          <w:sz w:val="20"/>
          <w:szCs w:val="20"/>
          <w:u w:val="single"/>
        </w:rPr>
        <w:t>Planning for the Future</w:t>
      </w:r>
      <w:proofErr w:type="gramEnd"/>
      <w:r w:rsidRPr="00326A4E">
        <w:rPr>
          <w:rFonts w:asciiTheme="minorHAnsi" w:hAnsiTheme="minorHAnsi" w:cstheme="minorHAnsi"/>
          <w:bCs/>
          <w:sz w:val="20"/>
          <w:szCs w:val="20"/>
          <w:u w:val="single"/>
        </w:rPr>
        <w:t xml:space="preserve"> - White Paper</w:t>
      </w:r>
      <w:r w:rsidRPr="00326A4E">
        <w:rPr>
          <w:rFonts w:asciiTheme="minorHAnsi" w:hAnsiTheme="minorHAnsi" w:cstheme="minorHAnsi"/>
          <w:bCs/>
          <w:sz w:val="20"/>
          <w:szCs w:val="20"/>
        </w:rPr>
        <w:t xml:space="preserve">.  </w:t>
      </w:r>
      <w:r w:rsidRPr="00326A4E">
        <w:rPr>
          <w:rFonts w:asciiTheme="minorHAnsi" w:hAnsiTheme="minorHAnsi" w:cstheme="minorHAnsi"/>
          <w:sz w:val="20"/>
          <w:szCs w:val="20"/>
        </w:rPr>
        <w:t xml:space="preserve">The consultation </w:t>
      </w:r>
      <w:r w:rsidR="000A1405">
        <w:rPr>
          <w:rFonts w:asciiTheme="minorHAnsi" w:hAnsiTheme="minorHAnsi" w:cstheme="minorHAnsi"/>
          <w:sz w:val="20"/>
          <w:szCs w:val="20"/>
        </w:rPr>
        <w:t xml:space="preserve">to </w:t>
      </w:r>
      <w:r w:rsidRPr="00326A4E">
        <w:rPr>
          <w:rFonts w:asciiTheme="minorHAnsi" w:hAnsiTheme="minorHAnsi" w:cstheme="minorHAnsi"/>
          <w:sz w:val="20"/>
          <w:szCs w:val="20"/>
        </w:rPr>
        <w:t>end</w:t>
      </w:r>
      <w:r w:rsidR="000A1405">
        <w:rPr>
          <w:rFonts w:asciiTheme="minorHAnsi" w:hAnsiTheme="minorHAnsi" w:cstheme="minorHAnsi"/>
          <w:sz w:val="20"/>
          <w:szCs w:val="20"/>
        </w:rPr>
        <w:t xml:space="preserve"> </w:t>
      </w:r>
      <w:r w:rsidRPr="00326A4E">
        <w:rPr>
          <w:rFonts w:asciiTheme="minorHAnsi" w:hAnsiTheme="minorHAnsi" w:cstheme="minorHAnsi"/>
          <w:sz w:val="20"/>
          <w:szCs w:val="20"/>
        </w:rPr>
        <w:t>on 29</w:t>
      </w:r>
      <w:r w:rsidRPr="00326A4E">
        <w:rPr>
          <w:rFonts w:asciiTheme="minorHAnsi" w:hAnsiTheme="minorHAnsi" w:cstheme="minorHAnsi"/>
          <w:sz w:val="20"/>
          <w:szCs w:val="20"/>
          <w:vertAlign w:val="superscript"/>
        </w:rPr>
        <w:t>th</w:t>
      </w:r>
      <w:r w:rsidRPr="00326A4E">
        <w:rPr>
          <w:rFonts w:asciiTheme="minorHAnsi" w:hAnsiTheme="minorHAnsi" w:cstheme="minorHAnsi"/>
          <w:sz w:val="20"/>
          <w:szCs w:val="20"/>
        </w:rPr>
        <w:t xml:space="preserve"> October. There </w:t>
      </w:r>
      <w:r w:rsidR="00326A4E" w:rsidRPr="00326A4E">
        <w:rPr>
          <w:rFonts w:asciiTheme="minorHAnsi" w:hAnsiTheme="minorHAnsi" w:cstheme="minorHAnsi"/>
          <w:sz w:val="20"/>
          <w:szCs w:val="20"/>
        </w:rPr>
        <w:t>we</w:t>
      </w:r>
      <w:r w:rsidRPr="00326A4E">
        <w:rPr>
          <w:rFonts w:asciiTheme="minorHAnsi" w:hAnsiTheme="minorHAnsi" w:cstheme="minorHAnsi"/>
          <w:sz w:val="20"/>
          <w:szCs w:val="20"/>
        </w:rPr>
        <w:t xml:space="preserve">re 24 proposals to </w:t>
      </w:r>
      <w:r w:rsidR="00326A4E" w:rsidRPr="00326A4E">
        <w:rPr>
          <w:rFonts w:asciiTheme="minorHAnsi" w:hAnsiTheme="minorHAnsi" w:cstheme="minorHAnsi"/>
          <w:sz w:val="20"/>
          <w:szCs w:val="20"/>
        </w:rPr>
        <w:t>respond to. Members were asked to provide any comments by 20</w:t>
      </w:r>
      <w:r w:rsidR="00326A4E" w:rsidRPr="00326A4E">
        <w:rPr>
          <w:rFonts w:asciiTheme="minorHAnsi" w:hAnsiTheme="minorHAnsi" w:cstheme="minorHAnsi"/>
          <w:sz w:val="20"/>
          <w:szCs w:val="20"/>
          <w:vertAlign w:val="superscript"/>
        </w:rPr>
        <w:t>th</w:t>
      </w:r>
      <w:r w:rsidR="00326A4E" w:rsidRPr="00326A4E">
        <w:rPr>
          <w:rFonts w:asciiTheme="minorHAnsi" w:hAnsiTheme="minorHAnsi" w:cstheme="minorHAnsi"/>
          <w:sz w:val="20"/>
          <w:szCs w:val="20"/>
        </w:rPr>
        <w:t xml:space="preserve"> October. Agreed </w:t>
      </w:r>
      <w:bookmarkStart w:id="1" w:name="_Hlk52893944"/>
      <w:r w:rsidR="00326A4E" w:rsidRPr="00326A4E">
        <w:rPr>
          <w:rFonts w:asciiTheme="minorHAnsi" w:hAnsiTheme="minorHAnsi" w:cstheme="minorHAnsi"/>
          <w:sz w:val="20"/>
          <w:szCs w:val="20"/>
        </w:rPr>
        <w:t>th</w:t>
      </w:r>
      <w:r w:rsidR="000A1405">
        <w:rPr>
          <w:rFonts w:asciiTheme="minorHAnsi" w:hAnsiTheme="minorHAnsi" w:cstheme="minorHAnsi"/>
          <w:sz w:val="20"/>
          <w:szCs w:val="20"/>
        </w:rPr>
        <w:t xml:space="preserve">e submission </w:t>
      </w:r>
      <w:bookmarkEnd w:id="1"/>
      <w:r w:rsidR="00326A4E" w:rsidRPr="00326A4E">
        <w:rPr>
          <w:rFonts w:asciiTheme="minorHAnsi" w:hAnsiTheme="minorHAnsi" w:cstheme="minorHAnsi"/>
          <w:sz w:val="20"/>
          <w:szCs w:val="20"/>
        </w:rPr>
        <w:t>would be delegated to DO/Clerk</w:t>
      </w:r>
      <w:r w:rsidR="00326A4E" w:rsidRPr="00326A4E">
        <w:rPr>
          <w:rFonts w:asciiTheme="minorHAnsi" w:hAnsiTheme="minorHAnsi" w:cstheme="minorHAnsi"/>
          <w:bCs/>
          <w:sz w:val="20"/>
          <w:szCs w:val="20"/>
        </w:rPr>
        <w:tab/>
        <w:t>to complete and submit.</w:t>
      </w:r>
      <w:r w:rsidR="00326A4E" w:rsidRPr="00326A4E">
        <w:rPr>
          <w:rFonts w:asciiTheme="minorHAnsi" w:hAnsiTheme="minorHAnsi" w:cstheme="minorHAnsi"/>
          <w:bCs/>
          <w:sz w:val="20"/>
          <w:szCs w:val="20"/>
        </w:rPr>
        <w:tab/>
      </w:r>
      <w:r w:rsidR="00326A4E" w:rsidRPr="00326A4E">
        <w:rPr>
          <w:rFonts w:asciiTheme="minorHAnsi" w:hAnsiTheme="minorHAnsi" w:cstheme="minorHAnsi"/>
          <w:bCs/>
          <w:sz w:val="20"/>
          <w:szCs w:val="20"/>
        </w:rPr>
        <w:tab/>
      </w:r>
      <w:r w:rsidR="00326A4E" w:rsidRPr="00326A4E">
        <w:rPr>
          <w:rFonts w:asciiTheme="minorHAnsi" w:hAnsiTheme="minorHAnsi" w:cstheme="minorHAnsi"/>
          <w:bCs/>
          <w:sz w:val="20"/>
          <w:szCs w:val="20"/>
        </w:rPr>
        <w:tab/>
      </w:r>
      <w:r w:rsidR="00326A4E" w:rsidRPr="00326A4E">
        <w:rPr>
          <w:rFonts w:asciiTheme="minorHAnsi" w:hAnsiTheme="minorHAnsi" w:cstheme="minorHAnsi"/>
          <w:bCs/>
          <w:sz w:val="20"/>
          <w:szCs w:val="20"/>
        </w:rPr>
        <w:tab/>
      </w:r>
      <w:r w:rsidR="00326A4E" w:rsidRPr="00326A4E">
        <w:rPr>
          <w:rFonts w:asciiTheme="minorHAnsi" w:hAnsiTheme="minorHAnsi" w:cstheme="minorHAnsi"/>
          <w:bCs/>
          <w:sz w:val="20"/>
          <w:szCs w:val="20"/>
        </w:rPr>
        <w:tab/>
      </w:r>
      <w:r w:rsidR="00326A4E" w:rsidRPr="00326A4E">
        <w:rPr>
          <w:rFonts w:asciiTheme="minorHAnsi" w:hAnsiTheme="minorHAnsi" w:cstheme="minorHAnsi"/>
          <w:bCs/>
          <w:sz w:val="20"/>
          <w:szCs w:val="20"/>
        </w:rPr>
        <w:tab/>
        <w:t xml:space="preserve">   </w:t>
      </w:r>
      <w:r w:rsidR="00326A4E" w:rsidRPr="00326A4E">
        <w:rPr>
          <w:rFonts w:asciiTheme="minorHAnsi" w:hAnsiTheme="minorHAnsi" w:cstheme="minorHAnsi"/>
          <w:b/>
          <w:sz w:val="20"/>
          <w:szCs w:val="20"/>
        </w:rPr>
        <w:t>Action: DO/Clerk</w:t>
      </w:r>
      <w:r w:rsidRPr="00326A4E">
        <w:rPr>
          <w:rFonts w:asciiTheme="minorHAnsi" w:hAnsiTheme="minorHAnsi" w:cstheme="minorHAnsi"/>
          <w:bCs/>
          <w:sz w:val="20"/>
          <w:szCs w:val="20"/>
        </w:rPr>
        <w:t xml:space="preserve"> </w:t>
      </w:r>
    </w:p>
    <w:p w14:paraId="58ACC72E" w14:textId="4C200F8A" w:rsidR="00326A4E" w:rsidRPr="00326A4E" w:rsidRDefault="00080C3E" w:rsidP="00326A4E">
      <w:pPr>
        <w:pStyle w:val="ListParagraph"/>
        <w:numPr>
          <w:ilvl w:val="1"/>
          <w:numId w:val="1"/>
        </w:numPr>
        <w:ind w:left="993" w:hanging="283"/>
        <w:rPr>
          <w:rFonts w:asciiTheme="minorHAnsi" w:hAnsiTheme="minorHAnsi" w:cstheme="minorHAnsi"/>
          <w:sz w:val="20"/>
          <w:szCs w:val="20"/>
        </w:rPr>
      </w:pPr>
      <w:r w:rsidRPr="00326A4E">
        <w:rPr>
          <w:rFonts w:asciiTheme="minorHAnsi" w:hAnsiTheme="minorHAnsi" w:cstheme="minorHAnsi"/>
          <w:bCs/>
          <w:sz w:val="20"/>
          <w:szCs w:val="20"/>
          <w:u w:val="single"/>
        </w:rPr>
        <w:t>Changes to the Current Planning System</w:t>
      </w:r>
      <w:r w:rsidRPr="00326A4E">
        <w:rPr>
          <w:rFonts w:asciiTheme="minorHAnsi" w:hAnsiTheme="minorHAnsi" w:cstheme="minorHAnsi"/>
          <w:bCs/>
          <w:sz w:val="20"/>
          <w:szCs w:val="20"/>
        </w:rPr>
        <w:t xml:space="preserve">: </w:t>
      </w:r>
      <w:r w:rsidRPr="00326A4E">
        <w:rPr>
          <w:rFonts w:asciiTheme="minorHAnsi" w:hAnsiTheme="minorHAnsi" w:cstheme="minorHAnsi"/>
          <w:sz w:val="20"/>
          <w:szCs w:val="20"/>
        </w:rPr>
        <w:t xml:space="preserve">In conjunction with </w:t>
      </w:r>
      <w:r w:rsidRPr="00326A4E">
        <w:rPr>
          <w:rFonts w:asciiTheme="minorHAnsi" w:hAnsiTheme="minorHAnsi" w:cstheme="minorHAnsi"/>
          <w:b/>
          <w:bCs/>
          <w:sz w:val="20"/>
          <w:szCs w:val="20"/>
        </w:rPr>
        <w:t xml:space="preserve">Planning for the Future </w:t>
      </w:r>
      <w:r w:rsidRPr="00326A4E">
        <w:rPr>
          <w:rFonts w:asciiTheme="minorHAnsi" w:hAnsiTheme="minorHAnsi" w:cstheme="minorHAnsi"/>
          <w:sz w:val="20"/>
          <w:szCs w:val="20"/>
        </w:rPr>
        <w:t xml:space="preserve">the Government </w:t>
      </w:r>
      <w:r w:rsidR="00326A4E" w:rsidRPr="00326A4E">
        <w:rPr>
          <w:rFonts w:asciiTheme="minorHAnsi" w:hAnsiTheme="minorHAnsi" w:cstheme="minorHAnsi"/>
          <w:sz w:val="20"/>
          <w:szCs w:val="20"/>
        </w:rPr>
        <w:t>we</w:t>
      </w:r>
      <w:r w:rsidRPr="00326A4E">
        <w:rPr>
          <w:rFonts w:asciiTheme="minorHAnsi" w:hAnsiTheme="minorHAnsi" w:cstheme="minorHAnsi"/>
          <w:sz w:val="20"/>
          <w:szCs w:val="20"/>
        </w:rPr>
        <w:t xml:space="preserve">re carrying out this second consultation </w:t>
      </w:r>
      <w:r w:rsidR="000A1405" w:rsidRPr="00326A4E">
        <w:rPr>
          <w:rFonts w:asciiTheme="minorHAnsi" w:hAnsiTheme="minorHAnsi" w:cstheme="minorHAnsi"/>
          <w:sz w:val="20"/>
          <w:szCs w:val="20"/>
        </w:rPr>
        <w:t>regarding</w:t>
      </w:r>
      <w:r w:rsidRPr="00326A4E">
        <w:rPr>
          <w:rFonts w:asciiTheme="minorHAnsi" w:hAnsiTheme="minorHAnsi" w:cstheme="minorHAnsi"/>
          <w:sz w:val="20"/>
          <w:szCs w:val="20"/>
        </w:rPr>
        <w:t xml:space="preserve"> changes to the current </w:t>
      </w:r>
      <w:r w:rsidR="00326A4E" w:rsidRPr="00326A4E">
        <w:rPr>
          <w:rFonts w:asciiTheme="minorHAnsi" w:hAnsiTheme="minorHAnsi" w:cstheme="minorHAnsi"/>
          <w:sz w:val="20"/>
          <w:szCs w:val="20"/>
        </w:rPr>
        <w:t>planning.</w:t>
      </w:r>
      <w:r w:rsidR="00326A4E" w:rsidRPr="00326A4E">
        <w:t xml:space="preserve"> </w:t>
      </w:r>
      <w:r w:rsidR="00326A4E" w:rsidRPr="00326A4E">
        <w:rPr>
          <w:rFonts w:asciiTheme="minorHAnsi" w:hAnsiTheme="minorHAnsi" w:cstheme="minorHAnsi"/>
          <w:sz w:val="20"/>
          <w:szCs w:val="20"/>
        </w:rPr>
        <w:t xml:space="preserve">Agreed </w:t>
      </w:r>
      <w:r w:rsidR="000A1405" w:rsidRPr="000A1405">
        <w:rPr>
          <w:rFonts w:asciiTheme="minorHAnsi" w:hAnsiTheme="minorHAnsi" w:cstheme="minorHAnsi"/>
          <w:sz w:val="20"/>
          <w:szCs w:val="20"/>
        </w:rPr>
        <w:t xml:space="preserve">the submission </w:t>
      </w:r>
      <w:r w:rsidR="00326A4E" w:rsidRPr="00326A4E">
        <w:rPr>
          <w:rFonts w:asciiTheme="minorHAnsi" w:hAnsiTheme="minorHAnsi" w:cstheme="minorHAnsi"/>
          <w:sz w:val="20"/>
          <w:szCs w:val="20"/>
        </w:rPr>
        <w:t>would be delegated to DO/Clerk</w:t>
      </w:r>
      <w:r w:rsidR="00326A4E" w:rsidRPr="00326A4E">
        <w:rPr>
          <w:rFonts w:asciiTheme="minorHAnsi" w:hAnsiTheme="minorHAnsi" w:cstheme="minorHAnsi"/>
          <w:sz w:val="20"/>
          <w:szCs w:val="20"/>
        </w:rPr>
        <w:t xml:space="preserve"> </w:t>
      </w:r>
      <w:r w:rsidR="00326A4E" w:rsidRPr="00326A4E">
        <w:rPr>
          <w:rFonts w:asciiTheme="minorHAnsi" w:hAnsiTheme="minorHAnsi" w:cstheme="minorHAnsi"/>
          <w:sz w:val="20"/>
          <w:szCs w:val="20"/>
        </w:rPr>
        <w:t>to complete and submit.</w:t>
      </w:r>
      <w:r w:rsidR="00326A4E" w:rsidRPr="00326A4E">
        <w:rPr>
          <w:rFonts w:asciiTheme="minorHAnsi" w:hAnsiTheme="minorHAnsi" w:cstheme="minorHAnsi"/>
          <w:sz w:val="20"/>
          <w:szCs w:val="20"/>
        </w:rPr>
        <w:tab/>
      </w:r>
      <w:r w:rsidR="00326A4E" w:rsidRPr="00326A4E">
        <w:rPr>
          <w:rFonts w:asciiTheme="minorHAnsi" w:hAnsiTheme="minorHAnsi" w:cstheme="minorHAnsi"/>
          <w:sz w:val="20"/>
          <w:szCs w:val="20"/>
        </w:rPr>
        <w:tab/>
      </w:r>
      <w:r w:rsidR="00326A4E" w:rsidRPr="00326A4E">
        <w:rPr>
          <w:rFonts w:asciiTheme="minorHAnsi" w:hAnsiTheme="minorHAnsi" w:cstheme="minorHAnsi"/>
          <w:sz w:val="20"/>
          <w:szCs w:val="20"/>
        </w:rPr>
        <w:tab/>
      </w:r>
      <w:r w:rsidR="00326A4E" w:rsidRPr="00326A4E">
        <w:rPr>
          <w:rFonts w:asciiTheme="minorHAnsi" w:hAnsiTheme="minorHAnsi" w:cstheme="minorHAnsi"/>
          <w:sz w:val="20"/>
          <w:szCs w:val="20"/>
        </w:rPr>
        <w:tab/>
      </w:r>
      <w:r w:rsidR="00326A4E" w:rsidRPr="00326A4E">
        <w:rPr>
          <w:rFonts w:asciiTheme="minorHAnsi" w:hAnsiTheme="minorHAnsi" w:cstheme="minorHAnsi"/>
          <w:sz w:val="20"/>
          <w:szCs w:val="20"/>
        </w:rPr>
        <w:tab/>
        <w:t xml:space="preserve">   </w:t>
      </w:r>
      <w:r w:rsidR="00326A4E" w:rsidRPr="00326A4E">
        <w:rPr>
          <w:rFonts w:asciiTheme="minorHAnsi" w:hAnsiTheme="minorHAnsi" w:cstheme="minorHAnsi"/>
          <w:b/>
          <w:bCs/>
          <w:sz w:val="20"/>
          <w:szCs w:val="20"/>
        </w:rPr>
        <w:t>Action: DO/Clerk</w:t>
      </w:r>
      <w:r w:rsidR="00326A4E" w:rsidRPr="00326A4E">
        <w:rPr>
          <w:rFonts w:asciiTheme="minorHAnsi" w:hAnsiTheme="minorHAnsi" w:cstheme="minorHAnsi"/>
          <w:sz w:val="20"/>
          <w:szCs w:val="20"/>
        </w:rPr>
        <w:t xml:space="preserve"> </w:t>
      </w:r>
    </w:p>
    <w:p w14:paraId="41CEE972" w14:textId="52ACDD9A" w:rsidR="00080C3E" w:rsidRPr="006A3ABF" w:rsidRDefault="00080C3E" w:rsidP="00326A4E">
      <w:pPr>
        <w:pStyle w:val="ListParagraph"/>
        <w:numPr>
          <w:ilvl w:val="0"/>
          <w:numId w:val="1"/>
        </w:numPr>
        <w:rPr>
          <w:rFonts w:asciiTheme="minorHAnsi" w:hAnsiTheme="minorHAnsi" w:cstheme="minorHAnsi"/>
          <w:b/>
          <w:bCs/>
          <w:sz w:val="20"/>
          <w:szCs w:val="20"/>
        </w:rPr>
      </w:pPr>
      <w:r w:rsidRPr="006A3ABF">
        <w:rPr>
          <w:rFonts w:asciiTheme="minorHAnsi" w:hAnsiTheme="minorHAnsi" w:cstheme="minorHAnsi"/>
          <w:b/>
          <w:bCs/>
          <w:sz w:val="20"/>
          <w:szCs w:val="20"/>
        </w:rPr>
        <w:t>Finance</w:t>
      </w:r>
    </w:p>
    <w:p w14:paraId="39DE8CE9" w14:textId="57DF7919" w:rsidR="00080C3E" w:rsidRDefault="0095419F" w:rsidP="0088598C">
      <w:pPr>
        <w:pStyle w:val="ListParagraph"/>
        <w:numPr>
          <w:ilvl w:val="1"/>
          <w:numId w:val="1"/>
        </w:numPr>
        <w:ind w:left="993" w:hanging="283"/>
        <w:rPr>
          <w:rFonts w:asciiTheme="minorHAnsi" w:hAnsiTheme="minorHAnsi" w:cstheme="minorHAnsi"/>
          <w:bCs/>
          <w:sz w:val="20"/>
          <w:szCs w:val="20"/>
          <w:u w:val="single"/>
        </w:rPr>
      </w:pPr>
      <w:r>
        <w:rPr>
          <w:rFonts w:asciiTheme="minorHAnsi" w:hAnsiTheme="minorHAnsi" w:cstheme="minorHAnsi"/>
          <w:bCs/>
          <w:sz w:val="20"/>
          <w:szCs w:val="20"/>
          <w:u w:val="single"/>
        </w:rPr>
        <w:t>R</w:t>
      </w:r>
      <w:r w:rsidR="00080C3E" w:rsidRPr="008C6B31">
        <w:rPr>
          <w:rFonts w:asciiTheme="minorHAnsi" w:hAnsiTheme="minorHAnsi" w:cstheme="minorHAnsi"/>
          <w:bCs/>
          <w:sz w:val="20"/>
          <w:szCs w:val="20"/>
          <w:u w:val="single"/>
        </w:rPr>
        <w:t>eceipts since the last meeting</w:t>
      </w:r>
      <w:r>
        <w:rPr>
          <w:rFonts w:asciiTheme="minorHAnsi" w:hAnsiTheme="minorHAnsi" w:cstheme="minorHAnsi"/>
          <w:bCs/>
          <w:sz w:val="20"/>
          <w:szCs w:val="20"/>
          <w:u w:val="single"/>
        </w:rPr>
        <w:t xml:space="preserve"> were approved:</w:t>
      </w:r>
    </w:p>
    <w:p w14:paraId="29D09FF6" w14:textId="77777777" w:rsidR="00080C3E" w:rsidRPr="008C6B31" w:rsidRDefault="00080C3E" w:rsidP="00080C3E">
      <w:pPr>
        <w:ind w:left="710"/>
        <w:rPr>
          <w:rFonts w:asciiTheme="minorHAnsi" w:hAnsiTheme="minorHAnsi" w:cstheme="minorHAnsi"/>
          <w:bCs/>
          <w:sz w:val="20"/>
          <w:szCs w:val="20"/>
          <w:u w:val="single"/>
        </w:rPr>
      </w:pPr>
    </w:p>
    <w:tbl>
      <w:tblPr>
        <w:tblW w:w="780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721"/>
        <w:gridCol w:w="3402"/>
        <w:gridCol w:w="875"/>
      </w:tblGrid>
      <w:tr w:rsidR="00080C3E" w14:paraId="5ED7C374" w14:textId="77777777" w:rsidTr="003445C9">
        <w:trPr>
          <w:trHeight w:val="255"/>
        </w:trPr>
        <w:tc>
          <w:tcPr>
            <w:tcW w:w="1240" w:type="dxa"/>
            <w:shd w:val="clear" w:color="auto" w:fill="auto"/>
            <w:noWrap/>
            <w:vAlign w:val="bottom"/>
            <w:hideMark/>
          </w:tcPr>
          <w:p w14:paraId="439567A0" w14:textId="77777777" w:rsidR="00080C3E" w:rsidRDefault="00080C3E" w:rsidP="003445C9">
            <w:pPr>
              <w:jc w:val="center"/>
              <w:rPr>
                <w:rFonts w:ascii="Calibri" w:hAnsi="Calibri" w:cs="Calibri"/>
                <w:sz w:val="20"/>
                <w:szCs w:val="20"/>
              </w:rPr>
            </w:pPr>
            <w:r>
              <w:rPr>
                <w:rFonts w:ascii="Calibri" w:hAnsi="Calibri" w:cs="Calibri"/>
                <w:sz w:val="20"/>
                <w:szCs w:val="20"/>
              </w:rPr>
              <w:t>03/09/2021</w:t>
            </w:r>
          </w:p>
        </w:tc>
        <w:tc>
          <w:tcPr>
            <w:tcW w:w="2721" w:type="dxa"/>
            <w:shd w:val="clear" w:color="auto" w:fill="auto"/>
            <w:noWrap/>
            <w:vAlign w:val="bottom"/>
            <w:hideMark/>
          </w:tcPr>
          <w:p w14:paraId="55B534FF" w14:textId="77777777" w:rsidR="00080C3E" w:rsidRDefault="00080C3E" w:rsidP="003445C9">
            <w:pPr>
              <w:rPr>
                <w:rFonts w:ascii="Calibri" w:hAnsi="Calibri" w:cs="Calibri"/>
                <w:sz w:val="20"/>
                <w:szCs w:val="20"/>
              </w:rPr>
            </w:pPr>
            <w:r>
              <w:rPr>
                <w:rFonts w:ascii="Calibri" w:hAnsi="Calibri" w:cs="Calibri"/>
                <w:sz w:val="20"/>
                <w:szCs w:val="20"/>
              </w:rPr>
              <w:t>NCC 4660161</w:t>
            </w:r>
          </w:p>
        </w:tc>
        <w:tc>
          <w:tcPr>
            <w:tcW w:w="3402" w:type="dxa"/>
            <w:shd w:val="clear" w:color="auto" w:fill="auto"/>
            <w:noWrap/>
            <w:vAlign w:val="bottom"/>
            <w:hideMark/>
          </w:tcPr>
          <w:p w14:paraId="23BF0C9B" w14:textId="77777777" w:rsidR="00080C3E" w:rsidRDefault="00080C3E" w:rsidP="003445C9">
            <w:pPr>
              <w:rPr>
                <w:rFonts w:ascii="Calibri" w:hAnsi="Calibri" w:cs="Calibri"/>
                <w:sz w:val="20"/>
                <w:szCs w:val="20"/>
              </w:rPr>
            </w:pPr>
            <w:r>
              <w:rPr>
                <w:rFonts w:ascii="Calibri" w:hAnsi="Calibri" w:cs="Calibri"/>
                <w:sz w:val="20"/>
                <w:szCs w:val="20"/>
              </w:rPr>
              <w:t>Precept</w:t>
            </w:r>
          </w:p>
        </w:tc>
        <w:tc>
          <w:tcPr>
            <w:tcW w:w="437" w:type="dxa"/>
            <w:shd w:val="clear" w:color="auto" w:fill="auto"/>
            <w:noWrap/>
            <w:vAlign w:val="bottom"/>
            <w:hideMark/>
          </w:tcPr>
          <w:p w14:paraId="73535459" w14:textId="77777777" w:rsidR="00080C3E" w:rsidRDefault="00080C3E" w:rsidP="003445C9">
            <w:pPr>
              <w:jc w:val="right"/>
              <w:rPr>
                <w:rFonts w:ascii="Calibri" w:hAnsi="Calibri" w:cs="Calibri"/>
                <w:sz w:val="20"/>
                <w:szCs w:val="20"/>
              </w:rPr>
            </w:pPr>
            <w:r>
              <w:rPr>
                <w:rFonts w:ascii="Calibri" w:hAnsi="Calibri" w:cs="Calibri"/>
                <w:sz w:val="20"/>
                <w:szCs w:val="20"/>
              </w:rPr>
              <w:t>1970.00</w:t>
            </w:r>
          </w:p>
        </w:tc>
      </w:tr>
    </w:tbl>
    <w:p w14:paraId="1672335A" w14:textId="77777777" w:rsidR="00080C3E" w:rsidRPr="008C6B31" w:rsidRDefault="00080C3E" w:rsidP="00080C3E">
      <w:pPr>
        <w:ind w:left="710"/>
        <w:rPr>
          <w:rFonts w:asciiTheme="minorHAnsi" w:hAnsiTheme="minorHAnsi" w:cstheme="minorHAnsi"/>
          <w:bCs/>
          <w:sz w:val="20"/>
          <w:szCs w:val="20"/>
        </w:rPr>
      </w:pPr>
    </w:p>
    <w:p w14:paraId="3628C0FD" w14:textId="12DEFF1E" w:rsidR="00080C3E" w:rsidRDefault="00080C3E" w:rsidP="0088598C">
      <w:pPr>
        <w:pStyle w:val="ListParagraph"/>
        <w:numPr>
          <w:ilvl w:val="1"/>
          <w:numId w:val="1"/>
        </w:numPr>
        <w:ind w:left="993" w:hanging="283"/>
        <w:rPr>
          <w:rFonts w:asciiTheme="minorHAnsi" w:hAnsiTheme="minorHAnsi" w:cstheme="minorHAnsi"/>
          <w:bCs/>
          <w:sz w:val="20"/>
          <w:szCs w:val="20"/>
        </w:rPr>
      </w:pPr>
      <w:r w:rsidRPr="008C6B31">
        <w:rPr>
          <w:rFonts w:asciiTheme="minorHAnsi" w:hAnsiTheme="minorHAnsi" w:cstheme="minorHAnsi"/>
          <w:bCs/>
          <w:sz w:val="20"/>
          <w:szCs w:val="20"/>
          <w:u w:val="single"/>
        </w:rPr>
        <w:t>Clerk’s salary, expenses, PAYE &amp; NI and approval of Other Payments since the last meeting</w:t>
      </w:r>
      <w:r w:rsidR="0095419F">
        <w:rPr>
          <w:rFonts w:asciiTheme="minorHAnsi" w:hAnsiTheme="minorHAnsi" w:cstheme="minorHAnsi"/>
          <w:bCs/>
          <w:sz w:val="20"/>
          <w:szCs w:val="20"/>
          <w:u w:val="single"/>
        </w:rPr>
        <w:t xml:space="preserve"> were approved:</w:t>
      </w:r>
    </w:p>
    <w:tbl>
      <w:tblPr>
        <w:tblW w:w="824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787"/>
        <w:gridCol w:w="3397"/>
        <w:gridCol w:w="878"/>
      </w:tblGrid>
      <w:tr w:rsidR="00080C3E" w14:paraId="1FCE15A3" w14:textId="77777777" w:rsidTr="003445C9">
        <w:trPr>
          <w:trHeight w:val="255"/>
        </w:trPr>
        <w:tc>
          <w:tcPr>
            <w:tcW w:w="1182" w:type="dxa"/>
            <w:shd w:val="clear" w:color="auto" w:fill="auto"/>
            <w:noWrap/>
            <w:vAlign w:val="bottom"/>
            <w:hideMark/>
          </w:tcPr>
          <w:p w14:paraId="548073B7" w14:textId="77777777" w:rsidR="00080C3E" w:rsidRDefault="00080C3E" w:rsidP="003445C9">
            <w:pPr>
              <w:jc w:val="right"/>
              <w:rPr>
                <w:rFonts w:ascii="Calibri" w:hAnsi="Calibri" w:cs="Calibri"/>
                <w:sz w:val="20"/>
                <w:szCs w:val="20"/>
              </w:rPr>
            </w:pPr>
            <w:r>
              <w:rPr>
                <w:rFonts w:ascii="Calibri" w:hAnsi="Calibri" w:cs="Calibri"/>
                <w:sz w:val="20"/>
                <w:szCs w:val="20"/>
              </w:rPr>
              <w:t>06/07/2020</w:t>
            </w:r>
          </w:p>
        </w:tc>
        <w:tc>
          <w:tcPr>
            <w:tcW w:w="2787" w:type="dxa"/>
            <w:shd w:val="clear" w:color="auto" w:fill="auto"/>
            <w:noWrap/>
            <w:vAlign w:val="bottom"/>
            <w:hideMark/>
          </w:tcPr>
          <w:p w14:paraId="5EE40A19" w14:textId="77777777" w:rsidR="00080C3E" w:rsidRDefault="00080C3E" w:rsidP="003445C9">
            <w:pPr>
              <w:rPr>
                <w:rFonts w:ascii="Calibri" w:hAnsi="Calibri" w:cs="Calibri"/>
                <w:sz w:val="20"/>
                <w:szCs w:val="20"/>
              </w:rPr>
            </w:pPr>
            <w:r>
              <w:rPr>
                <w:rFonts w:ascii="Calibri" w:hAnsi="Calibri" w:cs="Calibri"/>
                <w:sz w:val="20"/>
                <w:szCs w:val="20"/>
              </w:rPr>
              <w:t>Deborah Snaith</w:t>
            </w:r>
          </w:p>
        </w:tc>
        <w:tc>
          <w:tcPr>
            <w:tcW w:w="3397" w:type="dxa"/>
            <w:shd w:val="clear" w:color="auto" w:fill="auto"/>
            <w:noWrap/>
            <w:vAlign w:val="bottom"/>
            <w:hideMark/>
          </w:tcPr>
          <w:p w14:paraId="6D643A05" w14:textId="77777777" w:rsidR="00080C3E" w:rsidRDefault="00080C3E" w:rsidP="003445C9">
            <w:pPr>
              <w:rPr>
                <w:rFonts w:ascii="Calibri" w:hAnsi="Calibri" w:cs="Calibri"/>
                <w:sz w:val="20"/>
                <w:szCs w:val="20"/>
              </w:rPr>
            </w:pPr>
            <w:r>
              <w:rPr>
                <w:rFonts w:ascii="Calibri" w:hAnsi="Calibri" w:cs="Calibri"/>
                <w:sz w:val="20"/>
                <w:szCs w:val="20"/>
              </w:rPr>
              <w:t>Grasscutting</w:t>
            </w:r>
          </w:p>
        </w:tc>
        <w:tc>
          <w:tcPr>
            <w:tcW w:w="878" w:type="dxa"/>
            <w:shd w:val="clear" w:color="auto" w:fill="auto"/>
            <w:noWrap/>
            <w:vAlign w:val="bottom"/>
            <w:hideMark/>
          </w:tcPr>
          <w:p w14:paraId="3912C2F5" w14:textId="77777777" w:rsidR="00080C3E" w:rsidRDefault="00080C3E" w:rsidP="003445C9">
            <w:pPr>
              <w:jc w:val="right"/>
              <w:rPr>
                <w:rFonts w:ascii="Calibri" w:hAnsi="Calibri" w:cs="Calibri"/>
                <w:sz w:val="20"/>
                <w:szCs w:val="20"/>
              </w:rPr>
            </w:pPr>
            <w:r>
              <w:rPr>
                <w:rFonts w:ascii="Calibri" w:hAnsi="Calibri" w:cs="Calibri"/>
                <w:sz w:val="20"/>
                <w:szCs w:val="20"/>
              </w:rPr>
              <w:t>40.00</w:t>
            </w:r>
          </w:p>
        </w:tc>
      </w:tr>
      <w:tr w:rsidR="00080C3E" w14:paraId="0F684181" w14:textId="77777777" w:rsidTr="003445C9">
        <w:trPr>
          <w:trHeight w:val="255"/>
        </w:trPr>
        <w:tc>
          <w:tcPr>
            <w:tcW w:w="1182" w:type="dxa"/>
            <w:shd w:val="clear" w:color="auto" w:fill="auto"/>
            <w:noWrap/>
            <w:vAlign w:val="bottom"/>
            <w:hideMark/>
          </w:tcPr>
          <w:p w14:paraId="4020BF85" w14:textId="77777777" w:rsidR="00080C3E" w:rsidRDefault="00080C3E" w:rsidP="003445C9">
            <w:pPr>
              <w:jc w:val="right"/>
              <w:rPr>
                <w:rFonts w:ascii="Calibri" w:hAnsi="Calibri" w:cs="Calibri"/>
                <w:sz w:val="20"/>
                <w:szCs w:val="20"/>
              </w:rPr>
            </w:pPr>
            <w:r>
              <w:rPr>
                <w:rFonts w:ascii="Calibri" w:hAnsi="Calibri" w:cs="Calibri"/>
                <w:sz w:val="20"/>
                <w:szCs w:val="20"/>
              </w:rPr>
              <w:t>06/07/2020</w:t>
            </w:r>
          </w:p>
        </w:tc>
        <w:tc>
          <w:tcPr>
            <w:tcW w:w="2787" w:type="dxa"/>
            <w:shd w:val="clear" w:color="auto" w:fill="auto"/>
            <w:noWrap/>
            <w:vAlign w:val="bottom"/>
            <w:hideMark/>
          </w:tcPr>
          <w:p w14:paraId="436018B9" w14:textId="77777777" w:rsidR="00080C3E" w:rsidRDefault="00080C3E" w:rsidP="003445C9">
            <w:pPr>
              <w:rPr>
                <w:rFonts w:ascii="Calibri" w:hAnsi="Calibri" w:cs="Calibri"/>
                <w:sz w:val="20"/>
                <w:szCs w:val="20"/>
              </w:rPr>
            </w:pPr>
            <w:r>
              <w:rPr>
                <w:rFonts w:ascii="Calibri" w:hAnsi="Calibri" w:cs="Calibri"/>
                <w:sz w:val="20"/>
                <w:szCs w:val="20"/>
              </w:rPr>
              <w:t>Julie Ayre</w:t>
            </w:r>
          </w:p>
        </w:tc>
        <w:tc>
          <w:tcPr>
            <w:tcW w:w="3397" w:type="dxa"/>
            <w:shd w:val="clear" w:color="auto" w:fill="auto"/>
            <w:noWrap/>
            <w:vAlign w:val="bottom"/>
            <w:hideMark/>
          </w:tcPr>
          <w:p w14:paraId="58A14F04" w14:textId="77777777" w:rsidR="00080C3E" w:rsidRDefault="00080C3E" w:rsidP="003445C9">
            <w:pPr>
              <w:rPr>
                <w:rFonts w:ascii="Calibri" w:hAnsi="Calibri" w:cs="Calibri"/>
                <w:sz w:val="20"/>
                <w:szCs w:val="20"/>
              </w:rPr>
            </w:pPr>
            <w:r>
              <w:rPr>
                <w:rFonts w:ascii="Calibri" w:hAnsi="Calibri" w:cs="Calibri"/>
                <w:sz w:val="20"/>
                <w:szCs w:val="20"/>
              </w:rPr>
              <w:t>Grasscutting</w:t>
            </w:r>
          </w:p>
        </w:tc>
        <w:tc>
          <w:tcPr>
            <w:tcW w:w="878" w:type="dxa"/>
            <w:shd w:val="clear" w:color="auto" w:fill="auto"/>
            <w:noWrap/>
            <w:vAlign w:val="bottom"/>
            <w:hideMark/>
          </w:tcPr>
          <w:p w14:paraId="3F61362D" w14:textId="77777777" w:rsidR="00080C3E" w:rsidRDefault="00080C3E" w:rsidP="003445C9">
            <w:pPr>
              <w:jc w:val="right"/>
              <w:rPr>
                <w:rFonts w:ascii="Calibri" w:hAnsi="Calibri" w:cs="Calibri"/>
                <w:sz w:val="20"/>
                <w:szCs w:val="20"/>
              </w:rPr>
            </w:pPr>
            <w:r>
              <w:rPr>
                <w:rFonts w:ascii="Calibri" w:hAnsi="Calibri" w:cs="Calibri"/>
                <w:sz w:val="20"/>
                <w:szCs w:val="20"/>
              </w:rPr>
              <w:t>160.00</w:t>
            </w:r>
          </w:p>
        </w:tc>
      </w:tr>
      <w:tr w:rsidR="00080C3E" w14:paraId="6192D650" w14:textId="77777777" w:rsidTr="003445C9">
        <w:trPr>
          <w:trHeight w:val="255"/>
        </w:trPr>
        <w:tc>
          <w:tcPr>
            <w:tcW w:w="1182" w:type="dxa"/>
            <w:shd w:val="clear" w:color="auto" w:fill="auto"/>
            <w:noWrap/>
            <w:vAlign w:val="bottom"/>
            <w:hideMark/>
          </w:tcPr>
          <w:p w14:paraId="2DA5AD95" w14:textId="77777777" w:rsidR="00080C3E" w:rsidRDefault="00080C3E" w:rsidP="003445C9">
            <w:pPr>
              <w:jc w:val="right"/>
              <w:rPr>
                <w:rFonts w:ascii="Calibri" w:hAnsi="Calibri" w:cs="Calibri"/>
                <w:sz w:val="20"/>
                <w:szCs w:val="20"/>
              </w:rPr>
            </w:pPr>
            <w:r>
              <w:rPr>
                <w:rFonts w:ascii="Calibri" w:hAnsi="Calibri" w:cs="Calibri"/>
                <w:sz w:val="20"/>
                <w:szCs w:val="20"/>
              </w:rPr>
              <w:t>13/07/2020</w:t>
            </w:r>
          </w:p>
        </w:tc>
        <w:tc>
          <w:tcPr>
            <w:tcW w:w="2787" w:type="dxa"/>
            <w:shd w:val="clear" w:color="auto" w:fill="auto"/>
            <w:noWrap/>
            <w:vAlign w:val="bottom"/>
            <w:hideMark/>
          </w:tcPr>
          <w:p w14:paraId="4800FE0D" w14:textId="77777777" w:rsidR="00080C3E" w:rsidRDefault="00080C3E" w:rsidP="003445C9">
            <w:pPr>
              <w:rPr>
                <w:rFonts w:ascii="Calibri" w:hAnsi="Calibri" w:cs="Calibri"/>
                <w:sz w:val="20"/>
                <w:szCs w:val="20"/>
              </w:rPr>
            </w:pPr>
            <w:r>
              <w:rPr>
                <w:rFonts w:ascii="Calibri" w:hAnsi="Calibri" w:cs="Calibri"/>
                <w:sz w:val="20"/>
                <w:szCs w:val="20"/>
              </w:rPr>
              <w:t>Garth Rhodes reimbursement</w:t>
            </w:r>
          </w:p>
        </w:tc>
        <w:tc>
          <w:tcPr>
            <w:tcW w:w="3397" w:type="dxa"/>
            <w:shd w:val="clear" w:color="auto" w:fill="auto"/>
            <w:noWrap/>
            <w:vAlign w:val="bottom"/>
            <w:hideMark/>
          </w:tcPr>
          <w:p w14:paraId="691F1927" w14:textId="77777777" w:rsidR="00080C3E" w:rsidRDefault="00080C3E" w:rsidP="003445C9">
            <w:pPr>
              <w:rPr>
                <w:rFonts w:ascii="Calibri" w:hAnsi="Calibri" w:cs="Calibri"/>
                <w:sz w:val="20"/>
                <w:szCs w:val="20"/>
              </w:rPr>
            </w:pPr>
            <w:r>
              <w:rPr>
                <w:rFonts w:ascii="Calibri" w:hAnsi="Calibri" w:cs="Calibri"/>
                <w:sz w:val="20"/>
                <w:szCs w:val="20"/>
              </w:rPr>
              <w:t>Net World x2 football nets, clips, pegs</w:t>
            </w:r>
          </w:p>
        </w:tc>
        <w:tc>
          <w:tcPr>
            <w:tcW w:w="878" w:type="dxa"/>
            <w:shd w:val="clear" w:color="auto" w:fill="auto"/>
            <w:noWrap/>
            <w:vAlign w:val="bottom"/>
            <w:hideMark/>
          </w:tcPr>
          <w:p w14:paraId="6914E49A" w14:textId="77777777" w:rsidR="00080C3E" w:rsidRDefault="00080C3E" w:rsidP="003445C9">
            <w:pPr>
              <w:jc w:val="right"/>
              <w:rPr>
                <w:rFonts w:ascii="Calibri" w:hAnsi="Calibri" w:cs="Calibri"/>
                <w:sz w:val="20"/>
                <w:szCs w:val="20"/>
              </w:rPr>
            </w:pPr>
            <w:r>
              <w:rPr>
                <w:rFonts w:ascii="Calibri" w:hAnsi="Calibri" w:cs="Calibri"/>
                <w:sz w:val="20"/>
                <w:szCs w:val="20"/>
              </w:rPr>
              <w:t>69.90</w:t>
            </w:r>
          </w:p>
        </w:tc>
      </w:tr>
      <w:tr w:rsidR="00080C3E" w14:paraId="359A9474" w14:textId="77777777" w:rsidTr="003445C9">
        <w:trPr>
          <w:trHeight w:val="255"/>
        </w:trPr>
        <w:tc>
          <w:tcPr>
            <w:tcW w:w="1182" w:type="dxa"/>
            <w:shd w:val="clear" w:color="auto" w:fill="auto"/>
            <w:noWrap/>
            <w:vAlign w:val="bottom"/>
            <w:hideMark/>
          </w:tcPr>
          <w:p w14:paraId="5934AA41" w14:textId="77777777" w:rsidR="00080C3E" w:rsidRDefault="00080C3E" w:rsidP="003445C9">
            <w:pPr>
              <w:jc w:val="right"/>
              <w:rPr>
                <w:rFonts w:ascii="Calibri" w:hAnsi="Calibri" w:cs="Calibri"/>
                <w:sz w:val="20"/>
                <w:szCs w:val="20"/>
              </w:rPr>
            </w:pPr>
            <w:r>
              <w:rPr>
                <w:rFonts w:ascii="Calibri" w:hAnsi="Calibri" w:cs="Calibri"/>
                <w:sz w:val="20"/>
                <w:szCs w:val="20"/>
              </w:rPr>
              <w:t>13/07/2020</w:t>
            </w:r>
          </w:p>
        </w:tc>
        <w:tc>
          <w:tcPr>
            <w:tcW w:w="2787" w:type="dxa"/>
            <w:shd w:val="clear" w:color="auto" w:fill="auto"/>
            <w:noWrap/>
            <w:vAlign w:val="bottom"/>
            <w:hideMark/>
          </w:tcPr>
          <w:p w14:paraId="54746EBB" w14:textId="77777777" w:rsidR="00080C3E" w:rsidRDefault="00080C3E" w:rsidP="003445C9">
            <w:pPr>
              <w:rPr>
                <w:rFonts w:ascii="Calibri" w:hAnsi="Calibri" w:cs="Calibri"/>
                <w:sz w:val="20"/>
                <w:szCs w:val="20"/>
              </w:rPr>
            </w:pPr>
            <w:r>
              <w:rPr>
                <w:rFonts w:ascii="Calibri" w:hAnsi="Calibri" w:cs="Calibri"/>
                <w:sz w:val="20"/>
                <w:szCs w:val="20"/>
              </w:rPr>
              <w:t>Colliedog Computers</w:t>
            </w:r>
          </w:p>
        </w:tc>
        <w:tc>
          <w:tcPr>
            <w:tcW w:w="3397" w:type="dxa"/>
            <w:shd w:val="clear" w:color="auto" w:fill="auto"/>
            <w:noWrap/>
            <w:vAlign w:val="bottom"/>
            <w:hideMark/>
          </w:tcPr>
          <w:p w14:paraId="11C8E416" w14:textId="77777777" w:rsidR="00080C3E" w:rsidRDefault="00080C3E" w:rsidP="003445C9">
            <w:pPr>
              <w:rPr>
                <w:rFonts w:ascii="Calibri" w:hAnsi="Calibri" w:cs="Calibri"/>
                <w:sz w:val="20"/>
                <w:szCs w:val="20"/>
              </w:rPr>
            </w:pPr>
            <w:r>
              <w:rPr>
                <w:rFonts w:ascii="Calibri" w:hAnsi="Calibri" w:cs="Calibri"/>
                <w:sz w:val="20"/>
                <w:szCs w:val="20"/>
              </w:rPr>
              <w:t>Annual Mailbox subscription</w:t>
            </w:r>
          </w:p>
        </w:tc>
        <w:tc>
          <w:tcPr>
            <w:tcW w:w="878" w:type="dxa"/>
            <w:shd w:val="clear" w:color="auto" w:fill="auto"/>
            <w:noWrap/>
            <w:vAlign w:val="bottom"/>
            <w:hideMark/>
          </w:tcPr>
          <w:p w14:paraId="62E2E5E6" w14:textId="77777777" w:rsidR="00080C3E" w:rsidRDefault="00080C3E" w:rsidP="003445C9">
            <w:pPr>
              <w:jc w:val="right"/>
              <w:rPr>
                <w:rFonts w:ascii="Calibri" w:hAnsi="Calibri" w:cs="Calibri"/>
                <w:sz w:val="20"/>
                <w:szCs w:val="20"/>
              </w:rPr>
            </w:pPr>
            <w:r>
              <w:rPr>
                <w:rFonts w:ascii="Calibri" w:hAnsi="Calibri" w:cs="Calibri"/>
                <w:sz w:val="20"/>
                <w:szCs w:val="20"/>
              </w:rPr>
              <w:t>39.00</w:t>
            </w:r>
          </w:p>
        </w:tc>
      </w:tr>
      <w:tr w:rsidR="00080C3E" w14:paraId="6313D4F5" w14:textId="77777777" w:rsidTr="003445C9">
        <w:trPr>
          <w:trHeight w:val="255"/>
        </w:trPr>
        <w:tc>
          <w:tcPr>
            <w:tcW w:w="1182" w:type="dxa"/>
            <w:shd w:val="clear" w:color="auto" w:fill="auto"/>
            <w:noWrap/>
            <w:vAlign w:val="bottom"/>
            <w:hideMark/>
          </w:tcPr>
          <w:p w14:paraId="063DEF33" w14:textId="77777777" w:rsidR="00080C3E" w:rsidRDefault="00080C3E" w:rsidP="003445C9">
            <w:pPr>
              <w:jc w:val="right"/>
              <w:rPr>
                <w:rFonts w:ascii="Calibri" w:hAnsi="Calibri" w:cs="Calibri"/>
                <w:sz w:val="20"/>
                <w:szCs w:val="20"/>
              </w:rPr>
            </w:pPr>
            <w:r>
              <w:rPr>
                <w:rFonts w:ascii="Calibri" w:hAnsi="Calibri" w:cs="Calibri"/>
                <w:sz w:val="20"/>
                <w:szCs w:val="20"/>
              </w:rPr>
              <w:t>02/09.2020</w:t>
            </w:r>
          </w:p>
        </w:tc>
        <w:tc>
          <w:tcPr>
            <w:tcW w:w="2787" w:type="dxa"/>
            <w:shd w:val="clear" w:color="auto" w:fill="auto"/>
            <w:noWrap/>
            <w:vAlign w:val="bottom"/>
            <w:hideMark/>
          </w:tcPr>
          <w:p w14:paraId="110E2ED4" w14:textId="77777777" w:rsidR="00080C3E" w:rsidRDefault="00080C3E" w:rsidP="003445C9">
            <w:pPr>
              <w:rPr>
                <w:rFonts w:ascii="Calibri" w:hAnsi="Calibri" w:cs="Calibri"/>
                <w:sz w:val="20"/>
                <w:szCs w:val="20"/>
              </w:rPr>
            </w:pPr>
            <w:r>
              <w:rPr>
                <w:rFonts w:ascii="Calibri" w:hAnsi="Calibri" w:cs="Calibri"/>
                <w:sz w:val="20"/>
                <w:szCs w:val="20"/>
              </w:rPr>
              <w:t>Garth Rhodes</w:t>
            </w:r>
          </w:p>
        </w:tc>
        <w:tc>
          <w:tcPr>
            <w:tcW w:w="3397" w:type="dxa"/>
            <w:shd w:val="clear" w:color="auto" w:fill="auto"/>
            <w:noWrap/>
            <w:vAlign w:val="bottom"/>
            <w:hideMark/>
          </w:tcPr>
          <w:p w14:paraId="68273070" w14:textId="77777777" w:rsidR="00080C3E" w:rsidRDefault="00080C3E" w:rsidP="003445C9">
            <w:pPr>
              <w:rPr>
                <w:rFonts w:ascii="Calibri" w:hAnsi="Calibri" w:cs="Calibri"/>
                <w:sz w:val="20"/>
                <w:szCs w:val="20"/>
              </w:rPr>
            </w:pPr>
            <w:r>
              <w:rPr>
                <w:rFonts w:ascii="Calibri" w:hAnsi="Calibri" w:cs="Calibri"/>
                <w:sz w:val="20"/>
                <w:szCs w:val="20"/>
              </w:rPr>
              <w:t>Salary &amp; Expenses Jul- Sep</w:t>
            </w:r>
          </w:p>
        </w:tc>
        <w:tc>
          <w:tcPr>
            <w:tcW w:w="878" w:type="dxa"/>
            <w:shd w:val="clear" w:color="auto" w:fill="auto"/>
            <w:noWrap/>
            <w:vAlign w:val="bottom"/>
            <w:hideMark/>
          </w:tcPr>
          <w:p w14:paraId="427A2615" w14:textId="77777777" w:rsidR="00080C3E" w:rsidRDefault="00080C3E" w:rsidP="003445C9">
            <w:pPr>
              <w:jc w:val="right"/>
              <w:rPr>
                <w:rFonts w:ascii="Calibri" w:hAnsi="Calibri" w:cs="Calibri"/>
                <w:sz w:val="20"/>
                <w:szCs w:val="20"/>
              </w:rPr>
            </w:pPr>
            <w:r>
              <w:rPr>
                <w:rFonts w:ascii="Calibri" w:hAnsi="Calibri" w:cs="Calibri"/>
                <w:sz w:val="20"/>
                <w:szCs w:val="20"/>
              </w:rPr>
              <w:t>273.90</w:t>
            </w:r>
          </w:p>
        </w:tc>
      </w:tr>
      <w:tr w:rsidR="00080C3E" w14:paraId="09176FC0" w14:textId="77777777" w:rsidTr="003445C9">
        <w:trPr>
          <w:trHeight w:val="255"/>
        </w:trPr>
        <w:tc>
          <w:tcPr>
            <w:tcW w:w="1182" w:type="dxa"/>
            <w:shd w:val="clear" w:color="auto" w:fill="auto"/>
            <w:noWrap/>
            <w:vAlign w:val="bottom"/>
            <w:hideMark/>
          </w:tcPr>
          <w:p w14:paraId="0ADDB956" w14:textId="77777777" w:rsidR="00080C3E" w:rsidRDefault="00080C3E" w:rsidP="003445C9">
            <w:pPr>
              <w:jc w:val="right"/>
              <w:rPr>
                <w:rFonts w:ascii="Calibri" w:hAnsi="Calibri" w:cs="Calibri"/>
                <w:sz w:val="20"/>
                <w:szCs w:val="20"/>
              </w:rPr>
            </w:pPr>
            <w:r>
              <w:rPr>
                <w:rFonts w:ascii="Calibri" w:hAnsi="Calibri" w:cs="Calibri"/>
                <w:sz w:val="20"/>
                <w:szCs w:val="20"/>
              </w:rPr>
              <w:t>02/09/2020</w:t>
            </w:r>
          </w:p>
        </w:tc>
        <w:tc>
          <w:tcPr>
            <w:tcW w:w="2787" w:type="dxa"/>
            <w:shd w:val="clear" w:color="auto" w:fill="auto"/>
            <w:noWrap/>
            <w:vAlign w:val="bottom"/>
            <w:hideMark/>
          </w:tcPr>
          <w:p w14:paraId="771BD528" w14:textId="77777777" w:rsidR="00080C3E" w:rsidRDefault="00080C3E" w:rsidP="003445C9">
            <w:pPr>
              <w:rPr>
                <w:rFonts w:ascii="Calibri" w:hAnsi="Calibri" w:cs="Calibri"/>
                <w:sz w:val="20"/>
                <w:szCs w:val="20"/>
              </w:rPr>
            </w:pPr>
            <w:r>
              <w:rPr>
                <w:rFonts w:ascii="Calibri" w:hAnsi="Calibri" w:cs="Calibri"/>
                <w:sz w:val="20"/>
                <w:szCs w:val="20"/>
              </w:rPr>
              <w:t>HMRC</w:t>
            </w:r>
          </w:p>
        </w:tc>
        <w:tc>
          <w:tcPr>
            <w:tcW w:w="3397" w:type="dxa"/>
            <w:shd w:val="clear" w:color="auto" w:fill="auto"/>
            <w:noWrap/>
            <w:vAlign w:val="bottom"/>
            <w:hideMark/>
          </w:tcPr>
          <w:p w14:paraId="01CD533A" w14:textId="77777777" w:rsidR="00080C3E" w:rsidRDefault="00080C3E" w:rsidP="003445C9">
            <w:pPr>
              <w:rPr>
                <w:rFonts w:ascii="Calibri" w:hAnsi="Calibri" w:cs="Calibri"/>
                <w:sz w:val="20"/>
                <w:szCs w:val="20"/>
              </w:rPr>
            </w:pPr>
            <w:r>
              <w:rPr>
                <w:rFonts w:ascii="Calibri" w:hAnsi="Calibri" w:cs="Calibri"/>
                <w:sz w:val="20"/>
                <w:szCs w:val="20"/>
              </w:rPr>
              <w:t>PAYE Apr-June</w:t>
            </w:r>
          </w:p>
        </w:tc>
        <w:tc>
          <w:tcPr>
            <w:tcW w:w="878" w:type="dxa"/>
            <w:shd w:val="clear" w:color="auto" w:fill="auto"/>
            <w:noWrap/>
            <w:vAlign w:val="bottom"/>
            <w:hideMark/>
          </w:tcPr>
          <w:p w14:paraId="3CFE7691" w14:textId="77777777" w:rsidR="00080C3E" w:rsidRDefault="00080C3E" w:rsidP="003445C9">
            <w:pPr>
              <w:jc w:val="right"/>
              <w:rPr>
                <w:rFonts w:ascii="Calibri" w:hAnsi="Calibri" w:cs="Calibri"/>
                <w:sz w:val="20"/>
                <w:szCs w:val="20"/>
              </w:rPr>
            </w:pPr>
            <w:r>
              <w:rPr>
                <w:rFonts w:ascii="Calibri" w:hAnsi="Calibri" w:cs="Calibri"/>
                <w:sz w:val="20"/>
                <w:szCs w:val="20"/>
              </w:rPr>
              <w:t>64.80</w:t>
            </w:r>
          </w:p>
        </w:tc>
      </w:tr>
      <w:tr w:rsidR="00080C3E" w14:paraId="55FC83F3" w14:textId="77777777" w:rsidTr="003445C9">
        <w:trPr>
          <w:trHeight w:val="255"/>
        </w:trPr>
        <w:tc>
          <w:tcPr>
            <w:tcW w:w="1182" w:type="dxa"/>
            <w:shd w:val="clear" w:color="auto" w:fill="auto"/>
            <w:noWrap/>
            <w:vAlign w:val="bottom"/>
            <w:hideMark/>
          </w:tcPr>
          <w:p w14:paraId="6326BF69" w14:textId="77777777" w:rsidR="00080C3E" w:rsidRDefault="00080C3E" w:rsidP="003445C9">
            <w:pPr>
              <w:jc w:val="right"/>
              <w:rPr>
                <w:rFonts w:ascii="Calibri" w:hAnsi="Calibri" w:cs="Calibri"/>
                <w:sz w:val="20"/>
                <w:szCs w:val="20"/>
              </w:rPr>
            </w:pPr>
            <w:r>
              <w:rPr>
                <w:rFonts w:ascii="Calibri" w:hAnsi="Calibri" w:cs="Calibri"/>
                <w:sz w:val="20"/>
                <w:szCs w:val="20"/>
              </w:rPr>
              <w:t>02/09/2020</w:t>
            </w:r>
          </w:p>
        </w:tc>
        <w:tc>
          <w:tcPr>
            <w:tcW w:w="2787" w:type="dxa"/>
            <w:shd w:val="clear" w:color="auto" w:fill="auto"/>
            <w:noWrap/>
            <w:vAlign w:val="bottom"/>
            <w:hideMark/>
          </w:tcPr>
          <w:p w14:paraId="608A14DB" w14:textId="77777777" w:rsidR="00080C3E" w:rsidRDefault="00080C3E" w:rsidP="003445C9">
            <w:pPr>
              <w:rPr>
                <w:rFonts w:ascii="Calibri" w:hAnsi="Calibri" w:cs="Calibri"/>
                <w:sz w:val="20"/>
                <w:szCs w:val="20"/>
              </w:rPr>
            </w:pPr>
            <w:r>
              <w:rPr>
                <w:rFonts w:ascii="Calibri" w:hAnsi="Calibri" w:cs="Calibri"/>
                <w:sz w:val="20"/>
                <w:szCs w:val="20"/>
              </w:rPr>
              <w:t xml:space="preserve">Northumberland Estates </w:t>
            </w:r>
          </w:p>
        </w:tc>
        <w:tc>
          <w:tcPr>
            <w:tcW w:w="3397" w:type="dxa"/>
            <w:shd w:val="clear" w:color="auto" w:fill="auto"/>
            <w:noWrap/>
            <w:vAlign w:val="bottom"/>
            <w:hideMark/>
          </w:tcPr>
          <w:p w14:paraId="2C4EFD1C" w14:textId="77777777" w:rsidR="00080C3E" w:rsidRDefault="00080C3E" w:rsidP="003445C9">
            <w:pPr>
              <w:rPr>
                <w:rFonts w:ascii="Calibri" w:hAnsi="Calibri" w:cs="Calibri"/>
                <w:sz w:val="20"/>
                <w:szCs w:val="20"/>
              </w:rPr>
            </w:pPr>
            <w:r>
              <w:rPr>
                <w:rFonts w:ascii="Calibri" w:hAnsi="Calibri" w:cs="Calibri"/>
                <w:sz w:val="20"/>
                <w:szCs w:val="20"/>
              </w:rPr>
              <w:t>Playground rent</w:t>
            </w:r>
          </w:p>
        </w:tc>
        <w:tc>
          <w:tcPr>
            <w:tcW w:w="878" w:type="dxa"/>
            <w:shd w:val="clear" w:color="auto" w:fill="auto"/>
            <w:noWrap/>
            <w:vAlign w:val="bottom"/>
            <w:hideMark/>
          </w:tcPr>
          <w:p w14:paraId="6D50F60F" w14:textId="77777777" w:rsidR="00080C3E" w:rsidRDefault="00080C3E" w:rsidP="003445C9">
            <w:pPr>
              <w:jc w:val="right"/>
              <w:rPr>
                <w:rFonts w:ascii="Calibri" w:hAnsi="Calibri" w:cs="Calibri"/>
                <w:sz w:val="20"/>
                <w:szCs w:val="20"/>
              </w:rPr>
            </w:pPr>
            <w:r>
              <w:rPr>
                <w:rFonts w:ascii="Calibri" w:hAnsi="Calibri" w:cs="Calibri"/>
                <w:sz w:val="20"/>
                <w:szCs w:val="20"/>
              </w:rPr>
              <w:t>50.00</w:t>
            </w:r>
          </w:p>
        </w:tc>
      </w:tr>
      <w:tr w:rsidR="00080C3E" w14:paraId="0981C793" w14:textId="77777777" w:rsidTr="003445C9">
        <w:trPr>
          <w:trHeight w:val="255"/>
        </w:trPr>
        <w:tc>
          <w:tcPr>
            <w:tcW w:w="1182" w:type="dxa"/>
            <w:shd w:val="clear" w:color="auto" w:fill="auto"/>
            <w:noWrap/>
            <w:vAlign w:val="bottom"/>
            <w:hideMark/>
          </w:tcPr>
          <w:p w14:paraId="535EEDB3" w14:textId="77777777" w:rsidR="00080C3E" w:rsidRDefault="00080C3E" w:rsidP="003445C9">
            <w:pPr>
              <w:jc w:val="right"/>
              <w:rPr>
                <w:rFonts w:ascii="Calibri" w:hAnsi="Calibri" w:cs="Calibri"/>
                <w:sz w:val="20"/>
                <w:szCs w:val="20"/>
              </w:rPr>
            </w:pPr>
            <w:r>
              <w:rPr>
                <w:rFonts w:ascii="Calibri" w:hAnsi="Calibri" w:cs="Calibri"/>
                <w:sz w:val="20"/>
                <w:szCs w:val="20"/>
              </w:rPr>
              <w:t>02/09/2020</w:t>
            </w:r>
          </w:p>
        </w:tc>
        <w:tc>
          <w:tcPr>
            <w:tcW w:w="2787" w:type="dxa"/>
            <w:shd w:val="clear" w:color="auto" w:fill="auto"/>
            <w:noWrap/>
            <w:vAlign w:val="bottom"/>
            <w:hideMark/>
          </w:tcPr>
          <w:p w14:paraId="7BD1BF7E" w14:textId="77777777" w:rsidR="00080C3E" w:rsidRDefault="00080C3E" w:rsidP="003445C9">
            <w:pPr>
              <w:rPr>
                <w:rFonts w:ascii="Calibri" w:hAnsi="Calibri" w:cs="Calibri"/>
                <w:sz w:val="20"/>
                <w:szCs w:val="20"/>
              </w:rPr>
            </w:pPr>
            <w:r>
              <w:rPr>
                <w:rFonts w:ascii="Calibri" w:hAnsi="Calibri" w:cs="Calibri"/>
                <w:sz w:val="20"/>
                <w:szCs w:val="20"/>
              </w:rPr>
              <w:t>Julie Ayre</w:t>
            </w:r>
          </w:p>
        </w:tc>
        <w:tc>
          <w:tcPr>
            <w:tcW w:w="3397" w:type="dxa"/>
            <w:shd w:val="clear" w:color="auto" w:fill="auto"/>
            <w:noWrap/>
            <w:vAlign w:val="bottom"/>
            <w:hideMark/>
          </w:tcPr>
          <w:p w14:paraId="38AC5250" w14:textId="77777777" w:rsidR="00080C3E" w:rsidRDefault="00080C3E" w:rsidP="003445C9">
            <w:pPr>
              <w:rPr>
                <w:rFonts w:ascii="Calibri" w:hAnsi="Calibri" w:cs="Calibri"/>
                <w:sz w:val="20"/>
                <w:szCs w:val="20"/>
              </w:rPr>
            </w:pPr>
            <w:r>
              <w:rPr>
                <w:rFonts w:ascii="Calibri" w:hAnsi="Calibri" w:cs="Calibri"/>
                <w:sz w:val="20"/>
                <w:szCs w:val="20"/>
              </w:rPr>
              <w:t>Grasscutting Jun/Jul/Aug</w:t>
            </w:r>
          </w:p>
        </w:tc>
        <w:tc>
          <w:tcPr>
            <w:tcW w:w="878" w:type="dxa"/>
            <w:shd w:val="clear" w:color="auto" w:fill="auto"/>
            <w:noWrap/>
            <w:vAlign w:val="bottom"/>
            <w:hideMark/>
          </w:tcPr>
          <w:p w14:paraId="45DEA58C" w14:textId="77777777" w:rsidR="00080C3E" w:rsidRDefault="00080C3E" w:rsidP="003445C9">
            <w:pPr>
              <w:jc w:val="right"/>
              <w:rPr>
                <w:rFonts w:ascii="Calibri" w:hAnsi="Calibri" w:cs="Calibri"/>
                <w:sz w:val="20"/>
                <w:szCs w:val="20"/>
              </w:rPr>
            </w:pPr>
            <w:r>
              <w:rPr>
                <w:rFonts w:ascii="Calibri" w:hAnsi="Calibri" w:cs="Calibri"/>
                <w:sz w:val="20"/>
                <w:szCs w:val="20"/>
              </w:rPr>
              <w:t>360.00</w:t>
            </w:r>
          </w:p>
        </w:tc>
      </w:tr>
      <w:tr w:rsidR="00080C3E" w14:paraId="5C55F861" w14:textId="77777777" w:rsidTr="003445C9">
        <w:trPr>
          <w:trHeight w:val="255"/>
        </w:trPr>
        <w:tc>
          <w:tcPr>
            <w:tcW w:w="1182" w:type="dxa"/>
            <w:shd w:val="clear" w:color="auto" w:fill="auto"/>
            <w:noWrap/>
            <w:vAlign w:val="bottom"/>
            <w:hideMark/>
          </w:tcPr>
          <w:p w14:paraId="52D21277" w14:textId="77777777" w:rsidR="00080C3E" w:rsidRDefault="00080C3E" w:rsidP="003445C9">
            <w:pPr>
              <w:jc w:val="right"/>
              <w:rPr>
                <w:rFonts w:ascii="Calibri" w:hAnsi="Calibri" w:cs="Calibri"/>
                <w:sz w:val="20"/>
                <w:szCs w:val="20"/>
              </w:rPr>
            </w:pPr>
            <w:r>
              <w:rPr>
                <w:rFonts w:ascii="Calibri" w:hAnsi="Calibri" w:cs="Calibri"/>
                <w:sz w:val="20"/>
                <w:szCs w:val="20"/>
              </w:rPr>
              <w:t>29/09/2020</w:t>
            </w:r>
          </w:p>
        </w:tc>
        <w:tc>
          <w:tcPr>
            <w:tcW w:w="2787" w:type="dxa"/>
            <w:shd w:val="clear" w:color="auto" w:fill="auto"/>
            <w:noWrap/>
            <w:vAlign w:val="bottom"/>
            <w:hideMark/>
          </w:tcPr>
          <w:p w14:paraId="601B44AF" w14:textId="77777777" w:rsidR="00080C3E" w:rsidRDefault="00080C3E" w:rsidP="003445C9">
            <w:pPr>
              <w:rPr>
                <w:rFonts w:ascii="Calibri" w:hAnsi="Calibri" w:cs="Calibri"/>
                <w:sz w:val="20"/>
                <w:szCs w:val="20"/>
              </w:rPr>
            </w:pPr>
            <w:r>
              <w:rPr>
                <w:rFonts w:ascii="Calibri" w:hAnsi="Calibri" w:cs="Calibri"/>
                <w:sz w:val="20"/>
                <w:szCs w:val="20"/>
              </w:rPr>
              <w:t>N/land County Council</w:t>
            </w:r>
          </w:p>
        </w:tc>
        <w:tc>
          <w:tcPr>
            <w:tcW w:w="3397" w:type="dxa"/>
            <w:shd w:val="clear" w:color="auto" w:fill="auto"/>
            <w:noWrap/>
            <w:vAlign w:val="bottom"/>
            <w:hideMark/>
          </w:tcPr>
          <w:p w14:paraId="1126C52B" w14:textId="77777777" w:rsidR="00080C3E" w:rsidRDefault="00080C3E" w:rsidP="003445C9">
            <w:pPr>
              <w:rPr>
                <w:rFonts w:ascii="Calibri" w:hAnsi="Calibri" w:cs="Calibri"/>
                <w:sz w:val="20"/>
                <w:szCs w:val="20"/>
              </w:rPr>
            </w:pPr>
            <w:r>
              <w:rPr>
                <w:rFonts w:ascii="Calibri" w:hAnsi="Calibri" w:cs="Calibri"/>
                <w:sz w:val="20"/>
                <w:szCs w:val="20"/>
              </w:rPr>
              <w:t>PC Insurance</w:t>
            </w:r>
          </w:p>
        </w:tc>
        <w:tc>
          <w:tcPr>
            <w:tcW w:w="878" w:type="dxa"/>
            <w:shd w:val="clear" w:color="auto" w:fill="auto"/>
            <w:noWrap/>
            <w:vAlign w:val="bottom"/>
            <w:hideMark/>
          </w:tcPr>
          <w:p w14:paraId="1766C310" w14:textId="77777777" w:rsidR="00080C3E" w:rsidRDefault="00080C3E" w:rsidP="003445C9">
            <w:pPr>
              <w:jc w:val="right"/>
              <w:rPr>
                <w:rFonts w:ascii="Calibri" w:hAnsi="Calibri" w:cs="Calibri"/>
                <w:sz w:val="20"/>
                <w:szCs w:val="20"/>
              </w:rPr>
            </w:pPr>
            <w:r>
              <w:rPr>
                <w:rFonts w:ascii="Calibri" w:hAnsi="Calibri" w:cs="Calibri"/>
                <w:sz w:val="20"/>
                <w:szCs w:val="20"/>
              </w:rPr>
              <w:t>175.07</w:t>
            </w:r>
          </w:p>
        </w:tc>
      </w:tr>
      <w:tr w:rsidR="00080C3E" w14:paraId="1CD1FB69" w14:textId="77777777" w:rsidTr="003445C9">
        <w:trPr>
          <w:trHeight w:val="255"/>
        </w:trPr>
        <w:tc>
          <w:tcPr>
            <w:tcW w:w="1182" w:type="dxa"/>
            <w:shd w:val="clear" w:color="auto" w:fill="auto"/>
            <w:noWrap/>
            <w:vAlign w:val="bottom"/>
            <w:hideMark/>
          </w:tcPr>
          <w:p w14:paraId="69268A96" w14:textId="77777777" w:rsidR="00080C3E" w:rsidRDefault="00080C3E" w:rsidP="003445C9">
            <w:pPr>
              <w:jc w:val="right"/>
              <w:rPr>
                <w:rFonts w:ascii="Calibri" w:hAnsi="Calibri" w:cs="Calibri"/>
                <w:sz w:val="20"/>
                <w:szCs w:val="20"/>
              </w:rPr>
            </w:pPr>
            <w:r>
              <w:rPr>
                <w:rFonts w:ascii="Calibri" w:hAnsi="Calibri" w:cs="Calibri"/>
                <w:sz w:val="20"/>
                <w:szCs w:val="20"/>
              </w:rPr>
              <w:t>29/09/2020</w:t>
            </w:r>
          </w:p>
        </w:tc>
        <w:tc>
          <w:tcPr>
            <w:tcW w:w="2787" w:type="dxa"/>
            <w:shd w:val="clear" w:color="auto" w:fill="auto"/>
            <w:noWrap/>
            <w:vAlign w:val="bottom"/>
            <w:hideMark/>
          </w:tcPr>
          <w:p w14:paraId="069F852C" w14:textId="77777777" w:rsidR="00080C3E" w:rsidRDefault="00080C3E" w:rsidP="003445C9">
            <w:pPr>
              <w:rPr>
                <w:rFonts w:ascii="Calibri" w:hAnsi="Calibri" w:cs="Calibri"/>
                <w:sz w:val="20"/>
                <w:szCs w:val="20"/>
              </w:rPr>
            </w:pPr>
            <w:r>
              <w:rPr>
                <w:rFonts w:ascii="Calibri" w:hAnsi="Calibri" w:cs="Calibri"/>
                <w:sz w:val="20"/>
                <w:szCs w:val="20"/>
              </w:rPr>
              <w:t>Rothbury Parish Council</w:t>
            </w:r>
          </w:p>
        </w:tc>
        <w:tc>
          <w:tcPr>
            <w:tcW w:w="3397" w:type="dxa"/>
            <w:shd w:val="clear" w:color="auto" w:fill="auto"/>
            <w:noWrap/>
            <w:vAlign w:val="bottom"/>
            <w:hideMark/>
          </w:tcPr>
          <w:p w14:paraId="30C492F2" w14:textId="77777777" w:rsidR="00080C3E" w:rsidRDefault="00080C3E" w:rsidP="003445C9">
            <w:pPr>
              <w:rPr>
                <w:rFonts w:ascii="Calibri" w:hAnsi="Calibri" w:cs="Calibri"/>
                <w:sz w:val="20"/>
                <w:szCs w:val="20"/>
              </w:rPr>
            </w:pPr>
            <w:r>
              <w:rPr>
                <w:rFonts w:ascii="Calibri" w:hAnsi="Calibri" w:cs="Calibri"/>
                <w:sz w:val="20"/>
                <w:szCs w:val="20"/>
              </w:rPr>
              <w:t>JBC element second Half</w:t>
            </w:r>
          </w:p>
        </w:tc>
        <w:tc>
          <w:tcPr>
            <w:tcW w:w="878" w:type="dxa"/>
            <w:shd w:val="clear" w:color="auto" w:fill="auto"/>
            <w:noWrap/>
            <w:vAlign w:val="bottom"/>
            <w:hideMark/>
          </w:tcPr>
          <w:p w14:paraId="00461CF8" w14:textId="77777777" w:rsidR="00080C3E" w:rsidRDefault="00080C3E" w:rsidP="003445C9">
            <w:pPr>
              <w:jc w:val="right"/>
              <w:rPr>
                <w:rFonts w:ascii="Calibri" w:hAnsi="Calibri" w:cs="Calibri"/>
                <w:sz w:val="20"/>
                <w:szCs w:val="20"/>
              </w:rPr>
            </w:pPr>
            <w:r>
              <w:rPr>
                <w:rFonts w:ascii="Calibri" w:hAnsi="Calibri" w:cs="Calibri"/>
                <w:sz w:val="20"/>
                <w:szCs w:val="20"/>
              </w:rPr>
              <w:t>232.00</w:t>
            </w:r>
          </w:p>
        </w:tc>
      </w:tr>
      <w:tr w:rsidR="00080C3E" w14:paraId="63CECAC8" w14:textId="77777777" w:rsidTr="003445C9">
        <w:trPr>
          <w:trHeight w:val="255"/>
        </w:trPr>
        <w:tc>
          <w:tcPr>
            <w:tcW w:w="1182" w:type="dxa"/>
            <w:shd w:val="clear" w:color="auto" w:fill="auto"/>
            <w:noWrap/>
            <w:vAlign w:val="bottom"/>
            <w:hideMark/>
          </w:tcPr>
          <w:p w14:paraId="3EA6B028" w14:textId="77777777" w:rsidR="00080C3E" w:rsidRDefault="00080C3E" w:rsidP="003445C9">
            <w:pPr>
              <w:jc w:val="right"/>
              <w:rPr>
                <w:rFonts w:ascii="Calibri" w:hAnsi="Calibri" w:cs="Calibri"/>
                <w:sz w:val="20"/>
                <w:szCs w:val="20"/>
              </w:rPr>
            </w:pPr>
            <w:r>
              <w:rPr>
                <w:rFonts w:ascii="Calibri" w:hAnsi="Calibri" w:cs="Calibri"/>
                <w:sz w:val="20"/>
                <w:szCs w:val="20"/>
              </w:rPr>
              <w:t>29/09/2020</w:t>
            </w:r>
          </w:p>
        </w:tc>
        <w:tc>
          <w:tcPr>
            <w:tcW w:w="2787" w:type="dxa"/>
            <w:shd w:val="clear" w:color="auto" w:fill="auto"/>
            <w:noWrap/>
            <w:vAlign w:val="bottom"/>
            <w:hideMark/>
          </w:tcPr>
          <w:p w14:paraId="1BC0BB8F" w14:textId="77777777" w:rsidR="00080C3E" w:rsidRDefault="00080C3E" w:rsidP="003445C9">
            <w:pPr>
              <w:rPr>
                <w:rFonts w:ascii="Calibri" w:hAnsi="Calibri" w:cs="Calibri"/>
                <w:sz w:val="20"/>
                <w:szCs w:val="20"/>
              </w:rPr>
            </w:pPr>
            <w:r>
              <w:rPr>
                <w:rFonts w:ascii="Calibri" w:hAnsi="Calibri" w:cs="Calibri"/>
                <w:sz w:val="20"/>
                <w:szCs w:val="20"/>
              </w:rPr>
              <w:t>Longframlington PC</w:t>
            </w:r>
          </w:p>
        </w:tc>
        <w:tc>
          <w:tcPr>
            <w:tcW w:w="3397" w:type="dxa"/>
            <w:shd w:val="clear" w:color="auto" w:fill="auto"/>
            <w:noWrap/>
            <w:vAlign w:val="bottom"/>
            <w:hideMark/>
          </w:tcPr>
          <w:p w14:paraId="4BE82C4C" w14:textId="77777777" w:rsidR="00080C3E" w:rsidRDefault="00080C3E" w:rsidP="003445C9">
            <w:pPr>
              <w:rPr>
                <w:rFonts w:ascii="Calibri" w:hAnsi="Calibri" w:cs="Calibri"/>
                <w:sz w:val="20"/>
                <w:szCs w:val="20"/>
              </w:rPr>
            </w:pPr>
            <w:r>
              <w:rPr>
                <w:rFonts w:ascii="Calibri" w:hAnsi="Calibri" w:cs="Calibri"/>
                <w:sz w:val="20"/>
                <w:szCs w:val="20"/>
              </w:rPr>
              <w:t>JBC element second Half</w:t>
            </w:r>
          </w:p>
        </w:tc>
        <w:tc>
          <w:tcPr>
            <w:tcW w:w="878" w:type="dxa"/>
            <w:shd w:val="clear" w:color="auto" w:fill="auto"/>
            <w:noWrap/>
            <w:vAlign w:val="bottom"/>
            <w:hideMark/>
          </w:tcPr>
          <w:p w14:paraId="24F8472A" w14:textId="77777777" w:rsidR="00080C3E" w:rsidRDefault="00080C3E" w:rsidP="003445C9">
            <w:pPr>
              <w:jc w:val="right"/>
              <w:rPr>
                <w:rFonts w:ascii="Calibri" w:hAnsi="Calibri" w:cs="Calibri"/>
                <w:sz w:val="20"/>
                <w:szCs w:val="20"/>
              </w:rPr>
            </w:pPr>
            <w:r>
              <w:rPr>
                <w:rFonts w:ascii="Calibri" w:hAnsi="Calibri" w:cs="Calibri"/>
                <w:sz w:val="20"/>
                <w:szCs w:val="20"/>
              </w:rPr>
              <w:t>238.00</w:t>
            </w:r>
          </w:p>
        </w:tc>
      </w:tr>
      <w:tr w:rsidR="00080C3E" w:rsidRPr="00F72824" w14:paraId="6F5270BD" w14:textId="77777777" w:rsidTr="003445C9">
        <w:trPr>
          <w:trHeight w:val="255"/>
        </w:trPr>
        <w:tc>
          <w:tcPr>
            <w:tcW w:w="1182" w:type="dxa"/>
            <w:shd w:val="clear" w:color="auto" w:fill="auto"/>
            <w:noWrap/>
            <w:vAlign w:val="bottom"/>
          </w:tcPr>
          <w:p w14:paraId="0F464129" w14:textId="77777777" w:rsidR="00080C3E" w:rsidRDefault="00080C3E" w:rsidP="003445C9">
            <w:pPr>
              <w:jc w:val="right"/>
              <w:rPr>
                <w:rFonts w:ascii="Calibri" w:hAnsi="Calibri" w:cs="Calibri"/>
                <w:sz w:val="20"/>
                <w:szCs w:val="20"/>
              </w:rPr>
            </w:pPr>
          </w:p>
        </w:tc>
        <w:tc>
          <w:tcPr>
            <w:tcW w:w="2787" w:type="dxa"/>
            <w:shd w:val="clear" w:color="auto" w:fill="auto"/>
            <w:noWrap/>
            <w:vAlign w:val="bottom"/>
          </w:tcPr>
          <w:p w14:paraId="153E87F5" w14:textId="77777777" w:rsidR="00080C3E" w:rsidRDefault="00080C3E" w:rsidP="003445C9">
            <w:pPr>
              <w:rPr>
                <w:rFonts w:ascii="Calibri" w:hAnsi="Calibri" w:cs="Calibri"/>
                <w:sz w:val="20"/>
                <w:szCs w:val="20"/>
              </w:rPr>
            </w:pPr>
          </w:p>
        </w:tc>
        <w:tc>
          <w:tcPr>
            <w:tcW w:w="3397" w:type="dxa"/>
            <w:shd w:val="clear" w:color="auto" w:fill="auto"/>
            <w:noWrap/>
            <w:vAlign w:val="bottom"/>
          </w:tcPr>
          <w:p w14:paraId="1AF26F1D" w14:textId="77777777" w:rsidR="00080C3E" w:rsidRPr="00F72824" w:rsidRDefault="00080C3E" w:rsidP="003445C9">
            <w:pPr>
              <w:jc w:val="right"/>
              <w:rPr>
                <w:rFonts w:ascii="Calibri" w:hAnsi="Calibri" w:cs="Calibri"/>
                <w:b/>
                <w:bCs/>
                <w:sz w:val="20"/>
                <w:szCs w:val="20"/>
              </w:rPr>
            </w:pPr>
            <w:r>
              <w:rPr>
                <w:rFonts w:ascii="Calibri" w:hAnsi="Calibri" w:cs="Calibri"/>
                <w:b/>
                <w:bCs/>
                <w:sz w:val="20"/>
                <w:szCs w:val="20"/>
              </w:rPr>
              <w:t>Total</w:t>
            </w:r>
          </w:p>
        </w:tc>
        <w:tc>
          <w:tcPr>
            <w:tcW w:w="878" w:type="dxa"/>
            <w:shd w:val="clear" w:color="auto" w:fill="auto"/>
            <w:noWrap/>
            <w:vAlign w:val="bottom"/>
          </w:tcPr>
          <w:p w14:paraId="619D6C59" w14:textId="77777777" w:rsidR="00080C3E" w:rsidRPr="00F72824" w:rsidRDefault="00080C3E" w:rsidP="003445C9">
            <w:pPr>
              <w:jc w:val="right"/>
              <w:rPr>
                <w:rFonts w:ascii="Calibri" w:hAnsi="Calibri" w:cs="Calibri"/>
                <w:b/>
                <w:bCs/>
                <w:sz w:val="20"/>
                <w:szCs w:val="20"/>
              </w:rPr>
            </w:pPr>
            <w:r w:rsidRPr="00F72824">
              <w:rPr>
                <w:rFonts w:ascii="Calibri" w:hAnsi="Calibri" w:cs="Calibri"/>
                <w:b/>
                <w:bCs/>
                <w:sz w:val="20"/>
                <w:szCs w:val="20"/>
              </w:rPr>
              <w:fldChar w:fldCharType="begin"/>
            </w:r>
            <w:r w:rsidRPr="00F72824">
              <w:rPr>
                <w:rFonts w:ascii="Calibri" w:hAnsi="Calibri" w:cs="Calibri"/>
                <w:b/>
                <w:bCs/>
                <w:sz w:val="20"/>
                <w:szCs w:val="20"/>
              </w:rPr>
              <w:instrText xml:space="preserve"> =SUM(ABOVE) </w:instrText>
            </w:r>
            <w:r w:rsidRPr="00F72824">
              <w:rPr>
                <w:rFonts w:ascii="Calibri" w:hAnsi="Calibri" w:cs="Calibri"/>
                <w:b/>
                <w:bCs/>
                <w:sz w:val="20"/>
                <w:szCs w:val="20"/>
              </w:rPr>
              <w:fldChar w:fldCharType="separate"/>
            </w:r>
            <w:r w:rsidRPr="00F72824">
              <w:rPr>
                <w:rFonts w:ascii="Calibri" w:hAnsi="Calibri" w:cs="Calibri"/>
                <w:b/>
                <w:bCs/>
                <w:noProof/>
                <w:sz w:val="20"/>
                <w:szCs w:val="20"/>
              </w:rPr>
              <w:t>1702.67</w:t>
            </w:r>
            <w:r w:rsidRPr="00F72824">
              <w:rPr>
                <w:rFonts w:ascii="Calibri" w:hAnsi="Calibri" w:cs="Calibri"/>
                <w:b/>
                <w:bCs/>
                <w:sz w:val="20"/>
                <w:szCs w:val="20"/>
              </w:rPr>
              <w:fldChar w:fldCharType="end"/>
            </w:r>
          </w:p>
        </w:tc>
      </w:tr>
    </w:tbl>
    <w:p w14:paraId="48BBFDC4" w14:textId="77777777" w:rsidR="00080C3E" w:rsidRPr="00A57B35" w:rsidRDefault="00080C3E" w:rsidP="00080C3E">
      <w:pPr>
        <w:ind w:left="710"/>
        <w:rPr>
          <w:rFonts w:asciiTheme="minorHAnsi" w:hAnsiTheme="minorHAnsi" w:cstheme="minorHAnsi"/>
          <w:bCs/>
          <w:sz w:val="20"/>
          <w:szCs w:val="20"/>
        </w:rPr>
      </w:pPr>
    </w:p>
    <w:p w14:paraId="6F0332D3" w14:textId="4EC09E56" w:rsidR="00080C3E" w:rsidRPr="00710187" w:rsidRDefault="00080C3E" w:rsidP="0088598C">
      <w:pPr>
        <w:pStyle w:val="ListParagraph"/>
        <w:numPr>
          <w:ilvl w:val="1"/>
          <w:numId w:val="1"/>
        </w:numPr>
        <w:ind w:left="993" w:hanging="283"/>
        <w:rPr>
          <w:rFonts w:asciiTheme="minorHAnsi" w:hAnsiTheme="minorHAnsi" w:cstheme="minorHAnsi"/>
          <w:bCs/>
          <w:sz w:val="20"/>
          <w:szCs w:val="20"/>
        </w:rPr>
      </w:pPr>
      <w:r w:rsidRPr="00A57B35">
        <w:rPr>
          <w:rFonts w:asciiTheme="minorHAnsi" w:hAnsiTheme="minorHAnsi" w:cstheme="minorHAnsi"/>
          <w:bCs/>
          <w:sz w:val="20"/>
          <w:szCs w:val="20"/>
          <w:u w:val="single"/>
        </w:rPr>
        <w:t>Requests for donations</w:t>
      </w:r>
      <w:r w:rsidRPr="002B4D12">
        <w:rPr>
          <w:rFonts w:asciiTheme="minorHAnsi" w:hAnsiTheme="minorHAnsi" w:cstheme="minorHAnsi"/>
          <w:bCs/>
          <w:sz w:val="20"/>
          <w:szCs w:val="20"/>
        </w:rPr>
        <w:t>.</w:t>
      </w:r>
      <w:r>
        <w:rPr>
          <w:rFonts w:asciiTheme="minorHAnsi" w:hAnsiTheme="minorHAnsi" w:cstheme="minorHAnsi"/>
          <w:bCs/>
          <w:i/>
          <w:iCs/>
          <w:sz w:val="20"/>
          <w:szCs w:val="20"/>
        </w:rPr>
        <w:t xml:space="preserve"> </w:t>
      </w:r>
      <w:r w:rsidR="00710187" w:rsidRPr="00710187">
        <w:rPr>
          <w:rFonts w:asciiTheme="minorHAnsi" w:hAnsiTheme="minorHAnsi" w:cstheme="minorHAnsi"/>
          <w:bCs/>
          <w:sz w:val="20"/>
          <w:szCs w:val="20"/>
        </w:rPr>
        <w:t>It was agreed to donate £100 to the Embleton Terrace Road Fund</w:t>
      </w:r>
      <w:r w:rsidR="00710187">
        <w:rPr>
          <w:rFonts w:asciiTheme="minorHAnsi" w:hAnsiTheme="minorHAnsi" w:cstheme="minorHAnsi"/>
          <w:bCs/>
          <w:sz w:val="20"/>
          <w:szCs w:val="20"/>
        </w:rPr>
        <w:t xml:space="preserve">.                 </w:t>
      </w:r>
      <w:r w:rsidR="00710187">
        <w:rPr>
          <w:rFonts w:asciiTheme="minorHAnsi" w:hAnsiTheme="minorHAnsi" w:cstheme="minorHAnsi"/>
          <w:b/>
          <w:sz w:val="20"/>
          <w:szCs w:val="20"/>
        </w:rPr>
        <w:t>Action: Clerk</w:t>
      </w:r>
    </w:p>
    <w:p w14:paraId="68C1B4B2" w14:textId="77777777" w:rsidR="00080C3E" w:rsidRPr="00A57B35" w:rsidRDefault="00080C3E" w:rsidP="00080C3E">
      <w:pPr>
        <w:ind w:left="710"/>
        <w:rPr>
          <w:rFonts w:asciiTheme="minorHAnsi" w:hAnsiTheme="minorHAnsi" w:cstheme="minorHAnsi"/>
          <w:bCs/>
          <w:sz w:val="20"/>
          <w:szCs w:val="20"/>
        </w:rPr>
      </w:pPr>
    </w:p>
    <w:p w14:paraId="6A3E0E2B" w14:textId="0D7ECEC8" w:rsidR="00080C3E" w:rsidRDefault="00080C3E" w:rsidP="0088598C">
      <w:pPr>
        <w:pStyle w:val="ListParagraph"/>
        <w:numPr>
          <w:ilvl w:val="1"/>
          <w:numId w:val="1"/>
        </w:numPr>
        <w:ind w:left="993" w:hanging="283"/>
        <w:rPr>
          <w:rFonts w:asciiTheme="minorHAnsi" w:hAnsiTheme="minorHAnsi" w:cstheme="minorHAnsi"/>
          <w:bCs/>
          <w:sz w:val="20"/>
          <w:szCs w:val="20"/>
        </w:rPr>
      </w:pPr>
      <w:r w:rsidRPr="00A57B35">
        <w:rPr>
          <w:rFonts w:asciiTheme="minorHAnsi" w:hAnsiTheme="minorHAnsi" w:cstheme="minorHAnsi"/>
          <w:bCs/>
          <w:sz w:val="20"/>
          <w:szCs w:val="20"/>
          <w:u w:val="single"/>
        </w:rPr>
        <w:t>Bank Reconciliation to 29th September 2020</w:t>
      </w:r>
      <w:r w:rsidR="00710187">
        <w:rPr>
          <w:rFonts w:asciiTheme="minorHAnsi" w:hAnsiTheme="minorHAnsi" w:cstheme="minorHAnsi"/>
          <w:bCs/>
          <w:sz w:val="20"/>
          <w:szCs w:val="20"/>
          <w:u w:val="single"/>
        </w:rPr>
        <w:t xml:space="preserve"> was agreed</w:t>
      </w:r>
      <w:r w:rsidRPr="002B4D12">
        <w:rPr>
          <w:rFonts w:asciiTheme="minorHAnsi" w:hAnsiTheme="minorHAnsi" w:cstheme="minorHAnsi"/>
          <w:bCs/>
          <w:sz w:val="20"/>
          <w:szCs w:val="20"/>
        </w:rPr>
        <w:t>.</w:t>
      </w:r>
    </w:p>
    <w:p w14:paraId="35EE78FA" w14:textId="77777777" w:rsidR="00F636C3" w:rsidRPr="00F636C3" w:rsidRDefault="00F636C3" w:rsidP="00F636C3">
      <w:pPr>
        <w:pStyle w:val="ListParagraph"/>
        <w:rPr>
          <w:rFonts w:asciiTheme="minorHAnsi" w:hAnsiTheme="minorHAnsi" w:cstheme="minorHAnsi"/>
          <w:bCs/>
          <w:sz w:val="20"/>
          <w:szCs w:val="20"/>
        </w:rPr>
      </w:pPr>
    </w:p>
    <w:tbl>
      <w:tblPr>
        <w:tblW w:w="831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182"/>
        <w:gridCol w:w="2932"/>
        <w:gridCol w:w="774"/>
        <w:gridCol w:w="875"/>
      </w:tblGrid>
      <w:tr w:rsidR="00080C3E" w14:paraId="5602085D" w14:textId="77777777" w:rsidTr="00F636C3">
        <w:trPr>
          <w:trHeight w:val="255"/>
        </w:trPr>
        <w:tc>
          <w:tcPr>
            <w:tcW w:w="2548" w:type="dxa"/>
            <w:shd w:val="clear" w:color="auto" w:fill="auto"/>
            <w:noWrap/>
            <w:vAlign w:val="bottom"/>
            <w:hideMark/>
          </w:tcPr>
          <w:p w14:paraId="69B26AF9" w14:textId="77777777" w:rsidR="00080C3E" w:rsidRDefault="00080C3E" w:rsidP="003445C9">
            <w:pPr>
              <w:rPr>
                <w:rFonts w:ascii="Calibri" w:hAnsi="Calibri" w:cs="Calibri"/>
                <w:sz w:val="20"/>
                <w:szCs w:val="20"/>
              </w:rPr>
            </w:pPr>
            <w:r>
              <w:rPr>
                <w:rFonts w:ascii="Calibri" w:hAnsi="Calibri" w:cs="Calibri"/>
                <w:sz w:val="20"/>
                <w:szCs w:val="20"/>
              </w:rPr>
              <w:t>Balance per bank statements</w:t>
            </w:r>
          </w:p>
        </w:tc>
        <w:tc>
          <w:tcPr>
            <w:tcW w:w="1182" w:type="dxa"/>
            <w:shd w:val="clear" w:color="auto" w:fill="auto"/>
            <w:noWrap/>
            <w:vAlign w:val="bottom"/>
            <w:hideMark/>
          </w:tcPr>
          <w:p w14:paraId="7CBECD1C" w14:textId="77777777" w:rsidR="00080C3E" w:rsidRDefault="00080C3E" w:rsidP="003445C9">
            <w:pPr>
              <w:rPr>
                <w:rFonts w:ascii="Calibri" w:hAnsi="Calibri" w:cs="Calibri"/>
                <w:sz w:val="20"/>
                <w:szCs w:val="20"/>
              </w:rPr>
            </w:pPr>
          </w:p>
        </w:tc>
        <w:tc>
          <w:tcPr>
            <w:tcW w:w="2932" w:type="dxa"/>
            <w:shd w:val="clear" w:color="auto" w:fill="auto"/>
            <w:noWrap/>
            <w:vAlign w:val="bottom"/>
            <w:hideMark/>
          </w:tcPr>
          <w:p w14:paraId="3ECFB8A3" w14:textId="77777777" w:rsidR="00080C3E" w:rsidRDefault="00080C3E" w:rsidP="003445C9">
            <w:pPr>
              <w:rPr>
                <w:sz w:val="20"/>
                <w:szCs w:val="20"/>
              </w:rPr>
            </w:pPr>
          </w:p>
        </w:tc>
        <w:tc>
          <w:tcPr>
            <w:tcW w:w="774" w:type="dxa"/>
            <w:shd w:val="clear" w:color="auto" w:fill="auto"/>
            <w:noWrap/>
            <w:vAlign w:val="bottom"/>
            <w:hideMark/>
          </w:tcPr>
          <w:p w14:paraId="41EB1CA8" w14:textId="77777777" w:rsidR="00080C3E" w:rsidRDefault="00080C3E" w:rsidP="003445C9">
            <w:pPr>
              <w:rPr>
                <w:sz w:val="20"/>
                <w:szCs w:val="20"/>
              </w:rPr>
            </w:pPr>
          </w:p>
        </w:tc>
        <w:tc>
          <w:tcPr>
            <w:tcW w:w="875" w:type="dxa"/>
            <w:shd w:val="clear" w:color="auto" w:fill="auto"/>
            <w:noWrap/>
            <w:vAlign w:val="bottom"/>
            <w:hideMark/>
          </w:tcPr>
          <w:p w14:paraId="73B731E5" w14:textId="77777777" w:rsidR="00080C3E" w:rsidRDefault="00080C3E" w:rsidP="003445C9">
            <w:pPr>
              <w:jc w:val="center"/>
              <w:rPr>
                <w:sz w:val="20"/>
                <w:szCs w:val="20"/>
              </w:rPr>
            </w:pPr>
            <w:r w:rsidRPr="00A57B35">
              <w:rPr>
                <w:sz w:val="20"/>
                <w:szCs w:val="20"/>
              </w:rPr>
              <w:t>£</w:t>
            </w:r>
          </w:p>
        </w:tc>
      </w:tr>
      <w:tr w:rsidR="00080C3E" w14:paraId="6E0B0F7E" w14:textId="77777777" w:rsidTr="00F636C3">
        <w:trPr>
          <w:trHeight w:val="255"/>
        </w:trPr>
        <w:tc>
          <w:tcPr>
            <w:tcW w:w="2548" w:type="dxa"/>
            <w:shd w:val="clear" w:color="auto" w:fill="auto"/>
            <w:noWrap/>
            <w:vAlign w:val="bottom"/>
            <w:hideMark/>
          </w:tcPr>
          <w:p w14:paraId="2707C076" w14:textId="77777777" w:rsidR="00080C3E" w:rsidRDefault="00080C3E" w:rsidP="003445C9">
            <w:pPr>
              <w:rPr>
                <w:rFonts w:ascii="Calibri" w:hAnsi="Calibri" w:cs="Calibri"/>
                <w:sz w:val="20"/>
                <w:szCs w:val="20"/>
              </w:rPr>
            </w:pPr>
            <w:r>
              <w:rPr>
                <w:rFonts w:ascii="Calibri" w:hAnsi="Calibri" w:cs="Calibri"/>
                <w:sz w:val="20"/>
                <w:szCs w:val="20"/>
              </w:rPr>
              <w:t>on 10 September 2020</w:t>
            </w:r>
          </w:p>
        </w:tc>
        <w:tc>
          <w:tcPr>
            <w:tcW w:w="1182" w:type="dxa"/>
            <w:shd w:val="clear" w:color="auto" w:fill="auto"/>
            <w:noWrap/>
            <w:vAlign w:val="bottom"/>
            <w:hideMark/>
          </w:tcPr>
          <w:p w14:paraId="6F6F3F30" w14:textId="77777777" w:rsidR="00080C3E" w:rsidRDefault="00080C3E" w:rsidP="003445C9">
            <w:pPr>
              <w:rPr>
                <w:rFonts w:ascii="Calibri" w:hAnsi="Calibri" w:cs="Calibri"/>
                <w:sz w:val="20"/>
                <w:szCs w:val="20"/>
              </w:rPr>
            </w:pPr>
          </w:p>
        </w:tc>
        <w:tc>
          <w:tcPr>
            <w:tcW w:w="2932" w:type="dxa"/>
            <w:shd w:val="clear" w:color="auto" w:fill="auto"/>
            <w:noWrap/>
            <w:vAlign w:val="bottom"/>
            <w:hideMark/>
          </w:tcPr>
          <w:p w14:paraId="19D809DA" w14:textId="77777777" w:rsidR="00080C3E" w:rsidRDefault="00080C3E" w:rsidP="003445C9">
            <w:pPr>
              <w:rPr>
                <w:sz w:val="20"/>
                <w:szCs w:val="20"/>
              </w:rPr>
            </w:pPr>
          </w:p>
        </w:tc>
        <w:tc>
          <w:tcPr>
            <w:tcW w:w="774" w:type="dxa"/>
            <w:shd w:val="clear" w:color="auto" w:fill="auto"/>
            <w:noWrap/>
            <w:vAlign w:val="bottom"/>
            <w:hideMark/>
          </w:tcPr>
          <w:p w14:paraId="0FFEBBF3" w14:textId="77777777" w:rsidR="00080C3E" w:rsidRDefault="00080C3E" w:rsidP="003445C9">
            <w:pPr>
              <w:rPr>
                <w:sz w:val="20"/>
                <w:szCs w:val="20"/>
              </w:rPr>
            </w:pPr>
          </w:p>
        </w:tc>
        <w:tc>
          <w:tcPr>
            <w:tcW w:w="875" w:type="dxa"/>
            <w:shd w:val="clear" w:color="auto" w:fill="auto"/>
            <w:noWrap/>
            <w:vAlign w:val="bottom"/>
            <w:hideMark/>
          </w:tcPr>
          <w:p w14:paraId="3A7D2541" w14:textId="77777777" w:rsidR="00080C3E" w:rsidRDefault="00080C3E" w:rsidP="003445C9">
            <w:pPr>
              <w:jc w:val="right"/>
              <w:rPr>
                <w:rFonts w:ascii="Calibri" w:hAnsi="Calibri" w:cs="Calibri"/>
                <w:sz w:val="20"/>
                <w:szCs w:val="20"/>
              </w:rPr>
            </w:pPr>
            <w:r>
              <w:rPr>
                <w:rFonts w:ascii="Calibri" w:hAnsi="Calibri" w:cs="Calibri"/>
                <w:sz w:val="20"/>
                <w:szCs w:val="20"/>
              </w:rPr>
              <w:t>3472.47</w:t>
            </w:r>
          </w:p>
        </w:tc>
      </w:tr>
      <w:tr w:rsidR="00080C3E" w14:paraId="44347E06" w14:textId="77777777" w:rsidTr="00F636C3">
        <w:trPr>
          <w:trHeight w:val="255"/>
        </w:trPr>
        <w:tc>
          <w:tcPr>
            <w:tcW w:w="2548" w:type="dxa"/>
            <w:shd w:val="clear" w:color="auto" w:fill="auto"/>
            <w:noWrap/>
            <w:vAlign w:val="bottom"/>
            <w:hideMark/>
          </w:tcPr>
          <w:p w14:paraId="395E4FA8" w14:textId="77777777" w:rsidR="00080C3E" w:rsidRDefault="00080C3E" w:rsidP="003445C9">
            <w:pPr>
              <w:rPr>
                <w:rFonts w:ascii="Calibri" w:hAnsi="Calibri" w:cs="Calibri"/>
                <w:sz w:val="20"/>
                <w:szCs w:val="20"/>
              </w:rPr>
            </w:pPr>
            <w:r>
              <w:rPr>
                <w:rFonts w:ascii="Calibri" w:hAnsi="Calibri" w:cs="Calibri"/>
                <w:sz w:val="20"/>
                <w:szCs w:val="20"/>
              </w:rPr>
              <w:t>Less unpresented cheques</w:t>
            </w:r>
          </w:p>
        </w:tc>
        <w:tc>
          <w:tcPr>
            <w:tcW w:w="1182" w:type="dxa"/>
            <w:shd w:val="clear" w:color="auto" w:fill="auto"/>
            <w:noWrap/>
            <w:vAlign w:val="bottom"/>
            <w:hideMark/>
          </w:tcPr>
          <w:p w14:paraId="7222B5AC" w14:textId="77777777" w:rsidR="00080C3E" w:rsidRDefault="00080C3E" w:rsidP="003445C9">
            <w:pPr>
              <w:jc w:val="right"/>
              <w:rPr>
                <w:rFonts w:ascii="Calibri" w:hAnsi="Calibri" w:cs="Calibri"/>
                <w:sz w:val="20"/>
                <w:szCs w:val="20"/>
              </w:rPr>
            </w:pPr>
            <w:r>
              <w:rPr>
                <w:rFonts w:ascii="Calibri" w:hAnsi="Calibri" w:cs="Calibri"/>
                <w:sz w:val="20"/>
                <w:szCs w:val="20"/>
              </w:rPr>
              <w:t>29/09/2020</w:t>
            </w:r>
          </w:p>
        </w:tc>
        <w:tc>
          <w:tcPr>
            <w:tcW w:w="2932" w:type="dxa"/>
            <w:shd w:val="clear" w:color="auto" w:fill="auto"/>
            <w:noWrap/>
            <w:vAlign w:val="bottom"/>
            <w:hideMark/>
          </w:tcPr>
          <w:p w14:paraId="38A078ED" w14:textId="77777777" w:rsidR="00080C3E" w:rsidRDefault="00080C3E" w:rsidP="003445C9">
            <w:pPr>
              <w:rPr>
                <w:rFonts w:ascii="Calibri" w:hAnsi="Calibri" w:cs="Calibri"/>
                <w:sz w:val="20"/>
                <w:szCs w:val="20"/>
              </w:rPr>
            </w:pPr>
            <w:r>
              <w:rPr>
                <w:rFonts w:ascii="Calibri" w:hAnsi="Calibri" w:cs="Calibri"/>
                <w:sz w:val="20"/>
                <w:szCs w:val="20"/>
              </w:rPr>
              <w:t>N/land County Council</w:t>
            </w:r>
          </w:p>
        </w:tc>
        <w:tc>
          <w:tcPr>
            <w:tcW w:w="774" w:type="dxa"/>
            <w:shd w:val="clear" w:color="auto" w:fill="auto"/>
            <w:noWrap/>
            <w:vAlign w:val="bottom"/>
            <w:hideMark/>
          </w:tcPr>
          <w:p w14:paraId="7F4BF63C" w14:textId="77777777" w:rsidR="00080C3E" w:rsidRDefault="00080C3E" w:rsidP="003445C9">
            <w:pPr>
              <w:jc w:val="right"/>
              <w:rPr>
                <w:rFonts w:ascii="Calibri" w:hAnsi="Calibri" w:cs="Calibri"/>
                <w:sz w:val="20"/>
                <w:szCs w:val="20"/>
              </w:rPr>
            </w:pPr>
            <w:r>
              <w:rPr>
                <w:rFonts w:ascii="Calibri" w:hAnsi="Calibri" w:cs="Calibri"/>
                <w:sz w:val="20"/>
                <w:szCs w:val="20"/>
              </w:rPr>
              <w:t>175.07</w:t>
            </w:r>
          </w:p>
        </w:tc>
        <w:tc>
          <w:tcPr>
            <w:tcW w:w="875" w:type="dxa"/>
            <w:shd w:val="clear" w:color="auto" w:fill="auto"/>
            <w:noWrap/>
            <w:vAlign w:val="bottom"/>
            <w:hideMark/>
          </w:tcPr>
          <w:p w14:paraId="20324958" w14:textId="77777777" w:rsidR="00080C3E" w:rsidRDefault="00080C3E" w:rsidP="003445C9">
            <w:pPr>
              <w:jc w:val="right"/>
              <w:rPr>
                <w:rFonts w:ascii="Calibri" w:hAnsi="Calibri" w:cs="Calibri"/>
                <w:sz w:val="20"/>
                <w:szCs w:val="20"/>
              </w:rPr>
            </w:pPr>
          </w:p>
        </w:tc>
      </w:tr>
      <w:tr w:rsidR="00080C3E" w14:paraId="7C6007DC" w14:textId="77777777" w:rsidTr="00F636C3">
        <w:trPr>
          <w:trHeight w:val="255"/>
        </w:trPr>
        <w:tc>
          <w:tcPr>
            <w:tcW w:w="2548" w:type="dxa"/>
            <w:shd w:val="clear" w:color="auto" w:fill="auto"/>
            <w:noWrap/>
            <w:vAlign w:val="bottom"/>
            <w:hideMark/>
          </w:tcPr>
          <w:p w14:paraId="2CD389D7" w14:textId="77777777" w:rsidR="00080C3E" w:rsidRDefault="00080C3E" w:rsidP="003445C9">
            <w:pPr>
              <w:rPr>
                <w:sz w:val="20"/>
                <w:szCs w:val="20"/>
              </w:rPr>
            </w:pPr>
          </w:p>
        </w:tc>
        <w:tc>
          <w:tcPr>
            <w:tcW w:w="1182" w:type="dxa"/>
            <w:shd w:val="clear" w:color="auto" w:fill="auto"/>
            <w:noWrap/>
            <w:vAlign w:val="bottom"/>
            <w:hideMark/>
          </w:tcPr>
          <w:p w14:paraId="4A5BD8E4" w14:textId="77777777" w:rsidR="00080C3E" w:rsidRDefault="00080C3E" w:rsidP="003445C9">
            <w:pPr>
              <w:jc w:val="right"/>
              <w:rPr>
                <w:rFonts w:ascii="Calibri" w:hAnsi="Calibri" w:cs="Calibri"/>
                <w:sz w:val="20"/>
                <w:szCs w:val="20"/>
              </w:rPr>
            </w:pPr>
            <w:r>
              <w:rPr>
                <w:rFonts w:ascii="Calibri" w:hAnsi="Calibri" w:cs="Calibri"/>
                <w:sz w:val="20"/>
                <w:szCs w:val="20"/>
              </w:rPr>
              <w:t>29/09/2020</w:t>
            </w:r>
          </w:p>
        </w:tc>
        <w:tc>
          <w:tcPr>
            <w:tcW w:w="2932" w:type="dxa"/>
            <w:shd w:val="clear" w:color="auto" w:fill="auto"/>
            <w:noWrap/>
            <w:vAlign w:val="bottom"/>
            <w:hideMark/>
          </w:tcPr>
          <w:p w14:paraId="409C9039" w14:textId="77777777" w:rsidR="00080C3E" w:rsidRDefault="00080C3E" w:rsidP="003445C9">
            <w:pPr>
              <w:rPr>
                <w:rFonts w:ascii="Calibri" w:hAnsi="Calibri" w:cs="Calibri"/>
                <w:sz w:val="20"/>
                <w:szCs w:val="20"/>
              </w:rPr>
            </w:pPr>
            <w:r>
              <w:rPr>
                <w:rFonts w:ascii="Calibri" w:hAnsi="Calibri" w:cs="Calibri"/>
                <w:sz w:val="20"/>
                <w:szCs w:val="20"/>
              </w:rPr>
              <w:t>Rothbury Parish Council</w:t>
            </w:r>
          </w:p>
        </w:tc>
        <w:tc>
          <w:tcPr>
            <w:tcW w:w="774" w:type="dxa"/>
            <w:shd w:val="clear" w:color="auto" w:fill="auto"/>
            <w:noWrap/>
            <w:vAlign w:val="bottom"/>
            <w:hideMark/>
          </w:tcPr>
          <w:p w14:paraId="5155BC0A" w14:textId="77777777" w:rsidR="00080C3E" w:rsidRDefault="00080C3E" w:rsidP="003445C9">
            <w:pPr>
              <w:jc w:val="right"/>
              <w:rPr>
                <w:rFonts w:ascii="Calibri" w:hAnsi="Calibri" w:cs="Calibri"/>
                <w:sz w:val="20"/>
                <w:szCs w:val="20"/>
              </w:rPr>
            </w:pPr>
            <w:r>
              <w:rPr>
                <w:rFonts w:ascii="Calibri" w:hAnsi="Calibri" w:cs="Calibri"/>
                <w:sz w:val="20"/>
                <w:szCs w:val="20"/>
              </w:rPr>
              <w:t>232.00</w:t>
            </w:r>
          </w:p>
        </w:tc>
        <w:tc>
          <w:tcPr>
            <w:tcW w:w="875" w:type="dxa"/>
            <w:shd w:val="clear" w:color="auto" w:fill="auto"/>
            <w:noWrap/>
            <w:vAlign w:val="bottom"/>
            <w:hideMark/>
          </w:tcPr>
          <w:p w14:paraId="611BA399" w14:textId="77777777" w:rsidR="00080C3E" w:rsidRDefault="00080C3E" w:rsidP="003445C9">
            <w:pPr>
              <w:jc w:val="right"/>
              <w:rPr>
                <w:rFonts w:ascii="Calibri" w:hAnsi="Calibri" w:cs="Calibri"/>
                <w:sz w:val="20"/>
                <w:szCs w:val="20"/>
              </w:rPr>
            </w:pPr>
          </w:p>
        </w:tc>
      </w:tr>
      <w:tr w:rsidR="00080C3E" w14:paraId="223D3442" w14:textId="77777777" w:rsidTr="00F636C3">
        <w:trPr>
          <w:trHeight w:val="255"/>
        </w:trPr>
        <w:tc>
          <w:tcPr>
            <w:tcW w:w="2548" w:type="dxa"/>
            <w:shd w:val="clear" w:color="auto" w:fill="auto"/>
            <w:noWrap/>
            <w:vAlign w:val="bottom"/>
            <w:hideMark/>
          </w:tcPr>
          <w:p w14:paraId="0B1A769D" w14:textId="77777777" w:rsidR="00080C3E" w:rsidRDefault="00080C3E" w:rsidP="003445C9">
            <w:pPr>
              <w:rPr>
                <w:sz w:val="20"/>
                <w:szCs w:val="20"/>
              </w:rPr>
            </w:pPr>
          </w:p>
        </w:tc>
        <w:tc>
          <w:tcPr>
            <w:tcW w:w="1182" w:type="dxa"/>
            <w:shd w:val="clear" w:color="auto" w:fill="auto"/>
            <w:noWrap/>
            <w:vAlign w:val="bottom"/>
            <w:hideMark/>
          </w:tcPr>
          <w:p w14:paraId="114529E6" w14:textId="77777777" w:rsidR="00080C3E" w:rsidRDefault="00080C3E" w:rsidP="003445C9">
            <w:pPr>
              <w:jc w:val="right"/>
              <w:rPr>
                <w:rFonts w:ascii="Calibri" w:hAnsi="Calibri" w:cs="Calibri"/>
                <w:sz w:val="20"/>
                <w:szCs w:val="20"/>
              </w:rPr>
            </w:pPr>
            <w:r>
              <w:rPr>
                <w:rFonts w:ascii="Calibri" w:hAnsi="Calibri" w:cs="Calibri"/>
                <w:sz w:val="20"/>
                <w:szCs w:val="20"/>
              </w:rPr>
              <w:t>29/09/2020</w:t>
            </w:r>
          </w:p>
        </w:tc>
        <w:tc>
          <w:tcPr>
            <w:tcW w:w="2932" w:type="dxa"/>
            <w:shd w:val="clear" w:color="auto" w:fill="auto"/>
            <w:noWrap/>
            <w:vAlign w:val="bottom"/>
            <w:hideMark/>
          </w:tcPr>
          <w:p w14:paraId="25650D43" w14:textId="77777777" w:rsidR="00080C3E" w:rsidRDefault="00080C3E" w:rsidP="003445C9">
            <w:pPr>
              <w:rPr>
                <w:rFonts w:ascii="Calibri" w:hAnsi="Calibri" w:cs="Calibri"/>
                <w:sz w:val="20"/>
                <w:szCs w:val="20"/>
              </w:rPr>
            </w:pPr>
            <w:r>
              <w:rPr>
                <w:rFonts w:ascii="Calibri" w:hAnsi="Calibri" w:cs="Calibri"/>
                <w:sz w:val="20"/>
                <w:szCs w:val="20"/>
              </w:rPr>
              <w:t>Longframlington PC</w:t>
            </w:r>
          </w:p>
        </w:tc>
        <w:tc>
          <w:tcPr>
            <w:tcW w:w="774" w:type="dxa"/>
            <w:shd w:val="clear" w:color="auto" w:fill="auto"/>
            <w:noWrap/>
            <w:vAlign w:val="bottom"/>
            <w:hideMark/>
          </w:tcPr>
          <w:p w14:paraId="30BA795D" w14:textId="77777777" w:rsidR="00080C3E" w:rsidRDefault="00080C3E" w:rsidP="003445C9">
            <w:pPr>
              <w:jc w:val="right"/>
              <w:rPr>
                <w:rFonts w:ascii="Calibri" w:hAnsi="Calibri" w:cs="Calibri"/>
                <w:sz w:val="20"/>
                <w:szCs w:val="20"/>
              </w:rPr>
            </w:pPr>
            <w:r>
              <w:rPr>
                <w:rFonts w:ascii="Calibri" w:hAnsi="Calibri" w:cs="Calibri"/>
                <w:sz w:val="20"/>
                <w:szCs w:val="20"/>
              </w:rPr>
              <w:t>238.00</w:t>
            </w:r>
          </w:p>
        </w:tc>
        <w:tc>
          <w:tcPr>
            <w:tcW w:w="875" w:type="dxa"/>
            <w:shd w:val="clear" w:color="auto" w:fill="auto"/>
            <w:noWrap/>
            <w:vAlign w:val="bottom"/>
            <w:hideMark/>
          </w:tcPr>
          <w:p w14:paraId="7CCEBD32" w14:textId="77777777" w:rsidR="00080C3E" w:rsidRDefault="00080C3E" w:rsidP="003445C9">
            <w:pPr>
              <w:jc w:val="right"/>
              <w:rPr>
                <w:rFonts w:ascii="Calibri" w:hAnsi="Calibri" w:cs="Calibri"/>
                <w:sz w:val="20"/>
                <w:szCs w:val="20"/>
              </w:rPr>
            </w:pPr>
          </w:p>
        </w:tc>
      </w:tr>
      <w:tr w:rsidR="00080C3E" w14:paraId="09F59DE7" w14:textId="77777777" w:rsidTr="00F636C3">
        <w:trPr>
          <w:trHeight w:val="255"/>
        </w:trPr>
        <w:tc>
          <w:tcPr>
            <w:tcW w:w="2548" w:type="dxa"/>
            <w:shd w:val="clear" w:color="auto" w:fill="auto"/>
            <w:noWrap/>
            <w:vAlign w:val="bottom"/>
            <w:hideMark/>
          </w:tcPr>
          <w:p w14:paraId="210A7CA7" w14:textId="77777777" w:rsidR="00080C3E" w:rsidRDefault="00080C3E" w:rsidP="003445C9">
            <w:pPr>
              <w:rPr>
                <w:sz w:val="20"/>
                <w:szCs w:val="20"/>
              </w:rPr>
            </w:pPr>
          </w:p>
        </w:tc>
        <w:tc>
          <w:tcPr>
            <w:tcW w:w="1182" w:type="dxa"/>
            <w:shd w:val="clear" w:color="auto" w:fill="auto"/>
            <w:noWrap/>
            <w:vAlign w:val="bottom"/>
            <w:hideMark/>
          </w:tcPr>
          <w:p w14:paraId="2A5CE0BF" w14:textId="77777777" w:rsidR="00080C3E" w:rsidRDefault="00080C3E" w:rsidP="003445C9">
            <w:pPr>
              <w:rPr>
                <w:sz w:val="20"/>
                <w:szCs w:val="20"/>
              </w:rPr>
            </w:pPr>
          </w:p>
        </w:tc>
        <w:tc>
          <w:tcPr>
            <w:tcW w:w="2932" w:type="dxa"/>
            <w:shd w:val="clear" w:color="auto" w:fill="auto"/>
            <w:noWrap/>
            <w:vAlign w:val="bottom"/>
            <w:hideMark/>
          </w:tcPr>
          <w:p w14:paraId="4826BD34" w14:textId="77777777" w:rsidR="00080C3E" w:rsidRDefault="00080C3E" w:rsidP="003445C9">
            <w:pPr>
              <w:rPr>
                <w:sz w:val="20"/>
                <w:szCs w:val="20"/>
              </w:rPr>
            </w:pPr>
          </w:p>
        </w:tc>
        <w:tc>
          <w:tcPr>
            <w:tcW w:w="774" w:type="dxa"/>
            <w:shd w:val="clear" w:color="auto" w:fill="auto"/>
            <w:noWrap/>
            <w:vAlign w:val="bottom"/>
            <w:hideMark/>
          </w:tcPr>
          <w:p w14:paraId="1135481D" w14:textId="77777777" w:rsidR="00080C3E" w:rsidRDefault="00080C3E" w:rsidP="003445C9">
            <w:pPr>
              <w:rPr>
                <w:sz w:val="20"/>
                <w:szCs w:val="20"/>
              </w:rPr>
            </w:pPr>
          </w:p>
        </w:tc>
        <w:tc>
          <w:tcPr>
            <w:tcW w:w="875" w:type="dxa"/>
            <w:shd w:val="clear" w:color="auto" w:fill="auto"/>
            <w:noWrap/>
            <w:vAlign w:val="bottom"/>
            <w:hideMark/>
          </w:tcPr>
          <w:p w14:paraId="441C3A4E" w14:textId="77777777" w:rsidR="00080C3E" w:rsidRDefault="00080C3E" w:rsidP="003445C9">
            <w:pPr>
              <w:jc w:val="right"/>
              <w:rPr>
                <w:rFonts w:ascii="Calibri" w:hAnsi="Calibri" w:cs="Calibri"/>
                <w:sz w:val="20"/>
                <w:szCs w:val="20"/>
              </w:rPr>
            </w:pPr>
            <w:r>
              <w:rPr>
                <w:rFonts w:ascii="Calibri" w:hAnsi="Calibri" w:cs="Calibri"/>
                <w:sz w:val="20"/>
                <w:szCs w:val="20"/>
              </w:rPr>
              <w:t>645.07</w:t>
            </w:r>
          </w:p>
        </w:tc>
      </w:tr>
      <w:tr w:rsidR="00080C3E" w14:paraId="41F21C32" w14:textId="77777777" w:rsidTr="00F636C3">
        <w:trPr>
          <w:trHeight w:val="255"/>
        </w:trPr>
        <w:tc>
          <w:tcPr>
            <w:tcW w:w="2548" w:type="dxa"/>
            <w:shd w:val="clear" w:color="auto" w:fill="auto"/>
            <w:noWrap/>
            <w:vAlign w:val="bottom"/>
            <w:hideMark/>
          </w:tcPr>
          <w:p w14:paraId="2EB7590C" w14:textId="77777777" w:rsidR="00080C3E" w:rsidRDefault="00080C3E" w:rsidP="003445C9">
            <w:pPr>
              <w:rPr>
                <w:rFonts w:ascii="Calibri" w:hAnsi="Calibri" w:cs="Calibri"/>
                <w:sz w:val="20"/>
                <w:szCs w:val="20"/>
              </w:rPr>
            </w:pPr>
            <w:r>
              <w:rPr>
                <w:rFonts w:ascii="Calibri" w:hAnsi="Calibri" w:cs="Calibri"/>
                <w:sz w:val="20"/>
                <w:szCs w:val="20"/>
              </w:rPr>
              <w:t>Uncredited Deposits -</w:t>
            </w:r>
          </w:p>
        </w:tc>
        <w:tc>
          <w:tcPr>
            <w:tcW w:w="1182" w:type="dxa"/>
            <w:shd w:val="clear" w:color="auto" w:fill="auto"/>
            <w:noWrap/>
            <w:vAlign w:val="bottom"/>
            <w:hideMark/>
          </w:tcPr>
          <w:p w14:paraId="4ADFE8B1" w14:textId="77777777" w:rsidR="00080C3E" w:rsidRDefault="00080C3E" w:rsidP="003445C9">
            <w:pPr>
              <w:rPr>
                <w:rFonts w:ascii="Calibri" w:hAnsi="Calibri" w:cs="Calibri"/>
                <w:sz w:val="20"/>
                <w:szCs w:val="20"/>
              </w:rPr>
            </w:pPr>
          </w:p>
        </w:tc>
        <w:tc>
          <w:tcPr>
            <w:tcW w:w="2932" w:type="dxa"/>
            <w:shd w:val="clear" w:color="auto" w:fill="auto"/>
            <w:vAlign w:val="bottom"/>
            <w:hideMark/>
          </w:tcPr>
          <w:p w14:paraId="0AEEA525" w14:textId="77777777" w:rsidR="00080C3E" w:rsidRDefault="00080C3E" w:rsidP="003445C9">
            <w:pPr>
              <w:rPr>
                <w:sz w:val="20"/>
                <w:szCs w:val="20"/>
              </w:rPr>
            </w:pPr>
          </w:p>
        </w:tc>
        <w:tc>
          <w:tcPr>
            <w:tcW w:w="774" w:type="dxa"/>
            <w:shd w:val="clear" w:color="auto" w:fill="auto"/>
            <w:noWrap/>
            <w:vAlign w:val="bottom"/>
            <w:hideMark/>
          </w:tcPr>
          <w:p w14:paraId="004243ED" w14:textId="77777777" w:rsidR="00080C3E" w:rsidRDefault="00080C3E" w:rsidP="003445C9">
            <w:pPr>
              <w:rPr>
                <w:sz w:val="20"/>
                <w:szCs w:val="20"/>
              </w:rPr>
            </w:pPr>
          </w:p>
        </w:tc>
        <w:tc>
          <w:tcPr>
            <w:tcW w:w="875" w:type="dxa"/>
            <w:shd w:val="clear" w:color="auto" w:fill="auto"/>
            <w:noWrap/>
            <w:vAlign w:val="bottom"/>
            <w:hideMark/>
          </w:tcPr>
          <w:p w14:paraId="09349984" w14:textId="77777777" w:rsidR="00080C3E" w:rsidRDefault="00080C3E" w:rsidP="003445C9">
            <w:pPr>
              <w:rPr>
                <w:sz w:val="20"/>
                <w:szCs w:val="20"/>
              </w:rPr>
            </w:pPr>
          </w:p>
        </w:tc>
      </w:tr>
      <w:tr w:rsidR="00080C3E" w14:paraId="2CA85B28" w14:textId="77777777" w:rsidTr="00F636C3">
        <w:trPr>
          <w:trHeight w:val="255"/>
        </w:trPr>
        <w:tc>
          <w:tcPr>
            <w:tcW w:w="2548" w:type="dxa"/>
            <w:shd w:val="clear" w:color="auto" w:fill="auto"/>
            <w:noWrap/>
            <w:vAlign w:val="bottom"/>
            <w:hideMark/>
          </w:tcPr>
          <w:p w14:paraId="003077B6" w14:textId="77777777" w:rsidR="00080C3E" w:rsidRDefault="00080C3E" w:rsidP="003445C9">
            <w:pPr>
              <w:rPr>
                <w:sz w:val="20"/>
                <w:szCs w:val="20"/>
              </w:rPr>
            </w:pPr>
          </w:p>
        </w:tc>
        <w:tc>
          <w:tcPr>
            <w:tcW w:w="1182" w:type="dxa"/>
            <w:shd w:val="clear" w:color="auto" w:fill="auto"/>
            <w:noWrap/>
            <w:vAlign w:val="bottom"/>
            <w:hideMark/>
          </w:tcPr>
          <w:p w14:paraId="5E6D253B" w14:textId="77777777" w:rsidR="00080C3E" w:rsidRDefault="00080C3E" w:rsidP="003445C9">
            <w:pPr>
              <w:jc w:val="right"/>
              <w:rPr>
                <w:sz w:val="20"/>
                <w:szCs w:val="20"/>
              </w:rPr>
            </w:pPr>
          </w:p>
        </w:tc>
        <w:tc>
          <w:tcPr>
            <w:tcW w:w="2932" w:type="dxa"/>
            <w:shd w:val="clear" w:color="auto" w:fill="auto"/>
            <w:noWrap/>
            <w:vAlign w:val="bottom"/>
            <w:hideMark/>
          </w:tcPr>
          <w:p w14:paraId="1C3A3768" w14:textId="77777777" w:rsidR="00080C3E" w:rsidRDefault="00080C3E" w:rsidP="003445C9">
            <w:pPr>
              <w:rPr>
                <w:sz w:val="20"/>
                <w:szCs w:val="20"/>
              </w:rPr>
            </w:pPr>
          </w:p>
        </w:tc>
        <w:tc>
          <w:tcPr>
            <w:tcW w:w="774" w:type="dxa"/>
            <w:shd w:val="clear" w:color="auto" w:fill="auto"/>
            <w:noWrap/>
            <w:vAlign w:val="bottom"/>
            <w:hideMark/>
          </w:tcPr>
          <w:p w14:paraId="006C5306" w14:textId="77777777" w:rsidR="00080C3E" w:rsidRDefault="00080C3E" w:rsidP="003445C9">
            <w:pPr>
              <w:rPr>
                <w:sz w:val="20"/>
                <w:szCs w:val="20"/>
              </w:rPr>
            </w:pPr>
          </w:p>
        </w:tc>
        <w:tc>
          <w:tcPr>
            <w:tcW w:w="875" w:type="dxa"/>
            <w:shd w:val="clear" w:color="auto" w:fill="auto"/>
            <w:noWrap/>
            <w:vAlign w:val="bottom"/>
            <w:hideMark/>
          </w:tcPr>
          <w:p w14:paraId="56B9B02C" w14:textId="77777777" w:rsidR="00080C3E" w:rsidRDefault="00080C3E" w:rsidP="003445C9">
            <w:pPr>
              <w:jc w:val="right"/>
              <w:rPr>
                <w:rFonts w:ascii="Calibri" w:hAnsi="Calibri" w:cs="Calibri"/>
                <w:sz w:val="20"/>
                <w:szCs w:val="20"/>
              </w:rPr>
            </w:pPr>
            <w:r>
              <w:rPr>
                <w:rFonts w:ascii="Calibri" w:hAnsi="Calibri" w:cs="Calibri"/>
                <w:sz w:val="20"/>
                <w:szCs w:val="20"/>
              </w:rPr>
              <w:t>0.00</w:t>
            </w:r>
          </w:p>
        </w:tc>
      </w:tr>
      <w:tr w:rsidR="00080C3E" w14:paraId="494634F0" w14:textId="77777777" w:rsidTr="00F636C3">
        <w:trPr>
          <w:trHeight w:val="255"/>
        </w:trPr>
        <w:tc>
          <w:tcPr>
            <w:tcW w:w="2548" w:type="dxa"/>
            <w:shd w:val="clear" w:color="auto" w:fill="auto"/>
            <w:noWrap/>
            <w:vAlign w:val="bottom"/>
            <w:hideMark/>
          </w:tcPr>
          <w:p w14:paraId="51BDE44C" w14:textId="77777777" w:rsidR="00080C3E" w:rsidRDefault="00080C3E" w:rsidP="003445C9">
            <w:pPr>
              <w:rPr>
                <w:rFonts w:ascii="Calibri" w:hAnsi="Calibri" w:cs="Calibri"/>
                <w:sz w:val="20"/>
                <w:szCs w:val="20"/>
              </w:rPr>
            </w:pPr>
            <w:r>
              <w:rPr>
                <w:rFonts w:ascii="Calibri" w:hAnsi="Calibri" w:cs="Calibri"/>
                <w:sz w:val="20"/>
                <w:szCs w:val="20"/>
              </w:rPr>
              <w:t xml:space="preserve">Balance </w:t>
            </w:r>
          </w:p>
        </w:tc>
        <w:tc>
          <w:tcPr>
            <w:tcW w:w="1182" w:type="dxa"/>
            <w:shd w:val="clear" w:color="auto" w:fill="auto"/>
            <w:noWrap/>
            <w:vAlign w:val="bottom"/>
            <w:hideMark/>
          </w:tcPr>
          <w:p w14:paraId="7CEC1E7C" w14:textId="77777777" w:rsidR="00080C3E" w:rsidRDefault="00080C3E" w:rsidP="003445C9">
            <w:pPr>
              <w:rPr>
                <w:rFonts w:ascii="Calibri" w:hAnsi="Calibri" w:cs="Calibri"/>
                <w:sz w:val="20"/>
                <w:szCs w:val="20"/>
              </w:rPr>
            </w:pPr>
          </w:p>
        </w:tc>
        <w:tc>
          <w:tcPr>
            <w:tcW w:w="2932" w:type="dxa"/>
            <w:shd w:val="clear" w:color="auto" w:fill="auto"/>
            <w:noWrap/>
            <w:vAlign w:val="bottom"/>
            <w:hideMark/>
          </w:tcPr>
          <w:p w14:paraId="095A63F3" w14:textId="77777777" w:rsidR="00080C3E" w:rsidRDefault="00080C3E" w:rsidP="003445C9">
            <w:pPr>
              <w:rPr>
                <w:sz w:val="20"/>
                <w:szCs w:val="20"/>
              </w:rPr>
            </w:pPr>
          </w:p>
        </w:tc>
        <w:tc>
          <w:tcPr>
            <w:tcW w:w="774" w:type="dxa"/>
            <w:shd w:val="clear" w:color="auto" w:fill="auto"/>
            <w:noWrap/>
            <w:vAlign w:val="bottom"/>
            <w:hideMark/>
          </w:tcPr>
          <w:p w14:paraId="6BB92024" w14:textId="77777777" w:rsidR="00080C3E" w:rsidRDefault="00080C3E" w:rsidP="003445C9">
            <w:pPr>
              <w:rPr>
                <w:sz w:val="20"/>
                <w:szCs w:val="20"/>
              </w:rPr>
            </w:pPr>
          </w:p>
        </w:tc>
        <w:tc>
          <w:tcPr>
            <w:tcW w:w="875" w:type="dxa"/>
            <w:shd w:val="clear" w:color="000000" w:fill="FFE699"/>
            <w:noWrap/>
            <w:vAlign w:val="bottom"/>
            <w:hideMark/>
          </w:tcPr>
          <w:p w14:paraId="3812EE21" w14:textId="77777777" w:rsidR="00080C3E" w:rsidRDefault="00080C3E" w:rsidP="003445C9">
            <w:pPr>
              <w:jc w:val="right"/>
              <w:rPr>
                <w:rFonts w:ascii="Calibri" w:hAnsi="Calibri" w:cs="Calibri"/>
                <w:sz w:val="20"/>
                <w:szCs w:val="20"/>
              </w:rPr>
            </w:pPr>
            <w:r>
              <w:rPr>
                <w:rFonts w:ascii="Calibri" w:hAnsi="Calibri" w:cs="Calibri"/>
                <w:sz w:val="20"/>
                <w:szCs w:val="20"/>
              </w:rPr>
              <w:t>2827.40</w:t>
            </w:r>
          </w:p>
        </w:tc>
      </w:tr>
      <w:tr w:rsidR="00080C3E" w14:paraId="5A5E9B61" w14:textId="77777777" w:rsidTr="00F636C3">
        <w:trPr>
          <w:trHeight w:val="255"/>
        </w:trPr>
        <w:tc>
          <w:tcPr>
            <w:tcW w:w="2548" w:type="dxa"/>
            <w:shd w:val="clear" w:color="auto" w:fill="auto"/>
            <w:noWrap/>
            <w:vAlign w:val="bottom"/>
            <w:hideMark/>
          </w:tcPr>
          <w:p w14:paraId="2569C9EF" w14:textId="77777777" w:rsidR="00080C3E" w:rsidRDefault="00080C3E" w:rsidP="003445C9">
            <w:pPr>
              <w:rPr>
                <w:rFonts w:ascii="Calibri" w:hAnsi="Calibri" w:cs="Calibri"/>
                <w:sz w:val="20"/>
                <w:szCs w:val="20"/>
              </w:rPr>
            </w:pPr>
            <w:r>
              <w:rPr>
                <w:rFonts w:ascii="Calibri" w:hAnsi="Calibri" w:cs="Calibri"/>
                <w:sz w:val="20"/>
                <w:szCs w:val="20"/>
              </w:rPr>
              <w:t>Balance per cash book</w:t>
            </w:r>
          </w:p>
        </w:tc>
        <w:tc>
          <w:tcPr>
            <w:tcW w:w="1182" w:type="dxa"/>
            <w:shd w:val="clear" w:color="auto" w:fill="auto"/>
            <w:noWrap/>
            <w:vAlign w:val="bottom"/>
            <w:hideMark/>
          </w:tcPr>
          <w:p w14:paraId="66749B22" w14:textId="77777777" w:rsidR="00080C3E" w:rsidRDefault="00080C3E" w:rsidP="003445C9">
            <w:pPr>
              <w:rPr>
                <w:rFonts w:ascii="Calibri" w:hAnsi="Calibri" w:cs="Calibri"/>
                <w:sz w:val="20"/>
                <w:szCs w:val="20"/>
              </w:rPr>
            </w:pPr>
          </w:p>
        </w:tc>
        <w:tc>
          <w:tcPr>
            <w:tcW w:w="2932" w:type="dxa"/>
            <w:shd w:val="clear" w:color="auto" w:fill="auto"/>
            <w:noWrap/>
            <w:vAlign w:val="bottom"/>
            <w:hideMark/>
          </w:tcPr>
          <w:p w14:paraId="227041DE" w14:textId="77777777" w:rsidR="00080C3E" w:rsidRDefault="00080C3E" w:rsidP="003445C9">
            <w:pPr>
              <w:rPr>
                <w:sz w:val="20"/>
                <w:szCs w:val="20"/>
              </w:rPr>
            </w:pPr>
          </w:p>
        </w:tc>
        <w:tc>
          <w:tcPr>
            <w:tcW w:w="774" w:type="dxa"/>
            <w:shd w:val="clear" w:color="auto" w:fill="auto"/>
            <w:noWrap/>
            <w:vAlign w:val="bottom"/>
            <w:hideMark/>
          </w:tcPr>
          <w:p w14:paraId="479BA54F" w14:textId="77777777" w:rsidR="00080C3E" w:rsidRDefault="00080C3E" w:rsidP="003445C9">
            <w:pPr>
              <w:rPr>
                <w:sz w:val="20"/>
                <w:szCs w:val="20"/>
              </w:rPr>
            </w:pPr>
          </w:p>
        </w:tc>
        <w:tc>
          <w:tcPr>
            <w:tcW w:w="875" w:type="dxa"/>
            <w:shd w:val="clear" w:color="000000" w:fill="FFE699"/>
            <w:noWrap/>
            <w:vAlign w:val="bottom"/>
            <w:hideMark/>
          </w:tcPr>
          <w:p w14:paraId="3921A25D" w14:textId="77777777" w:rsidR="00080C3E" w:rsidRDefault="00080C3E" w:rsidP="003445C9">
            <w:pPr>
              <w:jc w:val="right"/>
              <w:rPr>
                <w:rFonts w:ascii="Calibri" w:hAnsi="Calibri" w:cs="Calibri"/>
                <w:sz w:val="20"/>
                <w:szCs w:val="20"/>
              </w:rPr>
            </w:pPr>
            <w:r>
              <w:rPr>
                <w:rFonts w:ascii="Calibri" w:hAnsi="Calibri" w:cs="Calibri"/>
                <w:sz w:val="20"/>
                <w:szCs w:val="20"/>
              </w:rPr>
              <w:t>2827.40</w:t>
            </w:r>
          </w:p>
        </w:tc>
      </w:tr>
    </w:tbl>
    <w:p w14:paraId="7A7BD105" w14:textId="77777777" w:rsidR="00080C3E" w:rsidRDefault="00080C3E" w:rsidP="00080C3E">
      <w:pPr>
        <w:rPr>
          <w:rFonts w:asciiTheme="minorHAnsi" w:hAnsiTheme="minorHAnsi" w:cstheme="minorHAnsi"/>
          <w:bCs/>
          <w:sz w:val="20"/>
          <w:szCs w:val="20"/>
        </w:rPr>
      </w:pPr>
    </w:p>
    <w:p w14:paraId="7B0EA586" w14:textId="3477E081" w:rsidR="00080C3E" w:rsidRPr="003B41D9" w:rsidRDefault="00080C3E" w:rsidP="0088598C">
      <w:pPr>
        <w:pStyle w:val="ListParagraph"/>
        <w:numPr>
          <w:ilvl w:val="1"/>
          <w:numId w:val="1"/>
        </w:numPr>
        <w:ind w:left="993" w:hanging="283"/>
        <w:rPr>
          <w:rFonts w:asciiTheme="minorHAnsi" w:hAnsiTheme="minorHAnsi" w:cstheme="minorHAnsi"/>
          <w:bCs/>
          <w:sz w:val="20"/>
          <w:szCs w:val="20"/>
        </w:rPr>
      </w:pPr>
      <w:r w:rsidRPr="005F27EB">
        <w:rPr>
          <w:rFonts w:asciiTheme="minorHAnsi" w:hAnsiTheme="minorHAnsi" w:cstheme="minorHAnsi"/>
          <w:bCs/>
          <w:sz w:val="20"/>
          <w:szCs w:val="20"/>
          <w:u w:val="single"/>
        </w:rPr>
        <w:t>Annual Governance and Accountability Return for 2019/20.</w:t>
      </w:r>
      <w:r>
        <w:rPr>
          <w:rFonts w:asciiTheme="minorHAnsi" w:hAnsiTheme="minorHAnsi" w:cstheme="minorHAnsi"/>
          <w:bCs/>
          <w:sz w:val="20"/>
          <w:szCs w:val="20"/>
        </w:rPr>
        <w:t xml:space="preserve"> </w:t>
      </w:r>
      <w:r w:rsidRPr="003B41D9">
        <w:rPr>
          <w:rFonts w:asciiTheme="minorHAnsi" w:hAnsiTheme="minorHAnsi" w:cstheme="minorHAnsi"/>
          <w:bCs/>
          <w:sz w:val="20"/>
          <w:szCs w:val="20"/>
        </w:rPr>
        <w:t>Notification of exempt status ha</w:t>
      </w:r>
      <w:r w:rsidR="00710187" w:rsidRPr="003B41D9">
        <w:rPr>
          <w:rFonts w:asciiTheme="minorHAnsi" w:hAnsiTheme="minorHAnsi" w:cstheme="minorHAnsi"/>
          <w:bCs/>
          <w:sz w:val="20"/>
          <w:szCs w:val="20"/>
        </w:rPr>
        <w:t>d</w:t>
      </w:r>
      <w:r w:rsidRPr="003B41D9">
        <w:rPr>
          <w:rFonts w:asciiTheme="minorHAnsi" w:hAnsiTheme="minorHAnsi" w:cstheme="minorHAnsi"/>
          <w:bCs/>
          <w:sz w:val="20"/>
          <w:szCs w:val="20"/>
        </w:rPr>
        <w:t xml:space="preserve"> been formally acknowledged</w:t>
      </w:r>
      <w:r w:rsidR="003B41D9" w:rsidRPr="003B41D9">
        <w:rPr>
          <w:rFonts w:asciiTheme="minorHAnsi" w:hAnsiTheme="minorHAnsi" w:cstheme="minorHAnsi"/>
          <w:bCs/>
          <w:sz w:val="20"/>
          <w:szCs w:val="20"/>
        </w:rPr>
        <w:t xml:space="preserve"> by the external auditor</w:t>
      </w:r>
      <w:r w:rsidRPr="003B41D9">
        <w:rPr>
          <w:rFonts w:asciiTheme="minorHAnsi" w:hAnsiTheme="minorHAnsi" w:cstheme="minorHAnsi"/>
          <w:bCs/>
          <w:sz w:val="20"/>
          <w:szCs w:val="20"/>
        </w:rPr>
        <w:t>.</w:t>
      </w:r>
      <w:r w:rsidR="003B41D9" w:rsidRPr="003B41D9">
        <w:rPr>
          <w:rFonts w:asciiTheme="minorHAnsi" w:hAnsiTheme="minorHAnsi" w:cstheme="minorHAnsi"/>
          <w:bCs/>
          <w:sz w:val="20"/>
          <w:szCs w:val="20"/>
        </w:rPr>
        <w:t xml:space="preserve"> The </w:t>
      </w:r>
      <w:r w:rsidR="00710187" w:rsidRPr="003B41D9">
        <w:rPr>
          <w:rFonts w:asciiTheme="minorHAnsi" w:hAnsiTheme="minorHAnsi" w:cstheme="minorHAnsi"/>
          <w:bCs/>
          <w:sz w:val="20"/>
          <w:szCs w:val="20"/>
        </w:rPr>
        <w:t>PC would</w:t>
      </w:r>
      <w:r w:rsidRPr="003B41D9">
        <w:rPr>
          <w:rFonts w:asciiTheme="minorHAnsi" w:hAnsiTheme="minorHAnsi" w:cstheme="minorHAnsi"/>
          <w:bCs/>
          <w:sz w:val="20"/>
          <w:szCs w:val="20"/>
        </w:rPr>
        <w:t xml:space="preserve"> receive no further communication unless the accounts </w:t>
      </w:r>
      <w:r w:rsidR="00710187" w:rsidRPr="003B41D9">
        <w:rPr>
          <w:rFonts w:asciiTheme="minorHAnsi" w:hAnsiTheme="minorHAnsi" w:cstheme="minorHAnsi"/>
          <w:bCs/>
          <w:sz w:val="20"/>
          <w:szCs w:val="20"/>
        </w:rPr>
        <w:t>had been</w:t>
      </w:r>
      <w:r w:rsidRPr="003B41D9">
        <w:rPr>
          <w:rFonts w:asciiTheme="minorHAnsi" w:hAnsiTheme="minorHAnsi" w:cstheme="minorHAnsi"/>
          <w:bCs/>
          <w:sz w:val="20"/>
          <w:szCs w:val="20"/>
        </w:rPr>
        <w:t xml:space="preserve"> challenged at a local level.</w:t>
      </w:r>
    </w:p>
    <w:p w14:paraId="7BF0F77E" w14:textId="7228E7DB" w:rsidR="00080C3E" w:rsidRPr="003B41D9" w:rsidRDefault="00080C3E" w:rsidP="00710187">
      <w:pPr>
        <w:pStyle w:val="ListParagraph"/>
        <w:numPr>
          <w:ilvl w:val="1"/>
          <w:numId w:val="1"/>
        </w:numPr>
        <w:ind w:left="993" w:hanging="283"/>
        <w:rPr>
          <w:rFonts w:asciiTheme="minorHAnsi" w:hAnsiTheme="minorHAnsi" w:cstheme="minorHAnsi"/>
          <w:sz w:val="20"/>
          <w:szCs w:val="20"/>
        </w:rPr>
      </w:pPr>
      <w:r w:rsidRPr="005F27EB">
        <w:rPr>
          <w:rFonts w:asciiTheme="minorHAnsi" w:hAnsiTheme="minorHAnsi" w:cstheme="minorHAnsi"/>
          <w:bCs/>
          <w:sz w:val="20"/>
          <w:szCs w:val="20"/>
          <w:u w:val="single"/>
        </w:rPr>
        <w:t>Review Clerk’s salary</w:t>
      </w:r>
      <w:r w:rsidRPr="005F27EB">
        <w:rPr>
          <w:sz w:val="18"/>
          <w:szCs w:val="18"/>
          <w:u w:val="single"/>
        </w:rPr>
        <w:t>.</w:t>
      </w:r>
      <w:r w:rsidRPr="00BC467E">
        <w:rPr>
          <w:sz w:val="18"/>
          <w:szCs w:val="18"/>
        </w:rPr>
        <w:t xml:space="preserve"> </w:t>
      </w:r>
      <w:r>
        <w:rPr>
          <w:sz w:val="18"/>
          <w:szCs w:val="18"/>
        </w:rPr>
        <w:t xml:space="preserve"> </w:t>
      </w:r>
      <w:r w:rsidRPr="003B41D9">
        <w:rPr>
          <w:rFonts w:asciiTheme="minorHAnsi" w:hAnsiTheme="minorHAnsi" w:cstheme="minorHAnsi"/>
          <w:sz w:val="20"/>
          <w:szCs w:val="20"/>
        </w:rPr>
        <w:t xml:space="preserve">The members </w:t>
      </w:r>
      <w:r w:rsidR="003B41D9" w:rsidRPr="003B41D9">
        <w:rPr>
          <w:rFonts w:asciiTheme="minorHAnsi" w:hAnsiTheme="minorHAnsi" w:cstheme="minorHAnsi"/>
          <w:sz w:val="20"/>
          <w:szCs w:val="20"/>
        </w:rPr>
        <w:t>we</w:t>
      </w:r>
      <w:r w:rsidRPr="003B41D9">
        <w:rPr>
          <w:rFonts w:asciiTheme="minorHAnsi" w:hAnsiTheme="minorHAnsi" w:cstheme="minorHAnsi"/>
          <w:sz w:val="20"/>
          <w:szCs w:val="20"/>
        </w:rPr>
        <w:t>re asked to consider and agree the clerk’s salary for 2020/21</w:t>
      </w:r>
      <w:r>
        <w:rPr>
          <w:rFonts w:asciiTheme="minorHAnsi" w:hAnsiTheme="minorHAnsi" w:cstheme="minorHAnsi"/>
          <w:i/>
          <w:iCs/>
          <w:sz w:val="20"/>
          <w:szCs w:val="20"/>
        </w:rPr>
        <w:t xml:space="preserve">. </w:t>
      </w:r>
      <w:r w:rsidR="003B41D9">
        <w:rPr>
          <w:rFonts w:asciiTheme="minorHAnsi" w:hAnsiTheme="minorHAnsi" w:cstheme="minorHAnsi"/>
          <w:i/>
          <w:iCs/>
          <w:sz w:val="20"/>
          <w:szCs w:val="20"/>
        </w:rPr>
        <w:t>(</w:t>
      </w:r>
      <w:r w:rsidRPr="00173F1D">
        <w:rPr>
          <w:rFonts w:asciiTheme="minorHAnsi" w:hAnsiTheme="minorHAnsi" w:cstheme="minorHAnsi"/>
          <w:i/>
          <w:iCs/>
          <w:sz w:val="20"/>
          <w:szCs w:val="20"/>
        </w:rPr>
        <w:t xml:space="preserve">At this point in the proceedings the Clerk </w:t>
      </w:r>
      <w:r w:rsidR="000A1405">
        <w:rPr>
          <w:rFonts w:asciiTheme="minorHAnsi" w:hAnsiTheme="minorHAnsi" w:cstheme="minorHAnsi"/>
          <w:i/>
          <w:iCs/>
          <w:sz w:val="20"/>
          <w:szCs w:val="20"/>
        </w:rPr>
        <w:t>left the</w:t>
      </w:r>
      <w:r w:rsidRPr="00173F1D">
        <w:rPr>
          <w:rFonts w:asciiTheme="minorHAnsi" w:hAnsiTheme="minorHAnsi" w:cstheme="minorHAnsi"/>
          <w:i/>
          <w:iCs/>
          <w:sz w:val="20"/>
          <w:szCs w:val="20"/>
        </w:rPr>
        <w:t xml:space="preserve"> meeting</w:t>
      </w:r>
      <w:r w:rsidRPr="00173F1D">
        <w:rPr>
          <w:rFonts w:asciiTheme="minorHAnsi" w:hAnsiTheme="minorHAnsi" w:cstheme="minorHAnsi"/>
          <w:sz w:val="20"/>
          <w:szCs w:val="20"/>
        </w:rPr>
        <w:t>.</w:t>
      </w:r>
      <w:r w:rsidR="003B41D9">
        <w:rPr>
          <w:rFonts w:asciiTheme="minorHAnsi" w:hAnsiTheme="minorHAnsi" w:cstheme="minorHAnsi"/>
          <w:sz w:val="20"/>
          <w:szCs w:val="20"/>
        </w:rPr>
        <w:t>)</w:t>
      </w:r>
      <w:r w:rsidRPr="00173F1D">
        <w:rPr>
          <w:rFonts w:asciiTheme="minorHAnsi" w:hAnsiTheme="minorHAnsi" w:cstheme="minorHAnsi"/>
          <w:sz w:val="20"/>
          <w:szCs w:val="20"/>
        </w:rPr>
        <w:t xml:space="preserve"> </w:t>
      </w:r>
      <w:r w:rsidRPr="003B41D9">
        <w:rPr>
          <w:rFonts w:asciiTheme="minorHAnsi" w:hAnsiTheme="minorHAnsi" w:cstheme="minorHAnsi"/>
          <w:sz w:val="20"/>
          <w:szCs w:val="20"/>
        </w:rPr>
        <w:t>The consideration of the review of the Clerk’s salary</w:t>
      </w:r>
      <w:r w:rsidR="003B41D9">
        <w:rPr>
          <w:rFonts w:asciiTheme="minorHAnsi" w:hAnsiTheme="minorHAnsi" w:cstheme="minorHAnsi"/>
          <w:sz w:val="20"/>
          <w:szCs w:val="20"/>
        </w:rPr>
        <w:t xml:space="preserve"> </w:t>
      </w:r>
      <w:r w:rsidRPr="003B41D9">
        <w:rPr>
          <w:rFonts w:asciiTheme="minorHAnsi" w:hAnsiTheme="minorHAnsi" w:cstheme="minorHAnsi"/>
          <w:sz w:val="20"/>
          <w:szCs w:val="20"/>
        </w:rPr>
        <w:t xml:space="preserve">would normally </w:t>
      </w:r>
      <w:r w:rsidR="003B41D9">
        <w:rPr>
          <w:rFonts w:asciiTheme="minorHAnsi" w:hAnsiTheme="minorHAnsi" w:cstheme="minorHAnsi"/>
          <w:sz w:val="20"/>
          <w:szCs w:val="20"/>
        </w:rPr>
        <w:t xml:space="preserve">have </w:t>
      </w:r>
      <w:r w:rsidRPr="003B41D9">
        <w:rPr>
          <w:rFonts w:asciiTheme="minorHAnsi" w:hAnsiTheme="minorHAnsi" w:cstheme="minorHAnsi"/>
          <w:sz w:val="20"/>
          <w:szCs w:val="20"/>
        </w:rPr>
        <w:t>take</w:t>
      </w:r>
      <w:r w:rsidR="003B41D9">
        <w:rPr>
          <w:rFonts w:asciiTheme="minorHAnsi" w:hAnsiTheme="minorHAnsi" w:cstheme="minorHAnsi"/>
          <w:sz w:val="20"/>
          <w:szCs w:val="20"/>
        </w:rPr>
        <w:t>n</w:t>
      </w:r>
      <w:r w:rsidRPr="003B41D9">
        <w:rPr>
          <w:rFonts w:asciiTheme="minorHAnsi" w:hAnsiTheme="minorHAnsi" w:cstheme="minorHAnsi"/>
          <w:sz w:val="20"/>
          <w:szCs w:val="20"/>
        </w:rPr>
        <w:t xml:space="preserve"> place at the start of the current financial year </w:t>
      </w:r>
      <w:r w:rsidR="003B41D9">
        <w:rPr>
          <w:rFonts w:asciiTheme="minorHAnsi" w:hAnsiTheme="minorHAnsi" w:cstheme="minorHAnsi"/>
          <w:sz w:val="20"/>
          <w:szCs w:val="20"/>
        </w:rPr>
        <w:t>but</w:t>
      </w:r>
      <w:r w:rsidRPr="003B41D9">
        <w:rPr>
          <w:rFonts w:asciiTheme="minorHAnsi" w:hAnsiTheme="minorHAnsi" w:cstheme="minorHAnsi"/>
          <w:sz w:val="20"/>
          <w:szCs w:val="20"/>
        </w:rPr>
        <w:t xml:space="preserve"> national negotiations were</w:t>
      </w:r>
      <w:r w:rsidR="003B41D9">
        <w:rPr>
          <w:rFonts w:asciiTheme="minorHAnsi" w:hAnsiTheme="minorHAnsi" w:cstheme="minorHAnsi"/>
          <w:sz w:val="20"/>
          <w:szCs w:val="20"/>
        </w:rPr>
        <w:t xml:space="preserve"> only</w:t>
      </w:r>
      <w:r w:rsidRPr="003B41D9">
        <w:rPr>
          <w:rFonts w:asciiTheme="minorHAnsi" w:hAnsiTheme="minorHAnsi" w:cstheme="minorHAnsi"/>
          <w:sz w:val="20"/>
          <w:szCs w:val="20"/>
        </w:rPr>
        <w:t xml:space="preserve"> completed recently.</w:t>
      </w:r>
      <w:r w:rsidRPr="00173F1D">
        <w:rPr>
          <w:rFonts w:asciiTheme="minorHAnsi" w:hAnsiTheme="minorHAnsi" w:cstheme="minorHAnsi"/>
          <w:i/>
          <w:iCs/>
          <w:sz w:val="20"/>
          <w:szCs w:val="20"/>
        </w:rPr>
        <w:t xml:space="preserve"> </w:t>
      </w:r>
      <w:r w:rsidR="003B41D9" w:rsidRPr="003B41D9">
        <w:rPr>
          <w:rFonts w:asciiTheme="minorHAnsi" w:hAnsiTheme="minorHAnsi" w:cstheme="minorHAnsi"/>
          <w:sz w:val="20"/>
          <w:szCs w:val="20"/>
        </w:rPr>
        <w:t>The members agreed to accelerate the Clerk’s salary to SCP 12 at £11.53 p</w:t>
      </w:r>
      <w:r w:rsidR="003B41D9">
        <w:rPr>
          <w:rFonts w:asciiTheme="minorHAnsi" w:hAnsiTheme="minorHAnsi" w:cstheme="minorHAnsi"/>
          <w:sz w:val="20"/>
          <w:szCs w:val="20"/>
        </w:rPr>
        <w:t xml:space="preserve">er </w:t>
      </w:r>
      <w:r w:rsidR="003B41D9" w:rsidRPr="003B41D9">
        <w:rPr>
          <w:rFonts w:asciiTheme="minorHAnsi" w:hAnsiTheme="minorHAnsi" w:cstheme="minorHAnsi"/>
          <w:sz w:val="20"/>
          <w:szCs w:val="20"/>
        </w:rPr>
        <w:t>h</w:t>
      </w:r>
      <w:r w:rsidR="003B41D9">
        <w:rPr>
          <w:rFonts w:asciiTheme="minorHAnsi" w:hAnsiTheme="minorHAnsi" w:cstheme="minorHAnsi"/>
          <w:sz w:val="20"/>
          <w:szCs w:val="20"/>
        </w:rPr>
        <w:t>r</w:t>
      </w:r>
      <w:r w:rsidR="003B41D9" w:rsidRPr="003B41D9">
        <w:rPr>
          <w:rFonts w:asciiTheme="minorHAnsi" w:hAnsiTheme="minorHAnsi" w:cstheme="minorHAnsi"/>
          <w:sz w:val="20"/>
          <w:szCs w:val="20"/>
        </w:rPr>
        <w:t>.</w:t>
      </w:r>
      <w:r w:rsidR="003B41D9">
        <w:rPr>
          <w:rFonts w:asciiTheme="minorHAnsi" w:hAnsiTheme="minorHAnsi" w:cstheme="minorHAnsi"/>
          <w:sz w:val="20"/>
          <w:szCs w:val="20"/>
        </w:rPr>
        <w:t xml:space="preserve"> to be backdated to 1</w:t>
      </w:r>
      <w:r w:rsidR="003B41D9" w:rsidRPr="003B41D9">
        <w:rPr>
          <w:rFonts w:asciiTheme="minorHAnsi" w:hAnsiTheme="minorHAnsi" w:cstheme="minorHAnsi"/>
          <w:sz w:val="20"/>
          <w:szCs w:val="20"/>
          <w:vertAlign w:val="superscript"/>
        </w:rPr>
        <w:t>st</w:t>
      </w:r>
      <w:r w:rsidR="003B41D9">
        <w:rPr>
          <w:rFonts w:asciiTheme="minorHAnsi" w:hAnsiTheme="minorHAnsi" w:cstheme="minorHAnsi"/>
          <w:sz w:val="20"/>
          <w:szCs w:val="20"/>
        </w:rPr>
        <w:t xml:space="preserve"> April 2020</w:t>
      </w:r>
    </w:p>
    <w:p w14:paraId="665399AD" w14:textId="580F35F0" w:rsidR="00080C3E" w:rsidRPr="00237BAD" w:rsidRDefault="00237BAD" w:rsidP="00237BAD">
      <w:pPr>
        <w:ind w:left="426"/>
        <w:contextualSpacing/>
        <w:rPr>
          <w:rFonts w:asciiTheme="minorHAnsi" w:hAnsiTheme="minorHAnsi" w:cstheme="minorHAnsi"/>
          <w:i/>
          <w:iCs/>
          <w:sz w:val="18"/>
          <w:szCs w:val="18"/>
        </w:rPr>
      </w:pPr>
      <w:r w:rsidRPr="00237BAD">
        <w:rPr>
          <w:rFonts w:asciiTheme="minorHAnsi" w:hAnsiTheme="minorHAnsi" w:cstheme="minorHAnsi"/>
          <w:i/>
          <w:iCs/>
          <w:sz w:val="18"/>
          <w:szCs w:val="18"/>
        </w:rPr>
        <w:t>The Clerk returned to the meeting</w:t>
      </w:r>
      <w:r>
        <w:rPr>
          <w:rFonts w:asciiTheme="minorHAnsi" w:hAnsiTheme="minorHAnsi" w:cstheme="minorHAnsi"/>
          <w:i/>
          <w:iCs/>
          <w:sz w:val="18"/>
          <w:szCs w:val="18"/>
        </w:rPr>
        <w:t>.</w:t>
      </w:r>
    </w:p>
    <w:p w14:paraId="1BA727AC" w14:textId="77777777" w:rsidR="00080C3E" w:rsidRPr="006A3ABF" w:rsidRDefault="00080C3E" w:rsidP="0088598C">
      <w:pPr>
        <w:pStyle w:val="ListParagraph"/>
        <w:numPr>
          <w:ilvl w:val="0"/>
          <w:numId w:val="1"/>
        </w:numPr>
        <w:rPr>
          <w:rFonts w:asciiTheme="minorHAnsi" w:hAnsiTheme="minorHAnsi" w:cstheme="minorHAnsi"/>
          <w:bCs/>
          <w:sz w:val="20"/>
          <w:szCs w:val="20"/>
        </w:rPr>
      </w:pPr>
      <w:r w:rsidRPr="006A3ABF">
        <w:rPr>
          <w:rFonts w:asciiTheme="minorHAnsi" w:hAnsiTheme="minorHAnsi" w:cstheme="minorHAnsi"/>
          <w:b/>
          <w:bCs/>
          <w:sz w:val="20"/>
          <w:szCs w:val="20"/>
        </w:rPr>
        <w:t>Highways</w:t>
      </w:r>
    </w:p>
    <w:p w14:paraId="76A9B943" w14:textId="50D4F64B" w:rsidR="00080C3E" w:rsidRDefault="00080C3E" w:rsidP="0088598C">
      <w:pPr>
        <w:pStyle w:val="ListParagraph"/>
        <w:numPr>
          <w:ilvl w:val="1"/>
          <w:numId w:val="1"/>
        </w:numPr>
        <w:ind w:left="993" w:hanging="283"/>
        <w:rPr>
          <w:rFonts w:asciiTheme="minorHAnsi" w:hAnsiTheme="minorHAnsi" w:cstheme="minorHAnsi"/>
          <w:bCs/>
          <w:sz w:val="20"/>
          <w:szCs w:val="20"/>
        </w:rPr>
      </w:pPr>
      <w:r w:rsidRPr="00237BAD">
        <w:rPr>
          <w:rFonts w:asciiTheme="minorHAnsi" w:hAnsiTheme="minorHAnsi" w:cstheme="minorHAnsi"/>
          <w:bCs/>
          <w:sz w:val="20"/>
          <w:szCs w:val="20"/>
          <w:u w:val="single"/>
        </w:rPr>
        <w:t>Highways and Footpaths Report</w:t>
      </w:r>
      <w:r w:rsidRPr="006A3ABF">
        <w:rPr>
          <w:rFonts w:asciiTheme="minorHAnsi" w:hAnsiTheme="minorHAnsi" w:cstheme="minorHAnsi"/>
          <w:bCs/>
          <w:sz w:val="20"/>
          <w:szCs w:val="20"/>
        </w:rPr>
        <w:t xml:space="preserve"> –</w:t>
      </w:r>
      <w:r w:rsidRPr="005F295E">
        <w:rPr>
          <w:rFonts w:asciiTheme="minorHAnsi" w:hAnsiTheme="minorHAnsi" w:cstheme="minorHAnsi"/>
          <w:bCs/>
          <w:sz w:val="20"/>
          <w:szCs w:val="20"/>
        </w:rPr>
        <w:t xml:space="preserve"> </w:t>
      </w:r>
      <w:r w:rsidR="003B41D9">
        <w:rPr>
          <w:rFonts w:asciiTheme="minorHAnsi" w:hAnsiTheme="minorHAnsi" w:cstheme="minorHAnsi"/>
          <w:bCs/>
          <w:sz w:val="20"/>
          <w:szCs w:val="20"/>
        </w:rPr>
        <w:t xml:space="preserve">JS reported that the footpaths were quite overgrown as fewer people were walking them and there was less maintenance during the current Covid-19 pandemic. JS agreed to put notice on </w:t>
      </w:r>
      <w:r w:rsidR="00237BAD">
        <w:rPr>
          <w:rFonts w:asciiTheme="minorHAnsi" w:hAnsiTheme="minorHAnsi" w:cstheme="minorHAnsi"/>
          <w:bCs/>
          <w:sz w:val="20"/>
          <w:szCs w:val="20"/>
        </w:rPr>
        <w:t xml:space="preserve">the </w:t>
      </w:r>
      <w:r w:rsidR="003B41D9">
        <w:rPr>
          <w:rFonts w:asciiTheme="minorHAnsi" w:hAnsiTheme="minorHAnsi" w:cstheme="minorHAnsi"/>
          <w:bCs/>
          <w:sz w:val="20"/>
          <w:szCs w:val="20"/>
        </w:rPr>
        <w:t xml:space="preserve">noticeboard to encourage people to use the paths so that they do not become </w:t>
      </w:r>
      <w:r w:rsidR="00EF0769">
        <w:rPr>
          <w:rFonts w:asciiTheme="minorHAnsi" w:hAnsiTheme="minorHAnsi" w:cstheme="minorHAnsi"/>
          <w:bCs/>
          <w:sz w:val="20"/>
          <w:szCs w:val="20"/>
        </w:rPr>
        <w:t xml:space="preserve">impassable. </w:t>
      </w:r>
      <w:r w:rsidR="003B41D9">
        <w:rPr>
          <w:rFonts w:asciiTheme="minorHAnsi" w:hAnsiTheme="minorHAnsi" w:cstheme="minorHAnsi"/>
          <w:bCs/>
          <w:sz w:val="20"/>
          <w:szCs w:val="20"/>
        </w:rPr>
        <w:t xml:space="preserve"> </w:t>
      </w:r>
      <w:r w:rsidR="00237BAD">
        <w:rPr>
          <w:rFonts w:asciiTheme="minorHAnsi" w:hAnsiTheme="minorHAnsi" w:cstheme="minorHAnsi"/>
          <w:b/>
          <w:sz w:val="20"/>
          <w:szCs w:val="20"/>
        </w:rPr>
        <w:tab/>
      </w:r>
      <w:r w:rsidR="00237BAD" w:rsidRPr="00237BAD">
        <w:rPr>
          <w:rFonts w:asciiTheme="minorHAnsi" w:hAnsiTheme="minorHAnsi" w:cstheme="minorHAnsi"/>
          <w:b/>
          <w:sz w:val="20"/>
          <w:szCs w:val="20"/>
        </w:rPr>
        <w:t>Action: JS</w:t>
      </w:r>
    </w:p>
    <w:p w14:paraId="68353FFD" w14:textId="77777777" w:rsidR="00080C3E" w:rsidRDefault="00080C3E" w:rsidP="0088598C">
      <w:pPr>
        <w:pStyle w:val="ListParagraph"/>
        <w:numPr>
          <w:ilvl w:val="1"/>
          <w:numId w:val="1"/>
        </w:numPr>
        <w:ind w:left="993" w:hanging="283"/>
        <w:rPr>
          <w:rFonts w:asciiTheme="minorHAnsi" w:hAnsiTheme="minorHAnsi" w:cstheme="minorHAnsi"/>
          <w:bCs/>
          <w:sz w:val="20"/>
          <w:szCs w:val="20"/>
        </w:rPr>
      </w:pPr>
      <w:r w:rsidRPr="00A93E8F">
        <w:rPr>
          <w:rFonts w:asciiTheme="minorHAnsi" w:hAnsiTheme="minorHAnsi" w:cstheme="minorHAnsi"/>
          <w:bCs/>
          <w:sz w:val="20"/>
          <w:szCs w:val="20"/>
        </w:rPr>
        <w:t xml:space="preserve">Report on </w:t>
      </w:r>
      <w:r>
        <w:rPr>
          <w:rFonts w:asciiTheme="minorHAnsi" w:hAnsiTheme="minorHAnsi" w:cstheme="minorHAnsi"/>
          <w:bCs/>
          <w:sz w:val="20"/>
          <w:szCs w:val="20"/>
        </w:rPr>
        <w:t xml:space="preserve">any </w:t>
      </w:r>
      <w:r w:rsidRPr="00A93E8F">
        <w:rPr>
          <w:rFonts w:asciiTheme="minorHAnsi" w:hAnsiTheme="minorHAnsi" w:cstheme="minorHAnsi"/>
          <w:bCs/>
          <w:sz w:val="20"/>
          <w:szCs w:val="20"/>
        </w:rPr>
        <w:t>issues raised</w:t>
      </w:r>
      <w:r>
        <w:rPr>
          <w:rFonts w:asciiTheme="minorHAnsi" w:hAnsiTheme="minorHAnsi" w:cstheme="minorHAnsi"/>
          <w:bCs/>
          <w:sz w:val="20"/>
          <w:szCs w:val="20"/>
        </w:rPr>
        <w:t>/ to raise</w:t>
      </w:r>
      <w:r w:rsidRPr="00A93E8F">
        <w:rPr>
          <w:rFonts w:asciiTheme="minorHAnsi" w:hAnsiTheme="minorHAnsi" w:cstheme="minorHAnsi"/>
          <w:bCs/>
          <w:sz w:val="20"/>
          <w:szCs w:val="20"/>
        </w:rPr>
        <w:t xml:space="preserve"> with Highways Department</w:t>
      </w:r>
      <w:r>
        <w:rPr>
          <w:rFonts w:asciiTheme="minorHAnsi" w:hAnsiTheme="minorHAnsi" w:cstheme="minorHAnsi"/>
          <w:bCs/>
          <w:sz w:val="20"/>
          <w:szCs w:val="20"/>
        </w:rPr>
        <w:t xml:space="preserve"> including:</w:t>
      </w:r>
    </w:p>
    <w:p w14:paraId="48BFF2C0" w14:textId="43DCCDD1" w:rsidR="00EF0769" w:rsidRDefault="00080C3E" w:rsidP="0088598C">
      <w:pPr>
        <w:pStyle w:val="ListParagraph"/>
        <w:numPr>
          <w:ilvl w:val="2"/>
          <w:numId w:val="1"/>
        </w:numPr>
        <w:ind w:left="1276" w:hanging="283"/>
        <w:rPr>
          <w:rFonts w:asciiTheme="minorHAnsi" w:hAnsiTheme="minorHAnsi" w:cstheme="minorHAnsi"/>
          <w:bCs/>
          <w:i/>
          <w:iCs/>
          <w:sz w:val="20"/>
          <w:szCs w:val="20"/>
        </w:rPr>
      </w:pPr>
      <w:r w:rsidRPr="00A503BD">
        <w:rPr>
          <w:rFonts w:asciiTheme="minorHAnsi" w:hAnsiTheme="minorHAnsi" w:cstheme="minorHAnsi"/>
          <w:bCs/>
          <w:sz w:val="20"/>
          <w:szCs w:val="20"/>
          <w:u w:val="single"/>
        </w:rPr>
        <w:t>Traffic Calming Measures: Embleton Terrace</w:t>
      </w:r>
      <w:r w:rsidRPr="00A503BD">
        <w:rPr>
          <w:rFonts w:asciiTheme="minorHAnsi" w:hAnsiTheme="minorHAnsi" w:cstheme="minorHAnsi"/>
          <w:bCs/>
          <w:sz w:val="20"/>
          <w:szCs w:val="20"/>
        </w:rPr>
        <w:t xml:space="preserve">. </w:t>
      </w:r>
      <w:r w:rsidRPr="00EF0769">
        <w:rPr>
          <w:rFonts w:asciiTheme="minorHAnsi" w:hAnsiTheme="minorHAnsi" w:cstheme="minorHAnsi"/>
          <w:bCs/>
          <w:sz w:val="20"/>
          <w:szCs w:val="20"/>
        </w:rPr>
        <w:t>DO/Clerk ha</w:t>
      </w:r>
      <w:r w:rsidR="00EF0769" w:rsidRPr="00EF0769">
        <w:rPr>
          <w:rFonts w:asciiTheme="minorHAnsi" w:hAnsiTheme="minorHAnsi" w:cstheme="minorHAnsi"/>
          <w:bCs/>
          <w:sz w:val="20"/>
          <w:szCs w:val="20"/>
        </w:rPr>
        <w:t>d</w:t>
      </w:r>
      <w:r w:rsidRPr="00EF0769">
        <w:rPr>
          <w:rFonts w:asciiTheme="minorHAnsi" w:hAnsiTheme="minorHAnsi" w:cstheme="minorHAnsi"/>
          <w:bCs/>
          <w:sz w:val="20"/>
          <w:szCs w:val="20"/>
        </w:rPr>
        <w:t xml:space="preserve"> been in communication with NCC Highways to express our disappointment that all our priorities for 2020/21 had been rejected and that </w:t>
      </w:r>
      <w:r w:rsidR="00EF0769">
        <w:rPr>
          <w:rFonts w:asciiTheme="minorHAnsi" w:hAnsiTheme="minorHAnsi" w:cstheme="minorHAnsi"/>
          <w:bCs/>
          <w:sz w:val="20"/>
          <w:szCs w:val="20"/>
        </w:rPr>
        <w:t>the PC</w:t>
      </w:r>
      <w:r w:rsidRPr="00EF0769">
        <w:rPr>
          <w:rFonts w:asciiTheme="minorHAnsi" w:hAnsiTheme="minorHAnsi" w:cstheme="minorHAnsi"/>
          <w:bCs/>
          <w:sz w:val="20"/>
          <w:szCs w:val="20"/>
        </w:rPr>
        <w:t xml:space="preserve"> w</w:t>
      </w:r>
      <w:r w:rsidR="00EF0769">
        <w:rPr>
          <w:rFonts w:asciiTheme="minorHAnsi" w:hAnsiTheme="minorHAnsi" w:cstheme="minorHAnsi"/>
          <w:bCs/>
          <w:sz w:val="20"/>
          <w:szCs w:val="20"/>
        </w:rPr>
        <w:t>as</w:t>
      </w:r>
      <w:r w:rsidRPr="00EF0769">
        <w:rPr>
          <w:rFonts w:asciiTheme="minorHAnsi" w:hAnsiTheme="minorHAnsi" w:cstheme="minorHAnsi"/>
          <w:bCs/>
          <w:sz w:val="20"/>
          <w:szCs w:val="20"/>
        </w:rPr>
        <w:t xml:space="preserve"> particularly concerned that that NCC did not see the need for the 20 mph with road markings signage at either end of Embleton Terrace, giving their argument that Embleton Terrace did not meet the criteria for a reduced speed limit due to the short length of frontage development. The Terrace ha</w:t>
      </w:r>
      <w:r w:rsidR="00EF0769" w:rsidRPr="00EF0769">
        <w:rPr>
          <w:rFonts w:asciiTheme="minorHAnsi" w:hAnsiTheme="minorHAnsi" w:cstheme="minorHAnsi"/>
          <w:bCs/>
          <w:sz w:val="20"/>
          <w:szCs w:val="20"/>
        </w:rPr>
        <w:t>d</w:t>
      </w:r>
      <w:r w:rsidRPr="00EF0769">
        <w:rPr>
          <w:rFonts w:asciiTheme="minorHAnsi" w:hAnsiTheme="minorHAnsi" w:cstheme="minorHAnsi"/>
          <w:bCs/>
          <w:sz w:val="20"/>
          <w:szCs w:val="20"/>
        </w:rPr>
        <w:t xml:space="preserve"> many households with young children, and we were </w:t>
      </w:r>
      <w:proofErr w:type="gramStart"/>
      <w:r w:rsidRPr="00EF0769">
        <w:rPr>
          <w:rFonts w:asciiTheme="minorHAnsi" w:hAnsiTheme="minorHAnsi" w:cstheme="minorHAnsi"/>
          <w:bCs/>
          <w:sz w:val="20"/>
          <w:szCs w:val="20"/>
        </w:rPr>
        <w:t>very concerned</w:t>
      </w:r>
      <w:proofErr w:type="gramEnd"/>
      <w:r w:rsidRPr="00EF0769">
        <w:rPr>
          <w:rFonts w:asciiTheme="minorHAnsi" w:hAnsiTheme="minorHAnsi" w:cstheme="minorHAnsi"/>
          <w:bCs/>
          <w:sz w:val="20"/>
          <w:szCs w:val="20"/>
        </w:rPr>
        <w:t xml:space="preserve"> about their safety. We asked if it </w:t>
      </w:r>
      <w:r w:rsidR="00EF0769" w:rsidRPr="00EF0769">
        <w:rPr>
          <w:rFonts w:asciiTheme="minorHAnsi" w:hAnsiTheme="minorHAnsi" w:cstheme="minorHAnsi"/>
          <w:bCs/>
          <w:sz w:val="20"/>
          <w:szCs w:val="20"/>
        </w:rPr>
        <w:t>would be</w:t>
      </w:r>
      <w:r w:rsidRPr="00EF0769">
        <w:rPr>
          <w:rFonts w:asciiTheme="minorHAnsi" w:hAnsiTheme="minorHAnsi" w:cstheme="minorHAnsi"/>
          <w:bCs/>
          <w:sz w:val="20"/>
          <w:szCs w:val="20"/>
        </w:rPr>
        <w:t xml:space="preserve"> possible to appeal against this decision and if so how </w:t>
      </w:r>
      <w:r w:rsidR="00EF0769" w:rsidRPr="00EF0769">
        <w:rPr>
          <w:rFonts w:asciiTheme="minorHAnsi" w:hAnsiTheme="minorHAnsi" w:cstheme="minorHAnsi"/>
          <w:bCs/>
          <w:sz w:val="20"/>
          <w:szCs w:val="20"/>
        </w:rPr>
        <w:t>to</w:t>
      </w:r>
      <w:r w:rsidRPr="00EF0769">
        <w:rPr>
          <w:rFonts w:asciiTheme="minorHAnsi" w:hAnsiTheme="minorHAnsi" w:cstheme="minorHAnsi"/>
          <w:bCs/>
          <w:sz w:val="20"/>
          <w:szCs w:val="20"/>
        </w:rPr>
        <w:t xml:space="preserve"> </w:t>
      </w:r>
      <w:r w:rsidR="00EF0769">
        <w:rPr>
          <w:rFonts w:asciiTheme="minorHAnsi" w:hAnsiTheme="minorHAnsi" w:cstheme="minorHAnsi"/>
          <w:bCs/>
          <w:sz w:val="20"/>
          <w:szCs w:val="20"/>
        </w:rPr>
        <w:t xml:space="preserve">go </w:t>
      </w:r>
      <w:r w:rsidRPr="00EF0769">
        <w:rPr>
          <w:rFonts w:asciiTheme="minorHAnsi" w:hAnsiTheme="minorHAnsi" w:cstheme="minorHAnsi"/>
          <w:bCs/>
          <w:sz w:val="20"/>
          <w:szCs w:val="20"/>
        </w:rPr>
        <w:t>about this? In addition to this request, we also asked if it would be possible to have ‘Children Playing’ signs erected at each end of Embleton Terrace and additionally on the existing post, erected by NCC, to the entrance to the rear of Embleton Terrace, along with a 'dead end' sign on this post. NCC replied that the rules on speed limits were set nationally by the Government. They state</w:t>
      </w:r>
      <w:r w:rsidR="00EF0769" w:rsidRPr="00EF0769">
        <w:rPr>
          <w:rFonts w:asciiTheme="minorHAnsi" w:hAnsiTheme="minorHAnsi" w:cstheme="minorHAnsi"/>
          <w:bCs/>
          <w:sz w:val="20"/>
          <w:szCs w:val="20"/>
        </w:rPr>
        <w:t>d</w:t>
      </w:r>
      <w:r w:rsidRPr="00EF0769">
        <w:rPr>
          <w:rFonts w:asciiTheme="minorHAnsi" w:hAnsiTheme="minorHAnsi" w:cstheme="minorHAnsi"/>
          <w:bCs/>
          <w:sz w:val="20"/>
          <w:szCs w:val="20"/>
        </w:rPr>
        <w:t xml:space="preserve"> that, for a 30mph speed limit, there should be both 20 or more houses and a frontage length of at least 600 metres. Embleton Terrace did not meet these criteria which is why it did not have a reduced speed limit. They </w:t>
      </w:r>
      <w:r w:rsidR="00EF0769" w:rsidRPr="00EF0769">
        <w:rPr>
          <w:rFonts w:asciiTheme="minorHAnsi" w:hAnsiTheme="minorHAnsi" w:cstheme="minorHAnsi"/>
          <w:bCs/>
          <w:sz w:val="20"/>
          <w:szCs w:val="20"/>
        </w:rPr>
        <w:t>w</w:t>
      </w:r>
      <w:r w:rsidRPr="00EF0769">
        <w:rPr>
          <w:rFonts w:asciiTheme="minorHAnsi" w:hAnsiTheme="minorHAnsi" w:cstheme="minorHAnsi"/>
          <w:bCs/>
          <w:sz w:val="20"/>
          <w:szCs w:val="20"/>
        </w:rPr>
        <w:t xml:space="preserve">ould consider playground warning signs if the playing field opposite the houses was still in use </w:t>
      </w:r>
      <w:proofErr w:type="gramStart"/>
      <w:r w:rsidRPr="00EF0769">
        <w:rPr>
          <w:rFonts w:asciiTheme="minorHAnsi" w:hAnsiTheme="minorHAnsi" w:cstheme="minorHAnsi"/>
          <w:bCs/>
          <w:sz w:val="20"/>
          <w:szCs w:val="20"/>
        </w:rPr>
        <w:t>and also</w:t>
      </w:r>
      <w:proofErr w:type="gramEnd"/>
      <w:r w:rsidRPr="00EF0769">
        <w:rPr>
          <w:rFonts w:asciiTheme="minorHAnsi" w:hAnsiTheme="minorHAnsi" w:cstheme="minorHAnsi"/>
          <w:bCs/>
          <w:sz w:val="20"/>
          <w:szCs w:val="20"/>
        </w:rPr>
        <w:t xml:space="preserve"> provide a 'no through road' sign for the back lane. Clerk </w:t>
      </w:r>
      <w:r w:rsidR="00EF0769" w:rsidRPr="00EF0769">
        <w:rPr>
          <w:rFonts w:asciiTheme="minorHAnsi" w:hAnsiTheme="minorHAnsi" w:cstheme="minorHAnsi"/>
          <w:bCs/>
          <w:sz w:val="20"/>
          <w:szCs w:val="20"/>
        </w:rPr>
        <w:t xml:space="preserve">had </w:t>
      </w:r>
      <w:r w:rsidRPr="00EF0769">
        <w:rPr>
          <w:rFonts w:asciiTheme="minorHAnsi" w:hAnsiTheme="minorHAnsi" w:cstheme="minorHAnsi"/>
          <w:bCs/>
          <w:sz w:val="20"/>
          <w:szCs w:val="20"/>
        </w:rPr>
        <w:t>wr</w:t>
      </w:r>
      <w:r w:rsidR="00EF0769" w:rsidRPr="00EF0769">
        <w:rPr>
          <w:rFonts w:asciiTheme="minorHAnsi" w:hAnsiTheme="minorHAnsi" w:cstheme="minorHAnsi"/>
          <w:bCs/>
          <w:sz w:val="20"/>
          <w:szCs w:val="20"/>
        </w:rPr>
        <w:t>itten</w:t>
      </w:r>
      <w:r w:rsidRPr="00EF0769">
        <w:rPr>
          <w:rFonts w:asciiTheme="minorHAnsi" w:hAnsiTheme="minorHAnsi" w:cstheme="minorHAnsi"/>
          <w:bCs/>
          <w:sz w:val="20"/>
          <w:szCs w:val="20"/>
        </w:rPr>
        <w:t xml:space="preserve"> back to say that Councillors were very keen to see some form of traffic calming measures on this stretch of road particularly aimed at safety for the children who live on the terrace. Suggestions in addition to the post signage included SLOW markings on the road and the installation of speed monitors. Rather than </w:t>
      </w:r>
      <w:proofErr w:type="gramStart"/>
      <w:r w:rsidRPr="00EF0769">
        <w:rPr>
          <w:rFonts w:asciiTheme="minorHAnsi" w:hAnsiTheme="minorHAnsi" w:cstheme="minorHAnsi"/>
          <w:bCs/>
          <w:sz w:val="20"/>
          <w:szCs w:val="20"/>
        </w:rPr>
        <w:t>entering into</w:t>
      </w:r>
      <w:proofErr w:type="gramEnd"/>
      <w:r w:rsidRPr="00EF0769">
        <w:rPr>
          <w:rFonts w:asciiTheme="minorHAnsi" w:hAnsiTheme="minorHAnsi" w:cstheme="minorHAnsi"/>
          <w:bCs/>
          <w:sz w:val="20"/>
          <w:szCs w:val="20"/>
        </w:rPr>
        <w:t xml:space="preserve"> a long email exchange we</w:t>
      </w:r>
      <w:r w:rsidR="00EF0769" w:rsidRPr="00EF0769">
        <w:rPr>
          <w:rFonts w:asciiTheme="minorHAnsi" w:hAnsiTheme="minorHAnsi" w:cstheme="minorHAnsi"/>
          <w:bCs/>
          <w:sz w:val="20"/>
          <w:szCs w:val="20"/>
        </w:rPr>
        <w:t xml:space="preserve"> had</w:t>
      </w:r>
      <w:r w:rsidRPr="00EF0769">
        <w:rPr>
          <w:rFonts w:asciiTheme="minorHAnsi" w:hAnsiTheme="minorHAnsi" w:cstheme="minorHAnsi"/>
          <w:bCs/>
          <w:sz w:val="20"/>
          <w:szCs w:val="20"/>
        </w:rPr>
        <w:t xml:space="preserve"> asked for a site meeting with the relevant person from Highways who could advise us and discuss our options. NCC replied that they were only allowed to have site meetings if it </w:t>
      </w:r>
      <w:proofErr w:type="gramStart"/>
      <w:r w:rsidRPr="00EF0769">
        <w:rPr>
          <w:rFonts w:asciiTheme="minorHAnsi" w:hAnsiTheme="minorHAnsi" w:cstheme="minorHAnsi"/>
          <w:bCs/>
          <w:sz w:val="20"/>
          <w:szCs w:val="20"/>
        </w:rPr>
        <w:t>was</w:t>
      </w:r>
      <w:proofErr w:type="gramEnd"/>
      <w:r w:rsidRPr="00EF0769">
        <w:rPr>
          <w:rFonts w:asciiTheme="minorHAnsi" w:hAnsiTheme="minorHAnsi" w:cstheme="minorHAnsi"/>
          <w:bCs/>
          <w:sz w:val="20"/>
          <w:szCs w:val="20"/>
        </w:rPr>
        <w:t xml:space="preserve"> essential and they wouldn't be able to construct anything during the current financial year, as there was no budget available. However, they did have the capacity to do a feasibility into what could be done. This would entail a designer considering what measures would be appropriate and coming up with a list of different options which we can then discuss. They could then consider funding the agreed option(s) in 2021-22. If we were happy with this approach, they would set things in motion and we were asked to make sure to include </w:t>
      </w:r>
      <w:r w:rsidR="00237BAD">
        <w:rPr>
          <w:rFonts w:asciiTheme="minorHAnsi" w:hAnsiTheme="minorHAnsi" w:cstheme="minorHAnsi"/>
          <w:bCs/>
          <w:sz w:val="20"/>
          <w:szCs w:val="20"/>
        </w:rPr>
        <w:t>t</w:t>
      </w:r>
      <w:r w:rsidRPr="00EF0769">
        <w:rPr>
          <w:rFonts w:asciiTheme="minorHAnsi" w:hAnsiTheme="minorHAnsi" w:cstheme="minorHAnsi"/>
          <w:bCs/>
          <w:sz w:val="20"/>
          <w:szCs w:val="20"/>
        </w:rPr>
        <w:t xml:space="preserve">raffic calming as one of our LTO priorities. </w:t>
      </w:r>
      <w:r w:rsidR="00EF0769" w:rsidRPr="00EF0769">
        <w:rPr>
          <w:rFonts w:asciiTheme="minorHAnsi" w:hAnsiTheme="minorHAnsi" w:cstheme="minorHAnsi"/>
          <w:bCs/>
          <w:sz w:val="20"/>
          <w:szCs w:val="20"/>
        </w:rPr>
        <w:t>Members agreed to this approach and the Clerk to write to NCC to this effect</w:t>
      </w:r>
      <w:r w:rsidR="00EF0769">
        <w:rPr>
          <w:rFonts w:asciiTheme="minorHAnsi" w:hAnsiTheme="minorHAnsi" w:cstheme="minorHAnsi"/>
          <w:bCs/>
          <w:i/>
          <w:iCs/>
          <w:sz w:val="20"/>
          <w:szCs w:val="20"/>
        </w:rPr>
        <w:t>.</w:t>
      </w:r>
      <w:r w:rsidR="00EF0769">
        <w:rPr>
          <w:rFonts w:asciiTheme="minorHAnsi" w:hAnsiTheme="minorHAnsi" w:cstheme="minorHAnsi"/>
          <w:bCs/>
          <w:i/>
          <w:iCs/>
          <w:sz w:val="20"/>
          <w:szCs w:val="20"/>
        </w:rPr>
        <w:tab/>
      </w:r>
      <w:r w:rsidR="00CC0651">
        <w:rPr>
          <w:rFonts w:asciiTheme="minorHAnsi" w:hAnsiTheme="minorHAnsi" w:cstheme="minorHAnsi"/>
          <w:bCs/>
          <w:sz w:val="20"/>
          <w:szCs w:val="20"/>
        </w:rPr>
        <w:t xml:space="preserve">           </w:t>
      </w:r>
      <w:r w:rsidR="00EF0769" w:rsidRPr="00EF0769">
        <w:rPr>
          <w:rFonts w:asciiTheme="minorHAnsi" w:hAnsiTheme="minorHAnsi" w:cstheme="minorHAnsi"/>
          <w:b/>
          <w:sz w:val="20"/>
          <w:szCs w:val="20"/>
        </w:rPr>
        <w:t>Action: Clerk</w:t>
      </w:r>
    </w:p>
    <w:p w14:paraId="5DE4C877" w14:textId="1C042628" w:rsidR="00080C3E" w:rsidRPr="00237BAD" w:rsidRDefault="00237BAD" w:rsidP="00237BAD">
      <w:pPr>
        <w:ind w:left="1276" w:hanging="283"/>
        <w:rPr>
          <w:rFonts w:asciiTheme="minorHAnsi" w:hAnsiTheme="minorHAnsi" w:cstheme="minorHAnsi"/>
          <w:bCs/>
          <w:sz w:val="20"/>
          <w:szCs w:val="20"/>
        </w:rPr>
      </w:pPr>
      <w:r w:rsidRPr="00237BAD">
        <w:rPr>
          <w:rFonts w:asciiTheme="minorHAnsi" w:hAnsiTheme="minorHAnsi" w:cstheme="minorHAnsi"/>
          <w:bCs/>
          <w:sz w:val="20"/>
          <w:szCs w:val="20"/>
        </w:rPr>
        <w:tab/>
      </w:r>
      <w:r w:rsidR="00080C3E" w:rsidRPr="00237BAD">
        <w:rPr>
          <w:rFonts w:asciiTheme="minorHAnsi" w:hAnsiTheme="minorHAnsi" w:cstheme="minorHAnsi"/>
          <w:bCs/>
          <w:sz w:val="20"/>
          <w:szCs w:val="20"/>
        </w:rPr>
        <w:t xml:space="preserve">The LTP priorities are </w:t>
      </w:r>
      <w:r w:rsidR="00EF0769" w:rsidRPr="00237BAD">
        <w:rPr>
          <w:rFonts w:asciiTheme="minorHAnsi" w:hAnsiTheme="minorHAnsi" w:cstheme="minorHAnsi"/>
          <w:bCs/>
          <w:sz w:val="20"/>
          <w:szCs w:val="20"/>
        </w:rPr>
        <w:t>outlined</w:t>
      </w:r>
      <w:r w:rsidR="00080C3E" w:rsidRPr="00237BAD">
        <w:rPr>
          <w:rFonts w:asciiTheme="minorHAnsi" w:hAnsiTheme="minorHAnsi" w:cstheme="minorHAnsi"/>
          <w:bCs/>
          <w:sz w:val="20"/>
          <w:szCs w:val="20"/>
        </w:rPr>
        <w:t xml:space="preserve"> in 8 iii below.</w:t>
      </w:r>
    </w:p>
    <w:p w14:paraId="0A4F7899" w14:textId="09FC7BBB" w:rsidR="00080C3E" w:rsidRPr="004224CE" w:rsidRDefault="00080C3E" w:rsidP="002F6812">
      <w:pPr>
        <w:pStyle w:val="ListParagraph"/>
        <w:numPr>
          <w:ilvl w:val="2"/>
          <w:numId w:val="1"/>
        </w:numPr>
        <w:ind w:left="1276" w:right="424" w:hanging="283"/>
        <w:rPr>
          <w:rFonts w:asciiTheme="minorHAnsi" w:hAnsiTheme="minorHAnsi" w:cstheme="minorHAnsi"/>
          <w:color w:val="000000"/>
          <w:sz w:val="20"/>
          <w:szCs w:val="20"/>
        </w:rPr>
      </w:pPr>
      <w:r w:rsidRPr="00CC0651">
        <w:rPr>
          <w:rFonts w:asciiTheme="minorHAnsi" w:hAnsiTheme="minorHAnsi" w:cstheme="minorHAnsi"/>
          <w:bCs/>
          <w:sz w:val="20"/>
          <w:szCs w:val="20"/>
          <w:u w:val="single"/>
        </w:rPr>
        <w:lastRenderedPageBreak/>
        <w:t>Subsidence B6344 at Todburn</w:t>
      </w:r>
      <w:r w:rsidRPr="00CC0651">
        <w:rPr>
          <w:rFonts w:asciiTheme="minorHAnsi" w:hAnsiTheme="minorHAnsi" w:cstheme="minorHAnsi"/>
          <w:bCs/>
          <w:i/>
          <w:iCs/>
          <w:sz w:val="20"/>
          <w:szCs w:val="20"/>
        </w:rPr>
        <w:t xml:space="preserve">. </w:t>
      </w:r>
      <w:r w:rsidR="00CC0651" w:rsidRPr="004224CE">
        <w:rPr>
          <w:rFonts w:asciiTheme="minorHAnsi" w:hAnsiTheme="minorHAnsi" w:cstheme="minorHAnsi"/>
          <w:bCs/>
          <w:sz w:val="20"/>
          <w:szCs w:val="20"/>
        </w:rPr>
        <w:t>Information had been received from NCC that t</w:t>
      </w:r>
      <w:r w:rsidRPr="004224CE">
        <w:rPr>
          <w:rFonts w:asciiTheme="minorHAnsi" w:hAnsiTheme="minorHAnsi" w:cstheme="minorHAnsi"/>
          <w:sz w:val="20"/>
          <w:szCs w:val="20"/>
        </w:rPr>
        <w:t xml:space="preserve">here </w:t>
      </w:r>
      <w:proofErr w:type="gramStart"/>
      <w:r w:rsidR="00CC0651" w:rsidRPr="004224CE">
        <w:rPr>
          <w:rFonts w:asciiTheme="minorHAnsi" w:hAnsiTheme="minorHAnsi" w:cstheme="minorHAnsi"/>
          <w:sz w:val="20"/>
          <w:szCs w:val="20"/>
        </w:rPr>
        <w:t>we</w:t>
      </w:r>
      <w:r w:rsidRPr="004224CE">
        <w:rPr>
          <w:rFonts w:asciiTheme="minorHAnsi" w:hAnsiTheme="minorHAnsi" w:cstheme="minorHAnsi"/>
          <w:sz w:val="20"/>
          <w:szCs w:val="20"/>
        </w:rPr>
        <w:t>re</w:t>
      </w:r>
      <w:proofErr w:type="gramEnd"/>
      <w:r w:rsidRPr="004224CE">
        <w:rPr>
          <w:rFonts w:asciiTheme="minorHAnsi" w:hAnsiTheme="minorHAnsi" w:cstheme="minorHAnsi"/>
          <w:sz w:val="20"/>
          <w:szCs w:val="20"/>
        </w:rPr>
        <w:t xml:space="preserve"> longstanding, deep seated issues surrounding the stability of the road and embankment at Todstead. The causes </w:t>
      </w:r>
      <w:r w:rsidR="00CC0651" w:rsidRPr="004224CE">
        <w:rPr>
          <w:rFonts w:asciiTheme="minorHAnsi" w:hAnsiTheme="minorHAnsi" w:cstheme="minorHAnsi"/>
          <w:sz w:val="20"/>
          <w:szCs w:val="20"/>
        </w:rPr>
        <w:t>we</w:t>
      </w:r>
      <w:r w:rsidRPr="004224CE">
        <w:rPr>
          <w:rFonts w:asciiTheme="minorHAnsi" w:hAnsiTheme="minorHAnsi" w:cstheme="minorHAnsi"/>
          <w:sz w:val="20"/>
          <w:szCs w:val="20"/>
        </w:rPr>
        <w:t>re complex in nature and the site ha</w:t>
      </w:r>
      <w:r w:rsidR="00CC0651" w:rsidRPr="004224CE">
        <w:rPr>
          <w:rFonts w:asciiTheme="minorHAnsi" w:hAnsiTheme="minorHAnsi" w:cstheme="minorHAnsi"/>
          <w:sz w:val="20"/>
          <w:szCs w:val="20"/>
        </w:rPr>
        <w:t>d</w:t>
      </w:r>
      <w:r w:rsidRPr="004224CE">
        <w:rPr>
          <w:rFonts w:asciiTheme="minorHAnsi" w:hAnsiTheme="minorHAnsi" w:cstheme="minorHAnsi"/>
          <w:sz w:val="20"/>
          <w:szCs w:val="20"/>
        </w:rPr>
        <w:t xml:space="preserve"> </w:t>
      </w:r>
      <w:r w:rsidR="004224CE" w:rsidRPr="004224CE">
        <w:rPr>
          <w:rFonts w:asciiTheme="minorHAnsi" w:hAnsiTheme="minorHAnsi" w:cstheme="minorHAnsi"/>
          <w:sz w:val="20"/>
          <w:szCs w:val="20"/>
        </w:rPr>
        <w:t>several</w:t>
      </w:r>
      <w:r w:rsidRPr="004224CE">
        <w:rPr>
          <w:rFonts w:asciiTheme="minorHAnsi" w:hAnsiTheme="minorHAnsi" w:cstheme="minorHAnsi"/>
          <w:sz w:val="20"/>
          <w:szCs w:val="20"/>
        </w:rPr>
        <w:t xml:space="preserve"> constraints which ma</w:t>
      </w:r>
      <w:r w:rsidR="00CC0651" w:rsidRPr="004224CE">
        <w:rPr>
          <w:rFonts w:asciiTheme="minorHAnsi" w:hAnsiTheme="minorHAnsi" w:cstheme="minorHAnsi"/>
          <w:sz w:val="20"/>
          <w:szCs w:val="20"/>
        </w:rPr>
        <w:t>d</w:t>
      </w:r>
      <w:r w:rsidRPr="004224CE">
        <w:rPr>
          <w:rFonts w:asciiTheme="minorHAnsi" w:hAnsiTheme="minorHAnsi" w:cstheme="minorHAnsi"/>
          <w:sz w:val="20"/>
          <w:szCs w:val="20"/>
        </w:rPr>
        <w:t>e any solution difficult and time consuming to construct</w:t>
      </w:r>
      <w:r w:rsidR="00CC0651" w:rsidRPr="004224CE">
        <w:rPr>
          <w:rFonts w:asciiTheme="minorHAnsi" w:hAnsiTheme="minorHAnsi" w:cstheme="minorHAnsi"/>
          <w:sz w:val="20"/>
          <w:szCs w:val="20"/>
        </w:rPr>
        <w:t>. T</w:t>
      </w:r>
      <w:r w:rsidRPr="004224CE">
        <w:rPr>
          <w:rFonts w:asciiTheme="minorHAnsi" w:hAnsiTheme="minorHAnsi" w:cstheme="minorHAnsi"/>
          <w:sz w:val="20"/>
          <w:szCs w:val="20"/>
        </w:rPr>
        <w:t>he site is a SSSI and is adjacent to the River Coquet and so w</w:t>
      </w:r>
      <w:r w:rsidR="00237BAD">
        <w:rPr>
          <w:rFonts w:asciiTheme="minorHAnsi" w:hAnsiTheme="minorHAnsi" w:cstheme="minorHAnsi"/>
          <w:sz w:val="20"/>
          <w:szCs w:val="20"/>
        </w:rPr>
        <w:t>ou</w:t>
      </w:r>
      <w:r w:rsidRPr="004224CE">
        <w:rPr>
          <w:rFonts w:asciiTheme="minorHAnsi" w:hAnsiTheme="minorHAnsi" w:cstheme="minorHAnsi"/>
          <w:sz w:val="20"/>
          <w:szCs w:val="20"/>
        </w:rPr>
        <w:t>l</w:t>
      </w:r>
      <w:r w:rsidR="00237BAD">
        <w:rPr>
          <w:rFonts w:asciiTheme="minorHAnsi" w:hAnsiTheme="minorHAnsi" w:cstheme="minorHAnsi"/>
          <w:sz w:val="20"/>
          <w:szCs w:val="20"/>
        </w:rPr>
        <w:t>d</w:t>
      </w:r>
      <w:r w:rsidRPr="004224CE">
        <w:rPr>
          <w:rFonts w:asciiTheme="minorHAnsi" w:hAnsiTheme="minorHAnsi" w:cstheme="minorHAnsi"/>
          <w:sz w:val="20"/>
          <w:szCs w:val="20"/>
        </w:rPr>
        <w:t xml:space="preserve"> need an </w:t>
      </w:r>
      <w:r w:rsidR="00CC0651" w:rsidRPr="004224CE">
        <w:rPr>
          <w:rFonts w:asciiTheme="minorHAnsi" w:hAnsiTheme="minorHAnsi" w:cstheme="minorHAnsi"/>
          <w:sz w:val="20"/>
          <w:szCs w:val="20"/>
        </w:rPr>
        <w:t>Environment Agency</w:t>
      </w:r>
      <w:r w:rsidR="00CC0651" w:rsidRPr="004224CE">
        <w:rPr>
          <w:rFonts w:asciiTheme="minorHAnsi" w:hAnsiTheme="minorHAnsi" w:cstheme="minorHAnsi"/>
          <w:sz w:val="20"/>
          <w:szCs w:val="20"/>
        </w:rPr>
        <w:t xml:space="preserve"> (</w:t>
      </w:r>
      <w:r w:rsidRPr="004224CE">
        <w:rPr>
          <w:rFonts w:asciiTheme="minorHAnsi" w:hAnsiTheme="minorHAnsi" w:cstheme="minorHAnsi"/>
          <w:sz w:val="20"/>
          <w:szCs w:val="20"/>
        </w:rPr>
        <w:t>EA</w:t>
      </w:r>
      <w:r w:rsidR="00CC0651" w:rsidRPr="004224CE">
        <w:rPr>
          <w:rFonts w:asciiTheme="minorHAnsi" w:hAnsiTheme="minorHAnsi" w:cstheme="minorHAnsi"/>
          <w:sz w:val="20"/>
          <w:szCs w:val="20"/>
        </w:rPr>
        <w:t>)</w:t>
      </w:r>
      <w:r w:rsidRPr="004224CE">
        <w:rPr>
          <w:rFonts w:asciiTheme="minorHAnsi" w:hAnsiTheme="minorHAnsi" w:cstheme="minorHAnsi"/>
          <w:sz w:val="20"/>
          <w:szCs w:val="20"/>
        </w:rPr>
        <w:t xml:space="preserve"> permit</w:t>
      </w:r>
      <w:r w:rsidR="00CC0651" w:rsidRPr="004224CE">
        <w:rPr>
          <w:rFonts w:asciiTheme="minorHAnsi" w:hAnsiTheme="minorHAnsi" w:cstheme="minorHAnsi"/>
          <w:sz w:val="20"/>
          <w:szCs w:val="20"/>
        </w:rPr>
        <w:t>. T</w:t>
      </w:r>
      <w:r w:rsidRPr="004224CE">
        <w:rPr>
          <w:rFonts w:asciiTheme="minorHAnsi" w:hAnsiTheme="minorHAnsi" w:cstheme="minorHAnsi"/>
          <w:sz w:val="20"/>
          <w:szCs w:val="20"/>
        </w:rPr>
        <w:t xml:space="preserve">here </w:t>
      </w:r>
      <w:r w:rsidR="00237BAD">
        <w:rPr>
          <w:rFonts w:asciiTheme="minorHAnsi" w:hAnsiTheme="minorHAnsi" w:cstheme="minorHAnsi"/>
          <w:sz w:val="20"/>
          <w:szCs w:val="20"/>
        </w:rPr>
        <w:t>we</w:t>
      </w:r>
      <w:r w:rsidRPr="004224CE">
        <w:rPr>
          <w:rFonts w:asciiTheme="minorHAnsi" w:hAnsiTheme="minorHAnsi" w:cstheme="minorHAnsi"/>
          <w:sz w:val="20"/>
          <w:szCs w:val="20"/>
        </w:rPr>
        <w:t xml:space="preserve">re also </w:t>
      </w:r>
      <w:proofErr w:type="gramStart"/>
      <w:r w:rsidRPr="004224CE">
        <w:rPr>
          <w:rFonts w:asciiTheme="minorHAnsi" w:hAnsiTheme="minorHAnsi" w:cstheme="minorHAnsi"/>
          <w:sz w:val="20"/>
          <w:szCs w:val="20"/>
        </w:rPr>
        <w:t>a number of</w:t>
      </w:r>
      <w:proofErr w:type="gramEnd"/>
      <w:r w:rsidRPr="004224CE">
        <w:rPr>
          <w:rFonts w:asciiTheme="minorHAnsi" w:hAnsiTheme="minorHAnsi" w:cstheme="minorHAnsi"/>
          <w:sz w:val="20"/>
          <w:szCs w:val="20"/>
        </w:rPr>
        <w:t xml:space="preserve"> protected species present at th</w:t>
      </w:r>
      <w:r w:rsidR="00237BAD">
        <w:rPr>
          <w:rFonts w:asciiTheme="minorHAnsi" w:hAnsiTheme="minorHAnsi" w:cstheme="minorHAnsi"/>
          <w:sz w:val="20"/>
          <w:szCs w:val="20"/>
        </w:rPr>
        <w:t>e</w:t>
      </w:r>
      <w:r w:rsidRPr="004224CE">
        <w:rPr>
          <w:rFonts w:asciiTheme="minorHAnsi" w:hAnsiTheme="minorHAnsi" w:cstheme="minorHAnsi"/>
          <w:sz w:val="20"/>
          <w:szCs w:val="20"/>
        </w:rPr>
        <w:t xml:space="preserve"> location.  Recent movements, indicated by inspection and monitoring, ha</w:t>
      </w:r>
      <w:r w:rsidR="00CC0651" w:rsidRPr="004224CE">
        <w:rPr>
          <w:rFonts w:asciiTheme="minorHAnsi" w:hAnsiTheme="minorHAnsi" w:cstheme="minorHAnsi"/>
          <w:sz w:val="20"/>
          <w:szCs w:val="20"/>
        </w:rPr>
        <w:t>d</w:t>
      </w:r>
      <w:r w:rsidRPr="004224CE">
        <w:rPr>
          <w:rFonts w:asciiTheme="minorHAnsi" w:hAnsiTheme="minorHAnsi" w:cstheme="minorHAnsi"/>
          <w:sz w:val="20"/>
          <w:szCs w:val="20"/>
        </w:rPr>
        <w:t xml:space="preserve"> forced </w:t>
      </w:r>
      <w:r w:rsidR="00CC0651" w:rsidRPr="004224CE">
        <w:rPr>
          <w:rFonts w:asciiTheme="minorHAnsi" w:hAnsiTheme="minorHAnsi" w:cstheme="minorHAnsi"/>
          <w:sz w:val="20"/>
          <w:szCs w:val="20"/>
        </w:rPr>
        <w:t>NCC</w:t>
      </w:r>
      <w:r w:rsidRPr="004224CE">
        <w:rPr>
          <w:rFonts w:asciiTheme="minorHAnsi" w:hAnsiTheme="minorHAnsi" w:cstheme="minorHAnsi"/>
          <w:sz w:val="20"/>
          <w:szCs w:val="20"/>
        </w:rPr>
        <w:t xml:space="preserve"> to put traffic management in place to ensure the safety of the travelling public. </w:t>
      </w:r>
      <w:r w:rsidR="00CC0651" w:rsidRPr="004224CE">
        <w:rPr>
          <w:rFonts w:asciiTheme="minorHAnsi" w:hAnsiTheme="minorHAnsi" w:cstheme="minorHAnsi"/>
          <w:sz w:val="20"/>
          <w:szCs w:val="20"/>
        </w:rPr>
        <w:t>They we</w:t>
      </w:r>
      <w:r w:rsidRPr="004224CE">
        <w:rPr>
          <w:rFonts w:asciiTheme="minorHAnsi" w:hAnsiTheme="minorHAnsi" w:cstheme="minorHAnsi"/>
          <w:sz w:val="20"/>
          <w:szCs w:val="20"/>
        </w:rPr>
        <w:t>re continuing to carry out a feasibility study to present options for repairing the road. Site investigations w</w:t>
      </w:r>
      <w:r w:rsidR="00CC0651" w:rsidRPr="004224CE">
        <w:rPr>
          <w:rFonts w:asciiTheme="minorHAnsi" w:hAnsiTheme="minorHAnsi" w:cstheme="minorHAnsi"/>
          <w:sz w:val="20"/>
          <w:szCs w:val="20"/>
        </w:rPr>
        <w:t>ould</w:t>
      </w:r>
      <w:r w:rsidRPr="004224CE">
        <w:rPr>
          <w:rFonts w:asciiTheme="minorHAnsi" w:hAnsiTheme="minorHAnsi" w:cstheme="minorHAnsi"/>
          <w:sz w:val="20"/>
          <w:szCs w:val="20"/>
        </w:rPr>
        <w:t xml:space="preserve"> be undertaken </w:t>
      </w:r>
      <w:proofErr w:type="gramStart"/>
      <w:r w:rsidRPr="004224CE">
        <w:rPr>
          <w:rFonts w:asciiTheme="minorHAnsi" w:hAnsiTheme="minorHAnsi" w:cstheme="minorHAnsi"/>
          <w:sz w:val="20"/>
          <w:szCs w:val="20"/>
        </w:rPr>
        <w:t>in the near</w:t>
      </w:r>
      <w:r w:rsidR="00013EBD">
        <w:rPr>
          <w:rFonts w:asciiTheme="minorHAnsi" w:hAnsiTheme="minorHAnsi" w:cstheme="minorHAnsi"/>
          <w:sz w:val="20"/>
          <w:szCs w:val="20"/>
        </w:rPr>
        <w:t xml:space="preserve"> </w:t>
      </w:r>
      <w:r w:rsidRPr="004224CE">
        <w:rPr>
          <w:rFonts w:asciiTheme="minorHAnsi" w:hAnsiTheme="minorHAnsi" w:cstheme="minorHAnsi"/>
          <w:sz w:val="20"/>
          <w:szCs w:val="20"/>
        </w:rPr>
        <w:t>future</w:t>
      </w:r>
      <w:proofErr w:type="gramEnd"/>
      <w:r w:rsidRPr="004224CE">
        <w:rPr>
          <w:rFonts w:asciiTheme="minorHAnsi" w:hAnsiTheme="minorHAnsi" w:cstheme="minorHAnsi"/>
          <w:sz w:val="20"/>
          <w:szCs w:val="20"/>
        </w:rPr>
        <w:t xml:space="preserve"> to help understand the mechanisms below ground that </w:t>
      </w:r>
      <w:r w:rsidR="00237BAD">
        <w:rPr>
          <w:rFonts w:asciiTheme="minorHAnsi" w:hAnsiTheme="minorHAnsi" w:cstheme="minorHAnsi"/>
          <w:sz w:val="20"/>
          <w:szCs w:val="20"/>
        </w:rPr>
        <w:t>wer</w:t>
      </w:r>
      <w:r w:rsidRPr="004224CE">
        <w:rPr>
          <w:rFonts w:asciiTheme="minorHAnsi" w:hAnsiTheme="minorHAnsi" w:cstheme="minorHAnsi"/>
          <w:sz w:val="20"/>
          <w:szCs w:val="20"/>
        </w:rPr>
        <w:t xml:space="preserve">e causing movement. Consent from the EA </w:t>
      </w:r>
      <w:r w:rsidR="00CC0651" w:rsidRPr="004224CE">
        <w:rPr>
          <w:rFonts w:asciiTheme="minorHAnsi" w:hAnsiTheme="minorHAnsi" w:cstheme="minorHAnsi"/>
          <w:sz w:val="20"/>
          <w:szCs w:val="20"/>
        </w:rPr>
        <w:t>wa</w:t>
      </w:r>
      <w:r w:rsidRPr="004224CE">
        <w:rPr>
          <w:rFonts w:asciiTheme="minorHAnsi" w:hAnsiTheme="minorHAnsi" w:cstheme="minorHAnsi"/>
          <w:sz w:val="20"/>
          <w:szCs w:val="20"/>
        </w:rPr>
        <w:t>s being sought to allow th</w:t>
      </w:r>
      <w:r w:rsidR="00237BAD">
        <w:rPr>
          <w:rFonts w:asciiTheme="minorHAnsi" w:hAnsiTheme="minorHAnsi" w:cstheme="minorHAnsi"/>
          <w:sz w:val="20"/>
          <w:szCs w:val="20"/>
        </w:rPr>
        <w:t xml:space="preserve">e </w:t>
      </w:r>
      <w:r w:rsidRPr="004224CE">
        <w:rPr>
          <w:rFonts w:asciiTheme="minorHAnsi" w:hAnsiTheme="minorHAnsi" w:cstheme="minorHAnsi"/>
          <w:sz w:val="20"/>
          <w:szCs w:val="20"/>
        </w:rPr>
        <w:t>work to be carried out</w:t>
      </w:r>
      <w:r w:rsidR="00237BAD">
        <w:rPr>
          <w:rFonts w:asciiTheme="minorHAnsi" w:hAnsiTheme="minorHAnsi" w:cstheme="minorHAnsi"/>
          <w:sz w:val="20"/>
          <w:szCs w:val="20"/>
        </w:rPr>
        <w:t>,</w:t>
      </w:r>
      <w:r w:rsidRPr="004224CE">
        <w:rPr>
          <w:rFonts w:asciiTheme="minorHAnsi" w:hAnsiTheme="minorHAnsi" w:cstheme="minorHAnsi"/>
          <w:sz w:val="20"/>
          <w:szCs w:val="20"/>
        </w:rPr>
        <w:t xml:space="preserve"> which w</w:t>
      </w:r>
      <w:r w:rsidR="004224CE" w:rsidRPr="004224CE">
        <w:rPr>
          <w:rFonts w:asciiTheme="minorHAnsi" w:hAnsiTheme="minorHAnsi" w:cstheme="minorHAnsi"/>
          <w:sz w:val="20"/>
          <w:szCs w:val="20"/>
        </w:rPr>
        <w:t>ould</w:t>
      </w:r>
      <w:r w:rsidRPr="004224CE">
        <w:rPr>
          <w:rFonts w:asciiTheme="minorHAnsi" w:hAnsiTheme="minorHAnsi" w:cstheme="minorHAnsi"/>
          <w:sz w:val="20"/>
          <w:szCs w:val="20"/>
        </w:rPr>
        <w:t xml:space="preserve"> in turn help to inform what the best course of action </w:t>
      </w:r>
      <w:r w:rsidR="004224CE" w:rsidRPr="004224CE">
        <w:rPr>
          <w:rFonts w:asciiTheme="minorHAnsi" w:hAnsiTheme="minorHAnsi" w:cstheme="minorHAnsi"/>
          <w:sz w:val="20"/>
          <w:szCs w:val="20"/>
        </w:rPr>
        <w:t>would be.</w:t>
      </w:r>
      <w:r w:rsidRPr="004224CE">
        <w:rPr>
          <w:rFonts w:asciiTheme="minorHAnsi" w:hAnsiTheme="minorHAnsi" w:cstheme="minorHAnsi"/>
          <w:color w:val="FF0000"/>
          <w:sz w:val="20"/>
          <w:szCs w:val="20"/>
        </w:rPr>
        <w:t> </w:t>
      </w:r>
      <w:r w:rsidRPr="004224CE">
        <w:rPr>
          <w:rFonts w:asciiTheme="minorHAnsi" w:hAnsiTheme="minorHAnsi" w:cstheme="minorHAnsi"/>
          <w:color w:val="000000"/>
          <w:sz w:val="20"/>
          <w:szCs w:val="20"/>
        </w:rPr>
        <w:t> </w:t>
      </w:r>
    </w:p>
    <w:p w14:paraId="13F6645A" w14:textId="7CF59230" w:rsidR="00080C3E" w:rsidRDefault="004224CE" w:rsidP="0088598C">
      <w:pPr>
        <w:pStyle w:val="ListParagraph"/>
        <w:numPr>
          <w:ilvl w:val="1"/>
          <w:numId w:val="1"/>
        </w:numPr>
        <w:ind w:left="993" w:hanging="283"/>
        <w:rPr>
          <w:rFonts w:asciiTheme="minorHAnsi" w:hAnsiTheme="minorHAnsi" w:cstheme="minorHAnsi"/>
          <w:bCs/>
          <w:sz w:val="20"/>
          <w:szCs w:val="20"/>
        </w:rPr>
      </w:pPr>
      <w:r>
        <w:rPr>
          <w:rFonts w:asciiTheme="minorHAnsi" w:hAnsiTheme="minorHAnsi" w:cstheme="minorHAnsi"/>
          <w:bCs/>
          <w:sz w:val="20"/>
          <w:szCs w:val="20"/>
        </w:rPr>
        <w:t xml:space="preserve"> </w:t>
      </w:r>
      <w:r w:rsidRPr="00237BAD">
        <w:rPr>
          <w:rFonts w:asciiTheme="minorHAnsi" w:hAnsiTheme="minorHAnsi" w:cstheme="minorHAnsi"/>
          <w:bCs/>
          <w:sz w:val="20"/>
          <w:szCs w:val="20"/>
          <w:u w:val="single"/>
        </w:rPr>
        <w:t xml:space="preserve">The </w:t>
      </w:r>
      <w:r w:rsidR="00080C3E" w:rsidRPr="00237BAD">
        <w:rPr>
          <w:rFonts w:asciiTheme="minorHAnsi" w:hAnsiTheme="minorHAnsi" w:cstheme="minorHAnsi"/>
          <w:bCs/>
          <w:sz w:val="20"/>
          <w:szCs w:val="20"/>
          <w:u w:val="single"/>
        </w:rPr>
        <w:t>Local Transport Plan priorities for 2021/22</w:t>
      </w:r>
      <w:r w:rsidR="00080C3E" w:rsidRPr="005C7403">
        <w:rPr>
          <w:rFonts w:asciiTheme="minorHAnsi" w:hAnsiTheme="minorHAnsi" w:cstheme="minorHAnsi"/>
          <w:bCs/>
          <w:sz w:val="20"/>
          <w:szCs w:val="20"/>
        </w:rPr>
        <w:t>.</w:t>
      </w:r>
      <w:r w:rsidR="00080C3E">
        <w:rPr>
          <w:rFonts w:asciiTheme="minorHAnsi" w:hAnsiTheme="minorHAnsi" w:cstheme="minorHAnsi"/>
          <w:bCs/>
          <w:sz w:val="20"/>
          <w:szCs w:val="20"/>
        </w:rPr>
        <w:t xml:space="preserve"> </w:t>
      </w:r>
      <w:r w:rsidR="00080C3E" w:rsidRPr="004224CE">
        <w:rPr>
          <w:rFonts w:asciiTheme="minorHAnsi" w:hAnsiTheme="minorHAnsi" w:cstheme="minorHAnsi"/>
          <w:bCs/>
          <w:sz w:val="20"/>
          <w:szCs w:val="20"/>
        </w:rPr>
        <w:t xml:space="preserve">The following priorities </w:t>
      </w:r>
      <w:r w:rsidRPr="004224CE">
        <w:rPr>
          <w:rFonts w:asciiTheme="minorHAnsi" w:hAnsiTheme="minorHAnsi" w:cstheme="minorHAnsi"/>
          <w:bCs/>
          <w:sz w:val="20"/>
          <w:szCs w:val="20"/>
        </w:rPr>
        <w:t>were agreed:</w:t>
      </w:r>
    </w:p>
    <w:p w14:paraId="73F62CCD" w14:textId="588296F4" w:rsidR="004224CE" w:rsidRDefault="004224CE" w:rsidP="004224CE">
      <w:pPr>
        <w:rPr>
          <w:rFonts w:asciiTheme="minorHAnsi" w:hAnsiTheme="minorHAnsi" w:cstheme="minorHAnsi"/>
          <w:bCs/>
          <w:sz w:val="20"/>
          <w:szCs w:val="20"/>
        </w:rPr>
      </w:pPr>
    </w:p>
    <w:p w14:paraId="684DD354" w14:textId="77777777" w:rsidR="004224CE" w:rsidRPr="004224CE" w:rsidRDefault="00080C3E" w:rsidP="00013EBD">
      <w:pPr>
        <w:ind w:left="720"/>
        <w:rPr>
          <w:rFonts w:asciiTheme="minorHAnsi" w:hAnsiTheme="minorHAnsi" w:cstheme="minorHAnsi"/>
          <w:bCs/>
          <w:sz w:val="20"/>
          <w:szCs w:val="20"/>
        </w:rPr>
      </w:pPr>
      <w:r>
        <w:rPr>
          <w:rFonts w:asciiTheme="minorHAnsi" w:hAnsiTheme="minorHAnsi" w:cstheme="minorHAnsi"/>
          <w:bCs/>
          <w:sz w:val="20"/>
          <w:szCs w:val="20"/>
        </w:rPr>
        <w:tab/>
      </w:r>
      <w:r w:rsidR="004224CE" w:rsidRPr="004224CE">
        <w:rPr>
          <w:rFonts w:asciiTheme="minorHAnsi" w:hAnsiTheme="minorHAnsi" w:cstheme="minorHAnsi"/>
          <w:bCs/>
          <w:sz w:val="20"/>
          <w:szCs w:val="20"/>
        </w:rPr>
        <w:t>1.</w:t>
      </w:r>
      <w:r w:rsidR="004224CE" w:rsidRPr="004224CE">
        <w:rPr>
          <w:rFonts w:asciiTheme="minorHAnsi" w:hAnsiTheme="minorHAnsi" w:cstheme="minorHAnsi"/>
          <w:bCs/>
          <w:sz w:val="20"/>
          <w:szCs w:val="20"/>
        </w:rPr>
        <w:tab/>
        <w:t>Traffic Calming Measures along Embleton Terrace, The Lee, Longframlington</w:t>
      </w:r>
    </w:p>
    <w:p w14:paraId="0CB139C0" w14:textId="7742EE22" w:rsidR="004224CE" w:rsidRPr="004224CE" w:rsidRDefault="004224CE" w:rsidP="00013EBD">
      <w:pPr>
        <w:ind w:left="720"/>
        <w:rPr>
          <w:rFonts w:asciiTheme="minorHAnsi" w:hAnsiTheme="minorHAnsi" w:cstheme="minorHAnsi"/>
          <w:bCs/>
          <w:sz w:val="20"/>
          <w:szCs w:val="20"/>
        </w:rPr>
      </w:pPr>
      <w:r>
        <w:rPr>
          <w:rFonts w:asciiTheme="minorHAnsi" w:hAnsiTheme="minorHAnsi" w:cstheme="minorHAnsi"/>
          <w:bCs/>
          <w:sz w:val="20"/>
          <w:szCs w:val="20"/>
        </w:rPr>
        <w:tab/>
      </w:r>
      <w:r w:rsidRPr="004224CE">
        <w:rPr>
          <w:rFonts w:asciiTheme="minorHAnsi" w:hAnsiTheme="minorHAnsi" w:cstheme="minorHAnsi"/>
          <w:bCs/>
          <w:sz w:val="20"/>
          <w:szCs w:val="20"/>
        </w:rPr>
        <w:t>2.</w:t>
      </w:r>
      <w:r w:rsidRPr="004224CE">
        <w:rPr>
          <w:rFonts w:asciiTheme="minorHAnsi" w:hAnsiTheme="minorHAnsi" w:cstheme="minorHAnsi"/>
          <w:bCs/>
          <w:sz w:val="20"/>
          <w:szCs w:val="20"/>
        </w:rPr>
        <w:tab/>
        <w:t>Traffic Calming Measures at Todstead on the B6344</w:t>
      </w:r>
    </w:p>
    <w:p w14:paraId="6E749DDE" w14:textId="5DB69572" w:rsidR="00080C3E" w:rsidRPr="009D2E36" w:rsidRDefault="004224CE" w:rsidP="00013EBD">
      <w:pPr>
        <w:ind w:left="720"/>
        <w:rPr>
          <w:rFonts w:asciiTheme="minorHAnsi" w:hAnsiTheme="minorHAnsi" w:cstheme="minorHAnsi"/>
          <w:bCs/>
          <w:sz w:val="20"/>
          <w:szCs w:val="20"/>
        </w:rPr>
      </w:pPr>
      <w:r>
        <w:rPr>
          <w:rFonts w:asciiTheme="minorHAnsi" w:hAnsiTheme="minorHAnsi" w:cstheme="minorHAnsi"/>
          <w:bCs/>
          <w:sz w:val="20"/>
          <w:szCs w:val="20"/>
        </w:rPr>
        <w:tab/>
      </w:r>
      <w:r w:rsidRPr="004224CE">
        <w:rPr>
          <w:rFonts w:asciiTheme="minorHAnsi" w:hAnsiTheme="minorHAnsi" w:cstheme="minorHAnsi"/>
          <w:bCs/>
          <w:sz w:val="20"/>
          <w:szCs w:val="20"/>
        </w:rPr>
        <w:t>3.</w:t>
      </w:r>
      <w:r w:rsidRPr="004224CE">
        <w:rPr>
          <w:rFonts w:asciiTheme="minorHAnsi" w:hAnsiTheme="minorHAnsi" w:cstheme="minorHAnsi"/>
          <w:bCs/>
          <w:sz w:val="20"/>
          <w:szCs w:val="20"/>
        </w:rPr>
        <w:tab/>
        <w:t>Improvements and restoration of ford between Todburn and Todstead</w:t>
      </w:r>
    </w:p>
    <w:p w14:paraId="713C85E0" w14:textId="332856FE" w:rsidR="00080C3E" w:rsidRDefault="00080C3E" w:rsidP="00080C3E">
      <w:pPr>
        <w:ind w:left="709"/>
        <w:rPr>
          <w:rFonts w:asciiTheme="minorHAnsi" w:hAnsiTheme="minorHAnsi" w:cstheme="minorHAnsi"/>
          <w:bCs/>
          <w:sz w:val="20"/>
          <w:szCs w:val="20"/>
        </w:rPr>
      </w:pPr>
    </w:p>
    <w:p w14:paraId="48F5F670" w14:textId="77777777" w:rsidR="00080C3E" w:rsidRDefault="00080C3E" w:rsidP="0088598C">
      <w:pPr>
        <w:pStyle w:val="ListParagraph"/>
        <w:numPr>
          <w:ilvl w:val="0"/>
          <w:numId w:val="1"/>
        </w:numPr>
        <w:rPr>
          <w:rFonts w:asciiTheme="minorHAnsi" w:hAnsiTheme="minorHAnsi" w:cstheme="minorHAnsi"/>
          <w:b/>
          <w:bCs/>
          <w:sz w:val="20"/>
          <w:szCs w:val="20"/>
        </w:rPr>
      </w:pPr>
      <w:r w:rsidRPr="006A3ABF">
        <w:rPr>
          <w:rFonts w:asciiTheme="minorHAnsi" w:hAnsiTheme="minorHAnsi" w:cstheme="minorHAnsi"/>
          <w:b/>
          <w:bCs/>
          <w:sz w:val="20"/>
          <w:szCs w:val="20"/>
        </w:rPr>
        <w:t xml:space="preserve">Wingates </w:t>
      </w:r>
      <w:bookmarkStart w:id="2" w:name="_Hlk507409846"/>
      <w:r w:rsidRPr="006A3ABF">
        <w:rPr>
          <w:rFonts w:asciiTheme="minorHAnsi" w:hAnsiTheme="minorHAnsi" w:cstheme="minorHAnsi"/>
          <w:b/>
          <w:bCs/>
          <w:sz w:val="20"/>
          <w:szCs w:val="20"/>
        </w:rPr>
        <w:t>Wind Farm Community Fund</w:t>
      </w:r>
      <w:bookmarkEnd w:id="2"/>
    </w:p>
    <w:p w14:paraId="1EFBF91C" w14:textId="4C431C8A" w:rsidR="00080C3E" w:rsidRDefault="00080C3E" w:rsidP="0088598C">
      <w:pPr>
        <w:pStyle w:val="ListParagraph"/>
        <w:numPr>
          <w:ilvl w:val="1"/>
          <w:numId w:val="1"/>
        </w:numPr>
        <w:ind w:left="993" w:hanging="283"/>
        <w:rPr>
          <w:rFonts w:asciiTheme="minorHAnsi" w:hAnsiTheme="minorHAnsi" w:cstheme="minorHAnsi"/>
          <w:sz w:val="20"/>
          <w:szCs w:val="20"/>
        </w:rPr>
      </w:pPr>
      <w:r w:rsidRPr="00237BAD">
        <w:rPr>
          <w:rFonts w:asciiTheme="minorHAnsi" w:hAnsiTheme="minorHAnsi" w:cstheme="minorHAnsi"/>
          <w:sz w:val="20"/>
          <w:szCs w:val="20"/>
          <w:u w:val="single"/>
        </w:rPr>
        <w:t>Defibrillator funding application</w:t>
      </w:r>
      <w:r w:rsidRPr="0011655C">
        <w:t xml:space="preserve"> </w:t>
      </w:r>
      <w:r w:rsidR="00DA49D8">
        <w:t>–</w:t>
      </w:r>
      <w:r w:rsidRPr="0011655C">
        <w:rPr>
          <w:rFonts w:asciiTheme="minorHAnsi" w:hAnsiTheme="minorHAnsi" w:cstheme="minorHAnsi"/>
          <w:sz w:val="20"/>
          <w:szCs w:val="20"/>
        </w:rPr>
        <w:t xml:space="preserve"> </w:t>
      </w:r>
      <w:r w:rsidR="00DA49D8">
        <w:rPr>
          <w:rFonts w:asciiTheme="minorHAnsi" w:hAnsiTheme="minorHAnsi" w:cstheme="minorHAnsi"/>
          <w:sz w:val="20"/>
          <w:szCs w:val="20"/>
        </w:rPr>
        <w:t xml:space="preserve">The application was with Julia Plinston ready for the submission at the next </w:t>
      </w:r>
      <w:r w:rsidR="00CC5713">
        <w:rPr>
          <w:rFonts w:asciiTheme="minorHAnsi" w:hAnsiTheme="minorHAnsi" w:cstheme="minorHAnsi"/>
          <w:sz w:val="20"/>
          <w:szCs w:val="20"/>
        </w:rPr>
        <w:t xml:space="preserve">WWFCF </w:t>
      </w:r>
      <w:r w:rsidR="00DA49D8">
        <w:rPr>
          <w:rFonts w:asciiTheme="minorHAnsi" w:hAnsiTheme="minorHAnsi" w:cstheme="minorHAnsi"/>
          <w:sz w:val="20"/>
          <w:szCs w:val="20"/>
        </w:rPr>
        <w:t>meeting which seem</w:t>
      </w:r>
      <w:r w:rsidR="00237BAD">
        <w:rPr>
          <w:rFonts w:asciiTheme="minorHAnsi" w:hAnsiTheme="minorHAnsi" w:cstheme="minorHAnsi"/>
          <w:sz w:val="20"/>
          <w:szCs w:val="20"/>
        </w:rPr>
        <w:t>ed</w:t>
      </w:r>
      <w:r w:rsidR="00DA49D8">
        <w:rPr>
          <w:rFonts w:asciiTheme="minorHAnsi" w:hAnsiTheme="minorHAnsi" w:cstheme="minorHAnsi"/>
          <w:sz w:val="20"/>
          <w:szCs w:val="20"/>
        </w:rPr>
        <w:t xml:space="preserve"> to have been postponed from </w:t>
      </w:r>
      <w:r w:rsidR="00CC5713">
        <w:rPr>
          <w:rFonts w:asciiTheme="minorHAnsi" w:hAnsiTheme="minorHAnsi" w:cstheme="minorHAnsi"/>
          <w:sz w:val="20"/>
          <w:szCs w:val="20"/>
        </w:rPr>
        <w:t>its</w:t>
      </w:r>
      <w:r w:rsidR="00DA49D8">
        <w:rPr>
          <w:rFonts w:asciiTheme="minorHAnsi" w:hAnsiTheme="minorHAnsi" w:cstheme="minorHAnsi"/>
          <w:sz w:val="20"/>
          <w:szCs w:val="20"/>
        </w:rPr>
        <w:t xml:space="preserve"> original date. SB had received a cheaper quote from the London Heart charity</w:t>
      </w:r>
      <w:r w:rsidR="00CC5713">
        <w:rPr>
          <w:rFonts w:asciiTheme="minorHAnsi" w:hAnsiTheme="minorHAnsi" w:cstheme="minorHAnsi"/>
          <w:sz w:val="20"/>
          <w:szCs w:val="20"/>
        </w:rPr>
        <w:t xml:space="preserve"> for the defibrillator</w:t>
      </w:r>
      <w:r w:rsidR="00DA49D8">
        <w:rPr>
          <w:rFonts w:asciiTheme="minorHAnsi" w:hAnsiTheme="minorHAnsi" w:cstheme="minorHAnsi"/>
          <w:sz w:val="20"/>
          <w:szCs w:val="20"/>
        </w:rPr>
        <w:t xml:space="preserve">, which was around £300 less than NEAS, and included a £200 grant and </w:t>
      </w:r>
      <w:r w:rsidR="00CC5713">
        <w:rPr>
          <w:rFonts w:asciiTheme="minorHAnsi" w:hAnsiTheme="minorHAnsi" w:cstheme="minorHAnsi"/>
          <w:sz w:val="20"/>
          <w:szCs w:val="20"/>
        </w:rPr>
        <w:t>a 10 yr. manufacturer’s warranty</w:t>
      </w:r>
      <w:r w:rsidR="00DA49D8">
        <w:rPr>
          <w:rFonts w:asciiTheme="minorHAnsi" w:hAnsiTheme="minorHAnsi" w:cstheme="minorHAnsi"/>
          <w:sz w:val="20"/>
          <w:szCs w:val="20"/>
        </w:rPr>
        <w:t>. The model was more suit</w:t>
      </w:r>
      <w:r w:rsidR="00237BAD">
        <w:rPr>
          <w:rFonts w:asciiTheme="minorHAnsi" w:hAnsiTheme="minorHAnsi" w:cstheme="minorHAnsi"/>
          <w:sz w:val="20"/>
          <w:szCs w:val="20"/>
        </w:rPr>
        <w:t>ed to</w:t>
      </w:r>
      <w:r w:rsidR="00DA49D8">
        <w:rPr>
          <w:rFonts w:asciiTheme="minorHAnsi" w:hAnsiTheme="minorHAnsi" w:cstheme="minorHAnsi"/>
          <w:sz w:val="20"/>
          <w:szCs w:val="20"/>
        </w:rPr>
        <w:t xml:space="preserve"> non-professional users</w:t>
      </w:r>
      <w:r w:rsidR="00CC5713">
        <w:rPr>
          <w:rFonts w:asciiTheme="minorHAnsi" w:hAnsiTheme="minorHAnsi" w:cstheme="minorHAnsi"/>
          <w:sz w:val="20"/>
          <w:szCs w:val="20"/>
        </w:rPr>
        <w:t>,</w:t>
      </w:r>
      <w:r w:rsidR="00DA49D8">
        <w:rPr>
          <w:rFonts w:asciiTheme="minorHAnsi" w:hAnsiTheme="minorHAnsi" w:cstheme="minorHAnsi"/>
          <w:sz w:val="20"/>
          <w:szCs w:val="20"/>
        </w:rPr>
        <w:t xml:space="preserve"> than the one recommended by NEAS. They could provide the </w:t>
      </w:r>
      <w:r w:rsidR="00237BAD">
        <w:rPr>
          <w:rFonts w:asciiTheme="minorHAnsi" w:hAnsiTheme="minorHAnsi" w:cstheme="minorHAnsi"/>
          <w:sz w:val="20"/>
          <w:szCs w:val="20"/>
        </w:rPr>
        <w:t xml:space="preserve">NEAS </w:t>
      </w:r>
      <w:r w:rsidR="00DA49D8">
        <w:rPr>
          <w:rFonts w:asciiTheme="minorHAnsi" w:hAnsiTheme="minorHAnsi" w:cstheme="minorHAnsi"/>
          <w:sz w:val="20"/>
          <w:szCs w:val="20"/>
        </w:rPr>
        <w:t xml:space="preserve">recommended </w:t>
      </w:r>
      <w:r w:rsidR="00237BAD">
        <w:rPr>
          <w:rFonts w:asciiTheme="minorHAnsi" w:hAnsiTheme="minorHAnsi" w:cstheme="minorHAnsi"/>
          <w:sz w:val="20"/>
          <w:szCs w:val="20"/>
        </w:rPr>
        <w:t>model if we so wished</w:t>
      </w:r>
      <w:r w:rsidR="00DA49D8">
        <w:rPr>
          <w:rFonts w:asciiTheme="minorHAnsi" w:hAnsiTheme="minorHAnsi" w:cstheme="minorHAnsi"/>
          <w:sz w:val="20"/>
          <w:szCs w:val="20"/>
        </w:rPr>
        <w:t xml:space="preserve"> </w:t>
      </w:r>
      <w:r w:rsidR="00CC5713">
        <w:rPr>
          <w:rFonts w:asciiTheme="minorHAnsi" w:hAnsiTheme="minorHAnsi" w:cstheme="minorHAnsi"/>
          <w:sz w:val="20"/>
          <w:szCs w:val="20"/>
        </w:rPr>
        <w:t>at around £200 less than the NEAS quot</w:t>
      </w:r>
      <w:r w:rsidR="00237BAD">
        <w:rPr>
          <w:rFonts w:asciiTheme="minorHAnsi" w:hAnsiTheme="minorHAnsi" w:cstheme="minorHAnsi"/>
          <w:sz w:val="20"/>
          <w:szCs w:val="20"/>
        </w:rPr>
        <w:t>e</w:t>
      </w:r>
      <w:r w:rsidR="00CC5713">
        <w:rPr>
          <w:rFonts w:asciiTheme="minorHAnsi" w:hAnsiTheme="minorHAnsi" w:cstheme="minorHAnsi"/>
          <w:sz w:val="20"/>
          <w:szCs w:val="20"/>
        </w:rPr>
        <w:t xml:space="preserve">. </w:t>
      </w:r>
      <w:r w:rsidR="00DA49D8">
        <w:rPr>
          <w:rFonts w:asciiTheme="minorHAnsi" w:hAnsiTheme="minorHAnsi" w:cstheme="minorHAnsi"/>
          <w:sz w:val="20"/>
          <w:szCs w:val="20"/>
        </w:rPr>
        <w:t>SB to provide DO with the London Heart information</w:t>
      </w:r>
      <w:r w:rsidR="00CC5713">
        <w:rPr>
          <w:rFonts w:asciiTheme="minorHAnsi" w:hAnsiTheme="minorHAnsi" w:cstheme="minorHAnsi"/>
          <w:sz w:val="20"/>
          <w:szCs w:val="20"/>
        </w:rPr>
        <w:t xml:space="preserve"> to make any necessary changes to the application.</w:t>
      </w:r>
      <w:r w:rsidR="004224CE">
        <w:rPr>
          <w:rFonts w:asciiTheme="minorHAnsi" w:hAnsiTheme="minorHAnsi" w:cstheme="minorHAnsi"/>
          <w:sz w:val="20"/>
          <w:szCs w:val="20"/>
        </w:rPr>
        <w:tab/>
      </w:r>
      <w:r w:rsidR="004224CE">
        <w:rPr>
          <w:rFonts w:asciiTheme="minorHAnsi" w:hAnsiTheme="minorHAnsi" w:cstheme="minorHAnsi"/>
          <w:sz w:val="20"/>
          <w:szCs w:val="20"/>
        </w:rPr>
        <w:tab/>
      </w:r>
      <w:r w:rsidR="004224CE">
        <w:rPr>
          <w:rFonts w:asciiTheme="minorHAnsi" w:hAnsiTheme="minorHAnsi" w:cstheme="minorHAnsi"/>
          <w:sz w:val="20"/>
          <w:szCs w:val="20"/>
        </w:rPr>
        <w:tab/>
      </w:r>
      <w:r w:rsidR="004224CE">
        <w:rPr>
          <w:rFonts w:asciiTheme="minorHAnsi" w:hAnsiTheme="minorHAnsi" w:cstheme="minorHAnsi"/>
          <w:sz w:val="20"/>
          <w:szCs w:val="20"/>
        </w:rPr>
        <w:tab/>
      </w:r>
      <w:r w:rsidR="004224CE">
        <w:rPr>
          <w:rFonts w:asciiTheme="minorHAnsi" w:hAnsiTheme="minorHAnsi" w:cstheme="minorHAnsi"/>
          <w:sz w:val="20"/>
          <w:szCs w:val="20"/>
        </w:rPr>
        <w:tab/>
      </w:r>
      <w:r w:rsidR="004224CE">
        <w:rPr>
          <w:rFonts w:asciiTheme="minorHAnsi" w:hAnsiTheme="minorHAnsi" w:cstheme="minorHAnsi"/>
          <w:sz w:val="20"/>
          <w:szCs w:val="20"/>
        </w:rPr>
        <w:tab/>
      </w:r>
      <w:r w:rsidR="004224CE">
        <w:rPr>
          <w:rFonts w:asciiTheme="minorHAnsi" w:hAnsiTheme="minorHAnsi" w:cstheme="minorHAnsi"/>
          <w:sz w:val="20"/>
          <w:szCs w:val="20"/>
        </w:rPr>
        <w:tab/>
      </w:r>
      <w:r w:rsidR="004224CE">
        <w:rPr>
          <w:rFonts w:asciiTheme="minorHAnsi" w:hAnsiTheme="minorHAnsi" w:cstheme="minorHAnsi"/>
          <w:sz w:val="20"/>
          <w:szCs w:val="20"/>
        </w:rPr>
        <w:tab/>
        <w:t xml:space="preserve">        </w:t>
      </w:r>
      <w:r w:rsidR="00237BAD">
        <w:rPr>
          <w:rFonts w:asciiTheme="minorHAnsi" w:hAnsiTheme="minorHAnsi" w:cstheme="minorHAnsi"/>
          <w:sz w:val="20"/>
          <w:szCs w:val="20"/>
        </w:rPr>
        <w:tab/>
      </w:r>
      <w:r w:rsidR="00237BAD">
        <w:rPr>
          <w:rFonts w:asciiTheme="minorHAnsi" w:hAnsiTheme="minorHAnsi" w:cstheme="minorHAnsi"/>
          <w:sz w:val="20"/>
          <w:szCs w:val="20"/>
        </w:rPr>
        <w:tab/>
        <w:t xml:space="preserve">         </w:t>
      </w:r>
      <w:r w:rsidR="004224CE" w:rsidRPr="004224CE">
        <w:rPr>
          <w:rFonts w:asciiTheme="minorHAnsi" w:hAnsiTheme="minorHAnsi" w:cstheme="minorHAnsi"/>
          <w:b/>
          <w:bCs/>
          <w:sz w:val="20"/>
          <w:szCs w:val="20"/>
        </w:rPr>
        <w:t>Action SB/DO</w:t>
      </w:r>
    </w:p>
    <w:p w14:paraId="43907985" w14:textId="4D7C6BB5" w:rsidR="00080C3E" w:rsidRPr="000E2325" w:rsidRDefault="00080C3E" w:rsidP="0088598C">
      <w:pPr>
        <w:pStyle w:val="ListParagraph"/>
        <w:numPr>
          <w:ilvl w:val="1"/>
          <w:numId w:val="1"/>
        </w:numPr>
        <w:ind w:left="993" w:hanging="283"/>
        <w:rPr>
          <w:rFonts w:asciiTheme="minorHAnsi" w:hAnsiTheme="minorHAnsi" w:cstheme="minorHAnsi"/>
          <w:sz w:val="20"/>
          <w:szCs w:val="20"/>
        </w:rPr>
      </w:pPr>
      <w:r w:rsidRPr="00237BAD">
        <w:rPr>
          <w:rFonts w:asciiTheme="minorHAnsi" w:hAnsiTheme="minorHAnsi" w:cstheme="minorHAnsi"/>
          <w:sz w:val="20"/>
          <w:szCs w:val="20"/>
          <w:u w:val="single"/>
        </w:rPr>
        <w:t>Upgrade of land at South West corner of crossroads above Embleton Terrace</w:t>
      </w:r>
      <w:r w:rsidR="00237BAD">
        <w:rPr>
          <w:rFonts w:asciiTheme="minorHAnsi" w:hAnsiTheme="minorHAnsi" w:cstheme="minorHAnsi"/>
          <w:sz w:val="20"/>
          <w:szCs w:val="20"/>
          <w:u w:val="single"/>
        </w:rPr>
        <w:t>.</w:t>
      </w:r>
      <w:r w:rsidR="00A13E93">
        <w:rPr>
          <w:rFonts w:asciiTheme="minorHAnsi" w:hAnsiTheme="minorHAnsi" w:cstheme="minorHAnsi"/>
          <w:sz w:val="20"/>
          <w:szCs w:val="20"/>
        </w:rPr>
        <w:t xml:space="preserve"> No further action on this issue. Agreed that once the request for funding for the defibrillator had been addressed</w:t>
      </w:r>
      <w:r w:rsidR="00AD43B9">
        <w:rPr>
          <w:rFonts w:asciiTheme="minorHAnsi" w:hAnsiTheme="minorHAnsi" w:cstheme="minorHAnsi"/>
          <w:sz w:val="20"/>
          <w:szCs w:val="20"/>
        </w:rPr>
        <w:t>,</w:t>
      </w:r>
      <w:r w:rsidR="00A13E93">
        <w:rPr>
          <w:rFonts w:asciiTheme="minorHAnsi" w:hAnsiTheme="minorHAnsi" w:cstheme="minorHAnsi"/>
          <w:sz w:val="20"/>
          <w:szCs w:val="20"/>
        </w:rPr>
        <w:t xml:space="preserve"> a request for funding the land upgrade would be made to WWFCF.</w:t>
      </w:r>
    </w:p>
    <w:p w14:paraId="1892AEB2" w14:textId="77777777" w:rsidR="00080C3E" w:rsidRPr="00A93E8F" w:rsidRDefault="00080C3E" w:rsidP="0088598C">
      <w:pPr>
        <w:pStyle w:val="ListParagraph"/>
        <w:numPr>
          <w:ilvl w:val="0"/>
          <w:numId w:val="1"/>
        </w:numPr>
        <w:rPr>
          <w:rFonts w:asciiTheme="minorHAnsi" w:hAnsiTheme="minorHAnsi" w:cstheme="minorHAnsi"/>
          <w:bCs/>
          <w:sz w:val="20"/>
          <w:szCs w:val="20"/>
        </w:rPr>
      </w:pPr>
      <w:r w:rsidRPr="008E0550">
        <w:rPr>
          <w:rFonts w:asciiTheme="minorHAnsi" w:hAnsiTheme="minorHAnsi" w:cstheme="minorHAnsi"/>
          <w:b/>
          <w:bCs/>
          <w:sz w:val="20"/>
          <w:szCs w:val="20"/>
        </w:rPr>
        <w:t>Coquetdale Cluster Meeting</w:t>
      </w:r>
      <w:r w:rsidRPr="008E0550">
        <w:rPr>
          <w:rFonts w:asciiTheme="minorHAnsi" w:hAnsiTheme="minorHAnsi" w:cstheme="minorHAnsi"/>
          <w:bCs/>
          <w:sz w:val="20"/>
          <w:szCs w:val="20"/>
        </w:rPr>
        <w:t xml:space="preserve"> </w:t>
      </w:r>
    </w:p>
    <w:p w14:paraId="4E44B22A" w14:textId="68EA18DF" w:rsidR="00080C3E" w:rsidRPr="007F7BA5" w:rsidRDefault="00080C3E" w:rsidP="0088598C">
      <w:pPr>
        <w:pStyle w:val="ListParagraph"/>
        <w:numPr>
          <w:ilvl w:val="1"/>
          <w:numId w:val="1"/>
        </w:numPr>
        <w:ind w:left="993" w:hanging="283"/>
        <w:rPr>
          <w:rFonts w:asciiTheme="minorHAnsi" w:hAnsiTheme="minorHAnsi" w:cstheme="minorHAnsi"/>
          <w:bCs/>
          <w:sz w:val="20"/>
          <w:szCs w:val="20"/>
        </w:rPr>
      </w:pPr>
      <w:r w:rsidRPr="00AD43B9">
        <w:rPr>
          <w:rFonts w:asciiTheme="minorHAnsi" w:hAnsiTheme="minorHAnsi" w:cstheme="minorHAnsi"/>
          <w:sz w:val="20"/>
          <w:szCs w:val="20"/>
          <w:u w:val="single"/>
        </w:rPr>
        <w:t>Report</w:t>
      </w:r>
      <w:r w:rsidRPr="00AD43B9">
        <w:rPr>
          <w:rFonts w:asciiTheme="minorHAnsi" w:hAnsiTheme="minorHAnsi" w:cstheme="minorHAnsi"/>
          <w:bCs/>
          <w:sz w:val="20"/>
          <w:szCs w:val="20"/>
          <w:u w:val="single"/>
        </w:rPr>
        <w:t xml:space="preserve"> from last meeting</w:t>
      </w:r>
      <w:r w:rsidR="00AD43B9">
        <w:rPr>
          <w:rFonts w:asciiTheme="minorHAnsi" w:hAnsiTheme="minorHAnsi" w:cstheme="minorHAnsi"/>
          <w:bCs/>
          <w:sz w:val="20"/>
          <w:szCs w:val="20"/>
        </w:rPr>
        <w:t>.  The meeting had been postponed because of the pandemic.</w:t>
      </w:r>
    </w:p>
    <w:p w14:paraId="3C73C462" w14:textId="048EA752" w:rsidR="00080C3E" w:rsidRPr="002B4D12" w:rsidRDefault="00080C3E" w:rsidP="0088598C">
      <w:pPr>
        <w:pStyle w:val="ListParagraph"/>
        <w:numPr>
          <w:ilvl w:val="1"/>
          <w:numId w:val="1"/>
        </w:numPr>
        <w:ind w:left="993" w:hanging="283"/>
        <w:rPr>
          <w:rFonts w:asciiTheme="minorHAnsi" w:hAnsiTheme="minorHAnsi" w:cstheme="minorHAnsi"/>
          <w:bCs/>
          <w:sz w:val="20"/>
          <w:szCs w:val="20"/>
        </w:rPr>
      </w:pPr>
      <w:r w:rsidRPr="00AD43B9">
        <w:rPr>
          <w:rFonts w:asciiTheme="minorHAnsi" w:hAnsiTheme="minorHAnsi" w:cstheme="minorHAnsi"/>
          <w:sz w:val="20"/>
          <w:szCs w:val="20"/>
          <w:u w:val="single"/>
        </w:rPr>
        <w:t>Items</w:t>
      </w:r>
      <w:r w:rsidRPr="00AD43B9">
        <w:rPr>
          <w:rFonts w:asciiTheme="minorHAnsi" w:hAnsiTheme="minorHAnsi" w:cstheme="minorHAnsi"/>
          <w:bCs/>
          <w:sz w:val="20"/>
          <w:szCs w:val="20"/>
          <w:u w:val="single"/>
        </w:rPr>
        <w:t xml:space="preserve"> for next Cluster Meeting Agenda</w:t>
      </w:r>
      <w:r w:rsidR="00A13E93" w:rsidRPr="00AD43B9">
        <w:rPr>
          <w:rFonts w:asciiTheme="minorHAnsi" w:hAnsiTheme="minorHAnsi" w:cstheme="minorHAnsi"/>
          <w:bCs/>
          <w:sz w:val="20"/>
          <w:szCs w:val="20"/>
          <w:u w:val="single"/>
        </w:rPr>
        <w:t>.</w:t>
      </w:r>
      <w:r w:rsidR="00A13E93">
        <w:rPr>
          <w:rFonts w:asciiTheme="minorHAnsi" w:hAnsiTheme="minorHAnsi" w:cstheme="minorHAnsi"/>
          <w:bCs/>
          <w:sz w:val="20"/>
          <w:szCs w:val="20"/>
        </w:rPr>
        <w:t xml:space="preserve"> It was agreed to ask that the issue of the condition of the B6334 at Todstead and speeding traffic on this stretch of road be included on the agenda.</w:t>
      </w:r>
      <w:r w:rsidR="00A13E93">
        <w:rPr>
          <w:rFonts w:asciiTheme="minorHAnsi" w:hAnsiTheme="minorHAnsi" w:cstheme="minorHAnsi"/>
          <w:bCs/>
          <w:sz w:val="20"/>
          <w:szCs w:val="20"/>
        </w:rPr>
        <w:tab/>
      </w:r>
      <w:r w:rsidR="00A13E93">
        <w:rPr>
          <w:rFonts w:asciiTheme="minorHAnsi" w:hAnsiTheme="minorHAnsi" w:cstheme="minorHAnsi"/>
          <w:bCs/>
          <w:sz w:val="20"/>
          <w:szCs w:val="20"/>
        </w:rPr>
        <w:tab/>
        <w:t xml:space="preserve">           </w:t>
      </w:r>
      <w:bookmarkStart w:id="3" w:name="_Hlk52892789"/>
      <w:r w:rsidR="00A13E93" w:rsidRPr="00A13E93">
        <w:rPr>
          <w:rFonts w:asciiTheme="minorHAnsi" w:hAnsiTheme="minorHAnsi" w:cstheme="minorHAnsi"/>
          <w:b/>
          <w:sz w:val="20"/>
          <w:szCs w:val="20"/>
        </w:rPr>
        <w:t>Action: Clerk</w:t>
      </w:r>
      <w:bookmarkEnd w:id="3"/>
    </w:p>
    <w:p w14:paraId="4041B63F" w14:textId="77777777" w:rsidR="00080C3E" w:rsidRPr="008E0550" w:rsidRDefault="00080C3E" w:rsidP="0088598C">
      <w:pPr>
        <w:pStyle w:val="ListParagraph"/>
        <w:numPr>
          <w:ilvl w:val="0"/>
          <w:numId w:val="1"/>
        </w:numPr>
        <w:rPr>
          <w:rFonts w:asciiTheme="minorHAnsi" w:hAnsiTheme="minorHAnsi" w:cstheme="minorHAnsi"/>
          <w:b/>
          <w:bCs/>
          <w:sz w:val="20"/>
          <w:szCs w:val="20"/>
        </w:rPr>
      </w:pPr>
      <w:r w:rsidRPr="008E0550">
        <w:rPr>
          <w:rFonts w:asciiTheme="minorHAnsi" w:hAnsiTheme="minorHAnsi" w:cstheme="minorHAnsi"/>
          <w:b/>
          <w:bCs/>
          <w:sz w:val="20"/>
          <w:szCs w:val="20"/>
        </w:rPr>
        <w:t>Joint Burial Committee Reports</w:t>
      </w:r>
    </w:p>
    <w:p w14:paraId="33F97624" w14:textId="1E38324D" w:rsidR="00080C3E" w:rsidRPr="00A13E93" w:rsidRDefault="00080C3E" w:rsidP="0088598C">
      <w:pPr>
        <w:pStyle w:val="ListParagraph"/>
        <w:numPr>
          <w:ilvl w:val="1"/>
          <w:numId w:val="1"/>
        </w:numPr>
        <w:ind w:left="993" w:hanging="283"/>
        <w:rPr>
          <w:rFonts w:asciiTheme="minorHAnsi" w:hAnsiTheme="minorHAnsi" w:cstheme="minorHAnsi"/>
          <w:bCs/>
          <w:sz w:val="20"/>
          <w:szCs w:val="20"/>
        </w:rPr>
      </w:pPr>
      <w:r w:rsidRPr="00E53AA9">
        <w:rPr>
          <w:rFonts w:asciiTheme="minorHAnsi" w:hAnsiTheme="minorHAnsi" w:cstheme="minorHAnsi"/>
          <w:sz w:val="20"/>
          <w:szCs w:val="20"/>
        </w:rPr>
        <w:t>Brinkburn</w:t>
      </w:r>
      <w:r w:rsidRPr="005C7403">
        <w:rPr>
          <w:rFonts w:asciiTheme="minorHAnsi" w:hAnsiTheme="minorHAnsi" w:cstheme="minorHAnsi"/>
          <w:bCs/>
          <w:sz w:val="20"/>
          <w:szCs w:val="20"/>
        </w:rPr>
        <w:t xml:space="preserve"> &amp; Longframlington including</w:t>
      </w:r>
      <w:r>
        <w:rPr>
          <w:rFonts w:asciiTheme="minorHAnsi" w:hAnsiTheme="minorHAnsi" w:cstheme="minorHAnsi"/>
          <w:bCs/>
          <w:sz w:val="20"/>
          <w:szCs w:val="20"/>
        </w:rPr>
        <w:t xml:space="preserve"> d</w:t>
      </w:r>
      <w:r w:rsidRPr="005C7403">
        <w:rPr>
          <w:rFonts w:asciiTheme="minorHAnsi" w:hAnsiTheme="minorHAnsi" w:cstheme="minorHAnsi"/>
          <w:bCs/>
          <w:sz w:val="20"/>
          <w:szCs w:val="20"/>
        </w:rPr>
        <w:t>issolution of the Brinkburn &amp; Longframlington JBC</w:t>
      </w:r>
      <w:r>
        <w:rPr>
          <w:rFonts w:asciiTheme="minorHAnsi" w:hAnsiTheme="minorHAnsi" w:cstheme="minorHAnsi"/>
          <w:bCs/>
          <w:sz w:val="20"/>
          <w:szCs w:val="20"/>
        </w:rPr>
        <w:t xml:space="preserve">. </w:t>
      </w:r>
      <w:r>
        <w:rPr>
          <w:rFonts w:asciiTheme="minorHAnsi" w:hAnsiTheme="minorHAnsi" w:cstheme="minorHAnsi"/>
          <w:bCs/>
          <w:i/>
          <w:iCs/>
          <w:sz w:val="20"/>
          <w:szCs w:val="20"/>
        </w:rPr>
        <w:t xml:space="preserve"> </w:t>
      </w:r>
      <w:r w:rsidRPr="00A13E93">
        <w:rPr>
          <w:rFonts w:asciiTheme="minorHAnsi" w:hAnsiTheme="minorHAnsi" w:cstheme="minorHAnsi"/>
          <w:bCs/>
          <w:sz w:val="20"/>
          <w:szCs w:val="20"/>
        </w:rPr>
        <w:t>DO ha</w:t>
      </w:r>
      <w:r w:rsidR="00A13E93">
        <w:rPr>
          <w:rFonts w:asciiTheme="minorHAnsi" w:hAnsiTheme="minorHAnsi" w:cstheme="minorHAnsi"/>
          <w:bCs/>
          <w:sz w:val="20"/>
          <w:szCs w:val="20"/>
        </w:rPr>
        <w:t>d</w:t>
      </w:r>
      <w:r w:rsidRPr="00A13E93">
        <w:rPr>
          <w:rFonts w:asciiTheme="minorHAnsi" w:hAnsiTheme="minorHAnsi" w:cstheme="minorHAnsi"/>
          <w:bCs/>
          <w:sz w:val="20"/>
          <w:szCs w:val="20"/>
        </w:rPr>
        <w:t xml:space="preserve"> confirmed with Longframlington PC (LPC) that BHPC wish</w:t>
      </w:r>
      <w:r w:rsidR="00A13E93">
        <w:rPr>
          <w:rFonts w:asciiTheme="minorHAnsi" w:hAnsiTheme="minorHAnsi" w:cstheme="minorHAnsi"/>
          <w:bCs/>
          <w:sz w:val="20"/>
          <w:szCs w:val="20"/>
        </w:rPr>
        <w:t>ed</w:t>
      </w:r>
      <w:r w:rsidRPr="00A13E93">
        <w:rPr>
          <w:rFonts w:asciiTheme="minorHAnsi" w:hAnsiTheme="minorHAnsi" w:cstheme="minorHAnsi"/>
          <w:bCs/>
          <w:sz w:val="20"/>
          <w:szCs w:val="20"/>
        </w:rPr>
        <w:t xml:space="preserve"> to go ahead with the dissolution at the end of this financial year. LPC ha</w:t>
      </w:r>
      <w:r w:rsidR="00A13E93">
        <w:rPr>
          <w:rFonts w:asciiTheme="minorHAnsi" w:hAnsiTheme="minorHAnsi" w:cstheme="minorHAnsi"/>
          <w:bCs/>
          <w:sz w:val="20"/>
          <w:szCs w:val="20"/>
        </w:rPr>
        <w:t>d</w:t>
      </w:r>
      <w:r w:rsidRPr="00A13E93">
        <w:rPr>
          <w:rFonts w:asciiTheme="minorHAnsi" w:hAnsiTheme="minorHAnsi" w:cstheme="minorHAnsi"/>
          <w:bCs/>
          <w:sz w:val="20"/>
          <w:szCs w:val="20"/>
        </w:rPr>
        <w:t xml:space="preserve"> agreed to subsume JBC business into its normal PC meetings during the continuation of the Covid-19 restrictions. DO ha</w:t>
      </w:r>
      <w:r w:rsidR="00A13E93">
        <w:rPr>
          <w:rFonts w:asciiTheme="minorHAnsi" w:hAnsiTheme="minorHAnsi" w:cstheme="minorHAnsi"/>
          <w:bCs/>
          <w:sz w:val="20"/>
          <w:szCs w:val="20"/>
        </w:rPr>
        <w:t>d</w:t>
      </w:r>
      <w:r w:rsidRPr="00A13E93">
        <w:rPr>
          <w:rFonts w:asciiTheme="minorHAnsi" w:hAnsiTheme="minorHAnsi" w:cstheme="minorHAnsi"/>
          <w:bCs/>
          <w:sz w:val="20"/>
          <w:szCs w:val="20"/>
        </w:rPr>
        <w:t xml:space="preserve"> asked that BHPC be kept informed of Longframlington Cemetery issues. No major issues at present as the extension of the cemetery has been put on hold.</w:t>
      </w:r>
      <w:r w:rsidR="00A13E93">
        <w:rPr>
          <w:rFonts w:asciiTheme="minorHAnsi" w:hAnsiTheme="minorHAnsi" w:cstheme="minorHAnsi"/>
          <w:bCs/>
          <w:sz w:val="20"/>
          <w:szCs w:val="20"/>
        </w:rPr>
        <w:t xml:space="preserve"> DO had formally thanked MF for his representation on the JBC and asked that he kept a watching brief on the Longframlington Cemetery.</w:t>
      </w:r>
    </w:p>
    <w:p w14:paraId="04360219" w14:textId="3C327C99" w:rsidR="00080C3E" w:rsidRDefault="00080C3E" w:rsidP="0088598C">
      <w:pPr>
        <w:pStyle w:val="ListParagraph"/>
        <w:numPr>
          <w:ilvl w:val="1"/>
          <w:numId w:val="1"/>
        </w:numPr>
        <w:ind w:left="993" w:hanging="283"/>
        <w:rPr>
          <w:rFonts w:asciiTheme="minorHAnsi" w:hAnsiTheme="minorHAnsi" w:cstheme="minorHAnsi"/>
          <w:bCs/>
          <w:sz w:val="20"/>
          <w:szCs w:val="20"/>
        </w:rPr>
      </w:pPr>
      <w:r w:rsidRPr="00E53AA9">
        <w:rPr>
          <w:rFonts w:asciiTheme="minorHAnsi" w:hAnsiTheme="minorHAnsi" w:cstheme="minorHAnsi"/>
          <w:sz w:val="20"/>
          <w:szCs w:val="20"/>
        </w:rPr>
        <w:t>Rothbury</w:t>
      </w:r>
      <w:r>
        <w:rPr>
          <w:rFonts w:asciiTheme="minorHAnsi" w:hAnsiTheme="minorHAnsi" w:cstheme="minorHAnsi"/>
          <w:sz w:val="20"/>
          <w:szCs w:val="20"/>
        </w:rPr>
        <w:t xml:space="preserve">. </w:t>
      </w:r>
      <w:r>
        <w:rPr>
          <w:rFonts w:asciiTheme="minorHAnsi" w:hAnsiTheme="minorHAnsi" w:cstheme="minorHAnsi"/>
          <w:bCs/>
          <w:sz w:val="20"/>
          <w:szCs w:val="20"/>
        </w:rPr>
        <w:t xml:space="preserve"> </w:t>
      </w:r>
      <w:r w:rsidR="00A13E93">
        <w:rPr>
          <w:rFonts w:asciiTheme="minorHAnsi" w:hAnsiTheme="minorHAnsi" w:cstheme="minorHAnsi"/>
          <w:bCs/>
          <w:sz w:val="20"/>
          <w:szCs w:val="20"/>
        </w:rPr>
        <w:t>AS VM was absent from the meeting</w:t>
      </w:r>
      <w:r w:rsidR="00AD43B9">
        <w:rPr>
          <w:rFonts w:asciiTheme="minorHAnsi" w:hAnsiTheme="minorHAnsi" w:cstheme="minorHAnsi"/>
          <w:bCs/>
          <w:sz w:val="20"/>
          <w:szCs w:val="20"/>
        </w:rPr>
        <w:t>,</w:t>
      </w:r>
      <w:r w:rsidR="00A13E93">
        <w:rPr>
          <w:rFonts w:asciiTheme="minorHAnsi" w:hAnsiTheme="minorHAnsi" w:cstheme="minorHAnsi"/>
          <w:bCs/>
          <w:sz w:val="20"/>
          <w:szCs w:val="20"/>
        </w:rPr>
        <w:t xml:space="preserve"> no report was available. Clerk to contact the Rothbury PC clerk to ask for an update.</w:t>
      </w:r>
      <w:r w:rsidR="00A13E93">
        <w:rPr>
          <w:rFonts w:asciiTheme="minorHAnsi" w:hAnsiTheme="minorHAnsi" w:cstheme="minorHAnsi"/>
          <w:bCs/>
          <w:sz w:val="20"/>
          <w:szCs w:val="20"/>
        </w:rPr>
        <w:tab/>
      </w:r>
      <w:r w:rsidR="00A13E93">
        <w:rPr>
          <w:rFonts w:asciiTheme="minorHAnsi" w:hAnsiTheme="minorHAnsi" w:cstheme="minorHAnsi"/>
          <w:bCs/>
          <w:sz w:val="20"/>
          <w:szCs w:val="20"/>
        </w:rPr>
        <w:tab/>
      </w:r>
      <w:r w:rsidR="00A13E93">
        <w:rPr>
          <w:rFonts w:asciiTheme="minorHAnsi" w:hAnsiTheme="minorHAnsi" w:cstheme="minorHAnsi"/>
          <w:bCs/>
          <w:sz w:val="20"/>
          <w:szCs w:val="20"/>
        </w:rPr>
        <w:tab/>
      </w:r>
      <w:r w:rsidR="00A13E93">
        <w:rPr>
          <w:rFonts w:asciiTheme="minorHAnsi" w:hAnsiTheme="minorHAnsi" w:cstheme="minorHAnsi"/>
          <w:bCs/>
          <w:sz w:val="20"/>
          <w:szCs w:val="20"/>
        </w:rPr>
        <w:tab/>
      </w:r>
      <w:r w:rsidR="00A13E93">
        <w:rPr>
          <w:rFonts w:asciiTheme="minorHAnsi" w:hAnsiTheme="minorHAnsi" w:cstheme="minorHAnsi"/>
          <w:bCs/>
          <w:sz w:val="20"/>
          <w:szCs w:val="20"/>
        </w:rPr>
        <w:tab/>
      </w:r>
      <w:r w:rsidR="00A13E93">
        <w:rPr>
          <w:rFonts w:asciiTheme="minorHAnsi" w:hAnsiTheme="minorHAnsi" w:cstheme="minorHAnsi"/>
          <w:bCs/>
          <w:sz w:val="20"/>
          <w:szCs w:val="20"/>
        </w:rPr>
        <w:tab/>
      </w:r>
      <w:r w:rsidR="00A13E93">
        <w:rPr>
          <w:rFonts w:asciiTheme="minorHAnsi" w:hAnsiTheme="minorHAnsi" w:cstheme="minorHAnsi"/>
          <w:bCs/>
          <w:sz w:val="20"/>
          <w:szCs w:val="20"/>
        </w:rPr>
        <w:tab/>
      </w:r>
      <w:r w:rsidR="00A13E93">
        <w:rPr>
          <w:rFonts w:asciiTheme="minorHAnsi" w:hAnsiTheme="minorHAnsi" w:cstheme="minorHAnsi"/>
          <w:bCs/>
          <w:sz w:val="20"/>
          <w:szCs w:val="20"/>
        </w:rPr>
        <w:tab/>
      </w:r>
      <w:r w:rsidR="00A13E93">
        <w:rPr>
          <w:rFonts w:asciiTheme="minorHAnsi" w:hAnsiTheme="minorHAnsi" w:cstheme="minorHAnsi"/>
          <w:bCs/>
          <w:sz w:val="20"/>
          <w:szCs w:val="20"/>
        </w:rPr>
        <w:tab/>
      </w:r>
      <w:r w:rsidR="00D40216">
        <w:rPr>
          <w:rFonts w:asciiTheme="minorHAnsi" w:hAnsiTheme="minorHAnsi" w:cstheme="minorHAnsi"/>
          <w:bCs/>
          <w:sz w:val="20"/>
          <w:szCs w:val="20"/>
        </w:rPr>
        <w:t xml:space="preserve">          </w:t>
      </w:r>
      <w:r w:rsidR="00A13E93" w:rsidRPr="00D40216">
        <w:rPr>
          <w:rFonts w:asciiTheme="minorHAnsi" w:hAnsiTheme="minorHAnsi" w:cstheme="minorHAnsi"/>
          <w:b/>
          <w:sz w:val="20"/>
          <w:szCs w:val="20"/>
        </w:rPr>
        <w:t>Action: Clerk</w:t>
      </w:r>
    </w:p>
    <w:p w14:paraId="26FB2358" w14:textId="4222D5E7" w:rsidR="00080C3E" w:rsidRDefault="00080C3E" w:rsidP="0088598C">
      <w:pPr>
        <w:pStyle w:val="ListParagraph"/>
        <w:numPr>
          <w:ilvl w:val="0"/>
          <w:numId w:val="1"/>
        </w:numPr>
        <w:rPr>
          <w:rFonts w:asciiTheme="minorHAnsi" w:hAnsiTheme="minorHAnsi" w:cstheme="minorHAnsi"/>
          <w:bCs/>
          <w:sz w:val="20"/>
          <w:szCs w:val="20"/>
        </w:rPr>
      </w:pPr>
      <w:r w:rsidRPr="009367B1">
        <w:rPr>
          <w:rFonts w:asciiTheme="minorHAnsi" w:hAnsiTheme="minorHAnsi" w:cstheme="minorHAnsi"/>
          <w:b/>
          <w:sz w:val="20"/>
          <w:szCs w:val="20"/>
        </w:rPr>
        <w:t>Police Update from Police Community Support</w:t>
      </w:r>
      <w:r w:rsidRPr="008B00DD">
        <w:rPr>
          <w:rFonts w:asciiTheme="minorHAnsi" w:hAnsiTheme="minorHAnsi" w:cstheme="minorHAnsi"/>
          <w:bCs/>
          <w:sz w:val="20"/>
          <w:szCs w:val="20"/>
        </w:rPr>
        <w:t>.</w:t>
      </w:r>
      <w:r>
        <w:rPr>
          <w:rFonts w:asciiTheme="minorHAnsi" w:hAnsiTheme="minorHAnsi" w:cstheme="minorHAnsi"/>
          <w:bCs/>
          <w:sz w:val="20"/>
          <w:szCs w:val="20"/>
        </w:rPr>
        <w:t xml:space="preserve"> The following report </w:t>
      </w:r>
      <w:r w:rsidR="00D40216">
        <w:rPr>
          <w:rFonts w:asciiTheme="minorHAnsi" w:hAnsiTheme="minorHAnsi" w:cstheme="minorHAnsi"/>
          <w:bCs/>
          <w:sz w:val="20"/>
          <w:szCs w:val="20"/>
        </w:rPr>
        <w:t>had been</w:t>
      </w:r>
      <w:r>
        <w:rPr>
          <w:rFonts w:asciiTheme="minorHAnsi" w:hAnsiTheme="minorHAnsi" w:cstheme="minorHAnsi"/>
          <w:bCs/>
          <w:sz w:val="20"/>
          <w:szCs w:val="20"/>
        </w:rPr>
        <w:t xml:space="preserve"> received on 27/09/2020:</w:t>
      </w:r>
    </w:p>
    <w:p w14:paraId="0B87AB88" w14:textId="77777777" w:rsidR="00080C3E" w:rsidRPr="00013EBD" w:rsidRDefault="00080C3E" w:rsidP="00080C3E">
      <w:pPr>
        <w:ind w:left="1418"/>
        <w:rPr>
          <w:rFonts w:asciiTheme="minorHAnsi" w:hAnsiTheme="minorHAnsi" w:cstheme="minorHAnsi"/>
          <w:bCs/>
          <w:i/>
          <w:iCs/>
          <w:sz w:val="20"/>
          <w:szCs w:val="20"/>
        </w:rPr>
      </w:pPr>
      <w:r w:rsidRPr="008B00DD">
        <w:rPr>
          <w:rFonts w:asciiTheme="minorHAnsi" w:hAnsiTheme="minorHAnsi" w:cstheme="minorHAnsi"/>
          <w:bCs/>
          <w:sz w:val="20"/>
          <w:szCs w:val="20"/>
        </w:rPr>
        <w:t xml:space="preserve"> ‘</w:t>
      </w:r>
      <w:r w:rsidRPr="00013EBD">
        <w:rPr>
          <w:rFonts w:asciiTheme="minorHAnsi" w:hAnsiTheme="minorHAnsi" w:cstheme="minorHAnsi"/>
          <w:bCs/>
          <w:i/>
          <w:iCs/>
          <w:sz w:val="20"/>
          <w:szCs w:val="20"/>
        </w:rPr>
        <w:t>The below information reflects Brinkburn and Hesleyhurst areas.</w:t>
      </w:r>
    </w:p>
    <w:p w14:paraId="6ECC3B99" w14:textId="77777777" w:rsidR="00080C3E" w:rsidRPr="00013EBD" w:rsidRDefault="00080C3E" w:rsidP="00080C3E">
      <w:pPr>
        <w:ind w:left="1418"/>
        <w:rPr>
          <w:rFonts w:asciiTheme="minorHAnsi" w:hAnsiTheme="minorHAnsi" w:cstheme="minorHAnsi"/>
          <w:bCs/>
          <w:i/>
          <w:iCs/>
          <w:sz w:val="20"/>
          <w:szCs w:val="20"/>
        </w:rPr>
      </w:pPr>
      <w:r w:rsidRPr="00013EBD">
        <w:rPr>
          <w:rFonts w:asciiTheme="minorHAnsi" w:hAnsiTheme="minorHAnsi" w:cstheme="minorHAnsi"/>
          <w:b/>
          <w:i/>
          <w:iCs/>
          <w:sz w:val="20"/>
          <w:szCs w:val="20"/>
        </w:rPr>
        <w:t xml:space="preserve">Crimes reported </w:t>
      </w:r>
      <w:r w:rsidRPr="00013EBD">
        <w:rPr>
          <w:rFonts w:asciiTheme="minorHAnsi" w:hAnsiTheme="minorHAnsi" w:cstheme="minorHAnsi"/>
          <w:bCs/>
          <w:i/>
          <w:iCs/>
          <w:sz w:val="20"/>
          <w:szCs w:val="20"/>
        </w:rPr>
        <w:t>1</w:t>
      </w:r>
      <w:r w:rsidRPr="00013EBD">
        <w:rPr>
          <w:rFonts w:asciiTheme="minorHAnsi" w:hAnsiTheme="minorHAnsi" w:cstheme="minorHAnsi"/>
          <w:b/>
          <w:i/>
          <w:iCs/>
          <w:sz w:val="20"/>
          <w:szCs w:val="20"/>
        </w:rPr>
        <w:t xml:space="preserve">: </w:t>
      </w:r>
      <w:r w:rsidRPr="00013EBD">
        <w:rPr>
          <w:rFonts w:asciiTheme="minorHAnsi" w:hAnsiTheme="minorHAnsi" w:cstheme="minorHAnsi"/>
          <w:bCs/>
          <w:i/>
          <w:iCs/>
          <w:sz w:val="20"/>
          <w:szCs w:val="20"/>
        </w:rPr>
        <w:t xml:space="preserve">Public Order offence on the B6344, Anti- Social Behaviour 2: These refer to incidents of vehicle ASB  </w:t>
      </w:r>
    </w:p>
    <w:p w14:paraId="2C174974" w14:textId="77777777" w:rsidR="00080C3E" w:rsidRPr="00013EBD" w:rsidRDefault="00080C3E" w:rsidP="00080C3E">
      <w:pPr>
        <w:ind w:left="1418"/>
        <w:rPr>
          <w:rFonts w:asciiTheme="minorHAnsi" w:hAnsiTheme="minorHAnsi" w:cstheme="minorHAnsi"/>
          <w:bCs/>
          <w:i/>
          <w:iCs/>
          <w:sz w:val="20"/>
          <w:szCs w:val="20"/>
        </w:rPr>
      </w:pPr>
      <w:r w:rsidRPr="00013EBD">
        <w:rPr>
          <w:rFonts w:asciiTheme="minorHAnsi" w:hAnsiTheme="minorHAnsi" w:cstheme="minorHAnsi"/>
          <w:b/>
          <w:i/>
          <w:iCs/>
          <w:sz w:val="20"/>
          <w:szCs w:val="20"/>
        </w:rPr>
        <w:t xml:space="preserve">Other Business: </w:t>
      </w:r>
      <w:r w:rsidRPr="00013EBD">
        <w:rPr>
          <w:rFonts w:asciiTheme="minorHAnsi" w:hAnsiTheme="minorHAnsi" w:cstheme="minorHAnsi"/>
          <w:bCs/>
          <w:i/>
          <w:iCs/>
          <w:sz w:val="20"/>
          <w:szCs w:val="20"/>
        </w:rPr>
        <w:t xml:space="preserve">Other incidents reported are vermin control shoots - firearms licence holders are required to notify Police when these are being carried out.  </w:t>
      </w:r>
    </w:p>
    <w:p w14:paraId="1469BE23" w14:textId="77777777" w:rsidR="00080C3E" w:rsidRPr="00013EBD" w:rsidRDefault="00080C3E" w:rsidP="00080C3E">
      <w:pPr>
        <w:ind w:left="1418"/>
        <w:rPr>
          <w:rFonts w:asciiTheme="minorHAnsi" w:hAnsiTheme="minorHAnsi" w:cstheme="minorHAnsi"/>
          <w:bCs/>
          <w:i/>
          <w:iCs/>
          <w:sz w:val="20"/>
          <w:szCs w:val="20"/>
        </w:rPr>
      </w:pPr>
      <w:r w:rsidRPr="00013EBD">
        <w:rPr>
          <w:rFonts w:asciiTheme="minorHAnsi" w:hAnsiTheme="minorHAnsi" w:cstheme="minorHAnsi"/>
          <w:bCs/>
          <w:i/>
          <w:iCs/>
          <w:sz w:val="20"/>
          <w:szCs w:val="20"/>
        </w:rPr>
        <w:t xml:space="preserve">We hope everyone is staying safe and well. We appreciate the reports being received by members of the public and encourage this to continue. </w:t>
      </w:r>
    </w:p>
    <w:p w14:paraId="37AFF3C5" w14:textId="77777777" w:rsidR="00080C3E" w:rsidRPr="00013EBD" w:rsidRDefault="00080C3E" w:rsidP="00080C3E">
      <w:pPr>
        <w:ind w:left="1418"/>
        <w:rPr>
          <w:rFonts w:asciiTheme="minorHAnsi" w:hAnsiTheme="minorHAnsi" w:cstheme="minorHAnsi"/>
          <w:bCs/>
          <w:i/>
          <w:iCs/>
          <w:sz w:val="20"/>
          <w:szCs w:val="20"/>
        </w:rPr>
      </w:pPr>
      <w:r w:rsidRPr="00013EBD">
        <w:rPr>
          <w:rFonts w:asciiTheme="minorHAnsi" w:hAnsiTheme="minorHAnsi" w:cstheme="minorHAnsi"/>
          <w:b/>
          <w:i/>
          <w:iCs/>
          <w:sz w:val="20"/>
          <w:szCs w:val="20"/>
        </w:rPr>
        <w:t>LOCAL CORONAVIRUS RESTRICTIONS</w:t>
      </w:r>
      <w:r w:rsidRPr="00013EBD">
        <w:rPr>
          <w:rFonts w:asciiTheme="minorHAnsi" w:hAnsiTheme="minorHAnsi" w:cstheme="minorHAnsi"/>
          <w:bCs/>
          <w:i/>
          <w:iCs/>
          <w:sz w:val="20"/>
          <w:szCs w:val="20"/>
        </w:rPr>
        <w:t xml:space="preserve"> – As you will be aware there are current restrictions in our area to reduce the spread of coronavirus. Any reports received of breaches of guidelines are followed up and dealt with accordingly. Please report any breaches.</w:t>
      </w:r>
    </w:p>
    <w:p w14:paraId="7427A91A" w14:textId="77777777" w:rsidR="00080C3E" w:rsidRPr="00013EBD" w:rsidRDefault="00080C3E" w:rsidP="00080C3E">
      <w:pPr>
        <w:ind w:left="1418"/>
        <w:rPr>
          <w:rFonts w:asciiTheme="minorHAnsi" w:hAnsiTheme="minorHAnsi" w:cstheme="minorHAnsi"/>
          <w:bCs/>
          <w:i/>
          <w:iCs/>
          <w:sz w:val="20"/>
          <w:szCs w:val="20"/>
        </w:rPr>
      </w:pPr>
      <w:r w:rsidRPr="00013EBD">
        <w:rPr>
          <w:rFonts w:asciiTheme="minorHAnsi" w:hAnsiTheme="minorHAnsi" w:cstheme="minorHAnsi"/>
          <w:b/>
          <w:i/>
          <w:iCs/>
          <w:sz w:val="20"/>
          <w:szCs w:val="20"/>
        </w:rPr>
        <w:t>OP CHECKPOINT</w:t>
      </w:r>
      <w:r w:rsidRPr="00013EBD">
        <w:rPr>
          <w:rFonts w:asciiTheme="minorHAnsi" w:hAnsiTheme="minorHAnsi" w:cstheme="minorHAnsi"/>
          <w:bCs/>
          <w:i/>
          <w:iCs/>
          <w:sz w:val="20"/>
          <w:szCs w:val="20"/>
        </w:rPr>
        <w:t xml:space="preserve"> – We have been conducting proactive patrols around rural areas including your parish stopping and checking vehicles suspected in poaching and rural crime. Any incident of this nature that is reported will always be followed up. Please, if you see any suspicious vehicles or persons in the area REPORT THIS on 101 or online NORTHUMBRIA.POLICE.UK. </w:t>
      </w:r>
    </w:p>
    <w:p w14:paraId="308F30CC" w14:textId="77777777" w:rsidR="00080C3E" w:rsidRPr="00013EBD" w:rsidRDefault="00080C3E" w:rsidP="00080C3E">
      <w:pPr>
        <w:ind w:left="1418"/>
        <w:rPr>
          <w:rFonts w:asciiTheme="minorHAnsi" w:hAnsiTheme="minorHAnsi" w:cstheme="minorHAnsi"/>
          <w:bCs/>
          <w:i/>
          <w:iCs/>
          <w:sz w:val="20"/>
          <w:szCs w:val="20"/>
        </w:rPr>
      </w:pPr>
      <w:r w:rsidRPr="00013EBD">
        <w:rPr>
          <w:rFonts w:asciiTheme="minorHAnsi" w:hAnsiTheme="minorHAnsi" w:cstheme="minorHAnsi"/>
          <w:b/>
          <w:i/>
          <w:iCs/>
          <w:sz w:val="20"/>
          <w:szCs w:val="20"/>
        </w:rPr>
        <w:t>FARMWATCH</w:t>
      </w:r>
      <w:r w:rsidRPr="00013EBD">
        <w:rPr>
          <w:rFonts w:asciiTheme="minorHAnsi" w:hAnsiTheme="minorHAnsi" w:cstheme="minorHAnsi"/>
          <w:bCs/>
          <w:i/>
          <w:iCs/>
          <w:sz w:val="20"/>
          <w:szCs w:val="20"/>
        </w:rPr>
        <w:t xml:space="preserve"> – Please spread the word to any farmers/workers that we are here to support them and provide crime prevention advice. I have already visited a few farms in the area and issued new FARMWATCH </w:t>
      </w:r>
      <w:r w:rsidRPr="00013EBD">
        <w:rPr>
          <w:rFonts w:asciiTheme="minorHAnsi" w:hAnsiTheme="minorHAnsi" w:cstheme="minorHAnsi"/>
          <w:bCs/>
          <w:i/>
          <w:iCs/>
          <w:sz w:val="20"/>
          <w:szCs w:val="20"/>
        </w:rPr>
        <w:lastRenderedPageBreak/>
        <w:t xml:space="preserve">signs and signed them up to the scheme – Basically this allows us to notify them of suspicious vehicles or incidents in the area. </w:t>
      </w:r>
    </w:p>
    <w:p w14:paraId="004FE0BF" w14:textId="77777777" w:rsidR="00080C3E" w:rsidRPr="00013EBD" w:rsidRDefault="00080C3E" w:rsidP="00080C3E">
      <w:pPr>
        <w:ind w:left="1418"/>
        <w:rPr>
          <w:rFonts w:asciiTheme="minorHAnsi" w:hAnsiTheme="minorHAnsi" w:cstheme="minorHAnsi"/>
          <w:bCs/>
          <w:i/>
          <w:iCs/>
          <w:sz w:val="20"/>
          <w:szCs w:val="20"/>
        </w:rPr>
      </w:pPr>
      <w:r w:rsidRPr="00013EBD">
        <w:rPr>
          <w:rFonts w:asciiTheme="minorHAnsi" w:hAnsiTheme="minorHAnsi" w:cstheme="minorHAnsi"/>
          <w:bCs/>
          <w:i/>
          <w:iCs/>
          <w:sz w:val="20"/>
          <w:szCs w:val="20"/>
        </w:rPr>
        <w:t xml:space="preserve">My email address is 4965@northumbria.pnn.police.uk – if something is not urgent and you would like some advice please get in touch. </w:t>
      </w:r>
    </w:p>
    <w:p w14:paraId="136DC2AD" w14:textId="77777777" w:rsidR="00080C3E" w:rsidRPr="009367B1" w:rsidRDefault="00080C3E" w:rsidP="00080C3E">
      <w:pPr>
        <w:ind w:left="1418"/>
        <w:rPr>
          <w:rFonts w:asciiTheme="minorHAnsi" w:hAnsiTheme="minorHAnsi" w:cstheme="minorHAnsi"/>
          <w:bCs/>
          <w:sz w:val="20"/>
          <w:szCs w:val="20"/>
        </w:rPr>
      </w:pPr>
      <w:r w:rsidRPr="00013EBD">
        <w:rPr>
          <w:rFonts w:asciiTheme="minorHAnsi" w:hAnsiTheme="minorHAnsi" w:cstheme="minorHAnsi"/>
          <w:bCs/>
          <w:i/>
          <w:iCs/>
          <w:sz w:val="20"/>
          <w:szCs w:val="20"/>
        </w:rPr>
        <w:t xml:space="preserve">Thank you – </w:t>
      </w:r>
      <w:r w:rsidRPr="00013EBD">
        <w:rPr>
          <w:rFonts w:asciiTheme="minorHAnsi" w:hAnsiTheme="minorHAnsi" w:cstheme="minorHAnsi"/>
          <w:b/>
          <w:i/>
          <w:iCs/>
          <w:sz w:val="20"/>
          <w:szCs w:val="20"/>
        </w:rPr>
        <w:t>Russell Stalker cso4965 Alnwick and Rual’</w:t>
      </w:r>
    </w:p>
    <w:p w14:paraId="74D21EAB" w14:textId="207CA9B0" w:rsidR="00080C3E" w:rsidRPr="009231B2" w:rsidRDefault="00080C3E" w:rsidP="0088598C">
      <w:pPr>
        <w:pStyle w:val="ListParagraph"/>
        <w:numPr>
          <w:ilvl w:val="0"/>
          <w:numId w:val="1"/>
        </w:numPr>
        <w:ind w:left="928"/>
        <w:rPr>
          <w:rFonts w:asciiTheme="minorHAnsi" w:hAnsiTheme="minorHAnsi" w:cstheme="minorHAnsi"/>
          <w:b/>
          <w:sz w:val="20"/>
          <w:szCs w:val="20"/>
        </w:rPr>
      </w:pPr>
      <w:r w:rsidRPr="009231B2">
        <w:rPr>
          <w:rFonts w:asciiTheme="minorHAnsi" w:hAnsiTheme="minorHAnsi" w:cstheme="minorHAnsi"/>
          <w:b/>
          <w:sz w:val="20"/>
          <w:szCs w:val="20"/>
        </w:rPr>
        <w:t>Northumberland National Park Loc</w:t>
      </w:r>
      <w:r>
        <w:rPr>
          <w:rFonts w:asciiTheme="minorHAnsi" w:hAnsiTheme="minorHAnsi" w:cstheme="minorHAnsi"/>
          <w:b/>
          <w:sz w:val="20"/>
          <w:szCs w:val="20"/>
        </w:rPr>
        <w:t>al Plan</w:t>
      </w:r>
      <w:r w:rsidR="00AD43B9" w:rsidRPr="00AD43B9">
        <w:rPr>
          <w:rFonts w:asciiTheme="minorHAnsi" w:hAnsiTheme="minorHAnsi" w:cstheme="minorHAnsi"/>
          <w:b/>
          <w:sz w:val="20"/>
          <w:szCs w:val="20"/>
        </w:rPr>
        <w:t xml:space="preserve"> </w:t>
      </w:r>
      <w:r w:rsidR="00AD43B9" w:rsidRPr="009231B2">
        <w:rPr>
          <w:rFonts w:asciiTheme="minorHAnsi" w:hAnsiTheme="minorHAnsi" w:cstheme="minorHAnsi"/>
          <w:b/>
          <w:sz w:val="20"/>
          <w:szCs w:val="20"/>
        </w:rPr>
        <w:t>Adopted</w:t>
      </w:r>
      <w:r>
        <w:rPr>
          <w:rFonts w:asciiTheme="minorHAnsi" w:hAnsiTheme="minorHAnsi" w:cstheme="minorHAnsi"/>
          <w:b/>
          <w:sz w:val="20"/>
          <w:szCs w:val="20"/>
        </w:rPr>
        <w:t>.</w:t>
      </w:r>
      <w:r w:rsidRPr="009231B2">
        <w:rPr>
          <w:rFonts w:asciiTheme="minorHAnsi" w:hAnsiTheme="minorHAnsi" w:cstheme="minorHAnsi"/>
          <w:b/>
          <w:sz w:val="20"/>
          <w:szCs w:val="20"/>
        </w:rPr>
        <w:t xml:space="preserve">  </w:t>
      </w:r>
      <w:r w:rsidRPr="00D40216">
        <w:rPr>
          <w:rFonts w:asciiTheme="minorHAnsi" w:hAnsiTheme="minorHAnsi" w:cstheme="minorHAnsi"/>
          <w:bCs/>
          <w:sz w:val="20"/>
          <w:szCs w:val="20"/>
        </w:rPr>
        <w:t xml:space="preserve">The Local Plan </w:t>
      </w:r>
      <w:r w:rsidR="00D40216">
        <w:rPr>
          <w:rFonts w:asciiTheme="minorHAnsi" w:hAnsiTheme="minorHAnsi" w:cstheme="minorHAnsi"/>
          <w:bCs/>
          <w:sz w:val="20"/>
          <w:szCs w:val="20"/>
        </w:rPr>
        <w:t>had been</w:t>
      </w:r>
      <w:r w:rsidRPr="00D40216">
        <w:rPr>
          <w:rFonts w:asciiTheme="minorHAnsi" w:hAnsiTheme="minorHAnsi" w:cstheme="minorHAnsi"/>
          <w:bCs/>
          <w:sz w:val="20"/>
          <w:szCs w:val="20"/>
        </w:rPr>
        <w:t xml:space="preserve"> adopted on 15th July 2020 and therefore all planning decisions made on planning applications within the National Park need</w:t>
      </w:r>
      <w:r w:rsidR="00D40216">
        <w:rPr>
          <w:rFonts w:asciiTheme="minorHAnsi" w:hAnsiTheme="minorHAnsi" w:cstheme="minorHAnsi"/>
          <w:bCs/>
          <w:sz w:val="20"/>
          <w:szCs w:val="20"/>
        </w:rPr>
        <w:t>ed</w:t>
      </w:r>
      <w:r w:rsidRPr="00D40216">
        <w:rPr>
          <w:rFonts w:asciiTheme="minorHAnsi" w:hAnsiTheme="minorHAnsi" w:cstheme="minorHAnsi"/>
          <w:bCs/>
          <w:sz w:val="20"/>
          <w:szCs w:val="20"/>
        </w:rPr>
        <w:t xml:space="preserve"> to have regard to these new policies. The Authority thank</w:t>
      </w:r>
      <w:r w:rsidR="00D40216">
        <w:rPr>
          <w:rFonts w:asciiTheme="minorHAnsi" w:hAnsiTheme="minorHAnsi" w:cstheme="minorHAnsi"/>
          <w:bCs/>
          <w:sz w:val="20"/>
          <w:szCs w:val="20"/>
        </w:rPr>
        <w:t>ed</w:t>
      </w:r>
      <w:r w:rsidRPr="00D40216">
        <w:rPr>
          <w:rFonts w:asciiTheme="minorHAnsi" w:hAnsiTheme="minorHAnsi" w:cstheme="minorHAnsi"/>
          <w:bCs/>
          <w:sz w:val="20"/>
          <w:szCs w:val="20"/>
        </w:rPr>
        <w:t xml:space="preserve"> all Parish Councils for their input into the various consultation stages over the last 4 years. </w:t>
      </w:r>
      <w:r w:rsidR="00AD43B9">
        <w:rPr>
          <w:rFonts w:asciiTheme="minorHAnsi" w:hAnsiTheme="minorHAnsi" w:cstheme="minorHAnsi"/>
          <w:bCs/>
          <w:sz w:val="20"/>
          <w:szCs w:val="20"/>
        </w:rPr>
        <w:t>All r</w:t>
      </w:r>
      <w:r w:rsidRPr="00D40216">
        <w:rPr>
          <w:rFonts w:asciiTheme="minorHAnsi" w:hAnsiTheme="minorHAnsi" w:cstheme="minorHAnsi"/>
          <w:bCs/>
          <w:sz w:val="20"/>
          <w:szCs w:val="20"/>
        </w:rPr>
        <w:t>elevant documentation on this matter ha</w:t>
      </w:r>
      <w:r w:rsidR="00D40216">
        <w:rPr>
          <w:rFonts w:asciiTheme="minorHAnsi" w:hAnsiTheme="minorHAnsi" w:cstheme="minorHAnsi"/>
          <w:bCs/>
          <w:sz w:val="20"/>
          <w:szCs w:val="20"/>
        </w:rPr>
        <w:t>d</w:t>
      </w:r>
      <w:r w:rsidRPr="00D40216">
        <w:rPr>
          <w:rFonts w:asciiTheme="minorHAnsi" w:hAnsiTheme="minorHAnsi" w:cstheme="minorHAnsi"/>
          <w:bCs/>
          <w:sz w:val="20"/>
          <w:szCs w:val="20"/>
        </w:rPr>
        <w:t xml:space="preserve"> previously been circulated</w:t>
      </w:r>
      <w:r>
        <w:rPr>
          <w:rFonts w:asciiTheme="minorHAnsi" w:hAnsiTheme="minorHAnsi" w:cstheme="minorHAnsi"/>
          <w:bCs/>
          <w:i/>
          <w:iCs/>
          <w:sz w:val="20"/>
          <w:szCs w:val="20"/>
        </w:rPr>
        <w:t>.</w:t>
      </w:r>
    </w:p>
    <w:p w14:paraId="3BEF7AB1" w14:textId="77777777" w:rsidR="00080C3E" w:rsidRDefault="00080C3E" w:rsidP="0088598C">
      <w:pPr>
        <w:pStyle w:val="ListParagraph"/>
        <w:numPr>
          <w:ilvl w:val="0"/>
          <w:numId w:val="1"/>
        </w:numPr>
        <w:rPr>
          <w:rFonts w:asciiTheme="minorHAnsi" w:hAnsiTheme="minorHAnsi" w:cstheme="minorHAnsi"/>
          <w:b/>
          <w:bCs/>
          <w:sz w:val="20"/>
          <w:szCs w:val="20"/>
        </w:rPr>
      </w:pPr>
      <w:r w:rsidRPr="008E0550">
        <w:rPr>
          <w:rFonts w:asciiTheme="minorHAnsi" w:hAnsiTheme="minorHAnsi" w:cstheme="minorHAnsi"/>
          <w:b/>
          <w:bCs/>
          <w:sz w:val="20"/>
          <w:szCs w:val="20"/>
        </w:rPr>
        <w:t>Any Other Business</w:t>
      </w:r>
    </w:p>
    <w:p w14:paraId="6D42ABFE" w14:textId="4DCFF5A0" w:rsidR="00080C3E" w:rsidRPr="00D40216" w:rsidRDefault="00080C3E" w:rsidP="0088598C">
      <w:pPr>
        <w:pStyle w:val="ListParagraph"/>
        <w:numPr>
          <w:ilvl w:val="1"/>
          <w:numId w:val="1"/>
        </w:numPr>
        <w:ind w:left="993" w:hanging="283"/>
        <w:rPr>
          <w:rFonts w:asciiTheme="minorHAnsi" w:hAnsiTheme="minorHAnsi" w:cstheme="minorHAnsi"/>
          <w:b/>
          <w:bCs/>
          <w:sz w:val="20"/>
          <w:szCs w:val="20"/>
        </w:rPr>
      </w:pPr>
      <w:r>
        <w:rPr>
          <w:rFonts w:asciiTheme="minorHAnsi" w:hAnsiTheme="minorHAnsi" w:cstheme="minorHAnsi"/>
          <w:b/>
          <w:bCs/>
          <w:sz w:val="20"/>
          <w:szCs w:val="20"/>
        </w:rPr>
        <w:t>Current issues at Northumberland County Council</w:t>
      </w:r>
      <w:r w:rsidR="00D40216">
        <w:rPr>
          <w:rFonts w:asciiTheme="minorHAnsi" w:hAnsiTheme="minorHAnsi" w:cstheme="minorHAnsi"/>
          <w:b/>
          <w:bCs/>
          <w:sz w:val="20"/>
          <w:szCs w:val="20"/>
        </w:rPr>
        <w:t xml:space="preserve">. </w:t>
      </w:r>
      <w:r w:rsidR="00D40216">
        <w:rPr>
          <w:rFonts w:asciiTheme="minorHAnsi" w:hAnsiTheme="minorHAnsi" w:cstheme="minorHAnsi"/>
          <w:sz w:val="20"/>
          <w:szCs w:val="20"/>
        </w:rPr>
        <w:t xml:space="preserve">CG </w:t>
      </w:r>
      <w:r w:rsidR="00D40216" w:rsidRPr="00D40216">
        <w:rPr>
          <w:rFonts w:asciiTheme="minorHAnsi" w:hAnsiTheme="minorHAnsi" w:cstheme="minorHAnsi"/>
          <w:sz w:val="20"/>
          <w:szCs w:val="20"/>
        </w:rPr>
        <w:t xml:space="preserve">asked about what direct impact </w:t>
      </w:r>
      <w:r w:rsidR="00D40216">
        <w:rPr>
          <w:rFonts w:asciiTheme="minorHAnsi" w:hAnsiTheme="minorHAnsi" w:cstheme="minorHAnsi"/>
          <w:sz w:val="20"/>
          <w:szCs w:val="20"/>
        </w:rPr>
        <w:t>the replacement of the Leader and</w:t>
      </w:r>
      <w:r w:rsidR="00D40216" w:rsidRPr="00D40216">
        <w:t xml:space="preserve"> </w:t>
      </w:r>
      <w:r w:rsidR="00D40216" w:rsidRPr="00D40216">
        <w:rPr>
          <w:rFonts w:asciiTheme="minorHAnsi" w:hAnsiTheme="minorHAnsi" w:cstheme="minorHAnsi"/>
          <w:sz w:val="20"/>
          <w:szCs w:val="20"/>
        </w:rPr>
        <w:t xml:space="preserve">the </w:t>
      </w:r>
      <w:r w:rsidR="00D40216">
        <w:rPr>
          <w:rFonts w:asciiTheme="minorHAnsi" w:hAnsiTheme="minorHAnsi" w:cstheme="minorHAnsi"/>
          <w:sz w:val="20"/>
          <w:szCs w:val="20"/>
        </w:rPr>
        <w:t>C</w:t>
      </w:r>
      <w:r w:rsidR="00D40216" w:rsidRPr="00D40216">
        <w:rPr>
          <w:rFonts w:asciiTheme="minorHAnsi" w:hAnsiTheme="minorHAnsi" w:cstheme="minorHAnsi"/>
          <w:sz w:val="20"/>
          <w:szCs w:val="20"/>
        </w:rPr>
        <w:t xml:space="preserve">hief </w:t>
      </w:r>
      <w:r w:rsidR="00D40216">
        <w:rPr>
          <w:rFonts w:asciiTheme="minorHAnsi" w:hAnsiTheme="minorHAnsi" w:cstheme="minorHAnsi"/>
          <w:sz w:val="20"/>
          <w:szCs w:val="20"/>
        </w:rPr>
        <w:t>E</w:t>
      </w:r>
      <w:r w:rsidR="00D40216" w:rsidRPr="00D40216">
        <w:rPr>
          <w:rFonts w:asciiTheme="minorHAnsi" w:hAnsiTheme="minorHAnsi" w:cstheme="minorHAnsi"/>
          <w:sz w:val="20"/>
          <w:szCs w:val="20"/>
        </w:rPr>
        <w:t>xecutive being put on extended leave</w:t>
      </w:r>
      <w:r w:rsidR="00D40216">
        <w:rPr>
          <w:rFonts w:asciiTheme="minorHAnsi" w:hAnsiTheme="minorHAnsi" w:cstheme="minorHAnsi"/>
          <w:sz w:val="20"/>
          <w:szCs w:val="20"/>
        </w:rPr>
        <w:t>,</w:t>
      </w:r>
      <w:r w:rsidR="00D40216" w:rsidRPr="00D40216">
        <w:rPr>
          <w:rFonts w:asciiTheme="minorHAnsi" w:hAnsiTheme="minorHAnsi" w:cstheme="minorHAnsi"/>
          <w:sz w:val="20"/>
          <w:szCs w:val="20"/>
        </w:rPr>
        <w:t xml:space="preserve"> after her claims of ‘serious whistle-blowing</w:t>
      </w:r>
      <w:r w:rsidR="00D40216">
        <w:rPr>
          <w:rFonts w:asciiTheme="minorHAnsi" w:hAnsiTheme="minorHAnsi" w:cstheme="minorHAnsi"/>
          <w:sz w:val="20"/>
          <w:szCs w:val="20"/>
        </w:rPr>
        <w:t>’,</w:t>
      </w:r>
      <w:r w:rsidR="00D40216" w:rsidRPr="00D40216">
        <w:rPr>
          <w:rFonts w:asciiTheme="minorHAnsi" w:hAnsiTheme="minorHAnsi" w:cstheme="minorHAnsi"/>
          <w:sz w:val="20"/>
          <w:szCs w:val="20"/>
        </w:rPr>
        <w:t xml:space="preserve"> would have on </w:t>
      </w:r>
      <w:r w:rsidR="00D40216">
        <w:rPr>
          <w:rFonts w:asciiTheme="minorHAnsi" w:hAnsiTheme="minorHAnsi" w:cstheme="minorHAnsi"/>
          <w:sz w:val="20"/>
          <w:szCs w:val="20"/>
        </w:rPr>
        <w:t>the PC</w:t>
      </w:r>
      <w:r w:rsidR="00D40216" w:rsidRPr="00D40216">
        <w:rPr>
          <w:rFonts w:asciiTheme="minorHAnsi" w:hAnsiTheme="minorHAnsi" w:cstheme="minorHAnsi"/>
          <w:sz w:val="20"/>
          <w:szCs w:val="20"/>
        </w:rPr>
        <w:t xml:space="preserve">. Members </w:t>
      </w:r>
      <w:r w:rsidR="00D40216">
        <w:rPr>
          <w:rFonts w:asciiTheme="minorHAnsi" w:hAnsiTheme="minorHAnsi" w:cstheme="minorHAnsi"/>
          <w:sz w:val="20"/>
          <w:szCs w:val="20"/>
        </w:rPr>
        <w:t xml:space="preserve">were </w:t>
      </w:r>
      <w:r w:rsidR="00D40216" w:rsidRPr="00D40216">
        <w:rPr>
          <w:rFonts w:asciiTheme="minorHAnsi" w:hAnsiTheme="minorHAnsi" w:cstheme="minorHAnsi"/>
          <w:sz w:val="20"/>
          <w:szCs w:val="20"/>
        </w:rPr>
        <w:t>concern</w:t>
      </w:r>
      <w:r w:rsidR="00D40216">
        <w:rPr>
          <w:rFonts w:asciiTheme="minorHAnsi" w:hAnsiTheme="minorHAnsi" w:cstheme="minorHAnsi"/>
          <w:sz w:val="20"/>
          <w:szCs w:val="20"/>
        </w:rPr>
        <w:t>ed</w:t>
      </w:r>
      <w:r w:rsidR="00D40216" w:rsidRPr="00D40216">
        <w:rPr>
          <w:rFonts w:asciiTheme="minorHAnsi" w:hAnsiTheme="minorHAnsi" w:cstheme="minorHAnsi"/>
          <w:sz w:val="20"/>
          <w:szCs w:val="20"/>
        </w:rPr>
        <w:t xml:space="preserve"> of </w:t>
      </w:r>
      <w:r w:rsidR="00AD43B9">
        <w:rPr>
          <w:rFonts w:asciiTheme="minorHAnsi" w:hAnsiTheme="minorHAnsi" w:cstheme="minorHAnsi"/>
          <w:sz w:val="20"/>
          <w:szCs w:val="20"/>
        </w:rPr>
        <w:t xml:space="preserve">the </w:t>
      </w:r>
      <w:r w:rsidR="00D40216" w:rsidRPr="00D40216">
        <w:rPr>
          <w:rFonts w:asciiTheme="minorHAnsi" w:hAnsiTheme="minorHAnsi" w:cstheme="minorHAnsi"/>
          <w:sz w:val="20"/>
          <w:szCs w:val="20"/>
        </w:rPr>
        <w:t>possible repercussions upon the work of the PC.</w:t>
      </w:r>
      <w:r w:rsidR="00D40216">
        <w:rPr>
          <w:rFonts w:asciiTheme="minorHAnsi" w:hAnsiTheme="minorHAnsi" w:cstheme="minorHAnsi"/>
          <w:sz w:val="20"/>
          <w:szCs w:val="20"/>
        </w:rPr>
        <w:t xml:space="preserve"> Clerk was asked to write to the new Leader Cllr Glen Sanderson to ask </w:t>
      </w:r>
      <w:r w:rsidR="00AD43B9">
        <w:rPr>
          <w:rFonts w:asciiTheme="minorHAnsi" w:hAnsiTheme="minorHAnsi" w:cstheme="minorHAnsi"/>
          <w:sz w:val="20"/>
          <w:szCs w:val="20"/>
        </w:rPr>
        <w:t>how</w:t>
      </w:r>
      <w:r w:rsidR="00D40216">
        <w:rPr>
          <w:rFonts w:asciiTheme="minorHAnsi" w:hAnsiTheme="minorHAnsi" w:cstheme="minorHAnsi"/>
          <w:sz w:val="20"/>
          <w:szCs w:val="20"/>
        </w:rPr>
        <w:t xml:space="preserve"> the current situation at NCC would impact upon the PC.</w:t>
      </w:r>
      <w:r w:rsidR="00D40216">
        <w:rPr>
          <w:rFonts w:asciiTheme="minorHAnsi" w:hAnsiTheme="minorHAnsi" w:cstheme="minorHAnsi"/>
          <w:sz w:val="20"/>
          <w:szCs w:val="20"/>
        </w:rPr>
        <w:tab/>
      </w:r>
      <w:r w:rsidR="00D40216">
        <w:rPr>
          <w:rFonts w:asciiTheme="minorHAnsi" w:hAnsiTheme="minorHAnsi" w:cstheme="minorHAnsi"/>
          <w:sz w:val="20"/>
          <w:szCs w:val="20"/>
        </w:rPr>
        <w:tab/>
      </w:r>
      <w:r w:rsidR="00D40216">
        <w:rPr>
          <w:rFonts w:asciiTheme="minorHAnsi" w:hAnsiTheme="minorHAnsi" w:cstheme="minorHAnsi"/>
          <w:sz w:val="20"/>
          <w:szCs w:val="20"/>
        </w:rPr>
        <w:tab/>
      </w:r>
      <w:r w:rsidR="00D40216">
        <w:rPr>
          <w:rFonts w:asciiTheme="minorHAnsi" w:hAnsiTheme="minorHAnsi" w:cstheme="minorHAnsi"/>
          <w:sz w:val="20"/>
          <w:szCs w:val="20"/>
        </w:rPr>
        <w:tab/>
      </w:r>
      <w:r w:rsidR="00D40216">
        <w:rPr>
          <w:rFonts w:asciiTheme="minorHAnsi" w:hAnsiTheme="minorHAnsi" w:cstheme="minorHAnsi"/>
          <w:sz w:val="20"/>
          <w:szCs w:val="20"/>
        </w:rPr>
        <w:tab/>
      </w:r>
      <w:r w:rsidR="00D40216">
        <w:rPr>
          <w:rFonts w:asciiTheme="minorHAnsi" w:hAnsiTheme="minorHAnsi" w:cstheme="minorHAnsi"/>
          <w:sz w:val="20"/>
          <w:szCs w:val="20"/>
        </w:rPr>
        <w:tab/>
        <w:t xml:space="preserve">          </w:t>
      </w:r>
      <w:r w:rsidR="00AD43B9">
        <w:rPr>
          <w:rFonts w:asciiTheme="minorHAnsi" w:hAnsiTheme="minorHAnsi" w:cstheme="minorHAnsi"/>
          <w:sz w:val="20"/>
          <w:szCs w:val="20"/>
        </w:rPr>
        <w:tab/>
      </w:r>
      <w:r w:rsidR="00AD43B9">
        <w:rPr>
          <w:rFonts w:asciiTheme="minorHAnsi" w:hAnsiTheme="minorHAnsi" w:cstheme="minorHAnsi"/>
          <w:sz w:val="20"/>
          <w:szCs w:val="20"/>
        </w:rPr>
        <w:tab/>
      </w:r>
      <w:r w:rsidR="00AD43B9">
        <w:rPr>
          <w:rFonts w:asciiTheme="minorHAnsi" w:hAnsiTheme="minorHAnsi" w:cstheme="minorHAnsi"/>
          <w:sz w:val="20"/>
          <w:szCs w:val="20"/>
        </w:rPr>
        <w:tab/>
      </w:r>
      <w:r w:rsidR="00AD43B9">
        <w:rPr>
          <w:rFonts w:asciiTheme="minorHAnsi" w:hAnsiTheme="minorHAnsi" w:cstheme="minorHAnsi"/>
          <w:sz w:val="20"/>
          <w:szCs w:val="20"/>
        </w:rPr>
        <w:tab/>
        <w:t xml:space="preserve">          </w:t>
      </w:r>
      <w:r w:rsidR="00D40216">
        <w:rPr>
          <w:rFonts w:asciiTheme="minorHAnsi" w:hAnsiTheme="minorHAnsi" w:cstheme="minorHAnsi"/>
          <w:sz w:val="20"/>
          <w:szCs w:val="20"/>
        </w:rPr>
        <w:t xml:space="preserve"> </w:t>
      </w:r>
      <w:r w:rsidR="00D40216" w:rsidRPr="00D40216">
        <w:rPr>
          <w:rFonts w:asciiTheme="minorHAnsi" w:hAnsiTheme="minorHAnsi" w:cstheme="minorHAnsi"/>
          <w:b/>
          <w:bCs/>
          <w:sz w:val="20"/>
          <w:szCs w:val="20"/>
        </w:rPr>
        <w:t>Action: Clerk</w:t>
      </w:r>
    </w:p>
    <w:p w14:paraId="31CD2B5B" w14:textId="0DBC2A37" w:rsidR="00080C3E" w:rsidRDefault="00080C3E" w:rsidP="0088598C">
      <w:pPr>
        <w:pStyle w:val="ListParagraph"/>
        <w:numPr>
          <w:ilvl w:val="0"/>
          <w:numId w:val="1"/>
        </w:numPr>
        <w:rPr>
          <w:rFonts w:asciiTheme="minorHAnsi" w:hAnsiTheme="minorHAnsi" w:cstheme="minorHAnsi"/>
          <w:b/>
          <w:bCs/>
          <w:sz w:val="20"/>
          <w:szCs w:val="20"/>
        </w:rPr>
      </w:pPr>
      <w:r w:rsidRPr="008E0550">
        <w:rPr>
          <w:rFonts w:asciiTheme="minorHAnsi" w:hAnsiTheme="minorHAnsi" w:cstheme="minorHAnsi"/>
          <w:b/>
          <w:bCs/>
          <w:sz w:val="20"/>
          <w:szCs w:val="20"/>
        </w:rPr>
        <w:t>Items for Next Meeting</w:t>
      </w:r>
      <w:r w:rsidR="00D40216">
        <w:rPr>
          <w:rFonts w:asciiTheme="minorHAnsi" w:hAnsiTheme="minorHAnsi" w:cstheme="minorHAnsi"/>
          <w:b/>
          <w:bCs/>
          <w:sz w:val="20"/>
          <w:szCs w:val="20"/>
        </w:rPr>
        <w:t>.</w:t>
      </w:r>
    </w:p>
    <w:p w14:paraId="06AC3A5A" w14:textId="49C09BB0" w:rsidR="00D40216" w:rsidRPr="008E0550" w:rsidRDefault="00D40216" w:rsidP="00D40216">
      <w:pPr>
        <w:pStyle w:val="ListParagraph"/>
        <w:numPr>
          <w:ilvl w:val="1"/>
          <w:numId w:val="1"/>
        </w:numPr>
        <w:rPr>
          <w:rFonts w:asciiTheme="minorHAnsi" w:hAnsiTheme="minorHAnsi" w:cstheme="minorHAnsi"/>
          <w:b/>
          <w:bCs/>
          <w:sz w:val="20"/>
          <w:szCs w:val="20"/>
        </w:rPr>
      </w:pPr>
      <w:r>
        <w:rPr>
          <w:rFonts w:asciiTheme="minorHAnsi" w:hAnsiTheme="minorHAnsi" w:cstheme="minorHAnsi"/>
          <w:b/>
          <w:bCs/>
          <w:sz w:val="20"/>
          <w:szCs w:val="20"/>
        </w:rPr>
        <w:t>Agree the budget and Precept Request for 2021/22</w:t>
      </w:r>
    </w:p>
    <w:p w14:paraId="2705141B" w14:textId="312E8C99" w:rsidR="00080C3E" w:rsidRPr="000A1405" w:rsidRDefault="00080C3E" w:rsidP="0088598C">
      <w:pPr>
        <w:pStyle w:val="ListParagraph"/>
        <w:numPr>
          <w:ilvl w:val="0"/>
          <w:numId w:val="1"/>
        </w:numPr>
        <w:rPr>
          <w:rFonts w:asciiTheme="minorHAnsi" w:hAnsiTheme="minorHAnsi" w:cstheme="minorHAnsi"/>
          <w:b/>
          <w:sz w:val="20"/>
          <w:szCs w:val="20"/>
        </w:rPr>
      </w:pPr>
      <w:r w:rsidRPr="008E0550">
        <w:rPr>
          <w:rFonts w:asciiTheme="minorHAnsi" w:hAnsiTheme="minorHAnsi" w:cstheme="minorHAnsi"/>
          <w:b/>
          <w:bCs/>
          <w:sz w:val="20"/>
          <w:szCs w:val="20"/>
        </w:rPr>
        <w:t>Date of Next Meeting</w:t>
      </w:r>
      <w:r w:rsidR="00D40216">
        <w:rPr>
          <w:rFonts w:asciiTheme="minorHAnsi" w:hAnsiTheme="minorHAnsi" w:cstheme="minorHAnsi"/>
          <w:b/>
          <w:bCs/>
          <w:sz w:val="20"/>
          <w:szCs w:val="20"/>
        </w:rPr>
        <w:t>:</w:t>
      </w:r>
      <w:r w:rsidR="00D40216">
        <w:rPr>
          <w:rFonts w:asciiTheme="minorHAnsi" w:hAnsiTheme="minorHAnsi" w:cstheme="minorHAnsi"/>
          <w:b/>
          <w:bCs/>
          <w:sz w:val="20"/>
          <w:szCs w:val="20"/>
        </w:rPr>
        <w:tab/>
        <w:t>Tuesday 15</w:t>
      </w:r>
      <w:r w:rsidR="00D40216" w:rsidRPr="00D40216">
        <w:rPr>
          <w:rFonts w:asciiTheme="minorHAnsi" w:hAnsiTheme="minorHAnsi" w:cstheme="minorHAnsi"/>
          <w:b/>
          <w:bCs/>
          <w:sz w:val="20"/>
          <w:szCs w:val="20"/>
          <w:vertAlign w:val="superscript"/>
        </w:rPr>
        <w:t>th</w:t>
      </w:r>
      <w:r w:rsidR="00D40216">
        <w:rPr>
          <w:rFonts w:asciiTheme="minorHAnsi" w:hAnsiTheme="minorHAnsi" w:cstheme="minorHAnsi"/>
          <w:b/>
          <w:bCs/>
          <w:sz w:val="20"/>
          <w:szCs w:val="20"/>
        </w:rPr>
        <w:t xml:space="preserve"> December </w:t>
      </w:r>
      <w:bookmarkStart w:id="4" w:name="_Hlk52893495"/>
      <w:r w:rsidR="00D40216">
        <w:rPr>
          <w:rFonts w:asciiTheme="minorHAnsi" w:hAnsiTheme="minorHAnsi" w:cstheme="minorHAnsi"/>
          <w:b/>
          <w:bCs/>
          <w:sz w:val="20"/>
          <w:szCs w:val="20"/>
        </w:rPr>
        <w:t xml:space="preserve">at </w:t>
      </w:r>
      <w:r w:rsidR="000A1405">
        <w:rPr>
          <w:rFonts w:asciiTheme="minorHAnsi" w:hAnsiTheme="minorHAnsi" w:cstheme="minorHAnsi"/>
          <w:b/>
          <w:bCs/>
          <w:sz w:val="20"/>
          <w:szCs w:val="20"/>
        </w:rPr>
        <w:t>7.00 p.m. on-line</w:t>
      </w:r>
      <w:bookmarkEnd w:id="4"/>
    </w:p>
    <w:p w14:paraId="61D48DD7" w14:textId="73FA119F" w:rsidR="000A1405" w:rsidRDefault="000A1405" w:rsidP="000A1405">
      <w:pPr>
        <w:ind w:left="36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Tuesday 19</w:t>
      </w:r>
      <w:r w:rsidRPr="000A1405">
        <w:rPr>
          <w:rFonts w:asciiTheme="minorHAnsi" w:hAnsiTheme="minorHAnsi" w:cstheme="minorHAnsi"/>
          <w:b/>
          <w:sz w:val="20"/>
          <w:szCs w:val="20"/>
          <w:vertAlign w:val="superscript"/>
        </w:rPr>
        <w:t>th</w:t>
      </w:r>
      <w:r>
        <w:rPr>
          <w:rFonts w:asciiTheme="minorHAnsi" w:hAnsiTheme="minorHAnsi" w:cstheme="minorHAnsi"/>
          <w:b/>
          <w:sz w:val="20"/>
          <w:szCs w:val="20"/>
        </w:rPr>
        <w:t xml:space="preserve"> January </w:t>
      </w:r>
      <w:r w:rsidRPr="000A1405">
        <w:rPr>
          <w:rFonts w:asciiTheme="minorHAnsi" w:hAnsiTheme="minorHAnsi" w:cstheme="minorHAnsi"/>
          <w:b/>
          <w:sz w:val="20"/>
          <w:szCs w:val="20"/>
        </w:rPr>
        <w:t>at 7.00 p.m. on-line</w:t>
      </w:r>
      <w:r>
        <w:rPr>
          <w:rFonts w:asciiTheme="minorHAnsi" w:hAnsiTheme="minorHAnsi" w:cstheme="minorHAnsi"/>
          <w:b/>
          <w:sz w:val="20"/>
          <w:szCs w:val="20"/>
        </w:rPr>
        <w:t xml:space="preserve"> (an extraordinary meeting if required to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finalise the Precept request once Rothbury JBC have finalised the </w:t>
      </w:r>
      <w:proofErr w:type="gramStart"/>
      <w:r>
        <w:rPr>
          <w:rFonts w:asciiTheme="minorHAnsi" w:hAnsiTheme="minorHAnsi" w:cstheme="minorHAnsi"/>
          <w:b/>
          <w:sz w:val="20"/>
          <w:szCs w:val="20"/>
        </w:rPr>
        <w:t>Hesleyhurst  Rothbury</w:t>
      </w:r>
      <w:proofErr w:type="gramEnd"/>
      <w:r>
        <w:rPr>
          <w:rFonts w:asciiTheme="minorHAnsi" w:hAnsiTheme="minorHAnsi" w:cstheme="minorHAnsi"/>
          <w:b/>
          <w:sz w:val="20"/>
          <w:szCs w:val="20"/>
        </w:rPr>
        <w:t xml:space="preserve">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JBC budget element)</w:t>
      </w:r>
    </w:p>
    <w:p w14:paraId="5B82FFFD" w14:textId="03D6B955" w:rsidR="000A1405" w:rsidRPr="000A1405" w:rsidRDefault="000A1405" w:rsidP="000A1405">
      <w:pPr>
        <w:ind w:left="360"/>
        <w:rPr>
          <w:rFonts w:asciiTheme="minorHAnsi" w:hAnsiTheme="minorHAnsi" w:cstheme="minorHAnsi"/>
          <w:bCs/>
          <w:i/>
          <w:iCs/>
          <w:sz w:val="20"/>
          <w:szCs w:val="20"/>
        </w:rPr>
      </w:pPr>
      <w:r>
        <w:rPr>
          <w:rFonts w:asciiTheme="minorHAnsi" w:hAnsiTheme="minorHAnsi" w:cstheme="minorHAnsi"/>
          <w:bCs/>
          <w:i/>
          <w:iCs/>
          <w:sz w:val="20"/>
          <w:szCs w:val="20"/>
        </w:rPr>
        <w:t>The meeting closed at 8.25p.m.</w:t>
      </w:r>
    </w:p>
    <w:p w14:paraId="08E125AE" w14:textId="77777777" w:rsidR="00080C3E" w:rsidRPr="003D49BC" w:rsidRDefault="00080C3E" w:rsidP="00080C3E">
      <w:pPr>
        <w:rPr>
          <w:rFonts w:asciiTheme="minorHAnsi" w:hAnsiTheme="minorHAnsi" w:cstheme="minorHAnsi"/>
          <w:b/>
          <w:bCs/>
          <w:sz w:val="20"/>
          <w:szCs w:val="20"/>
        </w:rPr>
      </w:pPr>
    </w:p>
    <w:p w14:paraId="406F3DD5" w14:textId="77777777" w:rsidR="00080C3E" w:rsidRPr="003D49BC" w:rsidRDefault="00080C3E" w:rsidP="00080C3E">
      <w:pPr>
        <w:rPr>
          <w:rFonts w:asciiTheme="minorHAnsi" w:hAnsiTheme="minorHAnsi" w:cstheme="minorHAnsi"/>
          <w:b/>
          <w:bCs/>
          <w:sz w:val="20"/>
          <w:szCs w:val="20"/>
        </w:rPr>
      </w:pPr>
      <w:r w:rsidRPr="003D49BC">
        <w:rPr>
          <w:rFonts w:asciiTheme="minorHAnsi" w:hAnsiTheme="minorHAnsi" w:cstheme="minorHAnsi"/>
          <w:b/>
          <w:bCs/>
          <w:sz w:val="20"/>
          <w:szCs w:val="20"/>
        </w:rPr>
        <w:tab/>
      </w:r>
      <w:r w:rsidRPr="003D49BC">
        <w:rPr>
          <w:rFonts w:asciiTheme="minorHAnsi" w:hAnsiTheme="minorHAnsi" w:cstheme="minorHAnsi"/>
          <w:b/>
          <w:bCs/>
          <w:sz w:val="20"/>
          <w:szCs w:val="20"/>
        </w:rPr>
        <w:tab/>
      </w:r>
    </w:p>
    <w:p w14:paraId="06A3E202" w14:textId="7FEF3777" w:rsidR="00080C3E" w:rsidRDefault="00080C3E" w:rsidP="00080C3E">
      <w:pPr>
        <w:rPr>
          <w:rFonts w:asciiTheme="minorHAnsi" w:hAnsiTheme="minorHAnsi" w:cstheme="minorHAnsi"/>
          <w:b/>
          <w:bCs/>
          <w:sz w:val="20"/>
          <w:szCs w:val="20"/>
        </w:rPr>
      </w:pPr>
      <w:r w:rsidRPr="003D49BC">
        <w:rPr>
          <w:rFonts w:asciiTheme="minorHAnsi" w:hAnsiTheme="minorHAnsi" w:cstheme="minorHAnsi"/>
          <w:b/>
          <w:bCs/>
          <w:sz w:val="20"/>
          <w:szCs w:val="20"/>
        </w:rPr>
        <w:t xml:space="preserve">Garth Rhodes, Clerk,5 Wardle Terrace, Longframlington, NE65 8AB, Tel: 01665 570347, Email: </w:t>
      </w:r>
      <w:hyperlink r:id="rId12" w:history="1">
        <w:r w:rsidRPr="00A83752">
          <w:rPr>
            <w:rStyle w:val="Hyperlink"/>
            <w:rFonts w:asciiTheme="minorHAnsi" w:hAnsiTheme="minorHAnsi" w:cstheme="minorHAnsi"/>
            <w:b/>
            <w:bCs/>
            <w:sz w:val="20"/>
            <w:szCs w:val="20"/>
          </w:rPr>
          <w:t>Clerk@Brinkburn.net</w:t>
        </w:r>
      </w:hyperlink>
    </w:p>
    <w:sectPr w:rsidR="00080C3E" w:rsidSect="00E83BEB">
      <w:headerReference w:type="default" r:id="rId13"/>
      <w:footerReference w:type="default" r:id="rId14"/>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44FA2" w14:textId="77777777" w:rsidR="00BF5E1A" w:rsidRDefault="00BF5E1A" w:rsidP="00E6166B">
      <w:r>
        <w:separator/>
      </w:r>
    </w:p>
  </w:endnote>
  <w:endnote w:type="continuationSeparator" w:id="0">
    <w:p w14:paraId="6DAC35DC" w14:textId="77777777" w:rsidR="00BF5E1A" w:rsidRDefault="00BF5E1A"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709AE26A" w:rsidR="00E4594F" w:rsidRPr="001E7112" w:rsidRDefault="00E4594F"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Minutes_201</w:t>
    </w:r>
    <w:r w:rsidR="006F5C0F">
      <w:rPr>
        <w:rFonts w:asciiTheme="minorHAnsi" w:hAnsiTheme="minorHAnsi" w:cstheme="minorHAnsi"/>
        <w:sz w:val="16"/>
        <w:szCs w:val="16"/>
      </w:rPr>
      <w:t>2</w:t>
    </w:r>
    <w:r w:rsidR="00AD43B9">
      <w:rPr>
        <w:rFonts w:asciiTheme="minorHAnsi" w:hAnsiTheme="minorHAnsi" w:cstheme="minorHAnsi"/>
        <w:sz w:val="16"/>
        <w:szCs w:val="16"/>
      </w:rPr>
      <w:t>0929</w:t>
    </w:r>
    <w:r>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CDA03" w14:textId="77777777" w:rsidR="00BF5E1A" w:rsidRDefault="00BF5E1A" w:rsidP="00E6166B">
      <w:r>
        <w:separator/>
      </w:r>
    </w:p>
  </w:footnote>
  <w:footnote w:type="continuationSeparator" w:id="0">
    <w:p w14:paraId="52D3BD88" w14:textId="77777777" w:rsidR="00BF5E1A" w:rsidRDefault="00BF5E1A"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62A09"/>
    <w:multiLevelType w:val="hybridMultilevel"/>
    <w:tmpl w:val="C0BA3892"/>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815E5F30">
      <w:start w:val="1"/>
      <w:numFmt w:val="lowerRoman"/>
      <w:lvlText w:val="%3."/>
      <w:lvlJc w:val="right"/>
      <w:pPr>
        <w:ind w:left="2160" w:hanging="180"/>
      </w:pPr>
      <w:rPr>
        <w:b w:val="0"/>
        <w:bCs w:val="0"/>
        <w:i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0739B"/>
    <w:rsid w:val="00010FD8"/>
    <w:rsid w:val="00013273"/>
    <w:rsid w:val="00013EBD"/>
    <w:rsid w:val="00014598"/>
    <w:rsid w:val="0002266A"/>
    <w:rsid w:val="00023171"/>
    <w:rsid w:val="000237CF"/>
    <w:rsid w:val="00025CEC"/>
    <w:rsid w:val="000321F8"/>
    <w:rsid w:val="00033050"/>
    <w:rsid w:val="00033485"/>
    <w:rsid w:val="00044759"/>
    <w:rsid w:val="00046CDA"/>
    <w:rsid w:val="00047DF3"/>
    <w:rsid w:val="00050909"/>
    <w:rsid w:val="000520E5"/>
    <w:rsid w:val="000542E9"/>
    <w:rsid w:val="00056E3A"/>
    <w:rsid w:val="00060D7C"/>
    <w:rsid w:val="0006157B"/>
    <w:rsid w:val="00062383"/>
    <w:rsid w:val="00063778"/>
    <w:rsid w:val="00063CC7"/>
    <w:rsid w:val="00064C34"/>
    <w:rsid w:val="0006523B"/>
    <w:rsid w:val="00065A16"/>
    <w:rsid w:val="00076519"/>
    <w:rsid w:val="00080C3E"/>
    <w:rsid w:val="000816C2"/>
    <w:rsid w:val="0008218F"/>
    <w:rsid w:val="00083D1D"/>
    <w:rsid w:val="000923DE"/>
    <w:rsid w:val="0009424B"/>
    <w:rsid w:val="000944C6"/>
    <w:rsid w:val="000A1405"/>
    <w:rsid w:val="000A5589"/>
    <w:rsid w:val="000A55D1"/>
    <w:rsid w:val="000A66AE"/>
    <w:rsid w:val="000A6E81"/>
    <w:rsid w:val="000B13BD"/>
    <w:rsid w:val="000B42CE"/>
    <w:rsid w:val="000B5738"/>
    <w:rsid w:val="000C10EA"/>
    <w:rsid w:val="000C1BDC"/>
    <w:rsid w:val="000C2D19"/>
    <w:rsid w:val="000C3F60"/>
    <w:rsid w:val="000C5EAE"/>
    <w:rsid w:val="000C5FC8"/>
    <w:rsid w:val="000C66FB"/>
    <w:rsid w:val="000D0651"/>
    <w:rsid w:val="000D39AA"/>
    <w:rsid w:val="000D6CBC"/>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810A2"/>
    <w:rsid w:val="001959E5"/>
    <w:rsid w:val="001A030C"/>
    <w:rsid w:val="001A09E6"/>
    <w:rsid w:val="001A209D"/>
    <w:rsid w:val="001A6683"/>
    <w:rsid w:val="001A6DBF"/>
    <w:rsid w:val="001B08E0"/>
    <w:rsid w:val="001B4036"/>
    <w:rsid w:val="001C125F"/>
    <w:rsid w:val="001C5E77"/>
    <w:rsid w:val="001D04A8"/>
    <w:rsid w:val="001D29F2"/>
    <w:rsid w:val="001E29A2"/>
    <w:rsid w:val="001E4385"/>
    <w:rsid w:val="001E7112"/>
    <w:rsid w:val="001F2B80"/>
    <w:rsid w:val="001F6F2B"/>
    <w:rsid w:val="001F7D78"/>
    <w:rsid w:val="00200A5A"/>
    <w:rsid w:val="00201F32"/>
    <w:rsid w:val="0020225F"/>
    <w:rsid w:val="002109CA"/>
    <w:rsid w:val="00210F28"/>
    <w:rsid w:val="002142BE"/>
    <w:rsid w:val="00215C99"/>
    <w:rsid w:val="00215E92"/>
    <w:rsid w:val="002259CF"/>
    <w:rsid w:val="00225EBE"/>
    <w:rsid w:val="00226B3F"/>
    <w:rsid w:val="00231344"/>
    <w:rsid w:val="00231E48"/>
    <w:rsid w:val="00235277"/>
    <w:rsid w:val="00236FB1"/>
    <w:rsid w:val="00237BAD"/>
    <w:rsid w:val="00240284"/>
    <w:rsid w:val="00242DCB"/>
    <w:rsid w:val="00243A48"/>
    <w:rsid w:val="00245E47"/>
    <w:rsid w:val="002460DC"/>
    <w:rsid w:val="002525D9"/>
    <w:rsid w:val="00253BF1"/>
    <w:rsid w:val="002638AF"/>
    <w:rsid w:val="00267E36"/>
    <w:rsid w:val="0027448F"/>
    <w:rsid w:val="00274FAD"/>
    <w:rsid w:val="00275B93"/>
    <w:rsid w:val="002776B7"/>
    <w:rsid w:val="002824C4"/>
    <w:rsid w:val="00284F1E"/>
    <w:rsid w:val="00287986"/>
    <w:rsid w:val="0029006E"/>
    <w:rsid w:val="002901C3"/>
    <w:rsid w:val="00290A2A"/>
    <w:rsid w:val="002A195F"/>
    <w:rsid w:val="002A4138"/>
    <w:rsid w:val="002A7199"/>
    <w:rsid w:val="002A728F"/>
    <w:rsid w:val="002A7D57"/>
    <w:rsid w:val="002B33B1"/>
    <w:rsid w:val="002B5AF9"/>
    <w:rsid w:val="002C3EFD"/>
    <w:rsid w:val="002C3FBF"/>
    <w:rsid w:val="002C41BB"/>
    <w:rsid w:val="002C4D5D"/>
    <w:rsid w:val="002C55BC"/>
    <w:rsid w:val="002D17B3"/>
    <w:rsid w:val="002D1C18"/>
    <w:rsid w:val="002D287B"/>
    <w:rsid w:val="002D5C26"/>
    <w:rsid w:val="002D76B9"/>
    <w:rsid w:val="002D7EE8"/>
    <w:rsid w:val="002E2ADE"/>
    <w:rsid w:val="002E350F"/>
    <w:rsid w:val="00301D72"/>
    <w:rsid w:val="00303C6C"/>
    <w:rsid w:val="00303ED7"/>
    <w:rsid w:val="00311C38"/>
    <w:rsid w:val="00324F29"/>
    <w:rsid w:val="00326A4E"/>
    <w:rsid w:val="00327F9D"/>
    <w:rsid w:val="00333C50"/>
    <w:rsid w:val="003365B1"/>
    <w:rsid w:val="003375A1"/>
    <w:rsid w:val="00345D65"/>
    <w:rsid w:val="00347ED1"/>
    <w:rsid w:val="00350019"/>
    <w:rsid w:val="00354963"/>
    <w:rsid w:val="003705DC"/>
    <w:rsid w:val="00372F90"/>
    <w:rsid w:val="00373374"/>
    <w:rsid w:val="0037544C"/>
    <w:rsid w:val="00380548"/>
    <w:rsid w:val="003817C4"/>
    <w:rsid w:val="003837BB"/>
    <w:rsid w:val="00395CBD"/>
    <w:rsid w:val="003A00B2"/>
    <w:rsid w:val="003A4750"/>
    <w:rsid w:val="003A797D"/>
    <w:rsid w:val="003A7A3F"/>
    <w:rsid w:val="003B06A3"/>
    <w:rsid w:val="003B1A2F"/>
    <w:rsid w:val="003B4133"/>
    <w:rsid w:val="003B41D9"/>
    <w:rsid w:val="003B4E42"/>
    <w:rsid w:val="003B6BDB"/>
    <w:rsid w:val="003B7F9A"/>
    <w:rsid w:val="003C1878"/>
    <w:rsid w:val="003C19F1"/>
    <w:rsid w:val="003C5D09"/>
    <w:rsid w:val="003D45C2"/>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288D"/>
    <w:rsid w:val="0044322E"/>
    <w:rsid w:val="00444149"/>
    <w:rsid w:val="00444173"/>
    <w:rsid w:val="004441B7"/>
    <w:rsid w:val="00445959"/>
    <w:rsid w:val="0044735A"/>
    <w:rsid w:val="00450624"/>
    <w:rsid w:val="00456234"/>
    <w:rsid w:val="004564C5"/>
    <w:rsid w:val="00461178"/>
    <w:rsid w:val="00462E3A"/>
    <w:rsid w:val="004630D5"/>
    <w:rsid w:val="00464A57"/>
    <w:rsid w:val="00464B1A"/>
    <w:rsid w:val="004655EC"/>
    <w:rsid w:val="00465B46"/>
    <w:rsid w:val="00467FE4"/>
    <w:rsid w:val="00470601"/>
    <w:rsid w:val="00475B09"/>
    <w:rsid w:val="00477498"/>
    <w:rsid w:val="00482422"/>
    <w:rsid w:val="00484448"/>
    <w:rsid w:val="004853FA"/>
    <w:rsid w:val="00487F11"/>
    <w:rsid w:val="00491CA3"/>
    <w:rsid w:val="00495304"/>
    <w:rsid w:val="0049648E"/>
    <w:rsid w:val="004972D4"/>
    <w:rsid w:val="00497DBE"/>
    <w:rsid w:val="004A419B"/>
    <w:rsid w:val="004A631F"/>
    <w:rsid w:val="004B1541"/>
    <w:rsid w:val="004B21CA"/>
    <w:rsid w:val="004B2A90"/>
    <w:rsid w:val="004B32A4"/>
    <w:rsid w:val="004B3570"/>
    <w:rsid w:val="004B7F42"/>
    <w:rsid w:val="004C00FD"/>
    <w:rsid w:val="004C0A05"/>
    <w:rsid w:val="004C1154"/>
    <w:rsid w:val="004C145D"/>
    <w:rsid w:val="004C7ADE"/>
    <w:rsid w:val="004E0FD3"/>
    <w:rsid w:val="004E2D9B"/>
    <w:rsid w:val="004F0065"/>
    <w:rsid w:val="004F4C74"/>
    <w:rsid w:val="0050001E"/>
    <w:rsid w:val="005000C6"/>
    <w:rsid w:val="005008EA"/>
    <w:rsid w:val="00504BB8"/>
    <w:rsid w:val="00507578"/>
    <w:rsid w:val="005077D4"/>
    <w:rsid w:val="0051246A"/>
    <w:rsid w:val="00515782"/>
    <w:rsid w:val="0052037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690A"/>
    <w:rsid w:val="0056705E"/>
    <w:rsid w:val="00567CC7"/>
    <w:rsid w:val="00570995"/>
    <w:rsid w:val="00573C7B"/>
    <w:rsid w:val="00573CBD"/>
    <w:rsid w:val="005763FB"/>
    <w:rsid w:val="005766FC"/>
    <w:rsid w:val="005769A4"/>
    <w:rsid w:val="005817C4"/>
    <w:rsid w:val="0058430F"/>
    <w:rsid w:val="00585A94"/>
    <w:rsid w:val="00587FEB"/>
    <w:rsid w:val="00591ACD"/>
    <w:rsid w:val="005944C3"/>
    <w:rsid w:val="00594996"/>
    <w:rsid w:val="00595301"/>
    <w:rsid w:val="005A5202"/>
    <w:rsid w:val="005A5BB4"/>
    <w:rsid w:val="005A65FB"/>
    <w:rsid w:val="005A73A6"/>
    <w:rsid w:val="005B1ED9"/>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419D"/>
    <w:rsid w:val="005F75DE"/>
    <w:rsid w:val="0060588F"/>
    <w:rsid w:val="006072A1"/>
    <w:rsid w:val="006101FE"/>
    <w:rsid w:val="00616FCB"/>
    <w:rsid w:val="00620783"/>
    <w:rsid w:val="006227AB"/>
    <w:rsid w:val="00623099"/>
    <w:rsid w:val="00623BF2"/>
    <w:rsid w:val="00627FB9"/>
    <w:rsid w:val="00631A4A"/>
    <w:rsid w:val="00631D9B"/>
    <w:rsid w:val="006337C8"/>
    <w:rsid w:val="0063476D"/>
    <w:rsid w:val="0063674C"/>
    <w:rsid w:val="0064161D"/>
    <w:rsid w:val="0065033B"/>
    <w:rsid w:val="0065068D"/>
    <w:rsid w:val="00651983"/>
    <w:rsid w:val="006625A9"/>
    <w:rsid w:val="006671E6"/>
    <w:rsid w:val="00667F94"/>
    <w:rsid w:val="00670DF8"/>
    <w:rsid w:val="00671347"/>
    <w:rsid w:val="006746C2"/>
    <w:rsid w:val="00675690"/>
    <w:rsid w:val="006764FD"/>
    <w:rsid w:val="00677AE5"/>
    <w:rsid w:val="00682A60"/>
    <w:rsid w:val="00682F91"/>
    <w:rsid w:val="00684F34"/>
    <w:rsid w:val="00686361"/>
    <w:rsid w:val="006902B7"/>
    <w:rsid w:val="0069043F"/>
    <w:rsid w:val="006942FA"/>
    <w:rsid w:val="00695324"/>
    <w:rsid w:val="006A0CA4"/>
    <w:rsid w:val="006A1CDB"/>
    <w:rsid w:val="006A3460"/>
    <w:rsid w:val="006B0DBA"/>
    <w:rsid w:val="006B3527"/>
    <w:rsid w:val="006B3E14"/>
    <w:rsid w:val="006B61CD"/>
    <w:rsid w:val="006B7EEF"/>
    <w:rsid w:val="006D0013"/>
    <w:rsid w:val="006D0EB5"/>
    <w:rsid w:val="006E2BF7"/>
    <w:rsid w:val="006E6421"/>
    <w:rsid w:val="006F5C0F"/>
    <w:rsid w:val="006F63DC"/>
    <w:rsid w:val="006F695B"/>
    <w:rsid w:val="006F7126"/>
    <w:rsid w:val="00710187"/>
    <w:rsid w:val="00710EB2"/>
    <w:rsid w:val="0071191B"/>
    <w:rsid w:val="00714E82"/>
    <w:rsid w:val="00715DB4"/>
    <w:rsid w:val="00717DDF"/>
    <w:rsid w:val="0072253C"/>
    <w:rsid w:val="00722C74"/>
    <w:rsid w:val="0072735F"/>
    <w:rsid w:val="00727598"/>
    <w:rsid w:val="00730CA2"/>
    <w:rsid w:val="007410F0"/>
    <w:rsid w:val="0074172D"/>
    <w:rsid w:val="00741973"/>
    <w:rsid w:val="00744481"/>
    <w:rsid w:val="0074699F"/>
    <w:rsid w:val="00747D2E"/>
    <w:rsid w:val="00751684"/>
    <w:rsid w:val="00752A20"/>
    <w:rsid w:val="007611B5"/>
    <w:rsid w:val="007629AD"/>
    <w:rsid w:val="007664DB"/>
    <w:rsid w:val="007774BB"/>
    <w:rsid w:val="00782D8B"/>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45C6"/>
    <w:rsid w:val="007B4A21"/>
    <w:rsid w:val="007B5750"/>
    <w:rsid w:val="007C2002"/>
    <w:rsid w:val="007C25C8"/>
    <w:rsid w:val="007C4AA5"/>
    <w:rsid w:val="007C75AC"/>
    <w:rsid w:val="007D156F"/>
    <w:rsid w:val="007D1C76"/>
    <w:rsid w:val="007D5A1E"/>
    <w:rsid w:val="007E1C48"/>
    <w:rsid w:val="007E58DE"/>
    <w:rsid w:val="007E5D36"/>
    <w:rsid w:val="007E63DB"/>
    <w:rsid w:val="007E794A"/>
    <w:rsid w:val="007F1C98"/>
    <w:rsid w:val="007F554D"/>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42919"/>
    <w:rsid w:val="0084553C"/>
    <w:rsid w:val="008475E8"/>
    <w:rsid w:val="008567D3"/>
    <w:rsid w:val="0085783D"/>
    <w:rsid w:val="00857E16"/>
    <w:rsid w:val="00857E5A"/>
    <w:rsid w:val="008663B6"/>
    <w:rsid w:val="008708C0"/>
    <w:rsid w:val="00874383"/>
    <w:rsid w:val="0088241B"/>
    <w:rsid w:val="0088271A"/>
    <w:rsid w:val="00882A35"/>
    <w:rsid w:val="00885181"/>
    <w:rsid w:val="0088598C"/>
    <w:rsid w:val="008931ED"/>
    <w:rsid w:val="008937D9"/>
    <w:rsid w:val="008941D7"/>
    <w:rsid w:val="00896E69"/>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8F4C7B"/>
    <w:rsid w:val="009068FD"/>
    <w:rsid w:val="00910A39"/>
    <w:rsid w:val="0091301C"/>
    <w:rsid w:val="0091364B"/>
    <w:rsid w:val="00923040"/>
    <w:rsid w:val="00923F39"/>
    <w:rsid w:val="00923F5D"/>
    <w:rsid w:val="009252FC"/>
    <w:rsid w:val="009258D6"/>
    <w:rsid w:val="0092702C"/>
    <w:rsid w:val="009278F8"/>
    <w:rsid w:val="00933D70"/>
    <w:rsid w:val="00937A30"/>
    <w:rsid w:val="0094426F"/>
    <w:rsid w:val="0095419F"/>
    <w:rsid w:val="0095450D"/>
    <w:rsid w:val="00954721"/>
    <w:rsid w:val="00960028"/>
    <w:rsid w:val="009646F1"/>
    <w:rsid w:val="00967AEC"/>
    <w:rsid w:val="00972552"/>
    <w:rsid w:val="00973834"/>
    <w:rsid w:val="00982094"/>
    <w:rsid w:val="009828BE"/>
    <w:rsid w:val="0098596F"/>
    <w:rsid w:val="00991944"/>
    <w:rsid w:val="0099429B"/>
    <w:rsid w:val="00997FF1"/>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441E"/>
    <w:rsid w:val="009E774C"/>
    <w:rsid w:val="009F37F6"/>
    <w:rsid w:val="009F7562"/>
    <w:rsid w:val="00A03B80"/>
    <w:rsid w:val="00A13E93"/>
    <w:rsid w:val="00A2143E"/>
    <w:rsid w:val="00A227CA"/>
    <w:rsid w:val="00A319B6"/>
    <w:rsid w:val="00A32F87"/>
    <w:rsid w:val="00A34AB5"/>
    <w:rsid w:val="00A40F8B"/>
    <w:rsid w:val="00A410E9"/>
    <w:rsid w:val="00A4791A"/>
    <w:rsid w:val="00A534E8"/>
    <w:rsid w:val="00A54FCB"/>
    <w:rsid w:val="00A553C5"/>
    <w:rsid w:val="00A5617C"/>
    <w:rsid w:val="00A614A4"/>
    <w:rsid w:val="00A6439A"/>
    <w:rsid w:val="00A64479"/>
    <w:rsid w:val="00A7051F"/>
    <w:rsid w:val="00A718BF"/>
    <w:rsid w:val="00A71C01"/>
    <w:rsid w:val="00A74361"/>
    <w:rsid w:val="00A75227"/>
    <w:rsid w:val="00A855A3"/>
    <w:rsid w:val="00A876BD"/>
    <w:rsid w:val="00A90464"/>
    <w:rsid w:val="00AA1251"/>
    <w:rsid w:val="00AA3CA2"/>
    <w:rsid w:val="00AA5D10"/>
    <w:rsid w:val="00AB2E61"/>
    <w:rsid w:val="00AB3347"/>
    <w:rsid w:val="00AB47CA"/>
    <w:rsid w:val="00AB7D14"/>
    <w:rsid w:val="00AC1A16"/>
    <w:rsid w:val="00AD0BD8"/>
    <w:rsid w:val="00AD14DA"/>
    <w:rsid w:val="00AD4077"/>
    <w:rsid w:val="00AD43B9"/>
    <w:rsid w:val="00AD7833"/>
    <w:rsid w:val="00AE2D04"/>
    <w:rsid w:val="00AE5DA3"/>
    <w:rsid w:val="00AE64BB"/>
    <w:rsid w:val="00AF0CED"/>
    <w:rsid w:val="00AF129A"/>
    <w:rsid w:val="00AF13C1"/>
    <w:rsid w:val="00AF205F"/>
    <w:rsid w:val="00AF4525"/>
    <w:rsid w:val="00AF6032"/>
    <w:rsid w:val="00B02B58"/>
    <w:rsid w:val="00B02B9B"/>
    <w:rsid w:val="00B04011"/>
    <w:rsid w:val="00B06A14"/>
    <w:rsid w:val="00B07691"/>
    <w:rsid w:val="00B103F3"/>
    <w:rsid w:val="00B10FEF"/>
    <w:rsid w:val="00B1169B"/>
    <w:rsid w:val="00B166A0"/>
    <w:rsid w:val="00B23005"/>
    <w:rsid w:val="00B308B3"/>
    <w:rsid w:val="00B342E9"/>
    <w:rsid w:val="00B36053"/>
    <w:rsid w:val="00B3644E"/>
    <w:rsid w:val="00B4201C"/>
    <w:rsid w:val="00B42729"/>
    <w:rsid w:val="00B4282D"/>
    <w:rsid w:val="00B472B5"/>
    <w:rsid w:val="00B5182B"/>
    <w:rsid w:val="00B5218D"/>
    <w:rsid w:val="00B545FA"/>
    <w:rsid w:val="00B54A35"/>
    <w:rsid w:val="00B55EF1"/>
    <w:rsid w:val="00B573FD"/>
    <w:rsid w:val="00B57515"/>
    <w:rsid w:val="00B57E0F"/>
    <w:rsid w:val="00B64AB2"/>
    <w:rsid w:val="00B64F5B"/>
    <w:rsid w:val="00B673E1"/>
    <w:rsid w:val="00B70FAA"/>
    <w:rsid w:val="00B75C94"/>
    <w:rsid w:val="00B8574C"/>
    <w:rsid w:val="00B913CC"/>
    <w:rsid w:val="00B95B9F"/>
    <w:rsid w:val="00BA0A2B"/>
    <w:rsid w:val="00BA7F9E"/>
    <w:rsid w:val="00BC175D"/>
    <w:rsid w:val="00BC5A94"/>
    <w:rsid w:val="00BD026F"/>
    <w:rsid w:val="00BD601F"/>
    <w:rsid w:val="00BD6647"/>
    <w:rsid w:val="00BD66FD"/>
    <w:rsid w:val="00BE05D4"/>
    <w:rsid w:val="00BE3168"/>
    <w:rsid w:val="00BE6BBE"/>
    <w:rsid w:val="00BE7561"/>
    <w:rsid w:val="00BF1428"/>
    <w:rsid w:val="00BF230D"/>
    <w:rsid w:val="00BF439D"/>
    <w:rsid w:val="00BF5E1A"/>
    <w:rsid w:val="00C02A6F"/>
    <w:rsid w:val="00C032A4"/>
    <w:rsid w:val="00C04F76"/>
    <w:rsid w:val="00C051BC"/>
    <w:rsid w:val="00C05DDB"/>
    <w:rsid w:val="00C13938"/>
    <w:rsid w:val="00C15422"/>
    <w:rsid w:val="00C15A31"/>
    <w:rsid w:val="00C15CD4"/>
    <w:rsid w:val="00C16F3C"/>
    <w:rsid w:val="00C170A2"/>
    <w:rsid w:val="00C203DB"/>
    <w:rsid w:val="00C21CEA"/>
    <w:rsid w:val="00C26AEA"/>
    <w:rsid w:val="00C30EEE"/>
    <w:rsid w:val="00C44246"/>
    <w:rsid w:val="00C44707"/>
    <w:rsid w:val="00C46C75"/>
    <w:rsid w:val="00C50C82"/>
    <w:rsid w:val="00C577BA"/>
    <w:rsid w:val="00C629C0"/>
    <w:rsid w:val="00C62B05"/>
    <w:rsid w:val="00C63C97"/>
    <w:rsid w:val="00C73EE8"/>
    <w:rsid w:val="00C765BD"/>
    <w:rsid w:val="00C82D24"/>
    <w:rsid w:val="00C862D6"/>
    <w:rsid w:val="00C9095B"/>
    <w:rsid w:val="00C94E48"/>
    <w:rsid w:val="00C95E2F"/>
    <w:rsid w:val="00C97936"/>
    <w:rsid w:val="00CA5509"/>
    <w:rsid w:val="00CA7CBF"/>
    <w:rsid w:val="00CB0110"/>
    <w:rsid w:val="00CB31FC"/>
    <w:rsid w:val="00CB498F"/>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F158B"/>
    <w:rsid w:val="00CF1DB4"/>
    <w:rsid w:val="00CF357D"/>
    <w:rsid w:val="00CF5E1E"/>
    <w:rsid w:val="00CF687E"/>
    <w:rsid w:val="00D0014D"/>
    <w:rsid w:val="00D04B9B"/>
    <w:rsid w:val="00D0651C"/>
    <w:rsid w:val="00D07550"/>
    <w:rsid w:val="00D11939"/>
    <w:rsid w:val="00D12240"/>
    <w:rsid w:val="00D13324"/>
    <w:rsid w:val="00D14D7D"/>
    <w:rsid w:val="00D17C60"/>
    <w:rsid w:val="00D20066"/>
    <w:rsid w:val="00D3435E"/>
    <w:rsid w:val="00D36A7B"/>
    <w:rsid w:val="00D36F71"/>
    <w:rsid w:val="00D40216"/>
    <w:rsid w:val="00D43B6F"/>
    <w:rsid w:val="00D451D5"/>
    <w:rsid w:val="00D518A4"/>
    <w:rsid w:val="00D53244"/>
    <w:rsid w:val="00D54107"/>
    <w:rsid w:val="00D560D5"/>
    <w:rsid w:val="00D5738A"/>
    <w:rsid w:val="00D6505A"/>
    <w:rsid w:val="00D6523D"/>
    <w:rsid w:val="00D71B9C"/>
    <w:rsid w:val="00D72302"/>
    <w:rsid w:val="00D73B33"/>
    <w:rsid w:val="00D84155"/>
    <w:rsid w:val="00D86CE3"/>
    <w:rsid w:val="00D87FAF"/>
    <w:rsid w:val="00D92CF9"/>
    <w:rsid w:val="00D959C6"/>
    <w:rsid w:val="00DA1813"/>
    <w:rsid w:val="00DA3AB6"/>
    <w:rsid w:val="00DA4506"/>
    <w:rsid w:val="00DA49D8"/>
    <w:rsid w:val="00DC174E"/>
    <w:rsid w:val="00DC4782"/>
    <w:rsid w:val="00DC4DCA"/>
    <w:rsid w:val="00DC55DD"/>
    <w:rsid w:val="00DD08F8"/>
    <w:rsid w:val="00DD17D1"/>
    <w:rsid w:val="00DD3C9B"/>
    <w:rsid w:val="00DD3D97"/>
    <w:rsid w:val="00DD622A"/>
    <w:rsid w:val="00DD6901"/>
    <w:rsid w:val="00DD7AA2"/>
    <w:rsid w:val="00DF0A4D"/>
    <w:rsid w:val="00DF29A0"/>
    <w:rsid w:val="00DF2DA3"/>
    <w:rsid w:val="00DF3984"/>
    <w:rsid w:val="00E02B8B"/>
    <w:rsid w:val="00E10601"/>
    <w:rsid w:val="00E15FFA"/>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405B"/>
    <w:rsid w:val="00E677EB"/>
    <w:rsid w:val="00E678D5"/>
    <w:rsid w:val="00E70A02"/>
    <w:rsid w:val="00E74512"/>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31D5"/>
    <w:rsid w:val="00ED2C77"/>
    <w:rsid w:val="00ED4A10"/>
    <w:rsid w:val="00EE1ADA"/>
    <w:rsid w:val="00EE1C3C"/>
    <w:rsid w:val="00EE414D"/>
    <w:rsid w:val="00EE44D2"/>
    <w:rsid w:val="00EE58D1"/>
    <w:rsid w:val="00EE78E2"/>
    <w:rsid w:val="00EF0769"/>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139A"/>
    <w:rsid w:val="00F4450D"/>
    <w:rsid w:val="00F45D9A"/>
    <w:rsid w:val="00F477EB"/>
    <w:rsid w:val="00F5287E"/>
    <w:rsid w:val="00F5629F"/>
    <w:rsid w:val="00F569A5"/>
    <w:rsid w:val="00F569C2"/>
    <w:rsid w:val="00F636C3"/>
    <w:rsid w:val="00F63FBB"/>
    <w:rsid w:val="00F72B5F"/>
    <w:rsid w:val="00F72C31"/>
    <w:rsid w:val="00F74B27"/>
    <w:rsid w:val="00F827ED"/>
    <w:rsid w:val="00F8351A"/>
    <w:rsid w:val="00F854E2"/>
    <w:rsid w:val="00F91441"/>
    <w:rsid w:val="00F92C91"/>
    <w:rsid w:val="00F96964"/>
    <w:rsid w:val="00FA5E53"/>
    <w:rsid w:val="00FA7791"/>
    <w:rsid w:val="00FB3BA2"/>
    <w:rsid w:val="00FC2904"/>
    <w:rsid w:val="00FC3EE1"/>
    <w:rsid w:val="00FC57A5"/>
    <w:rsid w:val="00FC5A2E"/>
    <w:rsid w:val="00FD07E2"/>
    <w:rsid w:val="00FD2687"/>
    <w:rsid w:val="00FD2CCB"/>
    <w:rsid w:val="00FD2DBB"/>
    <w:rsid w:val="00FD5DA9"/>
    <w:rsid w:val="00FE06ED"/>
    <w:rsid w:val="00FE4A69"/>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Brinkbur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6</cp:revision>
  <cp:lastPrinted>2020-07-06T11:26:00Z</cp:lastPrinted>
  <dcterms:created xsi:type="dcterms:W3CDTF">2020-09-30T15:47:00Z</dcterms:created>
  <dcterms:modified xsi:type="dcterms:W3CDTF">2020-10-06T15:48:00Z</dcterms:modified>
</cp:coreProperties>
</file>