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3932" w14:textId="77777777" w:rsidR="007F7633" w:rsidRDefault="007F7633">
      <w:pPr>
        <w:rPr>
          <w:rFonts w:cs="Tahoma"/>
          <w:sz w:val="22"/>
          <w:szCs w:val="22"/>
        </w:rPr>
      </w:pPr>
    </w:p>
    <w:p w14:paraId="22B4FC39" w14:textId="77777777" w:rsidR="007F7633" w:rsidRDefault="007F7633">
      <w:pPr>
        <w:rPr>
          <w:rFonts w:cs="Tahoma"/>
          <w:sz w:val="22"/>
          <w:szCs w:val="22"/>
        </w:rPr>
      </w:pPr>
    </w:p>
    <w:p w14:paraId="143CCE02" w14:textId="77777777" w:rsidR="007F7633" w:rsidRPr="007F7633" w:rsidRDefault="007F7633" w:rsidP="007F7633">
      <w:pPr>
        <w:rPr>
          <w:rFonts w:cs="Tahoma"/>
          <w:sz w:val="22"/>
          <w:szCs w:val="22"/>
        </w:rPr>
      </w:pPr>
      <w:r w:rsidRPr="007F7633">
        <w:rPr>
          <w:rFonts w:cs="Tahoma"/>
          <w:sz w:val="22"/>
          <w:szCs w:val="22"/>
        </w:rPr>
        <w:t xml:space="preserve">Notice is hereby given that a meeting of Plenmeller with Whitfield Parish Council will be held on  </w:t>
      </w:r>
    </w:p>
    <w:p w14:paraId="7BB7D826" w14:textId="77777777" w:rsidR="007F7633" w:rsidRPr="007F7633" w:rsidRDefault="007F7633" w:rsidP="007F7633">
      <w:pPr>
        <w:rPr>
          <w:rFonts w:cs="Tahoma"/>
          <w:sz w:val="22"/>
          <w:szCs w:val="22"/>
        </w:rPr>
      </w:pPr>
      <w:r w:rsidRPr="007F7633">
        <w:rPr>
          <w:rFonts w:cs="Tahoma"/>
          <w:sz w:val="22"/>
          <w:szCs w:val="22"/>
        </w:rPr>
        <w:t>Monday 9th August 2021 in The Elks Head, Whitfield, commencing at 7.30pm after when the following business will be considered and transacted:</w:t>
      </w:r>
    </w:p>
    <w:p w14:paraId="56EC1733" w14:textId="77777777" w:rsidR="007F7633" w:rsidRPr="007F7633" w:rsidRDefault="007F7633" w:rsidP="007F7633">
      <w:pPr>
        <w:rPr>
          <w:rFonts w:cs="Tahoma"/>
          <w:sz w:val="22"/>
          <w:szCs w:val="22"/>
        </w:rPr>
      </w:pPr>
      <w:r w:rsidRPr="007F7633">
        <w:rPr>
          <w:rFonts w:cs="Tahoma"/>
          <w:sz w:val="22"/>
          <w:szCs w:val="22"/>
        </w:rPr>
        <w:t>AGENDA</w:t>
      </w:r>
    </w:p>
    <w:p w14:paraId="3A42E0DC" w14:textId="77777777" w:rsidR="007F7633" w:rsidRPr="007F7633" w:rsidRDefault="007F7633" w:rsidP="007F7633">
      <w:pPr>
        <w:rPr>
          <w:rFonts w:cs="Tahoma"/>
          <w:sz w:val="22"/>
          <w:szCs w:val="22"/>
        </w:rPr>
      </w:pPr>
      <w:r w:rsidRPr="007F7633">
        <w:rPr>
          <w:rFonts w:cs="Tahoma"/>
          <w:sz w:val="22"/>
          <w:szCs w:val="22"/>
        </w:rPr>
        <w:t>27/21</w:t>
      </w:r>
      <w:r w:rsidRPr="007F7633">
        <w:rPr>
          <w:rFonts w:cs="Tahoma"/>
          <w:sz w:val="22"/>
          <w:szCs w:val="22"/>
        </w:rPr>
        <w:tab/>
        <w:t>Apologies for absence</w:t>
      </w:r>
    </w:p>
    <w:p w14:paraId="32B92FE4" w14:textId="77777777" w:rsidR="007F7633" w:rsidRPr="007F7633" w:rsidRDefault="007F7633" w:rsidP="007F7633">
      <w:pPr>
        <w:rPr>
          <w:rFonts w:cs="Tahoma"/>
          <w:sz w:val="22"/>
          <w:szCs w:val="22"/>
        </w:rPr>
      </w:pPr>
      <w:r w:rsidRPr="007F7633">
        <w:rPr>
          <w:rFonts w:cs="Tahoma"/>
          <w:sz w:val="22"/>
          <w:szCs w:val="22"/>
        </w:rPr>
        <w:t>28/21</w:t>
      </w:r>
      <w:r w:rsidRPr="007F7633">
        <w:rPr>
          <w:rFonts w:cs="Tahoma"/>
          <w:sz w:val="22"/>
          <w:szCs w:val="22"/>
        </w:rPr>
        <w:tab/>
        <w:t xml:space="preserve">Declarations of Interest </w:t>
      </w:r>
    </w:p>
    <w:p w14:paraId="056EFAC0" w14:textId="77777777" w:rsidR="007F7633" w:rsidRPr="007F7633" w:rsidRDefault="007F7633" w:rsidP="007F7633">
      <w:pPr>
        <w:rPr>
          <w:rFonts w:cs="Tahoma"/>
          <w:sz w:val="22"/>
          <w:szCs w:val="22"/>
        </w:rPr>
      </w:pPr>
      <w:r w:rsidRPr="007F7633">
        <w:rPr>
          <w:rFonts w:cs="Tahoma"/>
          <w:sz w:val="22"/>
          <w:szCs w:val="22"/>
        </w:rPr>
        <w:t xml:space="preserve">To receive any declarations of any disclosable pecuniary interests for the purposes of Section 31 of the Localism Act 2011 and paragraphs 13-18 of the Members’ Code of Conduct.  </w:t>
      </w:r>
    </w:p>
    <w:p w14:paraId="0D963EB7" w14:textId="77777777" w:rsidR="007F7633" w:rsidRPr="007F7633" w:rsidRDefault="007F7633" w:rsidP="007F7633">
      <w:pPr>
        <w:rPr>
          <w:rFonts w:cs="Tahoma"/>
          <w:sz w:val="22"/>
          <w:szCs w:val="22"/>
        </w:rPr>
      </w:pPr>
    </w:p>
    <w:p w14:paraId="57F0B757" w14:textId="77777777" w:rsidR="007F7633" w:rsidRPr="007F7633" w:rsidRDefault="007F7633" w:rsidP="007F7633">
      <w:pPr>
        <w:rPr>
          <w:rFonts w:cs="Tahoma"/>
          <w:sz w:val="22"/>
          <w:szCs w:val="22"/>
        </w:rPr>
      </w:pPr>
      <w:r w:rsidRPr="007F7633">
        <w:rPr>
          <w:rFonts w:cs="Tahoma"/>
          <w:sz w:val="22"/>
          <w:szCs w:val="22"/>
        </w:rPr>
        <w:t>Also, to receive declarations of any other significant interests which the Member wishes to declare in the public interest, in accordance with paragraphs 19-20 of the Members’ Code of Conduct. Members are reminded that their conduct is expected to comply the Nolan principles in public life.</w:t>
      </w:r>
    </w:p>
    <w:p w14:paraId="48B65BAC" w14:textId="77777777" w:rsidR="007F7633" w:rsidRPr="007F7633" w:rsidRDefault="007F7633" w:rsidP="007F7633">
      <w:pPr>
        <w:rPr>
          <w:rFonts w:cs="Tahoma"/>
          <w:sz w:val="22"/>
          <w:szCs w:val="22"/>
        </w:rPr>
      </w:pPr>
      <w:r w:rsidRPr="007F7633">
        <w:rPr>
          <w:rFonts w:cs="Tahoma"/>
          <w:sz w:val="22"/>
          <w:szCs w:val="22"/>
        </w:rPr>
        <w:t>29/21</w:t>
      </w:r>
      <w:r w:rsidRPr="007F7633">
        <w:rPr>
          <w:rFonts w:cs="Tahoma"/>
          <w:sz w:val="22"/>
          <w:szCs w:val="22"/>
        </w:rPr>
        <w:tab/>
        <w:t>Public Questions To note any questions submitted by the Public. Questions to the Council should be received by the Clerk by the Wednesday preceding an ordinary Parish Council meeting the following Monday. Participation in a Council meeting by members of the Public other than during the time set for Public Questions can only be authorised by the Council.</w:t>
      </w:r>
    </w:p>
    <w:p w14:paraId="16E7B1E0" w14:textId="77777777" w:rsidR="007F7633" w:rsidRPr="007F7633" w:rsidRDefault="007F7633" w:rsidP="007F7633">
      <w:pPr>
        <w:rPr>
          <w:rFonts w:cs="Tahoma"/>
          <w:sz w:val="22"/>
          <w:szCs w:val="22"/>
        </w:rPr>
      </w:pPr>
      <w:r w:rsidRPr="007F7633">
        <w:rPr>
          <w:rFonts w:cs="Tahoma"/>
          <w:sz w:val="22"/>
          <w:szCs w:val="22"/>
        </w:rPr>
        <w:t>30/21</w:t>
      </w:r>
      <w:r w:rsidRPr="007F7633">
        <w:rPr>
          <w:rFonts w:cs="Tahoma"/>
          <w:sz w:val="22"/>
          <w:szCs w:val="22"/>
        </w:rPr>
        <w:tab/>
        <w:t xml:space="preserve">Minutes of the meetings to be approved held on: </w:t>
      </w:r>
    </w:p>
    <w:p w14:paraId="519F906D" w14:textId="77777777" w:rsidR="007F7633" w:rsidRPr="007F7633" w:rsidRDefault="007F7633" w:rsidP="007F7633">
      <w:pPr>
        <w:rPr>
          <w:rFonts w:cs="Tahoma"/>
          <w:sz w:val="22"/>
          <w:szCs w:val="22"/>
        </w:rPr>
      </w:pPr>
      <w:r w:rsidRPr="007F7633">
        <w:rPr>
          <w:rFonts w:cs="Tahoma"/>
          <w:sz w:val="22"/>
          <w:szCs w:val="22"/>
        </w:rPr>
        <w:t>Wednesday 12th May 2021                                                                                            Attached</w:t>
      </w:r>
    </w:p>
    <w:p w14:paraId="71748C52" w14:textId="77777777" w:rsidR="007F7633" w:rsidRPr="007F7633" w:rsidRDefault="007F7633" w:rsidP="007F7633">
      <w:pPr>
        <w:rPr>
          <w:rFonts w:cs="Tahoma"/>
          <w:sz w:val="22"/>
          <w:szCs w:val="22"/>
        </w:rPr>
      </w:pPr>
      <w:r w:rsidRPr="007F7633">
        <w:rPr>
          <w:rFonts w:cs="Tahoma"/>
          <w:sz w:val="22"/>
          <w:szCs w:val="22"/>
        </w:rPr>
        <w:t>31/21</w:t>
      </w:r>
      <w:r w:rsidRPr="007F7633">
        <w:rPr>
          <w:rFonts w:cs="Tahoma"/>
          <w:sz w:val="22"/>
          <w:szCs w:val="22"/>
        </w:rPr>
        <w:tab/>
        <w:t>Matters arising from previous Minutes not dealt with elsewhere in the current agenda</w:t>
      </w:r>
    </w:p>
    <w:p w14:paraId="1F38271E" w14:textId="77777777" w:rsidR="007F7633" w:rsidRPr="007F7633" w:rsidRDefault="007F7633" w:rsidP="007F7633">
      <w:pPr>
        <w:rPr>
          <w:rFonts w:cs="Tahoma"/>
          <w:sz w:val="22"/>
          <w:szCs w:val="22"/>
        </w:rPr>
      </w:pPr>
      <w:r w:rsidRPr="007F7633">
        <w:rPr>
          <w:rFonts w:cs="Tahoma"/>
          <w:sz w:val="22"/>
          <w:szCs w:val="22"/>
        </w:rPr>
        <w:t>•</w:t>
      </w:r>
      <w:r w:rsidRPr="007F7633">
        <w:rPr>
          <w:rFonts w:cs="Tahoma"/>
          <w:sz w:val="22"/>
          <w:szCs w:val="22"/>
        </w:rPr>
        <w:tab/>
        <w:t>Notice board and seat repair.</w:t>
      </w:r>
    </w:p>
    <w:p w14:paraId="48417128" w14:textId="77777777" w:rsidR="007F7633" w:rsidRPr="007F7633" w:rsidRDefault="007F7633" w:rsidP="007F7633">
      <w:pPr>
        <w:rPr>
          <w:rFonts w:cs="Tahoma"/>
          <w:sz w:val="22"/>
          <w:szCs w:val="22"/>
        </w:rPr>
      </w:pPr>
      <w:r w:rsidRPr="007F7633">
        <w:rPr>
          <w:rFonts w:cs="Tahoma"/>
          <w:sz w:val="22"/>
          <w:szCs w:val="22"/>
        </w:rPr>
        <w:t>32/21</w:t>
      </w:r>
      <w:r w:rsidRPr="007F7633">
        <w:rPr>
          <w:rFonts w:cs="Tahoma"/>
          <w:sz w:val="22"/>
          <w:szCs w:val="22"/>
        </w:rPr>
        <w:tab/>
        <w:t xml:space="preserve">Correspondence received since the last council meeting.                                            </w:t>
      </w:r>
    </w:p>
    <w:p w14:paraId="119EDB68" w14:textId="77777777" w:rsidR="007F7633" w:rsidRPr="007F7633" w:rsidRDefault="007F7633" w:rsidP="007F7633">
      <w:pPr>
        <w:rPr>
          <w:rFonts w:cs="Tahoma"/>
          <w:sz w:val="22"/>
          <w:szCs w:val="22"/>
        </w:rPr>
      </w:pPr>
      <w:r w:rsidRPr="007F7633">
        <w:rPr>
          <w:rFonts w:cs="Tahoma"/>
          <w:sz w:val="22"/>
          <w:szCs w:val="22"/>
        </w:rPr>
        <w:t>•</w:t>
      </w:r>
      <w:r w:rsidRPr="007F7633">
        <w:rPr>
          <w:rFonts w:cs="Tahoma"/>
          <w:sz w:val="22"/>
          <w:szCs w:val="22"/>
        </w:rPr>
        <w:tab/>
        <w:t>NCC – Love Northumberland Nominations</w:t>
      </w:r>
    </w:p>
    <w:p w14:paraId="1653F063" w14:textId="77777777" w:rsidR="007F7633" w:rsidRPr="007F7633" w:rsidRDefault="007F7633" w:rsidP="007F7633">
      <w:pPr>
        <w:rPr>
          <w:rFonts w:cs="Tahoma"/>
          <w:sz w:val="22"/>
          <w:szCs w:val="22"/>
        </w:rPr>
      </w:pPr>
      <w:r w:rsidRPr="007F7633">
        <w:rPr>
          <w:rFonts w:cs="Tahoma"/>
          <w:sz w:val="22"/>
          <w:szCs w:val="22"/>
        </w:rPr>
        <w:t>•</w:t>
      </w:r>
      <w:r w:rsidRPr="007F7633">
        <w:rPr>
          <w:rFonts w:cs="Tahoma"/>
          <w:sz w:val="22"/>
          <w:szCs w:val="22"/>
        </w:rPr>
        <w:tab/>
        <w:t>Grant request from Sport Tynedale – informed of the policy.</w:t>
      </w:r>
    </w:p>
    <w:p w14:paraId="2D39C402" w14:textId="77777777" w:rsidR="007F7633" w:rsidRPr="007F7633" w:rsidRDefault="007F7633" w:rsidP="007F7633">
      <w:pPr>
        <w:rPr>
          <w:rFonts w:cs="Tahoma"/>
          <w:sz w:val="22"/>
          <w:szCs w:val="22"/>
        </w:rPr>
      </w:pPr>
      <w:r w:rsidRPr="007F7633">
        <w:rPr>
          <w:rFonts w:cs="Tahoma"/>
          <w:sz w:val="22"/>
          <w:szCs w:val="22"/>
        </w:rPr>
        <w:t>•</w:t>
      </w:r>
      <w:r w:rsidRPr="007F7633">
        <w:rPr>
          <w:rFonts w:cs="Tahoma"/>
          <w:sz w:val="22"/>
          <w:szCs w:val="22"/>
        </w:rPr>
        <w:tab/>
        <w:t>CAN/NALC newsletters</w:t>
      </w:r>
    </w:p>
    <w:p w14:paraId="1C21437D" w14:textId="77777777" w:rsidR="007F7633" w:rsidRPr="007F7633" w:rsidRDefault="007F7633" w:rsidP="007F7633">
      <w:pPr>
        <w:rPr>
          <w:rFonts w:cs="Tahoma"/>
          <w:sz w:val="22"/>
          <w:szCs w:val="22"/>
        </w:rPr>
      </w:pPr>
      <w:r w:rsidRPr="007F7633">
        <w:rPr>
          <w:rFonts w:cs="Tahoma"/>
          <w:sz w:val="22"/>
          <w:szCs w:val="22"/>
        </w:rPr>
        <w:t>•</w:t>
      </w:r>
      <w:r w:rsidRPr="007F7633">
        <w:rPr>
          <w:rFonts w:cs="Tahoma"/>
          <w:sz w:val="22"/>
          <w:szCs w:val="22"/>
        </w:rPr>
        <w:tab/>
        <w:t>Local Plan consultation</w:t>
      </w:r>
    </w:p>
    <w:p w14:paraId="4326E62E" w14:textId="77777777" w:rsidR="007F7633" w:rsidRPr="007F7633" w:rsidRDefault="007F7633" w:rsidP="007F7633">
      <w:pPr>
        <w:rPr>
          <w:rFonts w:cs="Tahoma"/>
          <w:sz w:val="22"/>
          <w:szCs w:val="22"/>
        </w:rPr>
      </w:pPr>
      <w:r w:rsidRPr="007F7633">
        <w:rPr>
          <w:rFonts w:cs="Tahoma"/>
          <w:sz w:val="22"/>
          <w:szCs w:val="22"/>
        </w:rPr>
        <w:t>•</w:t>
      </w:r>
      <w:r w:rsidRPr="007F7633">
        <w:rPr>
          <w:rFonts w:cs="Tahoma"/>
          <w:sz w:val="22"/>
          <w:szCs w:val="22"/>
        </w:rPr>
        <w:tab/>
        <w:t>Neighbourhood Plan newsletter</w:t>
      </w:r>
    </w:p>
    <w:p w14:paraId="46594F66" w14:textId="77777777" w:rsidR="007F7633" w:rsidRPr="007F7633" w:rsidRDefault="007F7633" w:rsidP="007F7633">
      <w:pPr>
        <w:rPr>
          <w:rFonts w:cs="Tahoma"/>
          <w:sz w:val="22"/>
          <w:szCs w:val="22"/>
        </w:rPr>
      </w:pPr>
      <w:r w:rsidRPr="007F7633">
        <w:rPr>
          <w:rFonts w:cs="Tahoma"/>
          <w:sz w:val="22"/>
          <w:szCs w:val="22"/>
        </w:rPr>
        <w:t>33/21</w:t>
      </w:r>
      <w:r w:rsidRPr="007F7633">
        <w:rPr>
          <w:rFonts w:cs="Tahoma"/>
          <w:sz w:val="22"/>
          <w:szCs w:val="22"/>
        </w:rPr>
        <w:tab/>
        <w:t xml:space="preserve">Planning Applications                      </w:t>
      </w:r>
    </w:p>
    <w:p w14:paraId="6B47C9FA" w14:textId="77777777" w:rsidR="007F7633" w:rsidRPr="007F7633" w:rsidRDefault="007F7633" w:rsidP="007F7633">
      <w:pPr>
        <w:rPr>
          <w:rFonts w:cs="Tahoma"/>
          <w:sz w:val="22"/>
          <w:szCs w:val="22"/>
        </w:rPr>
      </w:pPr>
      <w:r w:rsidRPr="007F7633">
        <w:rPr>
          <w:rFonts w:cs="Tahoma"/>
          <w:sz w:val="22"/>
          <w:szCs w:val="22"/>
        </w:rPr>
        <w:t>Town &amp; Country Planning Act 1990 applications can be viewed on-line at:  publicaccess.northumberland.gov.uk/online-applications</w:t>
      </w:r>
    </w:p>
    <w:p w14:paraId="3C1C786D" w14:textId="77777777" w:rsidR="007F7633" w:rsidRPr="007F7633" w:rsidRDefault="007F7633" w:rsidP="007F7633">
      <w:pPr>
        <w:rPr>
          <w:rFonts w:cs="Tahoma"/>
          <w:sz w:val="22"/>
          <w:szCs w:val="22"/>
        </w:rPr>
      </w:pPr>
      <w:r w:rsidRPr="007F7633">
        <w:rPr>
          <w:rFonts w:cs="Tahoma"/>
          <w:sz w:val="22"/>
          <w:szCs w:val="22"/>
        </w:rPr>
        <w:t xml:space="preserve">To be Determined: </w:t>
      </w:r>
    </w:p>
    <w:p w14:paraId="2B44CA23" w14:textId="77777777" w:rsidR="007F7633" w:rsidRPr="007F7633" w:rsidRDefault="007F7633" w:rsidP="007F7633">
      <w:pPr>
        <w:rPr>
          <w:rFonts w:cs="Tahoma"/>
          <w:sz w:val="22"/>
          <w:szCs w:val="22"/>
        </w:rPr>
      </w:pPr>
      <w:r w:rsidRPr="007F7633">
        <w:rPr>
          <w:rFonts w:cs="Tahoma"/>
          <w:sz w:val="22"/>
          <w:szCs w:val="22"/>
        </w:rPr>
        <w:t>21/01820 – Whitfield School – H&amp;S Improvements – No Objection agreed – to be approved.</w:t>
      </w:r>
    </w:p>
    <w:p w14:paraId="090B60B5" w14:textId="77777777" w:rsidR="007F7633" w:rsidRPr="007F7633" w:rsidRDefault="007F7633" w:rsidP="007F7633">
      <w:pPr>
        <w:rPr>
          <w:rFonts w:cs="Tahoma"/>
          <w:sz w:val="22"/>
          <w:szCs w:val="22"/>
        </w:rPr>
      </w:pPr>
      <w:r w:rsidRPr="007F7633">
        <w:rPr>
          <w:rFonts w:cs="Tahoma"/>
          <w:sz w:val="22"/>
          <w:szCs w:val="22"/>
        </w:rPr>
        <w:t>21/02539 – Whitewalls – Minor amendments within curtilage - No Objection agreed – to be approved</w:t>
      </w:r>
    </w:p>
    <w:p w14:paraId="1489B7E1" w14:textId="77777777" w:rsidR="007F7633" w:rsidRPr="007F7633" w:rsidRDefault="007F7633" w:rsidP="007F7633">
      <w:pPr>
        <w:rPr>
          <w:rFonts w:cs="Tahoma"/>
          <w:sz w:val="22"/>
          <w:szCs w:val="22"/>
        </w:rPr>
      </w:pPr>
      <w:r w:rsidRPr="007F7633">
        <w:rPr>
          <w:rFonts w:cs="Tahoma"/>
          <w:sz w:val="22"/>
          <w:szCs w:val="22"/>
        </w:rPr>
        <w:t xml:space="preserve">Determined: </w:t>
      </w:r>
    </w:p>
    <w:p w14:paraId="025FE817" w14:textId="77777777" w:rsidR="007F7633" w:rsidRPr="007F7633" w:rsidRDefault="007F7633" w:rsidP="007F7633">
      <w:pPr>
        <w:rPr>
          <w:rFonts w:cs="Tahoma"/>
          <w:sz w:val="22"/>
          <w:szCs w:val="22"/>
        </w:rPr>
      </w:pPr>
      <w:r w:rsidRPr="007F7633">
        <w:rPr>
          <w:rFonts w:cs="Tahoma"/>
          <w:sz w:val="22"/>
          <w:szCs w:val="22"/>
        </w:rPr>
        <w:t>34/21</w:t>
      </w:r>
      <w:r w:rsidRPr="007F7633">
        <w:rPr>
          <w:rFonts w:cs="Tahoma"/>
          <w:sz w:val="22"/>
          <w:szCs w:val="22"/>
        </w:rPr>
        <w:tab/>
        <w:t>Haltwhistle &amp; District Burial Committee</w:t>
      </w:r>
    </w:p>
    <w:p w14:paraId="34577A6C" w14:textId="77777777" w:rsidR="007F7633" w:rsidRPr="007F7633" w:rsidRDefault="007F7633" w:rsidP="007F7633">
      <w:pPr>
        <w:rPr>
          <w:rFonts w:cs="Tahoma"/>
          <w:sz w:val="22"/>
          <w:szCs w:val="22"/>
        </w:rPr>
      </w:pPr>
      <w:r w:rsidRPr="007F7633">
        <w:rPr>
          <w:rFonts w:cs="Tahoma"/>
          <w:sz w:val="22"/>
          <w:szCs w:val="22"/>
        </w:rPr>
        <w:t xml:space="preserve">34/21.01 To discuss letter and report received from Paul Foote on behalf of Northumberland County Council and agree a response.   </w:t>
      </w:r>
    </w:p>
    <w:p w14:paraId="1B004054" w14:textId="77777777" w:rsidR="007F7633" w:rsidRPr="007F7633" w:rsidRDefault="007F7633" w:rsidP="007F7633">
      <w:pPr>
        <w:rPr>
          <w:rFonts w:cs="Tahoma"/>
          <w:sz w:val="22"/>
          <w:szCs w:val="22"/>
        </w:rPr>
      </w:pPr>
      <w:r w:rsidRPr="007F7633">
        <w:rPr>
          <w:rFonts w:cs="Tahoma"/>
          <w:sz w:val="22"/>
          <w:szCs w:val="22"/>
        </w:rPr>
        <w:t>34/21.02   To approve S101 agreement for council work.</w:t>
      </w:r>
    </w:p>
    <w:p w14:paraId="73B09EBE" w14:textId="77777777" w:rsidR="007F7633" w:rsidRPr="007F7633" w:rsidRDefault="007F7633" w:rsidP="007F7633">
      <w:pPr>
        <w:rPr>
          <w:rFonts w:cs="Tahoma"/>
          <w:sz w:val="22"/>
          <w:szCs w:val="22"/>
        </w:rPr>
      </w:pPr>
      <w:r w:rsidRPr="007F7633">
        <w:rPr>
          <w:rFonts w:cs="Tahoma"/>
          <w:sz w:val="22"/>
          <w:szCs w:val="22"/>
        </w:rPr>
        <w:t>35/21</w:t>
      </w:r>
      <w:r w:rsidRPr="007F7633">
        <w:rPr>
          <w:rFonts w:cs="Tahoma"/>
          <w:sz w:val="22"/>
          <w:szCs w:val="22"/>
        </w:rPr>
        <w:tab/>
        <w:t>LTP – to confirm 3 Priorities for 22-23</w:t>
      </w:r>
    </w:p>
    <w:p w14:paraId="59C6E31F" w14:textId="77777777" w:rsidR="007F7633" w:rsidRPr="007F7633" w:rsidRDefault="007F7633" w:rsidP="007F7633">
      <w:pPr>
        <w:rPr>
          <w:rFonts w:cs="Tahoma"/>
          <w:sz w:val="22"/>
          <w:szCs w:val="22"/>
        </w:rPr>
      </w:pPr>
      <w:r w:rsidRPr="007F7633">
        <w:rPr>
          <w:rFonts w:cs="Tahoma"/>
          <w:sz w:val="22"/>
          <w:szCs w:val="22"/>
        </w:rPr>
        <w:t>36/21</w:t>
      </w:r>
      <w:r w:rsidRPr="007F7633">
        <w:rPr>
          <w:rFonts w:cs="Tahoma"/>
          <w:sz w:val="22"/>
          <w:szCs w:val="22"/>
        </w:rPr>
        <w:tab/>
        <w:t>Document Retention Policy to consider and adopt</w:t>
      </w:r>
    </w:p>
    <w:p w14:paraId="3E03FF18" w14:textId="77777777" w:rsidR="007F7633" w:rsidRPr="007F7633" w:rsidRDefault="007F7633" w:rsidP="007F7633">
      <w:pPr>
        <w:rPr>
          <w:rFonts w:cs="Tahoma"/>
          <w:sz w:val="22"/>
          <w:szCs w:val="22"/>
        </w:rPr>
      </w:pPr>
      <w:r w:rsidRPr="007F7633">
        <w:rPr>
          <w:rFonts w:cs="Tahoma"/>
          <w:sz w:val="22"/>
          <w:szCs w:val="22"/>
        </w:rPr>
        <w:t>37/21</w:t>
      </w:r>
      <w:r w:rsidRPr="007F7633">
        <w:rPr>
          <w:rFonts w:cs="Tahoma"/>
          <w:sz w:val="22"/>
          <w:szCs w:val="22"/>
        </w:rPr>
        <w:tab/>
        <w:t>Reports on Financial and Administration Matters</w:t>
      </w:r>
    </w:p>
    <w:p w14:paraId="3A5E0599" w14:textId="77777777" w:rsidR="007F7633" w:rsidRPr="007F7633" w:rsidRDefault="007F7633" w:rsidP="007F7633">
      <w:pPr>
        <w:rPr>
          <w:rFonts w:cs="Tahoma"/>
          <w:sz w:val="22"/>
          <w:szCs w:val="22"/>
        </w:rPr>
      </w:pPr>
      <w:r w:rsidRPr="007F7633">
        <w:rPr>
          <w:rFonts w:cs="Tahoma"/>
          <w:sz w:val="22"/>
          <w:szCs w:val="22"/>
        </w:rPr>
        <w:t xml:space="preserve">37/21.01 Bank Balances &amp; Income and expenditure as </w:t>
      </w:r>
      <w:proofErr w:type="gramStart"/>
      <w:r w:rsidRPr="007F7633">
        <w:rPr>
          <w:rFonts w:cs="Tahoma"/>
          <w:sz w:val="22"/>
          <w:szCs w:val="22"/>
        </w:rPr>
        <w:t>at</w:t>
      </w:r>
      <w:proofErr w:type="gramEnd"/>
      <w:r w:rsidRPr="007F7633">
        <w:rPr>
          <w:rFonts w:cs="Tahoma"/>
          <w:sz w:val="22"/>
          <w:szCs w:val="22"/>
        </w:rPr>
        <w:t xml:space="preserve"> 13th July 2021                                  Appendix 1</w:t>
      </w:r>
    </w:p>
    <w:p w14:paraId="44099C2B" w14:textId="77777777" w:rsidR="007F7633" w:rsidRPr="007F7633" w:rsidRDefault="007F7633" w:rsidP="007F7633">
      <w:pPr>
        <w:rPr>
          <w:rFonts w:cs="Tahoma"/>
          <w:sz w:val="22"/>
          <w:szCs w:val="22"/>
        </w:rPr>
      </w:pPr>
      <w:r w:rsidRPr="007F7633">
        <w:rPr>
          <w:rFonts w:cs="Tahoma"/>
          <w:sz w:val="22"/>
          <w:szCs w:val="22"/>
        </w:rPr>
        <w:t>37/21.02 Bank Reconciliation and Accounts for Payment 9th August 2021                             Appendix 2</w:t>
      </w:r>
    </w:p>
    <w:p w14:paraId="3FB8F271" w14:textId="77777777" w:rsidR="007F7633" w:rsidRPr="007F7633" w:rsidRDefault="007F7633" w:rsidP="007F7633">
      <w:pPr>
        <w:rPr>
          <w:rFonts w:cs="Tahoma"/>
          <w:sz w:val="22"/>
          <w:szCs w:val="22"/>
        </w:rPr>
      </w:pPr>
      <w:r w:rsidRPr="007F7633">
        <w:rPr>
          <w:rFonts w:cs="Tahoma"/>
          <w:sz w:val="22"/>
          <w:szCs w:val="22"/>
        </w:rPr>
        <w:t>38/21</w:t>
      </w:r>
      <w:r w:rsidRPr="007F7633">
        <w:rPr>
          <w:rFonts w:cs="Tahoma"/>
          <w:sz w:val="22"/>
          <w:szCs w:val="22"/>
        </w:rPr>
        <w:tab/>
        <w:t>Any Other Business</w:t>
      </w:r>
    </w:p>
    <w:p w14:paraId="3539A434" w14:textId="77777777" w:rsidR="007F7633" w:rsidRPr="007F7633" w:rsidRDefault="007F7633" w:rsidP="007F7633">
      <w:pPr>
        <w:rPr>
          <w:rFonts w:cs="Tahoma"/>
          <w:sz w:val="22"/>
          <w:szCs w:val="22"/>
        </w:rPr>
      </w:pPr>
      <w:r w:rsidRPr="007F7633">
        <w:rPr>
          <w:rFonts w:cs="Tahoma"/>
          <w:sz w:val="22"/>
          <w:szCs w:val="22"/>
        </w:rPr>
        <w:t>39/21</w:t>
      </w:r>
      <w:r w:rsidRPr="007F7633">
        <w:rPr>
          <w:rFonts w:cs="Tahoma"/>
          <w:sz w:val="22"/>
          <w:szCs w:val="22"/>
        </w:rPr>
        <w:tab/>
        <w:t>Dates and times of next meetings:</w:t>
      </w:r>
    </w:p>
    <w:p w14:paraId="7F5D3FD8" w14:textId="77777777" w:rsidR="007F7633" w:rsidRPr="00140A2D" w:rsidRDefault="007F7633" w:rsidP="007F7633">
      <w:pPr>
        <w:rPr>
          <w:rFonts w:cs="Tahoma"/>
          <w:sz w:val="22"/>
          <w:szCs w:val="22"/>
        </w:rPr>
      </w:pPr>
      <w:r w:rsidRPr="007F7633">
        <w:rPr>
          <w:rFonts w:cs="Tahoma"/>
          <w:sz w:val="22"/>
          <w:szCs w:val="22"/>
        </w:rPr>
        <w:t>Parish Council Meeting: Monday 8th November 2021 7.30pm at The Elks Head, Whitfield.</w:t>
      </w:r>
    </w:p>
    <w:sectPr w:rsidR="007F7633" w:rsidRPr="00140A2D" w:rsidSect="003C5096">
      <w:headerReference w:type="default" r:id="rId7"/>
      <w:footerReference w:type="default" r:id="rId8"/>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F271" w14:textId="77777777" w:rsidR="00BB29FB" w:rsidRDefault="00BB29FB">
      <w:r>
        <w:separator/>
      </w:r>
    </w:p>
  </w:endnote>
  <w:endnote w:type="continuationSeparator" w:id="0">
    <w:p w14:paraId="04D4B818" w14:textId="77777777" w:rsidR="00BB29FB" w:rsidRDefault="00BB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8B61" w14:textId="77777777" w:rsidR="00070A69" w:rsidRPr="005B7985" w:rsidRDefault="00461260" w:rsidP="00070A69">
    <w:pPr>
      <w:pStyle w:val="Footer"/>
      <w:jc w:val="center"/>
      <w:rPr>
        <w:i/>
        <w:color w:val="4472C4"/>
        <w:sz w:val="20"/>
        <w:szCs w:val="20"/>
      </w:rPr>
    </w:pPr>
    <w:r>
      <w:rPr>
        <w:i/>
        <w:color w:val="4472C4"/>
        <w:sz w:val="20"/>
        <w:szCs w:val="20"/>
      </w:rPr>
      <w:t xml:space="preserve">Email: </w:t>
    </w:r>
    <w:hyperlink r:id="rId1" w:history="1">
      <w:r w:rsidR="00E06340" w:rsidRPr="003B5DA8">
        <w:rPr>
          <w:rStyle w:val="Hyperlink"/>
          <w:i/>
          <w:sz w:val="20"/>
          <w:szCs w:val="20"/>
        </w:rPr>
        <w:t>plenmellerwithwhitfield@gmail.com</w:t>
      </w:r>
    </w:hyperlink>
    <w:r>
      <w:rPr>
        <w:i/>
        <w:color w:val="4472C4"/>
        <w:sz w:val="20"/>
        <w:szCs w:val="20"/>
      </w:rPr>
      <w:t xml:space="preserve"> | Tel: 01434 344470</w:t>
    </w:r>
  </w:p>
  <w:p w14:paraId="71A5C274" w14:textId="77777777" w:rsidR="00070A69" w:rsidRDefault="00070A69" w:rsidP="00070A69">
    <w:pPr>
      <w:pStyle w:val="Footer"/>
      <w:jc w:val="center"/>
    </w:pPr>
    <w:r w:rsidRPr="005B7985">
      <w:rPr>
        <w:i/>
        <w:color w:val="4472C4"/>
        <w:sz w:val="20"/>
        <w:szCs w:val="20"/>
      </w:rPr>
      <w:t xml:space="preserve">                                         </w:t>
    </w:r>
    <w:r w:rsidR="00096542" w:rsidRPr="005B7985">
      <w:rPr>
        <w:i/>
        <w:color w:val="4472C4"/>
        <w:sz w:val="20"/>
        <w:szCs w:val="20"/>
      </w:rPr>
      <w:t>www.</w:t>
    </w:r>
    <w:r w:rsidRPr="005B7985">
      <w:rPr>
        <w:i/>
        <w:color w:val="4472C4"/>
        <w:sz w:val="20"/>
        <w:szCs w:val="20"/>
      </w:rPr>
      <w:t>northumberlandparishes.uk/</w:t>
    </w:r>
    <w:r w:rsidR="00E06340">
      <w:rPr>
        <w:i/>
        <w:color w:val="4472C4"/>
        <w:sz w:val="20"/>
        <w:szCs w:val="20"/>
      </w:rPr>
      <w:t>plenmellerwithwhitfield.</w:t>
    </w:r>
    <w:r w:rsidR="00096542">
      <w:tab/>
      <w:t xml:space="preserve">Page </w:t>
    </w:r>
    <w:r w:rsidR="00096542">
      <w:rPr>
        <w:b/>
      </w:rPr>
      <w:fldChar w:fldCharType="begin"/>
    </w:r>
    <w:r w:rsidR="00096542">
      <w:rPr>
        <w:b/>
      </w:rPr>
      <w:instrText xml:space="preserve"> PAGE </w:instrText>
    </w:r>
    <w:r w:rsidR="00096542">
      <w:rPr>
        <w:b/>
      </w:rPr>
      <w:fldChar w:fldCharType="separate"/>
    </w:r>
    <w:r w:rsidR="001F67B9">
      <w:rPr>
        <w:b/>
        <w:noProof/>
      </w:rPr>
      <w:t>1</w:t>
    </w:r>
    <w:r w:rsidR="00096542">
      <w:rPr>
        <w:b/>
      </w:rPr>
      <w:fldChar w:fldCharType="end"/>
    </w:r>
    <w:r w:rsidR="00096542">
      <w:t xml:space="preserve"> of </w:t>
    </w:r>
    <w:r w:rsidR="00096542">
      <w:rPr>
        <w:b/>
      </w:rPr>
      <w:fldChar w:fldCharType="begin"/>
    </w:r>
    <w:r w:rsidR="00096542">
      <w:rPr>
        <w:b/>
      </w:rPr>
      <w:instrText xml:space="preserve"> NUMPAGES \*Arabic </w:instrText>
    </w:r>
    <w:r w:rsidR="00096542">
      <w:rPr>
        <w:b/>
      </w:rPr>
      <w:fldChar w:fldCharType="separate"/>
    </w:r>
    <w:r w:rsidR="001F67B9">
      <w:rPr>
        <w:b/>
        <w:noProof/>
      </w:rPr>
      <w:t>1</w:t>
    </w:r>
    <w:r w:rsidR="00096542">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4352" w14:textId="77777777" w:rsidR="00BB29FB" w:rsidRDefault="00BB29FB">
      <w:r>
        <w:separator/>
      </w:r>
    </w:p>
  </w:footnote>
  <w:footnote w:type="continuationSeparator" w:id="0">
    <w:p w14:paraId="66C71262" w14:textId="77777777" w:rsidR="00BB29FB" w:rsidRDefault="00BB2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3E79" w14:textId="77777777" w:rsidR="00410DD9" w:rsidRDefault="00667BDC">
    <w:pPr>
      <w:pStyle w:val="Header"/>
      <w:jc w:val="center"/>
      <w:rPr>
        <w:sz w:val="32"/>
        <w:szCs w:val="32"/>
      </w:rPr>
    </w:pPr>
    <w:r>
      <w:rPr>
        <w:sz w:val="32"/>
        <w:szCs w:val="32"/>
      </w:rPr>
      <w:t>PLENMELLER WITH WHITFIELD</w:t>
    </w:r>
    <w:r w:rsidR="00410DD9">
      <w:rPr>
        <w:sz w:val="32"/>
        <w:szCs w:val="32"/>
      </w:rPr>
      <w:t xml:space="preserve"> PARISH COUNCIL</w:t>
    </w:r>
  </w:p>
  <w:p w14:paraId="246DACA8" w14:textId="77777777" w:rsidR="00096542" w:rsidRPr="00D83CE2" w:rsidRDefault="00410DD9" w:rsidP="00D83CE2">
    <w:pPr>
      <w:pStyle w:val="Header"/>
      <w:jc w:val="center"/>
      <w:rPr>
        <w:sz w:val="32"/>
        <w:szCs w:val="32"/>
      </w:rPr>
    </w:pPr>
    <w:r>
      <w:rPr>
        <w:sz w:val="32"/>
        <w:szCs w:val="32"/>
      </w:rPr>
      <w:t xml:space="preserve"> </w:t>
    </w:r>
    <w:r w:rsidR="00096542">
      <w:rPr>
        <w:sz w:val="32"/>
        <w:szCs w:val="32"/>
      </w:rPr>
      <w:t xml:space="preserve">Meeting </w:t>
    </w:r>
    <w:r w:rsidR="00BF7F44">
      <w:rPr>
        <w:sz w:val="32"/>
        <w:szCs w:val="32"/>
      </w:rPr>
      <w:t>9</w:t>
    </w:r>
    <w:r w:rsidR="00BF7F44" w:rsidRPr="00BF7F44">
      <w:rPr>
        <w:sz w:val="32"/>
        <w:szCs w:val="32"/>
        <w:vertAlign w:val="superscript"/>
      </w:rPr>
      <w:t>th</w:t>
    </w:r>
    <w:r w:rsidR="00BF7F44">
      <w:rPr>
        <w:sz w:val="32"/>
        <w:szCs w:val="32"/>
      </w:rPr>
      <w:t xml:space="preserve"> August</w:t>
    </w:r>
    <w:r w:rsidR="000F2D6B">
      <w:rPr>
        <w:sz w:val="32"/>
        <w:szCs w:val="32"/>
      </w:rPr>
      <w:t xml:space="preserve"> 20</w:t>
    </w:r>
    <w:r w:rsidR="00D81347">
      <w:rPr>
        <w:sz w:val="32"/>
        <w:szCs w:val="32"/>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2289"/>
        </w:tabs>
        <w:ind w:left="-1929" w:hanging="360"/>
      </w:pPr>
      <w:rPr>
        <w:rFonts w:cs="Tahoma" w:hint="default"/>
        <w:i/>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3C4CB0"/>
    <w:multiLevelType w:val="hybridMultilevel"/>
    <w:tmpl w:val="28825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BE4A29"/>
    <w:multiLevelType w:val="hybridMultilevel"/>
    <w:tmpl w:val="D5FCA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37A54"/>
    <w:multiLevelType w:val="hybridMultilevel"/>
    <w:tmpl w:val="11263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E68C8"/>
    <w:multiLevelType w:val="hybridMultilevel"/>
    <w:tmpl w:val="0FCC5D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02638"/>
    <w:multiLevelType w:val="hybridMultilevel"/>
    <w:tmpl w:val="D78A503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E206168"/>
    <w:multiLevelType w:val="hybridMultilevel"/>
    <w:tmpl w:val="C46039A6"/>
    <w:lvl w:ilvl="0" w:tplc="E0583328">
      <w:start w:val="1"/>
      <w:numFmt w:val="decimal"/>
      <w:lvlText w:val="%1."/>
      <w:lvlJc w:val="left"/>
      <w:pPr>
        <w:ind w:left="360" w:hanging="360"/>
      </w:pPr>
      <w:rPr>
        <w:rFonts w:hint="default"/>
        <w:b w:val="0"/>
        <w:i w:val="0"/>
        <w:color w:val="auto"/>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B80929"/>
    <w:multiLevelType w:val="hybridMultilevel"/>
    <w:tmpl w:val="2356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57EB4"/>
    <w:multiLevelType w:val="hybridMultilevel"/>
    <w:tmpl w:val="2962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726DE"/>
    <w:multiLevelType w:val="hybridMultilevel"/>
    <w:tmpl w:val="7E225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C01917"/>
    <w:multiLevelType w:val="hybridMultilevel"/>
    <w:tmpl w:val="63308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126F2F"/>
    <w:multiLevelType w:val="hybridMultilevel"/>
    <w:tmpl w:val="5BF41EA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3" w15:restartNumberingAfterBreak="0">
    <w:nsid w:val="2E7151D5"/>
    <w:multiLevelType w:val="hybridMultilevel"/>
    <w:tmpl w:val="4AF6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86613"/>
    <w:multiLevelType w:val="hybridMultilevel"/>
    <w:tmpl w:val="42D8D3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0365E0"/>
    <w:multiLevelType w:val="hybridMultilevel"/>
    <w:tmpl w:val="FA32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C12CF"/>
    <w:multiLevelType w:val="hybridMultilevel"/>
    <w:tmpl w:val="72B0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46D79"/>
    <w:multiLevelType w:val="hybridMultilevel"/>
    <w:tmpl w:val="2E12F52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8" w15:restartNumberingAfterBreak="0">
    <w:nsid w:val="3F672472"/>
    <w:multiLevelType w:val="hybridMultilevel"/>
    <w:tmpl w:val="E512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94EE6"/>
    <w:multiLevelType w:val="hybridMultilevel"/>
    <w:tmpl w:val="265E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92960"/>
    <w:multiLevelType w:val="hybridMultilevel"/>
    <w:tmpl w:val="DBD2B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BB0CC8"/>
    <w:multiLevelType w:val="hybridMultilevel"/>
    <w:tmpl w:val="4C1C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205B00"/>
    <w:multiLevelType w:val="hybridMultilevel"/>
    <w:tmpl w:val="9B24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73CC6"/>
    <w:multiLevelType w:val="hybridMultilevel"/>
    <w:tmpl w:val="6D28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82F9C"/>
    <w:multiLevelType w:val="hybridMultilevel"/>
    <w:tmpl w:val="4362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0213FB"/>
    <w:multiLevelType w:val="hybridMultilevel"/>
    <w:tmpl w:val="5C34C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783833"/>
    <w:multiLevelType w:val="hybridMultilevel"/>
    <w:tmpl w:val="9AD2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C85876"/>
    <w:multiLevelType w:val="hybridMultilevel"/>
    <w:tmpl w:val="34421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D13F28"/>
    <w:multiLevelType w:val="hybridMultilevel"/>
    <w:tmpl w:val="58ECA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796BA8"/>
    <w:multiLevelType w:val="hybridMultilevel"/>
    <w:tmpl w:val="94A4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52750B"/>
    <w:multiLevelType w:val="hybridMultilevel"/>
    <w:tmpl w:val="EC54F426"/>
    <w:lvl w:ilvl="0" w:tplc="F14EEEC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944DA6"/>
    <w:multiLevelType w:val="hybridMultilevel"/>
    <w:tmpl w:val="3676CBFE"/>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32" w15:restartNumberingAfterBreak="0">
    <w:nsid w:val="782619C1"/>
    <w:multiLevelType w:val="hybridMultilevel"/>
    <w:tmpl w:val="5FB03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732D96"/>
    <w:multiLevelType w:val="hybridMultilevel"/>
    <w:tmpl w:val="2E6E8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87D91"/>
    <w:multiLevelType w:val="hybridMultilevel"/>
    <w:tmpl w:val="0F64BB1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5" w15:restartNumberingAfterBreak="0">
    <w:nsid w:val="7E210C0B"/>
    <w:multiLevelType w:val="hybridMultilevel"/>
    <w:tmpl w:val="878EF5B0"/>
    <w:lvl w:ilvl="0" w:tplc="F14EEEC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4"/>
  </w:num>
  <w:num w:numId="4">
    <w:abstractNumId w:val="7"/>
  </w:num>
  <w:num w:numId="5">
    <w:abstractNumId w:val="12"/>
  </w:num>
  <w:num w:numId="6">
    <w:abstractNumId w:val="22"/>
  </w:num>
  <w:num w:numId="7">
    <w:abstractNumId w:val="19"/>
  </w:num>
  <w:num w:numId="8">
    <w:abstractNumId w:val="16"/>
  </w:num>
  <w:num w:numId="9">
    <w:abstractNumId w:val="23"/>
  </w:num>
  <w:num w:numId="10">
    <w:abstractNumId w:val="20"/>
  </w:num>
  <w:num w:numId="11">
    <w:abstractNumId w:val="11"/>
  </w:num>
  <w:num w:numId="12">
    <w:abstractNumId w:val="21"/>
  </w:num>
  <w:num w:numId="13">
    <w:abstractNumId w:val="30"/>
  </w:num>
  <w:num w:numId="14">
    <w:abstractNumId w:val="35"/>
  </w:num>
  <w:num w:numId="15">
    <w:abstractNumId w:val="14"/>
  </w:num>
  <w:num w:numId="16">
    <w:abstractNumId w:val="31"/>
  </w:num>
  <w:num w:numId="17">
    <w:abstractNumId w:val="10"/>
  </w:num>
  <w:num w:numId="18">
    <w:abstractNumId w:val="6"/>
  </w:num>
  <w:num w:numId="19">
    <w:abstractNumId w:val="13"/>
  </w:num>
  <w:num w:numId="20">
    <w:abstractNumId w:val="29"/>
  </w:num>
  <w:num w:numId="21">
    <w:abstractNumId w:val="24"/>
  </w:num>
  <w:num w:numId="22">
    <w:abstractNumId w:val="5"/>
  </w:num>
  <w:num w:numId="23">
    <w:abstractNumId w:val="8"/>
  </w:num>
  <w:num w:numId="24">
    <w:abstractNumId w:val="26"/>
  </w:num>
  <w:num w:numId="25">
    <w:abstractNumId w:val="18"/>
  </w:num>
  <w:num w:numId="26">
    <w:abstractNumId w:val="15"/>
  </w:num>
  <w:num w:numId="27">
    <w:abstractNumId w:val="33"/>
  </w:num>
  <w:num w:numId="28">
    <w:abstractNumId w:val="9"/>
  </w:num>
  <w:num w:numId="29">
    <w:abstractNumId w:val="2"/>
  </w:num>
  <w:num w:numId="30">
    <w:abstractNumId w:val="32"/>
  </w:num>
  <w:num w:numId="31">
    <w:abstractNumId w:val="17"/>
  </w:num>
  <w:num w:numId="32">
    <w:abstractNumId w:val="3"/>
  </w:num>
  <w:num w:numId="33">
    <w:abstractNumId w:val="27"/>
  </w:num>
  <w:num w:numId="34">
    <w:abstractNumId w:val="4"/>
  </w:num>
  <w:num w:numId="35">
    <w:abstractNumId w:val="2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20649"/>
    <w:rsid w:val="000242AC"/>
    <w:rsid w:val="00027A2E"/>
    <w:rsid w:val="00031257"/>
    <w:rsid w:val="00040620"/>
    <w:rsid w:val="00041299"/>
    <w:rsid w:val="00044E90"/>
    <w:rsid w:val="00047A75"/>
    <w:rsid w:val="00052867"/>
    <w:rsid w:val="000676C1"/>
    <w:rsid w:val="00070A69"/>
    <w:rsid w:val="0007537E"/>
    <w:rsid w:val="000864B8"/>
    <w:rsid w:val="00086D62"/>
    <w:rsid w:val="000931C7"/>
    <w:rsid w:val="0009541B"/>
    <w:rsid w:val="00096542"/>
    <w:rsid w:val="000A6383"/>
    <w:rsid w:val="000B596E"/>
    <w:rsid w:val="000C1F28"/>
    <w:rsid w:val="000D6851"/>
    <w:rsid w:val="000E0122"/>
    <w:rsid w:val="000F1A65"/>
    <w:rsid w:val="000F2D6B"/>
    <w:rsid w:val="001019F3"/>
    <w:rsid w:val="00107CAB"/>
    <w:rsid w:val="0011491C"/>
    <w:rsid w:val="001163DE"/>
    <w:rsid w:val="001175CC"/>
    <w:rsid w:val="00123707"/>
    <w:rsid w:val="00123E61"/>
    <w:rsid w:val="00140A2D"/>
    <w:rsid w:val="0014414A"/>
    <w:rsid w:val="001506B6"/>
    <w:rsid w:val="00163C0F"/>
    <w:rsid w:val="001650F5"/>
    <w:rsid w:val="00174580"/>
    <w:rsid w:val="00185ABC"/>
    <w:rsid w:val="00193930"/>
    <w:rsid w:val="001970D9"/>
    <w:rsid w:val="001B4066"/>
    <w:rsid w:val="001B42BF"/>
    <w:rsid w:val="001B7691"/>
    <w:rsid w:val="001C742C"/>
    <w:rsid w:val="001C7813"/>
    <w:rsid w:val="001F1EA1"/>
    <w:rsid w:val="001F6627"/>
    <w:rsid w:val="001F67B9"/>
    <w:rsid w:val="002133D1"/>
    <w:rsid w:val="002157EA"/>
    <w:rsid w:val="002170DE"/>
    <w:rsid w:val="002368C7"/>
    <w:rsid w:val="00242AC7"/>
    <w:rsid w:val="00246F12"/>
    <w:rsid w:val="00250774"/>
    <w:rsid w:val="0025139E"/>
    <w:rsid w:val="00281702"/>
    <w:rsid w:val="00283D5F"/>
    <w:rsid w:val="002874C4"/>
    <w:rsid w:val="00287A98"/>
    <w:rsid w:val="0029437C"/>
    <w:rsid w:val="002A0E1D"/>
    <w:rsid w:val="002B49E8"/>
    <w:rsid w:val="002B7891"/>
    <w:rsid w:val="002C25BD"/>
    <w:rsid w:val="002D5C8C"/>
    <w:rsid w:val="002E1C77"/>
    <w:rsid w:val="002E3078"/>
    <w:rsid w:val="002F475E"/>
    <w:rsid w:val="002F699E"/>
    <w:rsid w:val="002F72CD"/>
    <w:rsid w:val="00301F63"/>
    <w:rsid w:val="00307FA6"/>
    <w:rsid w:val="00321C15"/>
    <w:rsid w:val="003234DB"/>
    <w:rsid w:val="00337602"/>
    <w:rsid w:val="00340D20"/>
    <w:rsid w:val="003450C9"/>
    <w:rsid w:val="0035178D"/>
    <w:rsid w:val="0035209C"/>
    <w:rsid w:val="003577FD"/>
    <w:rsid w:val="00357D49"/>
    <w:rsid w:val="00364ED1"/>
    <w:rsid w:val="003671D2"/>
    <w:rsid w:val="003725F2"/>
    <w:rsid w:val="00376198"/>
    <w:rsid w:val="00381DF6"/>
    <w:rsid w:val="00387085"/>
    <w:rsid w:val="00390666"/>
    <w:rsid w:val="003B6119"/>
    <w:rsid w:val="003C5096"/>
    <w:rsid w:val="003C6001"/>
    <w:rsid w:val="003E3B2A"/>
    <w:rsid w:val="003E6C63"/>
    <w:rsid w:val="003E7B75"/>
    <w:rsid w:val="003F17F4"/>
    <w:rsid w:val="0040374A"/>
    <w:rsid w:val="00406664"/>
    <w:rsid w:val="00410DD9"/>
    <w:rsid w:val="0041336F"/>
    <w:rsid w:val="00416D9D"/>
    <w:rsid w:val="004177E5"/>
    <w:rsid w:val="00423DC0"/>
    <w:rsid w:val="00430A18"/>
    <w:rsid w:val="00432438"/>
    <w:rsid w:val="004444FE"/>
    <w:rsid w:val="00455578"/>
    <w:rsid w:val="00461260"/>
    <w:rsid w:val="00467041"/>
    <w:rsid w:val="004676BE"/>
    <w:rsid w:val="004729FB"/>
    <w:rsid w:val="00490464"/>
    <w:rsid w:val="00494430"/>
    <w:rsid w:val="004B52BD"/>
    <w:rsid w:val="004B7C49"/>
    <w:rsid w:val="004C12CD"/>
    <w:rsid w:val="004C20C8"/>
    <w:rsid w:val="004C215A"/>
    <w:rsid w:val="004C3681"/>
    <w:rsid w:val="004D0BDD"/>
    <w:rsid w:val="004D1BE7"/>
    <w:rsid w:val="004D6093"/>
    <w:rsid w:val="0051173A"/>
    <w:rsid w:val="00522702"/>
    <w:rsid w:val="00527222"/>
    <w:rsid w:val="0053321D"/>
    <w:rsid w:val="00544926"/>
    <w:rsid w:val="005735CA"/>
    <w:rsid w:val="00573A4F"/>
    <w:rsid w:val="00575795"/>
    <w:rsid w:val="005765F4"/>
    <w:rsid w:val="00583BBC"/>
    <w:rsid w:val="00584A70"/>
    <w:rsid w:val="00595F28"/>
    <w:rsid w:val="005964B2"/>
    <w:rsid w:val="005B47CE"/>
    <w:rsid w:val="005B4B29"/>
    <w:rsid w:val="005B7985"/>
    <w:rsid w:val="005C66F5"/>
    <w:rsid w:val="005F7AEC"/>
    <w:rsid w:val="006142A4"/>
    <w:rsid w:val="006214A4"/>
    <w:rsid w:val="00621F36"/>
    <w:rsid w:val="006259E1"/>
    <w:rsid w:val="00625FA3"/>
    <w:rsid w:val="00630DD7"/>
    <w:rsid w:val="00634E1D"/>
    <w:rsid w:val="0064018B"/>
    <w:rsid w:val="00641283"/>
    <w:rsid w:val="0064560B"/>
    <w:rsid w:val="00645850"/>
    <w:rsid w:val="0065685B"/>
    <w:rsid w:val="006614AC"/>
    <w:rsid w:val="0066190A"/>
    <w:rsid w:val="00664FA3"/>
    <w:rsid w:val="00667BDC"/>
    <w:rsid w:val="00673CB7"/>
    <w:rsid w:val="00677EF3"/>
    <w:rsid w:val="00681E64"/>
    <w:rsid w:val="0068645F"/>
    <w:rsid w:val="00693CF2"/>
    <w:rsid w:val="00696860"/>
    <w:rsid w:val="006A28F7"/>
    <w:rsid w:val="006B2A0D"/>
    <w:rsid w:val="006C54B7"/>
    <w:rsid w:val="006D2ABD"/>
    <w:rsid w:val="006D3BA1"/>
    <w:rsid w:val="006D788F"/>
    <w:rsid w:val="006D7C6D"/>
    <w:rsid w:val="00705D1B"/>
    <w:rsid w:val="00712DD7"/>
    <w:rsid w:val="007160D1"/>
    <w:rsid w:val="007300F4"/>
    <w:rsid w:val="007373A5"/>
    <w:rsid w:val="00741D28"/>
    <w:rsid w:val="00743177"/>
    <w:rsid w:val="00744BB7"/>
    <w:rsid w:val="0076248C"/>
    <w:rsid w:val="00763640"/>
    <w:rsid w:val="0076479C"/>
    <w:rsid w:val="00765636"/>
    <w:rsid w:val="00765BA9"/>
    <w:rsid w:val="00765DF0"/>
    <w:rsid w:val="00767064"/>
    <w:rsid w:val="007936C7"/>
    <w:rsid w:val="007949F3"/>
    <w:rsid w:val="00797C5C"/>
    <w:rsid w:val="007A2794"/>
    <w:rsid w:val="007B2F25"/>
    <w:rsid w:val="007B42C9"/>
    <w:rsid w:val="007D0C85"/>
    <w:rsid w:val="007D4742"/>
    <w:rsid w:val="007E353B"/>
    <w:rsid w:val="007F7633"/>
    <w:rsid w:val="0081139E"/>
    <w:rsid w:val="008147E8"/>
    <w:rsid w:val="0082224E"/>
    <w:rsid w:val="00825324"/>
    <w:rsid w:val="00830FE4"/>
    <w:rsid w:val="008764E7"/>
    <w:rsid w:val="00880FA1"/>
    <w:rsid w:val="00883A89"/>
    <w:rsid w:val="00884D02"/>
    <w:rsid w:val="008934AA"/>
    <w:rsid w:val="0089378D"/>
    <w:rsid w:val="008970A5"/>
    <w:rsid w:val="008A2974"/>
    <w:rsid w:val="008A490D"/>
    <w:rsid w:val="008C7569"/>
    <w:rsid w:val="008C7F09"/>
    <w:rsid w:val="008D4E18"/>
    <w:rsid w:val="008D65E1"/>
    <w:rsid w:val="008E3246"/>
    <w:rsid w:val="008E3EF6"/>
    <w:rsid w:val="008E6411"/>
    <w:rsid w:val="008E78ED"/>
    <w:rsid w:val="009022D3"/>
    <w:rsid w:val="009026CC"/>
    <w:rsid w:val="00907053"/>
    <w:rsid w:val="00907672"/>
    <w:rsid w:val="00927FCE"/>
    <w:rsid w:val="009374AD"/>
    <w:rsid w:val="00943C41"/>
    <w:rsid w:val="00945A02"/>
    <w:rsid w:val="009627CA"/>
    <w:rsid w:val="00963EDB"/>
    <w:rsid w:val="00967FFD"/>
    <w:rsid w:val="00972CED"/>
    <w:rsid w:val="00977931"/>
    <w:rsid w:val="00981676"/>
    <w:rsid w:val="00991A28"/>
    <w:rsid w:val="009973D0"/>
    <w:rsid w:val="009A354B"/>
    <w:rsid w:val="009B4463"/>
    <w:rsid w:val="009D22CE"/>
    <w:rsid w:val="009F34A2"/>
    <w:rsid w:val="00A046F6"/>
    <w:rsid w:val="00A16EBC"/>
    <w:rsid w:val="00A17827"/>
    <w:rsid w:val="00A229B8"/>
    <w:rsid w:val="00A40154"/>
    <w:rsid w:val="00A4064C"/>
    <w:rsid w:val="00A463BD"/>
    <w:rsid w:val="00A93EAB"/>
    <w:rsid w:val="00A9513B"/>
    <w:rsid w:val="00AB094B"/>
    <w:rsid w:val="00AC5967"/>
    <w:rsid w:val="00AD5A79"/>
    <w:rsid w:val="00AE0997"/>
    <w:rsid w:val="00AE794D"/>
    <w:rsid w:val="00AF0B20"/>
    <w:rsid w:val="00AF1C3B"/>
    <w:rsid w:val="00AF5122"/>
    <w:rsid w:val="00B01981"/>
    <w:rsid w:val="00B1505D"/>
    <w:rsid w:val="00B16598"/>
    <w:rsid w:val="00B23CB6"/>
    <w:rsid w:val="00B37BBE"/>
    <w:rsid w:val="00B50379"/>
    <w:rsid w:val="00B60B5B"/>
    <w:rsid w:val="00B614FA"/>
    <w:rsid w:val="00B70EE6"/>
    <w:rsid w:val="00B86708"/>
    <w:rsid w:val="00BA436B"/>
    <w:rsid w:val="00BA58E8"/>
    <w:rsid w:val="00BB0F9B"/>
    <w:rsid w:val="00BB29FB"/>
    <w:rsid w:val="00BD0421"/>
    <w:rsid w:val="00BD7944"/>
    <w:rsid w:val="00BF64A7"/>
    <w:rsid w:val="00BF6E77"/>
    <w:rsid w:val="00BF7F44"/>
    <w:rsid w:val="00C017AE"/>
    <w:rsid w:val="00C06201"/>
    <w:rsid w:val="00C07E90"/>
    <w:rsid w:val="00C153BB"/>
    <w:rsid w:val="00C17D5A"/>
    <w:rsid w:val="00C17DB0"/>
    <w:rsid w:val="00C210B8"/>
    <w:rsid w:val="00C30E12"/>
    <w:rsid w:val="00C31BE3"/>
    <w:rsid w:val="00C437FC"/>
    <w:rsid w:val="00C442CB"/>
    <w:rsid w:val="00C4519C"/>
    <w:rsid w:val="00C53B11"/>
    <w:rsid w:val="00C6196D"/>
    <w:rsid w:val="00C63B7B"/>
    <w:rsid w:val="00C647BD"/>
    <w:rsid w:val="00C731F2"/>
    <w:rsid w:val="00C73B43"/>
    <w:rsid w:val="00C7515B"/>
    <w:rsid w:val="00C7647C"/>
    <w:rsid w:val="00C82A57"/>
    <w:rsid w:val="00C85C13"/>
    <w:rsid w:val="00C9384F"/>
    <w:rsid w:val="00C93E0E"/>
    <w:rsid w:val="00C94909"/>
    <w:rsid w:val="00C95ED9"/>
    <w:rsid w:val="00C977C4"/>
    <w:rsid w:val="00CA348C"/>
    <w:rsid w:val="00CA4528"/>
    <w:rsid w:val="00CB32C8"/>
    <w:rsid w:val="00CC2035"/>
    <w:rsid w:val="00CD4DEF"/>
    <w:rsid w:val="00CE2922"/>
    <w:rsid w:val="00CE4715"/>
    <w:rsid w:val="00CE7F13"/>
    <w:rsid w:val="00CF3153"/>
    <w:rsid w:val="00CF3E94"/>
    <w:rsid w:val="00CF4117"/>
    <w:rsid w:val="00CF7897"/>
    <w:rsid w:val="00D01939"/>
    <w:rsid w:val="00D01B97"/>
    <w:rsid w:val="00D07955"/>
    <w:rsid w:val="00D10A1F"/>
    <w:rsid w:val="00D20357"/>
    <w:rsid w:val="00D33F55"/>
    <w:rsid w:val="00D42EAC"/>
    <w:rsid w:val="00D51703"/>
    <w:rsid w:val="00D56918"/>
    <w:rsid w:val="00D625CC"/>
    <w:rsid w:val="00D62615"/>
    <w:rsid w:val="00D70151"/>
    <w:rsid w:val="00D72312"/>
    <w:rsid w:val="00D72623"/>
    <w:rsid w:val="00D774DB"/>
    <w:rsid w:val="00D81347"/>
    <w:rsid w:val="00D82AA0"/>
    <w:rsid w:val="00D83CE2"/>
    <w:rsid w:val="00D862F4"/>
    <w:rsid w:val="00D87156"/>
    <w:rsid w:val="00D9790A"/>
    <w:rsid w:val="00DA1090"/>
    <w:rsid w:val="00DA4373"/>
    <w:rsid w:val="00DA48D0"/>
    <w:rsid w:val="00DC6A8D"/>
    <w:rsid w:val="00DD7E08"/>
    <w:rsid w:val="00DE0580"/>
    <w:rsid w:val="00DE102E"/>
    <w:rsid w:val="00DE7E03"/>
    <w:rsid w:val="00DF5580"/>
    <w:rsid w:val="00DF6B6F"/>
    <w:rsid w:val="00DF7647"/>
    <w:rsid w:val="00E01EF1"/>
    <w:rsid w:val="00E03CFB"/>
    <w:rsid w:val="00E06340"/>
    <w:rsid w:val="00E23811"/>
    <w:rsid w:val="00E25706"/>
    <w:rsid w:val="00E31164"/>
    <w:rsid w:val="00E35E09"/>
    <w:rsid w:val="00E55A7E"/>
    <w:rsid w:val="00E637BB"/>
    <w:rsid w:val="00E64889"/>
    <w:rsid w:val="00E667C3"/>
    <w:rsid w:val="00E93FEF"/>
    <w:rsid w:val="00EB13A9"/>
    <w:rsid w:val="00EB3445"/>
    <w:rsid w:val="00EB4E88"/>
    <w:rsid w:val="00EC6821"/>
    <w:rsid w:val="00EE410A"/>
    <w:rsid w:val="00EE5C95"/>
    <w:rsid w:val="00EF17D9"/>
    <w:rsid w:val="00F0340F"/>
    <w:rsid w:val="00F06385"/>
    <w:rsid w:val="00F079E9"/>
    <w:rsid w:val="00F2656F"/>
    <w:rsid w:val="00F44A5E"/>
    <w:rsid w:val="00F505CC"/>
    <w:rsid w:val="00F519CE"/>
    <w:rsid w:val="00F57368"/>
    <w:rsid w:val="00F573D0"/>
    <w:rsid w:val="00F63564"/>
    <w:rsid w:val="00F64CE4"/>
    <w:rsid w:val="00F70271"/>
    <w:rsid w:val="00F86834"/>
    <w:rsid w:val="00F873E1"/>
    <w:rsid w:val="00F90477"/>
    <w:rsid w:val="00FA519E"/>
    <w:rsid w:val="00FA5972"/>
    <w:rsid w:val="00FC0385"/>
    <w:rsid w:val="00FC0DD3"/>
    <w:rsid w:val="00FC4C06"/>
    <w:rsid w:val="00FD081E"/>
    <w:rsid w:val="00FD20FB"/>
    <w:rsid w:val="00FD730B"/>
    <w:rsid w:val="00FE19A7"/>
    <w:rsid w:val="00FF44BF"/>
    <w:rsid w:val="00FF52C6"/>
    <w:rsid w:val="00FF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3C737A58"/>
  <w15:chartTrackingRefBased/>
  <w15:docId w15:val="{A5AE312E-2BA2-4F2E-8125-27DBB1FC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DefaultParagraphFont0">
    <w:name w:val="Default Paragraph Font"/>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FA3"/>
    <w:pPr>
      <w:autoSpaceDE w:val="0"/>
      <w:autoSpaceDN w:val="0"/>
      <w:adjustRightInd w:val="0"/>
    </w:pPr>
    <w:rPr>
      <w:rFonts w:ascii="Arial" w:hAnsi="Arial" w:cs="Arial"/>
      <w:color w:val="000000"/>
      <w:sz w:val="24"/>
      <w:szCs w:val="24"/>
    </w:rPr>
  </w:style>
  <w:style w:type="character" w:customStyle="1" w:styleId="description">
    <w:name w:val="description"/>
    <w:rsid w:val="00D72623"/>
  </w:style>
  <w:style w:type="character" w:customStyle="1" w:styleId="divider2">
    <w:name w:val="divider2"/>
    <w:rsid w:val="00D72623"/>
  </w:style>
  <w:style w:type="character" w:customStyle="1" w:styleId="address">
    <w:name w:val="address"/>
    <w:rsid w:val="00D72623"/>
  </w:style>
  <w:style w:type="character" w:styleId="UnresolvedMention">
    <w:name w:val="Unresolved Mention"/>
    <w:uiPriority w:val="99"/>
    <w:semiHidden/>
    <w:unhideWhenUsed/>
    <w:rsid w:val="00E06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lenmellerwithwhitfiel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Links>
    <vt:vector size="6" baseType="variant">
      <vt:variant>
        <vt:i4>852014</vt:i4>
      </vt:variant>
      <vt:variant>
        <vt:i4>0</vt:i4>
      </vt:variant>
      <vt:variant>
        <vt:i4>0</vt:i4>
      </vt:variant>
      <vt:variant>
        <vt:i4>5</vt:i4>
      </vt:variant>
      <vt:variant>
        <vt:lpwstr>mailto:plenmellerwithwhitfield@gmail.com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2021-08-02T09:38:00Z</cp:lastPrinted>
  <dcterms:created xsi:type="dcterms:W3CDTF">2021-08-02T09:40:00Z</dcterms:created>
  <dcterms:modified xsi:type="dcterms:W3CDTF">2021-08-02T09:40:00Z</dcterms:modified>
</cp:coreProperties>
</file>