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8B4DA" w14:textId="12B0500E" w:rsidR="00E627CD" w:rsidRDefault="00B20C89" w:rsidP="00B20C89">
      <w:pPr>
        <w:spacing w:after="0"/>
        <w:rPr>
          <w:rFonts w:cs="Arial"/>
          <w:b/>
          <w:bCs/>
        </w:rPr>
      </w:pPr>
      <w:r w:rsidRPr="00234169">
        <w:rPr>
          <w:b/>
          <w:bCs/>
        </w:rPr>
        <w:t xml:space="preserve">Minutes of </w:t>
      </w:r>
      <w:r w:rsidR="007C54B1" w:rsidRPr="00234169">
        <w:rPr>
          <w:rFonts w:cs="Arial"/>
          <w:b/>
          <w:bCs/>
        </w:rPr>
        <w:t xml:space="preserve"> electronic meeting of Rothbury Joint Burial Committee  held on Monday </w:t>
      </w:r>
      <w:r w:rsidR="00473F4E" w:rsidRPr="00234169">
        <w:rPr>
          <w:rFonts w:cs="Arial"/>
          <w:b/>
          <w:bCs/>
        </w:rPr>
        <w:t>7</w:t>
      </w:r>
      <w:r w:rsidR="00E627CD" w:rsidRPr="00234169">
        <w:rPr>
          <w:rFonts w:cs="Arial"/>
          <w:b/>
          <w:bCs/>
          <w:vertAlign w:val="superscript"/>
        </w:rPr>
        <w:t>th</w:t>
      </w:r>
      <w:r w:rsidR="00E627CD" w:rsidRPr="00234169">
        <w:rPr>
          <w:rFonts w:cs="Arial"/>
          <w:b/>
          <w:bCs/>
        </w:rPr>
        <w:t xml:space="preserve"> December</w:t>
      </w:r>
      <w:r w:rsidR="007C54B1" w:rsidRPr="00234169">
        <w:rPr>
          <w:rFonts w:cs="Arial"/>
          <w:b/>
          <w:bCs/>
        </w:rPr>
        <w:t xml:space="preserve"> 2020 commencing at 730pm</w:t>
      </w:r>
    </w:p>
    <w:p w14:paraId="10FBF42B" w14:textId="2CD2C940" w:rsidR="00234169" w:rsidRDefault="00234169" w:rsidP="00B20C89">
      <w:pPr>
        <w:spacing w:after="0"/>
        <w:rPr>
          <w:rFonts w:cs="Arial"/>
          <w:b/>
          <w:bCs/>
        </w:rPr>
      </w:pPr>
    </w:p>
    <w:p w14:paraId="771DA686" w14:textId="7F371A6C" w:rsidR="00234169" w:rsidRDefault="00234169" w:rsidP="00234169">
      <w:pPr>
        <w:spacing w:after="0"/>
      </w:pPr>
      <w:r>
        <w:rPr>
          <w:b/>
        </w:rPr>
        <w:t>Those Present</w:t>
      </w:r>
      <w:r>
        <w:t>:</w:t>
      </w:r>
      <w:r>
        <w:tab/>
        <w:t>Cllr Mrs Dawson (Chairman)</w:t>
      </w:r>
      <w:r>
        <w:tab/>
      </w:r>
      <w:r>
        <w:tab/>
        <w:t>-</w:t>
      </w:r>
      <w:r>
        <w:tab/>
        <w:t>Rothbury Parish Council</w:t>
      </w:r>
    </w:p>
    <w:p w14:paraId="481726E5" w14:textId="3AB9CC68" w:rsidR="00234169" w:rsidRDefault="00234169" w:rsidP="00234169">
      <w:pPr>
        <w:spacing w:after="0"/>
        <w:ind w:left="720" w:firstLine="720"/>
      </w:pPr>
      <w:r>
        <w:t xml:space="preserve">Cllr Foggon </w:t>
      </w:r>
      <w:r>
        <w:tab/>
      </w:r>
      <w:r>
        <w:tab/>
      </w:r>
      <w:r>
        <w:tab/>
      </w:r>
      <w:r>
        <w:tab/>
        <w:t>-</w:t>
      </w:r>
      <w:r>
        <w:tab/>
        <w:t>Thropton Parish Council</w:t>
      </w:r>
    </w:p>
    <w:p w14:paraId="3B3BF1D7" w14:textId="77777777" w:rsidR="00234169" w:rsidRDefault="00234169" w:rsidP="00234169">
      <w:pPr>
        <w:spacing w:after="0"/>
      </w:pPr>
      <w:r>
        <w:tab/>
      </w:r>
      <w:r>
        <w:tab/>
        <w:t>Cllr Sutton</w:t>
      </w:r>
      <w:r>
        <w:tab/>
      </w:r>
      <w:r>
        <w:tab/>
      </w:r>
      <w:r>
        <w:tab/>
      </w:r>
      <w:r>
        <w:tab/>
        <w:t>-</w:t>
      </w:r>
      <w:r>
        <w:tab/>
        <w:t>Rothbury Parish Council</w:t>
      </w:r>
    </w:p>
    <w:p w14:paraId="05B985FF" w14:textId="77777777" w:rsidR="00234169" w:rsidRPr="00E15A27" w:rsidRDefault="00234169" w:rsidP="00234169">
      <w:pPr>
        <w:spacing w:after="0"/>
      </w:pPr>
      <w:r w:rsidRPr="00E15A27">
        <w:tab/>
      </w:r>
      <w:r w:rsidRPr="00E15A27">
        <w:tab/>
        <w:t>Cllr Devlin</w:t>
      </w:r>
      <w:r w:rsidRPr="00E15A27">
        <w:tab/>
      </w:r>
      <w:r w:rsidRPr="00E15A27">
        <w:tab/>
      </w:r>
      <w:r w:rsidRPr="00E15A27">
        <w:tab/>
      </w:r>
      <w:r w:rsidRPr="00E15A27">
        <w:tab/>
        <w:t>-</w:t>
      </w:r>
      <w:r w:rsidRPr="00E15A27">
        <w:tab/>
        <w:t>Rothbury Parish Council</w:t>
      </w:r>
    </w:p>
    <w:p w14:paraId="395646A7" w14:textId="77777777" w:rsidR="00234169" w:rsidRDefault="00234169" w:rsidP="00234169">
      <w:pPr>
        <w:spacing w:after="0"/>
      </w:pPr>
      <w:r>
        <w:tab/>
      </w:r>
      <w:r>
        <w:tab/>
        <w:t>Cllr Mrs Dunn</w:t>
      </w:r>
      <w:r>
        <w:tab/>
      </w:r>
      <w:r>
        <w:tab/>
      </w:r>
      <w:r>
        <w:tab/>
      </w:r>
      <w:r>
        <w:tab/>
        <w:t>-</w:t>
      </w:r>
      <w:r>
        <w:tab/>
        <w:t>Whitton &amp; Tosson Parish Council</w:t>
      </w:r>
    </w:p>
    <w:p w14:paraId="3DE1454B" w14:textId="77777777" w:rsidR="00234169" w:rsidRPr="004C67B2" w:rsidRDefault="00234169" w:rsidP="00234169">
      <w:pPr>
        <w:spacing w:after="0"/>
      </w:pPr>
      <w:r w:rsidRPr="004C67B2">
        <w:tab/>
      </w:r>
      <w:r w:rsidRPr="004C67B2">
        <w:tab/>
        <w:t>Cllr Mrs Famelton</w:t>
      </w:r>
      <w:r w:rsidRPr="004C67B2">
        <w:tab/>
      </w:r>
      <w:r w:rsidRPr="004C67B2">
        <w:tab/>
      </w:r>
      <w:r w:rsidRPr="004C67B2">
        <w:tab/>
        <w:t>-</w:t>
      </w:r>
      <w:r w:rsidRPr="004C67B2">
        <w:tab/>
        <w:t>Hollinhill Parish Council</w:t>
      </w:r>
    </w:p>
    <w:p w14:paraId="062C12CF" w14:textId="77777777" w:rsidR="00234169" w:rsidRDefault="00234169" w:rsidP="00234169">
      <w:pPr>
        <w:spacing w:after="0"/>
      </w:pPr>
      <w:r>
        <w:tab/>
      </w:r>
      <w:r>
        <w:tab/>
        <w:t>Cllr Milburn</w:t>
      </w:r>
      <w:r>
        <w:tab/>
      </w:r>
      <w:r>
        <w:tab/>
      </w:r>
      <w:r>
        <w:tab/>
      </w:r>
      <w:r>
        <w:tab/>
        <w:t>-</w:t>
      </w:r>
      <w:r>
        <w:tab/>
        <w:t>Hesleyhurst Parish Council</w:t>
      </w:r>
    </w:p>
    <w:p w14:paraId="63DA4A64" w14:textId="77777777" w:rsidR="00234169" w:rsidRDefault="00234169" w:rsidP="00234169">
      <w:pPr>
        <w:spacing w:after="0"/>
        <w:ind w:left="720" w:firstLine="720"/>
      </w:pPr>
      <w:r>
        <w:t>C Miller</w:t>
      </w:r>
      <w:r>
        <w:tab/>
      </w:r>
      <w:r>
        <w:tab/>
      </w:r>
      <w:r>
        <w:tab/>
      </w:r>
      <w:r>
        <w:tab/>
      </w:r>
      <w:r>
        <w:tab/>
        <w:t>-</w:t>
      </w:r>
      <w:r>
        <w:tab/>
        <w:t>Clerk</w:t>
      </w:r>
    </w:p>
    <w:p w14:paraId="4864CB33" w14:textId="77777777" w:rsidR="00234169" w:rsidRDefault="00234169" w:rsidP="00234169">
      <w:pPr>
        <w:spacing w:after="0"/>
        <w:jc w:val="center"/>
        <w:rPr>
          <w:b/>
        </w:rPr>
      </w:pPr>
    </w:p>
    <w:p w14:paraId="69BB3374" w14:textId="5DD43A71" w:rsidR="007C54B1" w:rsidRDefault="007C54B1" w:rsidP="009206D7">
      <w:pPr>
        <w:spacing w:after="0"/>
        <w:rPr>
          <w:b/>
        </w:rPr>
      </w:pPr>
      <w:r>
        <w:rPr>
          <w:b/>
        </w:rPr>
        <w:t>2020</w:t>
      </w:r>
      <w:r w:rsidRPr="009660A4">
        <w:rPr>
          <w:b/>
        </w:rPr>
        <w:t>/</w:t>
      </w:r>
      <w:r w:rsidR="00E627CD">
        <w:rPr>
          <w:b/>
        </w:rPr>
        <w:t>41</w:t>
      </w:r>
      <w:r w:rsidRPr="009660A4">
        <w:rPr>
          <w:b/>
        </w:rPr>
        <w:tab/>
        <w:t>Apologies for absence</w:t>
      </w:r>
    </w:p>
    <w:p w14:paraId="31D2F5DD" w14:textId="5B3E911E" w:rsidR="00234169" w:rsidRDefault="001B5529" w:rsidP="009206D7">
      <w:pPr>
        <w:spacing w:after="0"/>
        <w:rPr>
          <w:bCs/>
        </w:rPr>
      </w:pPr>
      <w:r>
        <w:rPr>
          <w:bCs/>
        </w:rPr>
        <w:t>There were no apologies for absence.</w:t>
      </w:r>
    </w:p>
    <w:p w14:paraId="7CDCDB68" w14:textId="77777777" w:rsidR="00234169" w:rsidRPr="00234169" w:rsidRDefault="00234169" w:rsidP="009206D7">
      <w:pPr>
        <w:spacing w:after="0"/>
        <w:rPr>
          <w:bCs/>
        </w:rPr>
      </w:pPr>
    </w:p>
    <w:p w14:paraId="384700B5" w14:textId="2C4D80F7" w:rsidR="007C54B1" w:rsidRDefault="007C54B1" w:rsidP="009206D7">
      <w:pPr>
        <w:spacing w:after="0"/>
        <w:rPr>
          <w:rFonts w:cs="Arial"/>
          <w:b/>
        </w:rPr>
      </w:pPr>
      <w:r>
        <w:rPr>
          <w:rFonts w:cs="Arial"/>
          <w:b/>
        </w:rPr>
        <w:t>2020/</w:t>
      </w:r>
      <w:r w:rsidR="00E627CD">
        <w:rPr>
          <w:rFonts w:cs="Arial"/>
          <w:b/>
        </w:rPr>
        <w:t>42</w:t>
      </w:r>
      <w:r>
        <w:rPr>
          <w:rFonts w:cs="Arial"/>
          <w:b/>
        </w:rPr>
        <w:tab/>
        <w:t>Declaration of Members Interests</w:t>
      </w:r>
    </w:p>
    <w:p w14:paraId="16F30210" w14:textId="0ED6BFB3" w:rsidR="007C54B1" w:rsidRPr="00234169" w:rsidRDefault="00234169" w:rsidP="009206D7">
      <w:pPr>
        <w:spacing w:after="0"/>
        <w:rPr>
          <w:rFonts w:cs="Arial"/>
          <w:iCs/>
        </w:rPr>
      </w:pPr>
      <w:r>
        <w:rPr>
          <w:rFonts w:cs="Arial"/>
          <w:iCs/>
        </w:rPr>
        <w:t>There were no Declaration of Members Interests</w:t>
      </w:r>
    </w:p>
    <w:p w14:paraId="218D4045" w14:textId="77777777" w:rsidR="00934704" w:rsidRDefault="00934704" w:rsidP="009206D7">
      <w:pPr>
        <w:spacing w:after="0"/>
        <w:rPr>
          <w:b/>
        </w:rPr>
      </w:pPr>
    </w:p>
    <w:p w14:paraId="1A5C7ADD" w14:textId="385149E9" w:rsidR="007C54B1" w:rsidRDefault="007C54B1" w:rsidP="009206D7">
      <w:pPr>
        <w:spacing w:after="0"/>
        <w:rPr>
          <w:b/>
        </w:rPr>
      </w:pPr>
      <w:r>
        <w:rPr>
          <w:b/>
        </w:rPr>
        <w:t>2020/</w:t>
      </w:r>
      <w:r w:rsidR="00E627CD">
        <w:rPr>
          <w:b/>
        </w:rPr>
        <w:t>43</w:t>
      </w:r>
      <w:r w:rsidRPr="009660A4">
        <w:rPr>
          <w:b/>
        </w:rPr>
        <w:tab/>
        <w:t>Minutes of previous meeting held</w:t>
      </w:r>
      <w:r>
        <w:rPr>
          <w:b/>
        </w:rPr>
        <w:t xml:space="preserve"> </w:t>
      </w:r>
      <w:r w:rsidR="00E627CD">
        <w:rPr>
          <w:b/>
        </w:rPr>
        <w:t>12</w:t>
      </w:r>
      <w:r w:rsidR="00E627CD" w:rsidRPr="00E627CD">
        <w:rPr>
          <w:b/>
          <w:vertAlign w:val="superscript"/>
        </w:rPr>
        <w:t>th</w:t>
      </w:r>
      <w:r w:rsidR="00E627CD">
        <w:rPr>
          <w:b/>
        </w:rPr>
        <w:t xml:space="preserve"> October</w:t>
      </w:r>
      <w:r>
        <w:rPr>
          <w:b/>
        </w:rPr>
        <w:t xml:space="preserve"> 2020</w:t>
      </w:r>
    </w:p>
    <w:p w14:paraId="426AB6E5" w14:textId="24988D95" w:rsidR="00934704" w:rsidRDefault="007E0A68" w:rsidP="009206D7">
      <w:pPr>
        <w:spacing w:after="0"/>
        <w:ind w:left="1440" w:hanging="1440"/>
        <w:rPr>
          <w:bCs/>
        </w:rPr>
      </w:pPr>
      <w:r>
        <w:rPr>
          <w:bCs/>
        </w:rPr>
        <w:t>It was resolved t</w:t>
      </w:r>
      <w:r w:rsidR="00234169">
        <w:rPr>
          <w:bCs/>
        </w:rPr>
        <w:t>he minutes of the previous meeting held on 12</w:t>
      </w:r>
      <w:r w:rsidR="00234169" w:rsidRPr="00234169">
        <w:rPr>
          <w:bCs/>
          <w:vertAlign w:val="superscript"/>
        </w:rPr>
        <w:t>th</w:t>
      </w:r>
      <w:r w:rsidR="00234169">
        <w:rPr>
          <w:bCs/>
        </w:rPr>
        <w:t xml:space="preserve"> October 2020 </w:t>
      </w:r>
      <w:r>
        <w:rPr>
          <w:bCs/>
        </w:rPr>
        <w:t xml:space="preserve">be </w:t>
      </w:r>
      <w:r w:rsidR="00234169">
        <w:rPr>
          <w:bCs/>
        </w:rPr>
        <w:t>accepted as a true record.</w:t>
      </w:r>
    </w:p>
    <w:p w14:paraId="362B656B" w14:textId="7E050314" w:rsidR="00234169" w:rsidRPr="00234169" w:rsidRDefault="0082094C" w:rsidP="0082094C">
      <w:pPr>
        <w:tabs>
          <w:tab w:val="left" w:pos="6750"/>
        </w:tabs>
        <w:spacing w:after="0"/>
        <w:ind w:left="1440" w:hanging="1440"/>
        <w:rPr>
          <w:bCs/>
        </w:rPr>
      </w:pPr>
      <w:r>
        <w:rPr>
          <w:bCs/>
        </w:rPr>
        <w:tab/>
      </w:r>
      <w:r>
        <w:rPr>
          <w:bCs/>
        </w:rPr>
        <w:tab/>
      </w:r>
    </w:p>
    <w:p w14:paraId="7479B98A" w14:textId="42E76717" w:rsidR="007C54B1" w:rsidRDefault="007C54B1" w:rsidP="009206D7">
      <w:pPr>
        <w:spacing w:after="0"/>
        <w:ind w:left="1440" w:hanging="1440"/>
        <w:rPr>
          <w:b/>
        </w:rPr>
      </w:pPr>
      <w:r>
        <w:rPr>
          <w:b/>
        </w:rPr>
        <w:t>2020/</w:t>
      </w:r>
      <w:r w:rsidR="00E627CD">
        <w:rPr>
          <w:b/>
        </w:rPr>
        <w:t>4</w:t>
      </w:r>
      <w:r w:rsidR="00BA5225">
        <w:rPr>
          <w:b/>
        </w:rPr>
        <w:t>4</w:t>
      </w:r>
      <w:r>
        <w:rPr>
          <w:b/>
        </w:rPr>
        <w:tab/>
        <w:t xml:space="preserve">Cemetery Lodge and grounds </w:t>
      </w:r>
    </w:p>
    <w:p w14:paraId="7CCFE32F" w14:textId="39DE7FA1" w:rsidR="007C54B1" w:rsidRDefault="007C54B1" w:rsidP="009206D7">
      <w:pPr>
        <w:spacing w:after="0"/>
        <w:ind w:left="1440" w:hanging="1440"/>
        <w:rPr>
          <w:b/>
        </w:rPr>
      </w:pPr>
      <w:r w:rsidRPr="00234169">
        <w:rPr>
          <w:b/>
        </w:rPr>
        <w:t>2020/</w:t>
      </w:r>
      <w:r w:rsidR="00E627CD" w:rsidRPr="00234169">
        <w:rPr>
          <w:b/>
        </w:rPr>
        <w:t>4</w:t>
      </w:r>
      <w:r w:rsidR="00BA5225" w:rsidRPr="00234169">
        <w:rPr>
          <w:b/>
        </w:rPr>
        <w:t>4</w:t>
      </w:r>
      <w:r w:rsidRPr="00234169">
        <w:rPr>
          <w:b/>
        </w:rPr>
        <w:t>/01</w:t>
      </w:r>
      <w:r w:rsidRPr="00234169">
        <w:rPr>
          <w:b/>
        </w:rPr>
        <w:tab/>
        <w:t xml:space="preserve">To </w:t>
      </w:r>
      <w:r w:rsidR="009A5132" w:rsidRPr="00234169">
        <w:rPr>
          <w:b/>
        </w:rPr>
        <w:t xml:space="preserve">approve planning application </w:t>
      </w:r>
      <w:r w:rsidR="007D5AD0" w:rsidRPr="00234169">
        <w:rPr>
          <w:b/>
        </w:rPr>
        <w:t xml:space="preserve">is submitted </w:t>
      </w:r>
      <w:r w:rsidR="009A5132" w:rsidRPr="00234169">
        <w:rPr>
          <w:b/>
        </w:rPr>
        <w:t>for change of use</w:t>
      </w:r>
      <w:r w:rsidR="004C6004" w:rsidRPr="00234169">
        <w:rPr>
          <w:b/>
        </w:rPr>
        <w:t xml:space="preserve"> </w:t>
      </w:r>
      <w:r w:rsidR="009A5132" w:rsidRPr="00234169">
        <w:rPr>
          <w:b/>
        </w:rPr>
        <w:t xml:space="preserve">to </w:t>
      </w:r>
      <w:r w:rsidR="007D5AD0" w:rsidRPr="00234169">
        <w:rPr>
          <w:b/>
        </w:rPr>
        <w:t>land</w:t>
      </w:r>
      <w:r w:rsidRPr="00234169">
        <w:rPr>
          <w:b/>
        </w:rPr>
        <w:t xml:space="preserve"> </w:t>
      </w:r>
      <w:r w:rsidR="007D5AD0" w:rsidRPr="00234169">
        <w:rPr>
          <w:b/>
        </w:rPr>
        <w:t>acquired</w:t>
      </w:r>
      <w:r w:rsidRPr="00234169">
        <w:rPr>
          <w:b/>
        </w:rPr>
        <w:t xml:space="preserve"> </w:t>
      </w:r>
      <w:r w:rsidR="009A5132" w:rsidRPr="00234169">
        <w:rPr>
          <w:b/>
        </w:rPr>
        <w:t>for</w:t>
      </w:r>
      <w:r w:rsidRPr="00234169">
        <w:rPr>
          <w:b/>
        </w:rPr>
        <w:t xml:space="preserve"> extension of burial ground </w:t>
      </w:r>
    </w:p>
    <w:p w14:paraId="662DF423" w14:textId="77777777" w:rsidR="007E3701" w:rsidRDefault="007E3701" w:rsidP="007E3701">
      <w:pPr>
        <w:spacing w:after="0"/>
        <w:ind w:left="1440" w:hanging="1440"/>
        <w:rPr>
          <w:bCs/>
        </w:rPr>
      </w:pPr>
      <w:r>
        <w:rPr>
          <w:bCs/>
        </w:rPr>
        <w:t>Clerk advised p</w:t>
      </w:r>
      <w:r w:rsidR="00234169">
        <w:rPr>
          <w:bCs/>
        </w:rPr>
        <w:t xml:space="preserve">lanning permission for change of use </w:t>
      </w:r>
      <w:r>
        <w:rPr>
          <w:bCs/>
        </w:rPr>
        <w:t xml:space="preserve">of land </w:t>
      </w:r>
      <w:r w:rsidR="00234169">
        <w:rPr>
          <w:bCs/>
        </w:rPr>
        <w:t xml:space="preserve">from agricultural </w:t>
      </w:r>
      <w:r>
        <w:rPr>
          <w:bCs/>
        </w:rPr>
        <w:t xml:space="preserve">would be required </w:t>
      </w:r>
      <w:r w:rsidR="00234169">
        <w:rPr>
          <w:bCs/>
        </w:rPr>
        <w:t>to exten</w:t>
      </w:r>
      <w:r>
        <w:rPr>
          <w:bCs/>
        </w:rPr>
        <w:t>d the</w:t>
      </w:r>
      <w:r w:rsidR="00234169">
        <w:rPr>
          <w:bCs/>
        </w:rPr>
        <w:t xml:space="preserve"> burial </w:t>
      </w:r>
    </w:p>
    <w:p w14:paraId="71E9B672" w14:textId="2E091F16" w:rsidR="007E3701" w:rsidRDefault="00234169" w:rsidP="007E3701">
      <w:pPr>
        <w:spacing w:after="0"/>
        <w:ind w:left="1440" w:hanging="1440"/>
        <w:rPr>
          <w:bCs/>
        </w:rPr>
      </w:pPr>
      <w:r>
        <w:rPr>
          <w:bCs/>
        </w:rPr>
        <w:t xml:space="preserve">ground </w:t>
      </w:r>
      <w:r w:rsidR="007E3701">
        <w:rPr>
          <w:bCs/>
        </w:rPr>
        <w:t xml:space="preserve">and would need to be submitted in the name of </w:t>
      </w:r>
      <w:r>
        <w:rPr>
          <w:bCs/>
        </w:rPr>
        <w:t xml:space="preserve"> Rothbury Parish Council</w:t>
      </w:r>
      <w:r w:rsidR="007E3701">
        <w:rPr>
          <w:bCs/>
        </w:rPr>
        <w:t>, who</w:t>
      </w:r>
      <w:r>
        <w:rPr>
          <w:bCs/>
        </w:rPr>
        <w:t xml:space="preserve"> w</w:t>
      </w:r>
      <w:r w:rsidR="007E3701">
        <w:rPr>
          <w:bCs/>
        </w:rPr>
        <w:t>ere to</w:t>
      </w:r>
      <w:r>
        <w:rPr>
          <w:bCs/>
        </w:rPr>
        <w:t xml:space="preserve"> consider</w:t>
      </w:r>
      <w:r w:rsidR="007E3701">
        <w:rPr>
          <w:bCs/>
        </w:rPr>
        <w:t xml:space="preserve"> this</w:t>
      </w:r>
      <w:r>
        <w:rPr>
          <w:bCs/>
        </w:rPr>
        <w:t xml:space="preserve"> at their </w:t>
      </w:r>
    </w:p>
    <w:p w14:paraId="27D32173" w14:textId="2EFA6995" w:rsidR="00234169" w:rsidRDefault="00234169" w:rsidP="007E3701">
      <w:pPr>
        <w:spacing w:after="0"/>
        <w:ind w:left="1440" w:hanging="1440"/>
        <w:rPr>
          <w:bCs/>
        </w:rPr>
      </w:pPr>
      <w:r>
        <w:rPr>
          <w:bCs/>
        </w:rPr>
        <w:t>meeting 9/12/20.</w:t>
      </w:r>
    </w:p>
    <w:p w14:paraId="2FF5B9F5" w14:textId="77777777" w:rsidR="00234169" w:rsidRPr="00234169" w:rsidRDefault="00234169" w:rsidP="009206D7">
      <w:pPr>
        <w:spacing w:after="0"/>
        <w:ind w:left="1440" w:hanging="1440"/>
        <w:rPr>
          <w:bCs/>
        </w:rPr>
      </w:pPr>
    </w:p>
    <w:p w14:paraId="7F6A85A2" w14:textId="5451327C" w:rsidR="007C54B1" w:rsidRPr="00234169" w:rsidRDefault="007C54B1" w:rsidP="009206D7">
      <w:pPr>
        <w:spacing w:after="0"/>
        <w:ind w:left="1440" w:hanging="1440"/>
        <w:rPr>
          <w:b/>
        </w:rPr>
      </w:pPr>
      <w:r w:rsidRPr="00234169">
        <w:rPr>
          <w:b/>
        </w:rPr>
        <w:t>2020/</w:t>
      </w:r>
      <w:r w:rsidR="00E627CD" w:rsidRPr="00234169">
        <w:rPr>
          <w:b/>
        </w:rPr>
        <w:t>4</w:t>
      </w:r>
      <w:r w:rsidR="00BA5225" w:rsidRPr="00234169">
        <w:rPr>
          <w:b/>
        </w:rPr>
        <w:t>4</w:t>
      </w:r>
      <w:r w:rsidRPr="00234169">
        <w:rPr>
          <w:b/>
        </w:rPr>
        <w:t>/0</w:t>
      </w:r>
      <w:r w:rsidR="00610127" w:rsidRPr="00234169">
        <w:rPr>
          <w:b/>
        </w:rPr>
        <w:t>2</w:t>
      </w:r>
      <w:r w:rsidRPr="00234169">
        <w:rPr>
          <w:b/>
        </w:rPr>
        <w:tab/>
        <w:t>To receive update on works to remove gas pipe</w:t>
      </w:r>
      <w:r w:rsidR="006D4815" w:rsidRPr="00234169">
        <w:rPr>
          <w:b/>
        </w:rPr>
        <w:t xml:space="preserve"> and replacement back door to cemetery lodge,</w:t>
      </w:r>
      <w:r w:rsidRPr="00234169">
        <w:rPr>
          <w:b/>
        </w:rPr>
        <w:t xml:space="preserve"> </w:t>
      </w:r>
      <w:r w:rsidR="006D4815" w:rsidRPr="00234169">
        <w:rPr>
          <w:b/>
        </w:rPr>
        <w:t xml:space="preserve"> receive quote for</w:t>
      </w:r>
      <w:r w:rsidRPr="00234169">
        <w:rPr>
          <w:b/>
        </w:rPr>
        <w:t xml:space="preserve"> new meter box </w:t>
      </w:r>
      <w:r w:rsidR="006D4815" w:rsidRPr="00234169">
        <w:rPr>
          <w:b/>
        </w:rPr>
        <w:t>and approve annual gas service at Cemetery Lodge</w:t>
      </w:r>
    </w:p>
    <w:p w14:paraId="38BB5A6E" w14:textId="109F6ED0" w:rsidR="00CB1C2E" w:rsidRDefault="00CB1C2E" w:rsidP="009206D7">
      <w:pPr>
        <w:spacing w:after="0"/>
        <w:ind w:left="1440" w:hanging="1440"/>
        <w:rPr>
          <w:bCs/>
        </w:rPr>
      </w:pPr>
      <w:r>
        <w:rPr>
          <w:bCs/>
        </w:rPr>
        <w:t xml:space="preserve">Gas service at lodge and CP12 landlords ticket to be actioned </w:t>
      </w:r>
      <w:r w:rsidR="000769BC">
        <w:rPr>
          <w:bCs/>
        </w:rPr>
        <w:t>12/12/20</w:t>
      </w:r>
      <w:r>
        <w:rPr>
          <w:bCs/>
        </w:rPr>
        <w:t xml:space="preserve">.  New meter box would cost </w:t>
      </w:r>
    </w:p>
    <w:p w14:paraId="5347721A" w14:textId="77777777" w:rsidR="000769BC" w:rsidRDefault="00CB1C2E" w:rsidP="009206D7">
      <w:pPr>
        <w:spacing w:after="0"/>
        <w:ind w:left="1440" w:hanging="1440"/>
        <w:rPr>
          <w:bCs/>
        </w:rPr>
      </w:pPr>
      <w:r>
        <w:rPr>
          <w:bCs/>
        </w:rPr>
        <w:t>approximately £52.00, and existing gas pipe required isolating</w:t>
      </w:r>
      <w:r w:rsidR="009C15CD">
        <w:rPr>
          <w:bCs/>
        </w:rPr>
        <w:t>, with RPC to approve at their meeting 9/12/20</w:t>
      </w:r>
      <w:r>
        <w:rPr>
          <w:bCs/>
        </w:rPr>
        <w:t xml:space="preserve">.  </w:t>
      </w:r>
    </w:p>
    <w:p w14:paraId="2E0A57D1" w14:textId="0735A88B" w:rsidR="00234169" w:rsidRPr="008C7816" w:rsidRDefault="00A949A9" w:rsidP="009206D7">
      <w:pPr>
        <w:spacing w:after="0"/>
        <w:ind w:left="1440" w:hanging="1440"/>
        <w:rPr>
          <w:bCs/>
        </w:rPr>
      </w:pPr>
      <w:r>
        <w:rPr>
          <w:bCs/>
        </w:rPr>
        <w:t>Replacement d</w:t>
      </w:r>
      <w:r w:rsidR="00CB1C2E">
        <w:rPr>
          <w:bCs/>
        </w:rPr>
        <w:t xml:space="preserve">oor </w:t>
      </w:r>
      <w:r>
        <w:rPr>
          <w:bCs/>
        </w:rPr>
        <w:t>at lodge w</w:t>
      </w:r>
      <w:r w:rsidR="000769BC">
        <w:rPr>
          <w:bCs/>
        </w:rPr>
        <w:t>as not urgent and would</w:t>
      </w:r>
      <w:r w:rsidR="00CB1C2E">
        <w:rPr>
          <w:bCs/>
        </w:rPr>
        <w:t xml:space="preserve"> be actioned in the near future.</w:t>
      </w:r>
    </w:p>
    <w:p w14:paraId="46814005" w14:textId="77777777" w:rsidR="007E3701" w:rsidRDefault="007E3701" w:rsidP="009206D7">
      <w:pPr>
        <w:spacing w:after="0"/>
        <w:ind w:left="1440" w:hanging="1440"/>
        <w:rPr>
          <w:b/>
        </w:rPr>
      </w:pPr>
    </w:p>
    <w:p w14:paraId="04EB820F" w14:textId="69B70A13" w:rsidR="00610127" w:rsidRPr="00234169" w:rsidRDefault="006C67CA" w:rsidP="009206D7">
      <w:pPr>
        <w:spacing w:after="0"/>
        <w:ind w:left="1440" w:hanging="1440"/>
        <w:rPr>
          <w:b/>
        </w:rPr>
      </w:pPr>
      <w:r w:rsidRPr="00234169">
        <w:rPr>
          <w:b/>
        </w:rPr>
        <w:t>2020/44/0</w:t>
      </w:r>
      <w:r w:rsidR="00610127" w:rsidRPr="00234169">
        <w:rPr>
          <w:b/>
        </w:rPr>
        <w:t>3</w:t>
      </w:r>
      <w:r w:rsidRPr="00234169">
        <w:rPr>
          <w:b/>
        </w:rPr>
        <w:tab/>
      </w:r>
      <w:r w:rsidR="00610127" w:rsidRPr="00234169">
        <w:rPr>
          <w:b/>
        </w:rPr>
        <w:t xml:space="preserve">To consider options for landscaping of new boundary – tree planting/fencing/hedging or wild flower planting </w:t>
      </w:r>
    </w:p>
    <w:p w14:paraId="6C76FE4C" w14:textId="77777777" w:rsidR="00A949A9" w:rsidRDefault="00BC36CE" w:rsidP="00610127">
      <w:pPr>
        <w:spacing w:after="0"/>
        <w:ind w:left="1440" w:hanging="1440"/>
        <w:rPr>
          <w:bCs/>
        </w:rPr>
      </w:pPr>
      <w:r>
        <w:rPr>
          <w:bCs/>
        </w:rPr>
        <w:t xml:space="preserve">Site meeting had been held with A Winlow advising light trees such as silver birch could be planted on the steep </w:t>
      </w:r>
    </w:p>
    <w:p w14:paraId="61F70453" w14:textId="77777777" w:rsidR="00A949A9" w:rsidRDefault="00BC36CE" w:rsidP="00610127">
      <w:pPr>
        <w:spacing w:after="0"/>
        <w:ind w:left="1440" w:hanging="1440"/>
        <w:rPr>
          <w:bCs/>
        </w:rPr>
      </w:pPr>
      <w:r>
        <w:rPr>
          <w:bCs/>
        </w:rPr>
        <w:t>slope.  If hedging is preferred, maintenance costs should be taken into consideration.</w:t>
      </w:r>
      <w:r w:rsidR="009C15CD">
        <w:rPr>
          <w:bCs/>
        </w:rPr>
        <w:t xml:space="preserve">  There was also a section of </w:t>
      </w:r>
    </w:p>
    <w:p w14:paraId="63FE02B1" w14:textId="77777777" w:rsidR="00A949A9" w:rsidRDefault="009C15CD" w:rsidP="00610127">
      <w:pPr>
        <w:spacing w:after="0"/>
        <w:ind w:left="1440" w:hanging="1440"/>
        <w:rPr>
          <w:bCs/>
        </w:rPr>
      </w:pPr>
      <w:r>
        <w:rPr>
          <w:bCs/>
        </w:rPr>
        <w:t>fence that required replacement at the bottom end</w:t>
      </w:r>
      <w:r w:rsidR="00090077">
        <w:rPr>
          <w:bCs/>
        </w:rPr>
        <w:t xml:space="preserve"> with Clerk having requested quotation</w:t>
      </w:r>
      <w:r>
        <w:rPr>
          <w:bCs/>
        </w:rPr>
        <w:t xml:space="preserve">.  Levelling works would </w:t>
      </w:r>
    </w:p>
    <w:p w14:paraId="78606CDE" w14:textId="77777777" w:rsidR="00A949A9" w:rsidRDefault="009C15CD" w:rsidP="00610127">
      <w:pPr>
        <w:spacing w:after="0"/>
        <w:ind w:left="1440" w:hanging="1440"/>
        <w:rPr>
          <w:bCs/>
        </w:rPr>
      </w:pPr>
      <w:r>
        <w:rPr>
          <w:bCs/>
        </w:rPr>
        <w:t xml:space="preserve">be required initially once planning permission </w:t>
      </w:r>
      <w:r w:rsidR="000769BC">
        <w:rPr>
          <w:bCs/>
        </w:rPr>
        <w:t>received</w:t>
      </w:r>
      <w:r>
        <w:rPr>
          <w:bCs/>
        </w:rPr>
        <w:t xml:space="preserve">, with an estimate of 1,000 tonnes of soil required, which </w:t>
      </w:r>
    </w:p>
    <w:p w14:paraId="1325D155" w14:textId="77777777" w:rsidR="00A949A9" w:rsidRDefault="009C15CD" w:rsidP="00610127">
      <w:pPr>
        <w:spacing w:after="0"/>
        <w:ind w:left="1440" w:hanging="1440"/>
        <w:rPr>
          <w:bCs/>
        </w:rPr>
      </w:pPr>
      <w:r>
        <w:rPr>
          <w:bCs/>
        </w:rPr>
        <w:t>could likely only be delivered one tonne at a time</w:t>
      </w:r>
      <w:r w:rsidR="000769BC">
        <w:rPr>
          <w:bCs/>
        </w:rPr>
        <w:t xml:space="preserve"> -</w:t>
      </w:r>
      <w:r>
        <w:rPr>
          <w:bCs/>
        </w:rPr>
        <w:t xml:space="preserve"> before landscaping could be considered.</w:t>
      </w:r>
      <w:r w:rsidR="007008A3">
        <w:rPr>
          <w:bCs/>
        </w:rPr>
        <w:t xml:space="preserve">  Cllr J Sutton to </w:t>
      </w:r>
    </w:p>
    <w:p w14:paraId="358A5192" w14:textId="2CDC5F9B" w:rsidR="00234169" w:rsidRDefault="007008A3" w:rsidP="00090077">
      <w:pPr>
        <w:spacing w:after="0"/>
        <w:ind w:left="1440" w:hanging="1440"/>
        <w:rPr>
          <w:bCs/>
        </w:rPr>
      </w:pPr>
      <w:r>
        <w:rPr>
          <w:bCs/>
        </w:rPr>
        <w:t xml:space="preserve">approach contractor </w:t>
      </w:r>
      <w:r w:rsidR="00090077">
        <w:rPr>
          <w:bCs/>
        </w:rPr>
        <w:t xml:space="preserve">who was working </w:t>
      </w:r>
      <w:r>
        <w:rPr>
          <w:bCs/>
        </w:rPr>
        <w:t xml:space="preserve">on </w:t>
      </w:r>
      <w:r w:rsidR="00090077">
        <w:rPr>
          <w:bCs/>
        </w:rPr>
        <w:t xml:space="preserve">the sewage treatment plant works on </w:t>
      </w:r>
      <w:r>
        <w:rPr>
          <w:bCs/>
        </w:rPr>
        <w:t xml:space="preserve">land </w:t>
      </w:r>
      <w:r w:rsidR="00090077">
        <w:rPr>
          <w:bCs/>
        </w:rPr>
        <w:t>near to the cemetery.</w:t>
      </w:r>
    </w:p>
    <w:p w14:paraId="5A33FC1D" w14:textId="77777777" w:rsidR="00BC36CE" w:rsidRPr="00BC36CE" w:rsidRDefault="00BC36CE" w:rsidP="00610127">
      <w:pPr>
        <w:spacing w:after="0"/>
        <w:ind w:left="1440" w:hanging="1440"/>
        <w:rPr>
          <w:bCs/>
        </w:rPr>
      </w:pPr>
    </w:p>
    <w:p w14:paraId="27A88422" w14:textId="5DD7A964" w:rsidR="00610127" w:rsidRPr="00234169" w:rsidRDefault="00610127" w:rsidP="00610127">
      <w:pPr>
        <w:spacing w:after="0"/>
        <w:ind w:left="1440" w:hanging="1440"/>
        <w:rPr>
          <w:b/>
        </w:rPr>
      </w:pPr>
      <w:r w:rsidRPr="00234169">
        <w:rPr>
          <w:b/>
        </w:rPr>
        <w:t>2020/44/04</w:t>
      </w:r>
      <w:r w:rsidRPr="00234169">
        <w:rPr>
          <w:b/>
        </w:rPr>
        <w:tab/>
        <w:t>To approve quotation for works required to cemetery lodge roof</w:t>
      </w:r>
    </w:p>
    <w:p w14:paraId="355E6DF2" w14:textId="0740688F" w:rsidR="00234169" w:rsidRDefault="00234169" w:rsidP="006C67CA">
      <w:pPr>
        <w:tabs>
          <w:tab w:val="center" w:pos="4176"/>
        </w:tabs>
        <w:spacing w:after="0"/>
        <w:rPr>
          <w:bCs/>
        </w:rPr>
      </w:pPr>
      <w:r>
        <w:rPr>
          <w:bCs/>
        </w:rPr>
        <w:t>Estimate of £340 received, considered as acceptable and which would be approved at RPC meeting 9/12/20.</w:t>
      </w:r>
    </w:p>
    <w:p w14:paraId="39BE9F2C" w14:textId="77777777" w:rsidR="00234169" w:rsidRPr="00234169" w:rsidRDefault="00234169" w:rsidP="006C67CA">
      <w:pPr>
        <w:tabs>
          <w:tab w:val="center" w:pos="4176"/>
        </w:tabs>
        <w:spacing w:after="0"/>
        <w:rPr>
          <w:bCs/>
        </w:rPr>
      </w:pPr>
    </w:p>
    <w:p w14:paraId="34B87522" w14:textId="1CC3E890" w:rsidR="00234169" w:rsidRDefault="006D4815" w:rsidP="006C67CA">
      <w:pPr>
        <w:tabs>
          <w:tab w:val="center" w:pos="4176"/>
        </w:tabs>
        <w:spacing w:after="0"/>
        <w:rPr>
          <w:b/>
        </w:rPr>
      </w:pPr>
      <w:r w:rsidRPr="00234169">
        <w:rPr>
          <w:b/>
        </w:rPr>
        <w:t xml:space="preserve">2020/44/05        To approve larger No Vehicular Access signage  and partial closure of main cemetery gates </w:t>
      </w:r>
    </w:p>
    <w:p w14:paraId="22BDA811" w14:textId="19EB710C" w:rsidR="008B0A62" w:rsidRPr="008B0A62" w:rsidRDefault="008B0A62" w:rsidP="006C67CA">
      <w:pPr>
        <w:tabs>
          <w:tab w:val="center" w:pos="4176"/>
        </w:tabs>
        <w:spacing w:after="0"/>
        <w:rPr>
          <w:bCs/>
        </w:rPr>
      </w:pPr>
      <w:r>
        <w:rPr>
          <w:bCs/>
        </w:rPr>
        <w:t xml:space="preserve">A lot of vehicles </w:t>
      </w:r>
      <w:r w:rsidR="00604BD9">
        <w:rPr>
          <w:bCs/>
        </w:rPr>
        <w:t>were</w:t>
      </w:r>
      <w:r>
        <w:rPr>
          <w:bCs/>
        </w:rPr>
        <w:t xml:space="preserve"> accessing the burial ground and causing damage to graves, and</w:t>
      </w:r>
      <w:r w:rsidR="000769BC">
        <w:rPr>
          <w:bCs/>
        </w:rPr>
        <w:t xml:space="preserve"> it was agreed</w:t>
      </w:r>
      <w:r>
        <w:rPr>
          <w:bCs/>
        </w:rPr>
        <w:t xml:space="preserve"> larger no access signage</w:t>
      </w:r>
      <w:r w:rsidR="00C83E00">
        <w:rPr>
          <w:bCs/>
        </w:rPr>
        <w:t>, excepting disabled users</w:t>
      </w:r>
      <w:r w:rsidR="000769BC">
        <w:rPr>
          <w:bCs/>
        </w:rPr>
        <w:t>,</w:t>
      </w:r>
      <w:r>
        <w:rPr>
          <w:bCs/>
        </w:rPr>
        <w:t xml:space="preserve"> </w:t>
      </w:r>
      <w:r w:rsidR="000769BC">
        <w:rPr>
          <w:bCs/>
        </w:rPr>
        <w:t>w</w:t>
      </w:r>
      <w:r>
        <w:rPr>
          <w:bCs/>
        </w:rPr>
        <w:t>ould be erected, and partial closure of the gates</w:t>
      </w:r>
      <w:r w:rsidR="00604BD9">
        <w:rPr>
          <w:bCs/>
        </w:rPr>
        <w:t xml:space="preserve"> enforced</w:t>
      </w:r>
      <w:r>
        <w:rPr>
          <w:bCs/>
        </w:rPr>
        <w:t>.</w:t>
      </w:r>
      <w:r w:rsidR="00604BD9">
        <w:rPr>
          <w:bCs/>
        </w:rPr>
        <w:t xml:space="preserve">  RPC to consider </w:t>
      </w:r>
      <w:r w:rsidR="00090077">
        <w:rPr>
          <w:bCs/>
        </w:rPr>
        <w:t xml:space="preserve">proposals </w:t>
      </w:r>
      <w:r w:rsidR="00604BD9">
        <w:rPr>
          <w:bCs/>
        </w:rPr>
        <w:t xml:space="preserve">at their meeting 9/12/20.  </w:t>
      </w:r>
      <w:r w:rsidR="00EF0EB4">
        <w:rPr>
          <w:bCs/>
        </w:rPr>
        <w:t xml:space="preserve">  </w:t>
      </w:r>
      <w:r w:rsidR="00DB6F8B">
        <w:rPr>
          <w:bCs/>
        </w:rPr>
        <w:t xml:space="preserve">  </w:t>
      </w:r>
    </w:p>
    <w:p w14:paraId="742221ED" w14:textId="77777777" w:rsidR="00CF43F2" w:rsidRPr="00CF43F2" w:rsidRDefault="00CF43F2" w:rsidP="006C67CA">
      <w:pPr>
        <w:tabs>
          <w:tab w:val="center" w:pos="4176"/>
        </w:tabs>
        <w:spacing w:after="0"/>
        <w:rPr>
          <w:bCs/>
        </w:rPr>
      </w:pPr>
    </w:p>
    <w:p w14:paraId="7A59EB07" w14:textId="215414AC" w:rsidR="00081F27" w:rsidRDefault="00081F27" w:rsidP="006C67CA">
      <w:pPr>
        <w:tabs>
          <w:tab w:val="center" w:pos="4176"/>
        </w:tabs>
        <w:spacing w:after="0"/>
        <w:rPr>
          <w:b/>
        </w:rPr>
      </w:pPr>
      <w:r w:rsidRPr="00234169">
        <w:rPr>
          <w:b/>
        </w:rPr>
        <w:t xml:space="preserve">2020/44/06        To consider </w:t>
      </w:r>
      <w:r w:rsidR="000E0C2F" w:rsidRPr="00234169">
        <w:rPr>
          <w:b/>
        </w:rPr>
        <w:t xml:space="preserve">introducing </w:t>
      </w:r>
      <w:r w:rsidRPr="00234169">
        <w:rPr>
          <w:b/>
        </w:rPr>
        <w:t>computerised burial records</w:t>
      </w:r>
    </w:p>
    <w:p w14:paraId="31A9CE72" w14:textId="09E3B6F4" w:rsidR="0082094C" w:rsidRPr="00604BD9" w:rsidRDefault="009A6AE9" w:rsidP="006C67CA">
      <w:pPr>
        <w:tabs>
          <w:tab w:val="center" w:pos="4176"/>
        </w:tabs>
        <w:spacing w:after="0"/>
        <w:rPr>
          <w:bCs/>
        </w:rPr>
      </w:pPr>
      <w:r>
        <w:rPr>
          <w:bCs/>
        </w:rPr>
        <w:t xml:space="preserve">It was agreed computersed burial records should be implemented, which would be </w:t>
      </w:r>
      <w:r w:rsidR="000769BC">
        <w:rPr>
          <w:bCs/>
        </w:rPr>
        <w:t>considered</w:t>
      </w:r>
      <w:r w:rsidR="00090077">
        <w:rPr>
          <w:bCs/>
        </w:rPr>
        <w:t xml:space="preserve"> </w:t>
      </w:r>
      <w:r>
        <w:rPr>
          <w:bCs/>
        </w:rPr>
        <w:t>at RPC meeting 9/12/20.</w:t>
      </w:r>
    </w:p>
    <w:p w14:paraId="71272529" w14:textId="77777777" w:rsidR="00604BD9" w:rsidRDefault="00604BD9" w:rsidP="006C67CA">
      <w:pPr>
        <w:tabs>
          <w:tab w:val="center" w:pos="4176"/>
        </w:tabs>
        <w:spacing w:after="0"/>
        <w:rPr>
          <w:b/>
        </w:rPr>
      </w:pPr>
    </w:p>
    <w:p w14:paraId="726650F7" w14:textId="7059DEC3" w:rsidR="0082094C" w:rsidRDefault="0082094C" w:rsidP="006C67CA">
      <w:pPr>
        <w:tabs>
          <w:tab w:val="center" w:pos="4176"/>
        </w:tabs>
        <w:spacing w:after="0"/>
        <w:rPr>
          <w:b/>
        </w:rPr>
      </w:pPr>
      <w:r>
        <w:rPr>
          <w:b/>
        </w:rPr>
        <w:t>2020/44/07        To consider removal of tree stumps</w:t>
      </w:r>
    </w:p>
    <w:p w14:paraId="42C3DAB2" w14:textId="3FDCB508" w:rsidR="009A6AE9" w:rsidRPr="009A6AE9" w:rsidRDefault="009A6AE9" w:rsidP="006C67CA">
      <w:pPr>
        <w:tabs>
          <w:tab w:val="center" w:pos="4176"/>
        </w:tabs>
        <w:spacing w:after="0"/>
        <w:rPr>
          <w:bCs/>
        </w:rPr>
      </w:pPr>
      <w:r>
        <w:rPr>
          <w:bCs/>
        </w:rPr>
        <w:t xml:space="preserve">Tree stumps </w:t>
      </w:r>
      <w:r w:rsidR="00090077">
        <w:rPr>
          <w:bCs/>
        </w:rPr>
        <w:t>were</w:t>
      </w:r>
      <w:r>
        <w:rPr>
          <w:bCs/>
        </w:rPr>
        <w:t xml:space="preserve"> damaging the wall, and</w:t>
      </w:r>
      <w:r w:rsidR="00090077">
        <w:rPr>
          <w:bCs/>
        </w:rPr>
        <w:t xml:space="preserve"> it was agreed</w:t>
      </w:r>
      <w:r>
        <w:rPr>
          <w:bCs/>
        </w:rPr>
        <w:t xml:space="preserve"> </w:t>
      </w:r>
      <w:r w:rsidR="000769BC">
        <w:rPr>
          <w:bCs/>
        </w:rPr>
        <w:t xml:space="preserve">a </w:t>
      </w:r>
      <w:r>
        <w:rPr>
          <w:bCs/>
        </w:rPr>
        <w:t>contractor</w:t>
      </w:r>
      <w:r w:rsidR="000769BC">
        <w:rPr>
          <w:bCs/>
        </w:rPr>
        <w:t xml:space="preserve"> c</w:t>
      </w:r>
      <w:r w:rsidR="00090077">
        <w:rPr>
          <w:bCs/>
        </w:rPr>
        <w:t>ould</w:t>
      </w:r>
      <w:r w:rsidR="000769BC">
        <w:rPr>
          <w:bCs/>
        </w:rPr>
        <w:t xml:space="preserve"> be engaged </w:t>
      </w:r>
      <w:r w:rsidR="00090077">
        <w:rPr>
          <w:bCs/>
        </w:rPr>
        <w:t>to</w:t>
      </w:r>
      <w:r>
        <w:rPr>
          <w:bCs/>
        </w:rPr>
        <w:t xml:space="preserve"> grind the stumps out</w:t>
      </w:r>
      <w:r w:rsidR="00090077">
        <w:rPr>
          <w:bCs/>
        </w:rPr>
        <w:t>, and which</w:t>
      </w:r>
      <w:r>
        <w:rPr>
          <w:bCs/>
        </w:rPr>
        <w:t xml:space="preserve">  RPC would consider at their meeting 9/12/20.</w:t>
      </w:r>
    </w:p>
    <w:p w14:paraId="1B225D00" w14:textId="77777777" w:rsidR="00473F4E" w:rsidRPr="00234169" w:rsidRDefault="00473F4E" w:rsidP="006C67CA">
      <w:pPr>
        <w:tabs>
          <w:tab w:val="center" w:pos="4176"/>
        </w:tabs>
        <w:spacing w:after="0"/>
        <w:rPr>
          <w:b/>
        </w:rPr>
      </w:pPr>
    </w:p>
    <w:p w14:paraId="14B8BEC4" w14:textId="50B474EF" w:rsidR="00473F4E" w:rsidRDefault="00473F4E" w:rsidP="006C67CA">
      <w:pPr>
        <w:tabs>
          <w:tab w:val="center" w:pos="4176"/>
        </w:tabs>
        <w:spacing w:after="0"/>
        <w:rPr>
          <w:b/>
          <w:bCs/>
        </w:rPr>
      </w:pPr>
      <w:r>
        <w:rPr>
          <w:b/>
          <w:bCs/>
        </w:rPr>
        <w:t>2020/4</w:t>
      </w:r>
      <w:r w:rsidR="00231CAA">
        <w:rPr>
          <w:b/>
          <w:bCs/>
        </w:rPr>
        <w:t>5</w:t>
      </w:r>
      <w:r>
        <w:rPr>
          <w:b/>
          <w:bCs/>
        </w:rPr>
        <w:t xml:space="preserve">              Cemetery Staff</w:t>
      </w:r>
    </w:p>
    <w:p w14:paraId="7388F515" w14:textId="4CF7E933" w:rsidR="005C56D0" w:rsidRDefault="00473F4E" w:rsidP="006C67CA">
      <w:pPr>
        <w:tabs>
          <w:tab w:val="center" w:pos="4176"/>
        </w:tabs>
        <w:spacing w:after="0"/>
        <w:rPr>
          <w:b/>
          <w:bCs/>
        </w:rPr>
      </w:pPr>
      <w:r w:rsidRPr="00234169">
        <w:rPr>
          <w:b/>
          <w:bCs/>
        </w:rPr>
        <w:t>2020/4</w:t>
      </w:r>
      <w:r w:rsidR="00231CAA" w:rsidRPr="00234169">
        <w:rPr>
          <w:b/>
          <w:bCs/>
        </w:rPr>
        <w:t>5</w:t>
      </w:r>
      <w:r w:rsidRPr="00234169">
        <w:rPr>
          <w:b/>
          <w:bCs/>
        </w:rPr>
        <w:t xml:space="preserve">/01        To </w:t>
      </w:r>
      <w:r w:rsidR="005C56D0" w:rsidRPr="00234169">
        <w:rPr>
          <w:b/>
          <w:bCs/>
        </w:rPr>
        <w:t>confirm appointment of part-time Cemetery Assistant</w:t>
      </w:r>
    </w:p>
    <w:p w14:paraId="5DBA2CA8" w14:textId="2D4FD751" w:rsidR="00234169" w:rsidRDefault="00090077" w:rsidP="006C67CA">
      <w:pPr>
        <w:tabs>
          <w:tab w:val="center" w:pos="4176"/>
        </w:tabs>
        <w:spacing w:after="0"/>
      </w:pPr>
      <w:r>
        <w:t xml:space="preserve">Part-time </w:t>
      </w:r>
      <w:r w:rsidR="00234169">
        <w:t xml:space="preserve">Cemetery Assistant had been appointed on temporary hours of 30 </w:t>
      </w:r>
      <w:r w:rsidR="009A6AE9">
        <w:t xml:space="preserve">hours </w:t>
      </w:r>
      <w:r w:rsidR="00234169">
        <w:t xml:space="preserve">per week until the Cemetery Superintendent was back to work, </w:t>
      </w:r>
      <w:r w:rsidR="009A6AE9">
        <w:t xml:space="preserve">with hours to be reviewed by Rothbury Parish Council Staffing Committee </w:t>
      </w:r>
      <w:r w:rsidR="000267B7">
        <w:t>once</w:t>
      </w:r>
      <w:r w:rsidR="009A6AE9">
        <w:t xml:space="preserve">  Superintendent back to work</w:t>
      </w:r>
      <w:r w:rsidR="00234169">
        <w:t>.</w:t>
      </w:r>
    </w:p>
    <w:p w14:paraId="4DF24AE8" w14:textId="77777777" w:rsidR="00234169" w:rsidRPr="00234169" w:rsidRDefault="00234169" w:rsidP="006C67CA">
      <w:pPr>
        <w:tabs>
          <w:tab w:val="center" w:pos="4176"/>
        </w:tabs>
        <w:spacing w:after="0"/>
      </w:pPr>
    </w:p>
    <w:p w14:paraId="355DD146" w14:textId="76359B71" w:rsidR="00473F4E" w:rsidRPr="00234169" w:rsidRDefault="005C56D0" w:rsidP="006C67CA">
      <w:pPr>
        <w:tabs>
          <w:tab w:val="center" w:pos="4176"/>
        </w:tabs>
        <w:spacing w:after="0"/>
        <w:rPr>
          <w:b/>
          <w:bCs/>
        </w:rPr>
      </w:pPr>
      <w:r w:rsidRPr="00234169">
        <w:rPr>
          <w:b/>
          <w:bCs/>
        </w:rPr>
        <w:t>2020/4</w:t>
      </w:r>
      <w:r w:rsidR="00231CAA" w:rsidRPr="00234169">
        <w:rPr>
          <w:b/>
          <w:bCs/>
        </w:rPr>
        <w:t>5</w:t>
      </w:r>
      <w:r w:rsidRPr="00234169">
        <w:rPr>
          <w:b/>
          <w:bCs/>
        </w:rPr>
        <w:t>/02        To confirm temporary self-employed personnel to carry out extensive clearance works at cemetery</w:t>
      </w:r>
    </w:p>
    <w:p w14:paraId="7C54021E" w14:textId="5E46E529" w:rsidR="00234169" w:rsidRPr="00234169" w:rsidRDefault="00234169" w:rsidP="006C67CA">
      <w:pPr>
        <w:tabs>
          <w:tab w:val="center" w:pos="4176"/>
        </w:tabs>
        <w:spacing w:after="0"/>
      </w:pPr>
      <w:r>
        <w:t>RPC Staffing Committee had arranged temporary self-employed personnel to carry out extensive clearance works at the cemetery.</w:t>
      </w:r>
      <w:r w:rsidR="00A7482A">
        <w:t xml:space="preserve">  </w:t>
      </w:r>
      <w:r w:rsidR="00090077">
        <w:t>Leaves to</w:t>
      </w:r>
      <w:r w:rsidR="00A7482A">
        <w:t xml:space="preserve"> be mulched and soil c</w:t>
      </w:r>
      <w:r w:rsidR="00090077">
        <w:t>ould then</w:t>
      </w:r>
      <w:r w:rsidR="00A7482A">
        <w:t xml:space="preserve"> be used to level out dips in the </w:t>
      </w:r>
      <w:r w:rsidR="00090077">
        <w:t>burial ground.  An</w:t>
      </w:r>
      <w:r w:rsidR="00A7482A">
        <w:t xml:space="preserve"> estimate o</w:t>
      </w:r>
      <w:r w:rsidR="00E04DE7">
        <w:t>f</w:t>
      </w:r>
      <w:r w:rsidR="00A7482A">
        <w:t xml:space="preserve"> 25tonne of </w:t>
      </w:r>
      <w:r w:rsidR="00090077">
        <w:t>debris</w:t>
      </w:r>
      <w:r w:rsidR="00A7482A">
        <w:t xml:space="preserve"> was required to be removed.</w:t>
      </w:r>
    </w:p>
    <w:p w14:paraId="59F7512B" w14:textId="77777777" w:rsidR="00234169" w:rsidRDefault="00234169" w:rsidP="006C67CA">
      <w:pPr>
        <w:tabs>
          <w:tab w:val="center" w:pos="4176"/>
        </w:tabs>
        <w:spacing w:after="0"/>
        <w:rPr>
          <w:b/>
          <w:bCs/>
        </w:rPr>
      </w:pPr>
    </w:p>
    <w:p w14:paraId="72715806" w14:textId="355EB6C5" w:rsidR="00473F4E" w:rsidRDefault="00473F4E" w:rsidP="006C67CA">
      <w:pPr>
        <w:tabs>
          <w:tab w:val="center" w:pos="4176"/>
        </w:tabs>
        <w:spacing w:after="0"/>
        <w:rPr>
          <w:b/>
          <w:bCs/>
        </w:rPr>
      </w:pPr>
      <w:r w:rsidRPr="00234169">
        <w:rPr>
          <w:b/>
          <w:bCs/>
        </w:rPr>
        <w:t>2020/4</w:t>
      </w:r>
      <w:r w:rsidR="00231CAA" w:rsidRPr="00234169">
        <w:rPr>
          <w:b/>
          <w:bCs/>
        </w:rPr>
        <w:t>5</w:t>
      </w:r>
      <w:r w:rsidRPr="00234169">
        <w:rPr>
          <w:b/>
          <w:bCs/>
        </w:rPr>
        <w:t>/0</w:t>
      </w:r>
      <w:r w:rsidR="006D4815" w:rsidRPr="00234169">
        <w:rPr>
          <w:b/>
          <w:bCs/>
        </w:rPr>
        <w:t>3</w:t>
      </w:r>
      <w:r w:rsidRPr="00234169">
        <w:rPr>
          <w:b/>
          <w:bCs/>
        </w:rPr>
        <w:t xml:space="preserve">        To </w:t>
      </w:r>
      <w:r w:rsidR="00F0779D">
        <w:rPr>
          <w:b/>
          <w:bCs/>
        </w:rPr>
        <w:t>consider</w:t>
      </w:r>
      <w:r w:rsidRPr="00234169">
        <w:rPr>
          <w:b/>
          <w:bCs/>
        </w:rPr>
        <w:t xml:space="preserve"> </w:t>
      </w:r>
      <w:r w:rsidR="007E03DA" w:rsidRPr="00234169">
        <w:rPr>
          <w:b/>
          <w:bCs/>
        </w:rPr>
        <w:t xml:space="preserve">hire of </w:t>
      </w:r>
      <w:r w:rsidRPr="00234169">
        <w:rPr>
          <w:b/>
          <w:bCs/>
        </w:rPr>
        <w:t xml:space="preserve">mechanical </w:t>
      </w:r>
      <w:r w:rsidR="006D4815" w:rsidRPr="00234169">
        <w:rPr>
          <w:b/>
          <w:bCs/>
        </w:rPr>
        <w:t>wheelbarrow to assist</w:t>
      </w:r>
      <w:r w:rsidRPr="00234169">
        <w:rPr>
          <w:b/>
          <w:bCs/>
        </w:rPr>
        <w:t xml:space="preserve"> clearance works at cemetery</w:t>
      </w:r>
    </w:p>
    <w:p w14:paraId="0D9678EA" w14:textId="00B3E902" w:rsidR="00E04DE7" w:rsidRPr="00E04DE7" w:rsidRDefault="004F3857" w:rsidP="006C67CA">
      <w:pPr>
        <w:tabs>
          <w:tab w:val="center" w:pos="4176"/>
        </w:tabs>
        <w:spacing w:after="0"/>
      </w:pPr>
      <w:r>
        <w:t xml:space="preserve">Debris </w:t>
      </w:r>
      <w:r w:rsidR="00090077">
        <w:t>had</w:t>
      </w:r>
      <w:r>
        <w:t xml:space="preserve"> not </w:t>
      </w:r>
      <w:r w:rsidR="00090077">
        <w:t xml:space="preserve">been </w:t>
      </w:r>
      <w:r>
        <w:t xml:space="preserve">removed further to tree felling, with suggestion </w:t>
      </w:r>
      <w:r w:rsidR="00090077">
        <w:t>a</w:t>
      </w:r>
      <w:r>
        <w:t xml:space="preserve"> mechanical wheelbarrow</w:t>
      </w:r>
      <w:r w:rsidR="00090077">
        <w:t xml:space="preserve"> be hired</w:t>
      </w:r>
      <w:r>
        <w:t xml:space="preserve">, however there </w:t>
      </w:r>
      <w:r w:rsidR="00090077">
        <w:t>wer</w:t>
      </w:r>
      <w:r>
        <w:t>e two mowers</w:t>
      </w:r>
      <w:r w:rsidR="00090077">
        <w:t xml:space="preserve"> and a trailer</w:t>
      </w:r>
      <w:r>
        <w:t xml:space="preserve"> at the cemetery</w:t>
      </w:r>
      <w:r w:rsidR="00090077">
        <w:t xml:space="preserve">, and the trailer </w:t>
      </w:r>
      <w:r>
        <w:t xml:space="preserve">could be attached to </w:t>
      </w:r>
      <w:r w:rsidR="00090077">
        <w:t>one of the mowers after minor repair works.</w:t>
      </w:r>
      <w:r>
        <w:t xml:space="preserve"> </w:t>
      </w:r>
      <w:r w:rsidR="00090077">
        <w:t xml:space="preserve">  It was agreed this would be progressed and RPC would consider at their meeting 9/12/20.</w:t>
      </w:r>
    </w:p>
    <w:p w14:paraId="07B3F6CC" w14:textId="77777777" w:rsidR="00A7482A" w:rsidRDefault="00A7482A" w:rsidP="006C67CA">
      <w:pPr>
        <w:spacing w:after="0"/>
        <w:rPr>
          <w:bCs/>
        </w:rPr>
      </w:pPr>
    </w:p>
    <w:p w14:paraId="664AC783" w14:textId="3339FD7B" w:rsidR="007C54B1" w:rsidRDefault="007C54B1" w:rsidP="009206D7">
      <w:pPr>
        <w:spacing w:after="0"/>
        <w:rPr>
          <w:b/>
          <w:bCs/>
        </w:rPr>
      </w:pPr>
      <w:r>
        <w:rPr>
          <w:b/>
          <w:bCs/>
        </w:rPr>
        <w:t>2020/</w:t>
      </w:r>
      <w:r w:rsidR="00E627CD">
        <w:rPr>
          <w:b/>
          <w:bCs/>
        </w:rPr>
        <w:t>4</w:t>
      </w:r>
      <w:r w:rsidR="005C56D0">
        <w:rPr>
          <w:b/>
          <w:bCs/>
        </w:rPr>
        <w:t>6</w:t>
      </w:r>
      <w:r>
        <w:rPr>
          <w:b/>
          <w:bCs/>
        </w:rPr>
        <w:tab/>
        <w:t>Finance</w:t>
      </w:r>
    </w:p>
    <w:p w14:paraId="618FA081" w14:textId="611AC5EB" w:rsidR="007C54B1" w:rsidRPr="00234169" w:rsidRDefault="007C54B1" w:rsidP="009206D7">
      <w:pPr>
        <w:spacing w:after="0"/>
        <w:rPr>
          <w:b/>
          <w:bCs/>
        </w:rPr>
      </w:pPr>
      <w:r w:rsidRPr="00234169">
        <w:rPr>
          <w:b/>
          <w:bCs/>
        </w:rPr>
        <w:t>2020/</w:t>
      </w:r>
      <w:r w:rsidR="00E627CD" w:rsidRPr="00234169">
        <w:rPr>
          <w:b/>
          <w:bCs/>
        </w:rPr>
        <w:t>4</w:t>
      </w:r>
      <w:r w:rsidR="005C56D0" w:rsidRPr="00234169">
        <w:rPr>
          <w:b/>
          <w:bCs/>
        </w:rPr>
        <w:t>6</w:t>
      </w:r>
      <w:r w:rsidRPr="00234169">
        <w:rPr>
          <w:b/>
          <w:bCs/>
        </w:rPr>
        <w:t>/0</w:t>
      </w:r>
      <w:r w:rsidR="00D05FB9" w:rsidRPr="00234169">
        <w:rPr>
          <w:b/>
          <w:bCs/>
        </w:rPr>
        <w:t>1</w:t>
      </w:r>
      <w:r w:rsidRPr="00234169">
        <w:rPr>
          <w:b/>
          <w:bCs/>
        </w:rPr>
        <w:tab/>
        <w:t xml:space="preserve">To </w:t>
      </w:r>
      <w:r w:rsidR="00D05FB9" w:rsidRPr="00234169">
        <w:rPr>
          <w:b/>
          <w:bCs/>
        </w:rPr>
        <w:t>confirm</w:t>
      </w:r>
      <w:r w:rsidRPr="00234169">
        <w:rPr>
          <w:b/>
          <w:bCs/>
        </w:rPr>
        <w:t xml:space="preserve"> payments made since the previous meeting held on </w:t>
      </w:r>
      <w:r w:rsidR="00610127" w:rsidRPr="00234169">
        <w:rPr>
          <w:b/>
          <w:bCs/>
        </w:rPr>
        <w:t>12</w:t>
      </w:r>
      <w:r w:rsidR="00610127" w:rsidRPr="00234169">
        <w:rPr>
          <w:b/>
          <w:bCs/>
          <w:vertAlign w:val="superscript"/>
        </w:rPr>
        <w:t>th</w:t>
      </w:r>
      <w:r w:rsidR="00610127" w:rsidRPr="00234169">
        <w:rPr>
          <w:b/>
          <w:bCs/>
        </w:rPr>
        <w:t xml:space="preserve"> October</w:t>
      </w:r>
      <w:r w:rsidRPr="00234169">
        <w:rPr>
          <w:b/>
          <w:bCs/>
        </w:rPr>
        <w:t xml:space="preserve"> 2020</w:t>
      </w:r>
    </w:p>
    <w:p w14:paraId="3C2A37E4" w14:textId="5DE59F0A" w:rsidR="007C54B1" w:rsidRDefault="007C54B1" w:rsidP="009206D7">
      <w:pPr>
        <w:spacing w:after="0"/>
        <w:ind w:left="1440" w:hanging="1440"/>
        <w:rPr>
          <w:bCs/>
        </w:rPr>
      </w:pPr>
    </w:p>
    <w:tbl>
      <w:tblPr>
        <w:tblStyle w:val="TableGridLight"/>
        <w:tblW w:w="5760" w:type="dxa"/>
        <w:tblLook w:val="04A0" w:firstRow="1" w:lastRow="0" w:firstColumn="1" w:lastColumn="0" w:noHBand="0" w:noVBand="1"/>
      </w:tblPr>
      <w:tblGrid>
        <w:gridCol w:w="1340"/>
        <w:gridCol w:w="2220"/>
        <w:gridCol w:w="980"/>
        <w:gridCol w:w="1220"/>
      </w:tblGrid>
      <w:tr w:rsidR="00347A90" w:rsidRPr="00347A90" w14:paraId="4D89BDA4" w14:textId="77777777" w:rsidTr="00934704">
        <w:trPr>
          <w:trHeight w:val="255"/>
        </w:trPr>
        <w:tc>
          <w:tcPr>
            <w:tcW w:w="1340" w:type="dxa"/>
            <w:noWrap/>
            <w:hideMark/>
          </w:tcPr>
          <w:p w14:paraId="5A7D971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5.10.20</w:t>
            </w:r>
          </w:p>
        </w:tc>
        <w:tc>
          <w:tcPr>
            <w:tcW w:w="2220" w:type="dxa"/>
            <w:noWrap/>
            <w:hideMark/>
          </w:tcPr>
          <w:p w14:paraId="1F1A0302"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Nest</w:t>
            </w:r>
          </w:p>
        </w:tc>
        <w:tc>
          <w:tcPr>
            <w:tcW w:w="980" w:type="dxa"/>
            <w:noWrap/>
            <w:hideMark/>
          </w:tcPr>
          <w:p w14:paraId="43F2194D"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39C173F1"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143.83</w:t>
            </w:r>
          </w:p>
        </w:tc>
      </w:tr>
      <w:tr w:rsidR="00347A90" w:rsidRPr="00347A90" w14:paraId="45AC0A98" w14:textId="77777777" w:rsidTr="00934704">
        <w:trPr>
          <w:trHeight w:val="255"/>
        </w:trPr>
        <w:tc>
          <w:tcPr>
            <w:tcW w:w="1340" w:type="dxa"/>
            <w:noWrap/>
            <w:hideMark/>
          </w:tcPr>
          <w:p w14:paraId="383D154B"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12.10.20</w:t>
            </w:r>
          </w:p>
        </w:tc>
        <w:tc>
          <w:tcPr>
            <w:tcW w:w="2220" w:type="dxa"/>
            <w:noWrap/>
            <w:hideMark/>
          </w:tcPr>
          <w:p w14:paraId="1A66BA7C"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Expenses</w:t>
            </w:r>
          </w:p>
        </w:tc>
        <w:tc>
          <w:tcPr>
            <w:tcW w:w="980" w:type="dxa"/>
            <w:noWrap/>
            <w:hideMark/>
          </w:tcPr>
          <w:p w14:paraId="720CF18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759A90A5"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108.07</w:t>
            </w:r>
          </w:p>
        </w:tc>
      </w:tr>
      <w:tr w:rsidR="00347A90" w:rsidRPr="00347A90" w14:paraId="3843CDF0" w14:textId="77777777" w:rsidTr="00934704">
        <w:trPr>
          <w:trHeight w:val="255"/>
        </w:trPr>
        <w:tc>
          <w:tcPr>
            <w:tcW w:w="1340" w:type="dxa"/>
            <w:noWrap/>
            <w:hideMark/>
          </w:tcPr>
          <w:p w14:paraId="741F3E69"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12.10.20</w:t>
            </w:r>
          </w:p>
        </w:tc>
        <w:tc>
          <w:tcPr>
            <w:tcW w:w="2220" w:type="dxa"/>
            <w:noWrap/>
            <w:hideMark/>
          </w:tcPr>
          <w:p w14:paraId="6DAA3023"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Expenses</w:t>
            </w:r>
          </w:p>
        </w:tc>
        <w:tc>
          <w:tcPr>
            <w:tcW w:w="980" w:type="dxa"/>
            <w:noWrap/>
            <w:hideMark/>
          </w:tcPr>
          <w:p w14:paraId="3505A16E"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340ED66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49.95</w:t>
            </w:r>
          </w:p>
        </w:tc>
      </w:tr>
      <w:tr w:rsidR="00347A90" w:rsidRPr="00347A90" w14:paraId="40F135AE" w14:textId="77777777" w:rsidTr="00934704">
        <w:trPr>
          <w:trHeight w:val="255"/>
        </w:trPr>
        <w:tc>
          <w:tcPr>
            <w:tcW w:w="1340" w:type="dxa"/>
            <w:noWrap/>
            <w:hideMark/>
          </w:tcPr>
          <w:p w14:paraId="1C40439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15.10.20</w:t>
            </w:r>
          </w:p>
        </w:tc>
        <w:tc>
          <w:tcPr>
            <w:tcW w:w="2220" w:type="dxa"/>
            <w:noWrap/>
            <w:hideMark/>
          </w:tcPr>
          <w:p w14:paraId="686D8B5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Salary</w:t>
            </w:r>
          </w:p>
        </w:tc>
        <w:tc>
          <w:tcPr>
            <w:tcW w:w="980" w:type="dxa"/>
            <w:noWrap/>
            <w:hideMark/>
          </w:tcPr>
          <w:p w14:paraId="4D8744C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5966344C"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1478</w:t>
            </w:r>
          </w:p>
        </w:tc>
      </w:tr>
      <w:tr w:rsidR="00347A90" w:rsidRPr="00347A90" w14:paraId="5DE4BD92" w14:textId="77777777" w:rsidTr="00934704">
        <w:trPr>
          <w:trHeight w:val="255"/>
        </w:trPr>
        <w:tc>
          <w:tcPr>
            <w:tcW w:w="1340" w:type="dxa"/>
            <w:noWrap/>
            <w:hideMark/>
          </w:tcPr>
          <w:p w14:paraId="00A52789"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15.10.20</w:t>
            </w:r>
          </w:p>
        </w:tc>
        <w:tc>
          <w:tcPr>
            <w:tcW w:w="2220" w:type="dxa"/>
            <w:noWrap/>
            <w:hideMark/>
          </w:tcPr>
          <w:p w14:paraId="5AEA65A5"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Salary</w:t>
            </w:r>
          </w:p>
        </w:tc>
        <w:tc>
          <w:tcPr>
            <w:tcW w:w="980" w:type="dxa"/>
            <w:noWrap/>
            <w:hideMark/>
          </w:tcPr>
          <w:p w14:paraId="6D4A5198"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572913AD"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698.5</w:t>
            </w:r>
          </w:p>
        </w:tc>
      </w:tr>
      <w:tr w:rsidR="00347A90" w:rsidRPr="00347A90" w14:paraId="6BED692E" w14:textId="77777777" w:rsidTr="00934704">
        <w:trPr>
          <w:trHeight w:val="255"/>
        </w:trPr>
        <w:tc>
          <w:tcPr>
            <w:tcW w:w="1340" w:type="dxa"/>
            <w:noWrap/>
            <w:hideMark/>
          </w:tcPr>
          <w:p w14:paraId="2B496F32"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21.10.20</w:t>
            </w:r>
          </w:p>
        </w:tc>
        <w:tc>
          <w:tcPr>
            <w:tcW w:w="2220" w:type="dxa"/>
            <w:noWrap/>
            <w:hideMark/>
          </w:tcPr>
          <w:p w14:paraId="3B3B8CE2"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PAYE</w:t>
            </w:r>
          </w:p>
        </w:tc>
        <w:tc>
          <w:tcPr>
            <w:tcW w:w="980" w:type="dxa"/>
            <w:noWrap/>
            <w:hideMark/>
          </w:tcPr>
          <w:p w14:paraId="76988B05"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Debit Card</w:t>
            </w:r>
          </w:p>
        </w:tc>
        <w:tc>
          <w:tcPr>
            <w:tcW w:w="1220" w:type="dxa"/>
            <w:noWrap/>
            <w:hideMark/>
          </w:tcPr>
          <w:p w14:paraId="551A459D"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288.55</w:t>
            </w:r>
          </w:p>
        </w:tc>
      </w:tr>
      <w:tr w:rsidR="00347A90" w:rsidRPr="00347A90" w14:paraId="265130A4" w14:textId="77777777" w:rsidTr="00934704">
        <w:trPr>
          <w:trHeight w:val="255"/>
        </w:trPr>
        <w:tc>
          <w:tcPr>
            <w:tcW w:w="1340" w:type="dxa"/>
            <w:noWrap/>
            <w:hideMark/>
          </w:tcPr>
          <w:p w14:paraId="0DE8FF0D"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3.11.20</w:t>
            </w:r>
          </w:p>
        </w:tc>
        <w:tc>
          <w:tcPr>
            <w:tcW w:w="2220" w:type="dxa"/>
            <w:noWrap/>
            <w:hideMark/>
          </w:tcPr>
          <w:p w14:paraId="3E8D5A95"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Nest</w:t>
            </w:r>
          </w:p>
        </w:tc>
        <w:tc>
          <w:tcPr>
            <w:tcW w:w="980" w:type="dxa"/>
            <w:noWrap/>
            <w:hideMark/>
          </w:tcPr>
          <w:p w14:paraId="4FD8DD32"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4DAAA38D"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143.83</w:t>
            </w:r>
          </w:p>
        </w:tc>
      </w:tr>
      <w:tr w:rsidR="00347A90" w:rsidRPr="00347A90" w14:paraId="2E941699" w14:textId="77777777" w:rsidTr="00934704">
        <w:trPr>
          <w:trHeight w:val="255"/>
        </w:trPr>
        <w:tc>
          <w:tcPr>
            <w:tcW w:w="1340" w:type="dxa"/>
            <w:noWrap/>
            <w:hideMark/>
          </w:tcPr>
          <w:p w14:paraId="13C3C3F2"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11.11.20</w:t>
            </w:r>
          </w:p>
        </w:tc>
        <w:tc>
          <w:tcPr>
            <w:tcW w:w="2220" w:type="dxa"/>
            <w:noWrap/>
            <w:hideMark/>
          </w:tcPr>
          <w:p w14:paraId="5840CF83" w14:textId="0AF90B7E"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 xml:space="preserve">JPI Media </w:t>
            </w:r>
            <w:r w:rsidR="00934704" w:rsidRPr="00347A90">
              <w:rPr>
                <w:rFonts w:ascii="Calibri" w:eastAsia="Times New Roman" w:hAnsi="Calibri" w:cs="Times New Roman"/>
                <w:color w:val="000000"/>
                <w:sz w:val="20"/>
                <w:szCs w:val="20"/>
                <w:lang w:val="en-GB" w:eastAsia="en-GB"/>
              </w:rPr>
              <w:t>Publishing</w:t>
            </w:r>
          </w:p>
        </w:tc>
        <w:tc>
          <w:tcPr>
            <w:tcW w:w="980" w:type="dxa"/>
            <w:noWrap/>
            <w:hideMark/>
          </w:tcPr>
          <w:p w14:paraId="4965C20F"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5FD2A1BF"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319.2</w:t>
            </w:r>
          </w:p>
        </w:tc>
      </w:tr>
      <w:tr w:rsidR="00347A90" w:rsidRPr="00347A90" w14:paraId="6A98E094" w14:textId="77777777" w:rsidTr="00934704">
        <w:trPr>
          <w:trHeight w:val="255"/>
        </w:trPr>
        <w:tc>
          <w:tcPr>
            <w:tcW w:w="1340" w:type="dxa"/>
            <w:noWrap/>
            <w:hideMark/>
          </w:tcPr>
          <w:p w14:paraId="0233A8E1"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11.11.20</w:t>
            </w:r>
          </w:p>
        </w:tc>
        <w:tc>
          <w:tcPr>
            <w:tcW w:w="2220" w:type="dxa"/>
            <w:noWrap/>
            <w:hideMark/>
          </w:tcPr>
          <w:p w14:paraId="12E2632F"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British Telecom</w:t>
            </w:r>
          </w:p>
        </w:tc>
        <w:tc>
          <w:tcPr>
            <w:tcW w:w="980" w:type="dxa"/>
            <w:noWrap/>
            <w:hideMark/>
          </w:tcPr>
          <w:p w14:paraId="1203B255"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Ddebit</w:t>
            </w:r>
          </w:p>
        </w:tc>
        <w:tc>
          <w:tcPr>
            <w:tcW w:w="1220" w:type="dxa"/>
            <w:noWrap/>
            <w:hideMark/>
          </w:tcPr>
          <w:p w14:paraId="32DD3076"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84.13</w:t>
            </w:r>
          </w:p>
        </w:tc>
      </w:tr>
      <w:tr w:rsidR="00347A90" w:rsidRPr="00347A90" w14:paraId="5304F8B2" w14:textId="77777777" w:rsidTr="00934704">
        <w:trPr>
          <w:trHeight w:val="255"/>
        </w:trPr>
        <w:tc>
          <w:tcPr>
            <w:tcW w:w="1340" w:type="dxa"/>
            <w:noWrap/>
            <w:hideMark/>
          </w:tcPr>
          <w:p w14:paraId="05EC7313"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15.11.20</w:t>
            </w:r>
          </w:p>
        </w:tc>
        <w:tc>
          <w:tcPr>
            <w:tcW w:w="2220" w:type="dxa"/>
            <w:noWrap/>
            <w:hideMark/>
          </w:tcPr>
          <w:p w14:paraId="5B074331"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Salary</w:t>
            </w:r>
          </w:p>
        </w:tc>
        <w:tc>
          <w:tcPr>
            <w:tcW w:w="980" w:type="dxa"/>
            <w:noWrap/>
            <w:hideMark/>
          </w:tcPr>
          <w:p w14:paraId="40A99DD8" w14:textId="77777777" w:rsidR="00347A90" w:rsidRPr="00347A90" w:rsidRDefault="00347A90" w:rsidP="00347A90">
            <w:pPr>
              <w:spacing w:after="0"/>
              <w:rPr>
                <w:rFonts w:ascii="Calibri" w:eastAsia="Times New Roman" w:hAnsi="Calibri" w:cs="Times New Roman"/>
                <w:color w:val="000000"/>
                <w:sz w:val="20"/>
                <w:szCs w:val="20"/>
                <w:lang w:val="en-GB" w:eastAsia="en-GB"/>
              </w:rPr>
            </w:pPr>
            <w:r w:rsidRPr="00347A90">
              <w:rPr>
                <w:rFonts w:ascii="Calibri" w:eastAsia="Times New Roman" w:hAnsi="Calibri" w:cs="Times New Roman"/>
                <w:color w:val="000000"/>
                <w:sz w:val="20"/>
                <w:szCs w:val="20"/>
                <w:lang w:val="en-GB" w:eastAsia="en-GB"/>
              </w:rPr>
              <w:t>BACS</w:t>
            </w:r>
          </w:p>
        </w:tc>
        <w:tc>
          <w:tcPr>
            <w:tcW w:w="1220" w:type="dxa"/>
            <w:noWrap/>
            <w:hideMark/>
          </w:tcPr>
          <w:p w14:paraId="461948A7" w14:textId="14406D3A" w:rsidR="00347A90" w:rsidRPr="00347A90" w:rsidRDefault="00596C66" w:rsidP="00347A90">
            <w:pPr>
              <w:spacing w:after="0"/>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1758.86</w:t>
            </w:r>
          </w:p>
        </w:tc>
      </w:tr>
    </w:tbl>
    <w:p w14:paraId="42FA417B" w14:textId="77777777" w:rsidR="00347A90" w:rsidRDefault="00347A90" w:rsidP="009206D7">
      <w:pPr>
        <w:spacing w:after="0"/>
        <w:ind w:left="1440" w:hanging="1440"/>
        <w:rPr>
          <w:bCs/>
        </w:rPr>
      </w:pPr>
    </w:p>
    <w:p w14:paraId="44CD1244" w14:textId="523BDF67" w:rsidR="00866A15" w:rsidRDefault="00F25606" w:rsidP="00934704">
      <w:pPr>
        <w:spacing w:after="0"/>
        <w:ind w:left="1440" w:hanging="1440"/>
        <w:rPr>
          <w:bCs/>
        </w:rPr>
      </w:pPr>
      <w:r>
        <w:rPr>
          <w:bCs/>
        </w:rPr>
        <w:t>It was resolved to accept the payments.</w:t>
      </w:r>
    </w:p>
    <w:p w14:paraId="469D1850" w14:textId="77777777" w:rsidR="00F25606" w:rsidRPr="00866A15" w:rsidRDefault="00F25606" w:rsidP="00934704">
      <w:pPr>
        <w:spacing w:after="0"/>
        <w:ind w:left="1440" w:hanging="1440"/>
        <w:rPr>
          <w:bCs/>
        </w:rPr>
      </w:pPr>
    </w:p>
    <w:p w14:paraId="29FAEED1" w14:textId="28F5CBDF" w:rsidR="00934704" w:rsidRDefault="00934704" w:rsidP="00934704">
      <w:pPr>
        <w:spacing w:after="0"/>
        <w:ind w:left="1440" w:hanging="1440"/>
        <w:rPr>
          <w:b/>
        </w:rPr>
      </w:pPr>
      <w:r w:rsidRPr="00234169">
        <w:rPr>
          <w:b/>
        </w:rPr>
        <w:t>2020/46/02</w:t>
      </w:r>
      <w:r w:rsidRPr="00234169">
        <w:rPr>
          <w:b/>
        </w:rPr>
        <w:tab/>
        <w:t xml:space="preserve">To consider replacement </w:t>
      </w:r>
      <w:r w:rsidR="000769BC" w:rsidRPr="00234169">
        <w:rPr>
          <w:b/>
        </w:rPr>
        <w:t>grass cutting</w:t>
      </w:r>
      <w:r w:rsidRPr="00234169">
        <w:rPr>
          <w:b/>
        </w:rPr>
        <w:t xml:space="preserve"> machinery</w:t>
      </w:r>
    </w:p>
    <w:p w14:paraId="7ACFC580" w14:textId="68109A77" w:rsidR="00234169" w:rsidRPr="00A13D05" w:rsidRDefault="00CF7DBB" w:rsidP="00934704">
      <w:pPr>
        <w:spacing w:after="0"/>
        <w:ind w:left="1440" w:hanging="1440"/>
        <w:rPr>
          <w:bCs/>
        </w:rPr>
      </w:pPr>
      <w:r>
        <w:rPr>
          <w:bCs/>
        </w:rPr>
        <w:t>Discussed earlier.</w:t>
      </w:r>
    </w:p>
    <w:p w14:paraId="2DB5FBDB" w14:textId="77777777" w:rsidR="00A13D05" w:rsidRDefault="00A13D05" w:rsidP="00934704">
      <w:pPr>
        <w:spacing w:after="0"/>
        <w:ind w:left="1440" w:hanging="1440"/>
        <w:rPr>
          <w:b/>
        </w:rPr>
      </w:pPr>
    </w:p>
    <w:p w14:paraId="75BE8B82" w14:textId="1AA893AE" w:rsidR="00934704" w:rsidRPr="00234169" w:rsidRDefault="00934704" w:rsidP="00934704">
      <w:pPr>
        <w:spacing w:after="0"/>
        <w:ind w:left="1440" w:hanging="1440"/>
        <w:rPr>
          <w:b/>
        </w:rPr>
      </w:pPr>
      <w:r w:rsidRPr="00234169">
        <w:rPr>
          <w:b/>
        </w:rPr>
        <w:t>2020/46/03</w:t>
      </w:r>
      <w:r w:rsidRPr="00234169">
        <w:rPr>
          <w:b/>
        </w:rPr>
        <w:tab/>
        <w:t>To approve the most recent financial accounts</w:t>
      </w:r>
    </w:p>
    <w:p w14:paraId="17995023" w14:textId="326AC1EE" w:rsidR="00234169" w:rsidRDefault="00234169" w:rsidP="000A21CB">
      <w:pPr>
        <w:spacing w:after="0"/>
        <w:ind w:left="1440" w:hanging="1440"/>
        <w:rPr>
          <w:bCs/>
        </w:rPr>
      </w:pPr>
      <w:r>
        <w:rPr>
          <w:bCs/>
        </w:rPr>
        <w:t xml:space="preserve">It was resolved the most recent financial accounts were a true record of Rothbury Joint Burial Committee.  </w:t>
      </w:r>
    </w:p>
    <w:p w14:paraId="0261A6F1" w14:textId="77777777" w:rsidR="00234169" w:rsidRPr="00234169" w:rsidRDefault="00234169" w:rsidP="009206D7">
      <w:pPr>
        <w:spacing w:after="0"/>
        <w:ind w:left="1440" w:hanging="1440"/>
        <w:rPr>
          <w:bCs/>
        </w:rPr>
      </w:pPr>
    </w:p>
    <w:p w14:paraId="03B0C27B" w14:textId="20E54BCA" w:rsidR="00473F4E" w:rsidRPr="00234169" w:rsidRDefault="00473F4E" w:rsidP="009206D7">
      <w:pPr>
        <w:spacing w:after="0"/>
        <w:ind w:left="1440" w:hanging="1440"/>
        <w:rPr>
          <w:b/>
        </w:rPr>
      </w:pPr>
      <w:r w:rsidRPr="00234169">
        <w:rPr>
          <w:b/>
        </w:rPr>
        <w:t>2020/4</w:t>
      </w:r>
      <w:r w:rsidR="005C56D0" w:rsidRPr="00234169">
        <w:rPr>
          <w:b/>
        </w:rPr>
        <w:t>6</w:t>
      </w:r>
      <w:r w:rsidRPr="00234169">
        <w:rPr>
          <w:b/>
        </w:rPr>
        <w:t>/0</w:t>
      </w:r>
      <w:r w:rsidR="005C56D0" w:rsidRPr="00234169">
        <w:rPr>
          <w:b/>
        </w:rPr>
        <w:t>4</w:t>
      </w:r>
      <w:r w:rsidRPr="00234169">
        <w:rPr>
          <w:b/>
        </w:rPr>
        <w:tab/>
        <w:t>To approve new budget heading of Burial Ground Clearance Works of £5,000; to be transferred from General Reserves account, current budget £10,000</w:t>
      </w:r>
      <w:r w:rsidR="00934704" w:rsidRPr="00234169">
        <w:rPr>
          <w:b/>
        </w:rPr>
        <w:t xml:space="preserve">; proposed budget £5,000 </w:t>
      </w:r>
      <w:r w:rsidRPr="00234169">
        <w:rPr>
          <w:b/>
        </w:rPr>
        <w:t>.</w:t>
      </w:r>
    </w:p>
    <w:p w14:paraId="55EE3C73" w14:textId="693B5901" w:rsidR="00234169" w:rsidRDefault="00234169" w:rsidP="006C67CA">
      <w:pPr>
        <w:spacing w:after="0"/>
        <w:ind w:left="1440" w:hanging="1440"/>
        <w:rPr>
          <w:bCs/>
        </w:rPr>
      </w:pPr>
      <w:r>
        <w:rPr>
          <w:bCs/>
        </w:rPr>
        <w:t xml:space="preserve">It was resolved to agree new budget heading of Burial Ground Clearance Works of £5,000, transferred from </w:t>
      </w:r>
    </w:p>
    <w:p w14:paraId="59B3C8CF" w14:textId="77777777" w:rsidR="00D45079" w:rsidRDefault="00234169" w:rsidP="006C67CA">
      <w:pPr>
        <w:spacing w:after="0"/>
        <w:ind w:left="1440" w:hanging="1440"/>
        <w:rPr>
          <w:bCs/>
        </w:rPr>
      </w:pPr>
      <w:r>
        <w:rPr>
          <w:bCs/>
        </w:rPr>
        <w:t xml:space="preserve">General Reserves account, therefore amending that budget from £10,000 to £5,000.  RPC to </w:t>
      </w:r>
      <w:r w:rsidR="00D45079">
        <w:rPr>
          <w:bCs/>
        </w:rPr>
        <w:t xml:space="preserve">consider and </w:t>
      </w:r>
      <w:r>
        <w:rPr>
          <w:bCs/>
        </w:rPr>
        <w:t xml:space="preserve">approve </w:t>
      </w:r>
    </w:p>
    <w:p w14:paraId="09A4B142" w14:textId="612B8397" w:rsidR="00234169" w:rsidRPr="00234169" w:rsidRDefault="00234169" w:rsidP="006C67CA">
      <w:pPr>
        <w:spacing w:after="0"/>
        <w:ind w:left="1440" w:hanging="1440"/>
        <w:rPr>
          <w:bCs/>
        </w:rPr>
      </w:pPr>
      <w:r>
        <w:rPr>
          <w:bCs/>
        </w:rPr>
        <w:t>transfer of funds at their meeting 9/12/20.</w:t>
      </w:r>
    </w:p>
    <w:p w14:paraId="09D9E3F6" w14:textId="77777777" w:rsidR="00234169" w:rsidRDefault="00234169" w:rsidP="006C67CA">
      <w:pPr>
        <w:spacing w:after="0"/>
        <w:ind w:left="1440" w:hanging="1440"/>
        <w:rPr>
          <w:b/>
        </w:rPr>
      </w:pPr>
    </w:p>
    <w:p w14:paraId="7B3E7F78" w14:textId="4E4FAADC" w:rsidR="006C67CA" w:rsidRDefault="00CD6E0C" w:rsidP="006C67CA">
      <w:pPr>
        <w:spacing w:after="0"/>
        <w:ind w:left="1440" w:hanging="1440"/>
        <w:rPr>
          <w:b/>
        </w:rPr>
      </w:pPr>
      <w:r w:rsidRPr="00234169">
        <w:rPr>
          <w:b/>
        </w:rPr>
        <w:t>2020/4</w:t>
      </w:r>
      <w:r w:rsidR="005C56D0" w:rsidRPr="00234169">
        <w:rPr>
          <w:b/>
        </w:rPr>
        <w:t>6</w:t>
      </w:r>
      <w:r w:rsidRPr="00234169">
        <w:rPr>
          <w:b/>
        </w:rPr>
        <w:t>/0</w:t>
      </w:r>
      <w:r w:rsidR="005C56D0" w:rsidRPr="00234169">
        <w:rPr>
          <w:b/>
        </w:rPr>
        <w:t>5</w:t>
      </w:r>
      <w:r w:rsidRPr="00234169">
        <w:rPr>
          <w:b/>
        </w:rPr>
        <w:tab/>
        <w:t>To consider and approve budget 2021-2022</w:t>
      </w:r>
    </w:p>
    <w:p w14:paraId="0E766088" w14:textId="2C001816" w:rsidR="006C0EE3" w:rsidRDefault="006C0EE3" w:rsidP="006C0EE3">
      <w:pPr>
        <w:spacing w:after="0"/>
        <w:ind w:left="1440" w:hanging="1440"/>
        <w:rPr>
          <w:bCs/>
        </w:rPr>
      </w:pPr>
      <w:r>
        <w:rPr>
          <w:bCs/>
        </w:rPr>
        <w:t>The budget for 2021-2022 was considered and agreed, with RPC to approve at their meeting</w:t>
      </w:r>
      <w:r w:rsidR="00E62901">
        <w:rPr>
          <w:bCs/>
        </w:rPr>
        <w:t xml:space="preserve"> 13/1/21.</w:t>
      </w:r>
    </w:p>
    <w:p w14:paraId="12C43CB3" w14:textId="77777777" w:rsidR="00090077" w:rsidRDefault="00090077" w:rsidP="006C67CA">
      <w:pPr>
        <w:spacing w:after="0"/>
        <w:ind w:left="1440" w:hanging="1440"/>
        <w:rPr>
          <w:b/>
        </w:rPr>
      </w:pPr>
    </w:p>
    <w:p w14:paraId="6B4E5D0B" w14:textId="10FE9C70" w:rsidR="00CD6E0C" w:rsidRPr="006C0EE3" w:rsidRDefault="00CD6E0C" w:rsidP="006C67CA">
      <w:pPr>
        <w:spacing w:after="0"/>
        <w:ind w:left="1440" w:hanging="1440"/>
        <w:rPr>
          <w:b/>
        </w:rPr>
      </w:pPr>
      <w:r w:rsidRPr="006C0EE3">
        <w:rPr>
          <w:b/>
        </w:rPr>
        <w:lastRenderedPageBreak/>
        <w:t>2020/4</w:t>
      </w:r>
      <w:r w:rsidR="005C56D0" w:rsidRPr="006C0EE3">
        <w:rPr>
          <w:b/>
        </w:rPr>
        <w:t>6</w:t>
      </w:r>
      <w:r w:rsidRPr="006C0EE3">
        <w:rPr>
          <w:b/>
        </w:rPr>
        <w:t>/06</w:t>
      </w:r>
      <w:r w:rsidRPr="006C0EE3">
        <w:rPr>
          <w:b/>
        </w:rPr>
        <w:tab/>
        <w:t xml:space="preserve">To consider and approve precept requirements </w:t>
      </w:r>
      <w:r w:rsidR="00934704" w:rsidRPr="006C0EE3">
        <w:rPr>
          <w:b/>
        </w:rPr>
        <w:t xml:space="preserve">of £50384 </w:t>
      </w:r>
      <w:r w:rsidRPr="006C0EE3">
        <w:rPr>
          <w:b/>
        </w:rPr>
        <w:t>2021-2022</w:t>
      </w:r>
      <w:r w:rsidR="00B90621" w:rsidRPr="006C0EE3">
        <w:rPr>
          <w:b/>
        </w:rPr>
        <w:t xml:space="preserve"> as follows:</w:t>
      </w:r>
    </w:p>
    <w:p w14:paraId="33F5FB91" w14:textId="77777777" w:rsidR="00234169" w:rsidRDefault="00234169" w:rsidP="006C67CA">
      <w:pPr>
        <w:spacing w:after="0"/>
        <w:ind w:left="1440" w:hanging="1440"/>
        <w:rPr>
          <w:bCs/>
        </w:rPr>
      </w:pPr>
    </w:p>
    <w:tbl>
      <w:tblPr>
        <w:tblStyle w:val="TableGridLight"/>
        <w:tblW w:w="6060" w:type="dxa"/>
        <w:tblLook w:val="04A0" w:firstRow="1" w:lastRow="0" w:firstColumn="1" w:lastColumn="0" w:noHBand="0" w:noVBand="1"/>
      </w:tblPr>
      <w:tblGrid>
        <w:gridCol w:w="2440"/>
        <w:gridCol w:w="1380"/>
        <w:gridCol w:w="1000"/>
        <w:gridCol w:w="1240"/>
      </w:tblGrid>
      <w:tr w:rsidR="00B90621" w:rsidRPr="00B90621" w14:paraId="6EBF9D43" w14:textId="77777777" w:rsidTr="00934704">
        <w:trPr>
          <w:trHeight w:val="300"/>
        </w:trPr>
        <w:tc>
          <w:tcPr>
            <w:tcW w:w="2440" w:type="dxa"/>
            <w:noWrap/>
            <w:hideMark/>
          </w:tcPr>
          <w:p w14:paraId="7C73A94B" w14:textId="77777777" w:rsidR="00B90621" w:rsidRPr="00B90621" w:rsidRDefault="00B90621" w:rsidP="00B90621">
            <w:pPr>
              <w:spacing w:after="0"/>
              <w:rPr>
                <w:rFonts w:ascii="Calibri" w:eastAsia="Times New Roman" w:hAnsi="Calibri" w:cs="Times New Roman"/>
                <w:b/>
                <w:bCs/>
                <w:color w:val="000000"/>
                <w:lang w:val="en-GB" w:eastAsia="en-GB"/>
              </w:rPr>
            </w:pPr>
            <w:r w:rsidRPr="00B90621">
              <w:rPr>
                <w:rFonts w:ascii="Calibri" w:eastAsia="Times New Roman" w:hAnsi="Calibri" w:cs="Times New Roman"/>
                <w:b/>
                <w:bCs/>
                <w:color w:val="000000"/>
                <w:lang w:val="en-GB" w:eastAsia="en-GB"/>
              </w:rPr>
              <w:t>PARISH</w:t>
            </w:r>
          </w:p>
        </w:tc>
        <w:tc>
          <w:tcPr>
            <w:tcW w:w="1380" w:type="dxa"/>
            <w:noWrap/>
            <w:hideMark/>
          </w:tcPr>
          <w:p w14:paraId="7C329BA0" w14:textId="77777777" w:rsidR="00B90621" w:rsidRPr="00B90621" w:rsidRDefault="00B90621" w:rsidP="00B90621">
            <w:pPr>
              <w:spacing w:after="0"/>
              <w:rPr>
                <w:rFonts w:ascii="Calibri" w:eastAsia="Times New Roman" w:hAnsi="Calibri" w:cs="Times New Roman"/>
                <w:b/>
                <w:bCs/>
                <w:color w:val="000000"/>
                <w:lang w:val="en-GB" w:eastAsia="en-GB"/>
              </w:rPr>
            </w:pPr>
            <w:r w:rsidRPr="00B90621">
              <w:rPr>
                <w:rFonts w:ascii="Calibri" w:eastAsia="Times New Roman" w:hAnsi="Calibri" w:cs="Times New Roman"/>
                <w:b/>
                <w:bCs/>
                <w:color w:val="000000"/>
                <w:lang w:val="en-GB" w:eastAsia="en-GB"/>
              </w:rPr>
              <w:t>Band D</w:t>
            </w:r>
          </w:p>
        </w:tc>
        <w:tc>
          <w:tcPr>
            <w:tcW w:w="1000" w:type="dxa"/>
            <w:noWrap/>
            <w:hideMark/>
          </w:tcPr>
          <w:p w14:paraId="3C895338" w14:textId="77777777" w:rsidR="00B90621" w:rsidRPr="00B90621" w:rsidRDefault="00B90621" w:rsidP="00B90621">
            <w:pPr>
              <w:spacing w:after="0"/>
              <w:rPr>
                <w:rFonts w:ascii="Calibri" w:eastAsia="Times New Roman" w:hAnsi="Calibri" w:cs="Times New Roman"/>
                <w:b/>
                <w:bCs/>
                <w:color w:val="000000"/>
                <w:lang w:val="en-GB" w:eastAsia="en-GB"/>
              </w:rPr>
            </w:pPr>
            <w:r w:rsidRPr="00B90621">
              <w:rPr>
                <w:rFonts w:ascii="Calibri" w:eastAsia="Times New Roman" w:hAnsi="Calibri" w:cs="Times New Roman"/>
                <w:b/>
                <w:bCs/>
                <w:color w:val="000000"/>
                <w:lang w:val="en-GB" w:eastAsia="en-GB"/>
              </w:rPr>
              <w:t>%age</w:t>
            </w:r>
          </w:p>
        </w:tc>
        <w:tc>
          <w:tcPr>
            <w:tcW w:w="1240" w:type="dxa"/>
            <w:noWrap/>
            <w:hideMark/>
          </w:tcPr>
          <w:p w14:paraId="7B4A5C30" w14:textId="77777777" w:rsidR="00B90621" w:rsidRPr="00B90621" w:rsidRDefault="00B90621" w:rsidP="00B90621">
            <w:pPr>
              <w:spacing w:after="0"/>
              <w:rPr>
                <w:rFonts w:ascii="Calibri" w:eastAsia="Times New Roman" w:hAnsi="Calibri" w:cs="Times New Roman"/>
                <w:b/>
                <w:bCs/>
                <w:color w:val="000000"/>
                <w:lang w:val="en-GB" w:eastAsia="en-GB"/>
              </w:rPr>
            </w:pPr>
            <w:r w:rsidRPr="00B90621">
              <w:rPr>
                <w:rFonts w:ascii="Calibri" w:eastAsia="Times New Roman" w:hAnsi="Calibri" w:cs="Times New Roman"/>
                <w:b/>
                <w:bCs/>
                <w:color w:val="000000"/>
                <w:lang w:val="en-GB" w:eastAsia="en-GB"/>
              </w:rPr>
              <w:t>Amount</w:t>
            </w:r>
          </w:p>
        </w:tc>
      </w:tr>
      <w:tr w:rsidR="00B90621" w:rsidRPr="00B90621" w14:paraId="0C91C5FC" w14:textId="77777777" w:rsidTr="00934704">
        <w:trPr>
          <w:trHeight w:val="300"/>
        </w:trPr>
        <w:tc>
          <w:tcPr>
            <w:tcW w:w="2440" w:type="dxa"/>
            <w:noWrap/>
            <w:hideMark/>
          </w:tcPr>
          <w:p w14:paraId="48010F0C"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Hesleyhurst</w:t>
            </w:r>
          </w:p>
        </w:tc>
        <w:tc>
          <w:tcPr>
            <w:tcW w:w="1380" w:type="dxa"/>
            <w:noWrap/>
            <w:hideMark/>
          </w:tcPr>
          <w:p w14:paraId="6BAB1500"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12.23</w:t>
            </w:r>
          </w:p>
        </w:tc>
        <w:tc>
          <w:tcPr>
            <w:tcW w:w="1000" w:type="dxa"/>
            <w:noWrap/>
            <w:hideMark/>
          </w:tcPr>
          <w:p w14:paraId="1D519272"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0.88</w:t>
            </w:r>
          </w:p>
        </w:tc>
        <w:tc>
          <w:tcPr>
            <w:tcW w:w="1240" w:type="dxa"/>
            <w:noWrap/>
            <w:hideMark/>
          </w:tcPr>
          <w:p w14:paraId="5D6BD330"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443</w:t>
            </w:r>
          </w:p>
        </w:tc>
      </w:tr>
      <w:tr w:rsidR="00B90621" w:rsidRPr="00B90621" w14:paraId="137DC101" w14:textId="77777777" w:rsidTr="00934704">
        <w:trPr>
          <w:trHeight w:val="300"/>
        </w:trPr>
        <w:tc>
          <w:tcPr>
            <w:tcW w:w="2440" w:type="dxa"/>
            <w:noWrap/>
            <w:hideMark/>
          </w:tcPr>
          <w:p w14:paraId="4F651D74"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Cartington</w:t>
            </w:r>
          </w:p>
        </w:tc>
        <w:tc>
          <w:tcPr>
            <w:tcW w:w="1380" w:type="dxa"/>
            <w:noWrap/>
            <w:hideMark/>
          </w:tcPr>
          <w:p w14:paraId="7527BADD"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0</w:t>
            </w:r>
          </w:p>
        </w:tc>
        <w:tc>
          <w:tcPr>
            <w:tcW w:w="1000" w:type="dxa"/>
            <w:noWrap/>
            <w:hideMark/>
          </w:tcPr>
          <w:p w14:paraId="10389451"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0</w:t>
            </w:r>
          </w:p>
        </w:tc>
        <w:tc>
          <w:tcPr>
            <w:tcW w:w="1240" w:type="dxa"/>
            <w:noWrap/>
            <w:hideMark/>
          </w:tcPr>
          <w:p w14:paraId="659EADC8" w14:textId="67914B97" w:rsidR="00B90621" w:rsidRPr="00B90621" w:rsidRDefault="00934704" w:rsidP="00B90621">
            <w:pPr>
              <w:spacing w:after="0"/>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0</w:t>
            </w:r>
          </w:p>
        </w:tc>
      </w:tr>
      <w:tr w:rsidR="00B90621" w:rsidRPr="00B90621" w14:paraId="2C9EDF99" w14:textId="77777777" w:rsidTr="00934704">
        <w:trPr>
          <w:trHeight w:val="300"/>
        </w:trPr>
        <w:tc>
          <w:tcPr>
            <w:tcW w:w="2440" w:type="dxa"/>
            <w:noWrap/>
            <w:hideMark/>
          </w:tcPr>
          <w:p w14:paraId="5A61F3B1"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Hollinghill</w:t>
            </w:r>
          </w:p>
        </w:tc>
        <w:tc>
          <w:tcPr>
            <w:tcW w:w="1380" w:type="dxa"/>
            <w:noWrap/>
            <w:hideMark/>
          </w:tcPr>
          <w:p w14:paraId="7ACEAD35"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29.7</w:t>
            </w:r>
          </w:p>
        </w:tc>
        <w:tc>
          <w:tcPr>
            <w:tcW w:w="1000" w:type="dxa"/>
            <w:noWrap/>
            <w:hideMark/>
          </w:tcPr>
          <w:p w14:paraId="65D7B746"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2.14</w:t>
            </w:r>
          </w:p>
        </w:tc>
        <w:tc>
          <w:tcPr>
            <w:tcW w:w="1240" w:type="dxa"/>
            <w:noWrap/>
            <w:hideMark/>
          </w:tcPr>
          <w:p w14:paraId="1F9EDD5C"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1078</w:t>
            </w:r>
          </w:p>
        </w:tc>
      </w:tr>
      <w:tr w:rsidR="00B90621" w:rsidRPr="00B90621" w14:paraId="2F0897B7" w14:textId="77777777" w:rsidTr="00934704">
        <w:trPr>
          <w:trHeight w:val="300"/>
        </w:trPr>
        <w:tc>
          <w:tcPr>
            <w:tcW w:w="2440" w:type="dxa"/>
            <w:noWrap/>
            <w:hideMark/>
          </w:tcPr>
          <w:p w14:paraId="65F4CDDE"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Rothbury</w:t>
            </w:r>
          </w:p>
        </w:tc>
        <w:tc>
          <w:tcPr>
            <w:tcW w:w="1380" w:type="dxa"/>
            <w:noWrap/>
            <w:hideMark/>
          </w:tcPr>
          <w:p w14:paraId="7B8A9CF4"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970.85</w:t>
            </w:r>
          </w:p>
        </w:tc>
        <w:tc>
          <w:tcPr>
            <w:tcW w:w="1000" w:type="dxa"/>
            <w:noWrap/>
            <w:hideMark/>
          </w:tcPr>
          <w:p w14:paraId="0FB43EA5"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69.86</w:t>
            </w:r>
          </w:p>
        </w:tc>
        <w:tc>
          <w:tcPr>
            <w:tcW w:w="1240" w:type="dxa"/>
            <w:noWrap/>
            <w:hideMark/>
          </w:tcPr>
          <w:p w14:paraId="10D3F91D"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35198</w:t>
            </w:r>
          </w:p>
        </w:tc>
      </w:tr>
      <w:tr w:rsidR="00B90621" w:rsidRPr="00B90621" w14:paraId="4B0CC96F" w14:textId="77777777" w:rsidTr="00934704">
        <w:trPr>
          <w:trHeight w:val="300"/>
        </w:trPr>
        <w:tc>
          <w:tcPr>
            <w:tcW w:w="2440" w:type="dxa"/>
            <w:noWrap/>
            <w:hideMark/>
          </w:tcPr>
          <w:p w14:paraId="77B11A93"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Snitter</w:t>
            </w:r>
          </w:p>
        </w:tc>
        <w:tc>
          <w:tcPr>
            <w:tcW w:w="1380" w:type="dxa"/>
            <w:noWrap/>
            <w:hideMark/>
          </w:tcPr>
          <w:p w14:paraId="60556419"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41.26</w:t>
            </w:r>
          </w:p>
        </w:tc>
        <w:tc>
          <w:tcPr>
            <w:tcW w:w="1000" w:type="dxa"/>
            <w:noWrap/>
            <w:hideMark/>
          </w:tcPr>
          <w:p w14:paraId="46EE0619"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2.97</w:t>
            </w:r>
          </w:p>
        </w:tc>
        <w:tc>
          <w:tcPr>
            <w:tcW w:w="1240" w:type="dxa"/>
            <w:noWrap/>
            <w:hideMark/>
          </w:tcPr>
          <w:p w14:paraId="346CBFF4"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1497</w:t>
            </w:r>
          </w:p>
        </w:tc>
      </w:tr>
      <w:tr w:rsidR="00B90621" w:rsidRPr="00B90621" w14:paraId="5E2466ED" w14:textId="77777777" w:rsidTr="00934704">
        <w:trPr>
          <w:trHeight w:val="300"/>
        </w:trPr>
        <w:tc>
          <w:tcPr>
            <w:tcW w:w="2440" w:type="dxa"/>
            <w:noWrap/>
            <w:hideMark/>
          </w:tcPr>
          <w:p w14:paraId="44988057"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Thropton</w:t>
            </w:r>
          </w:p>
        </w:tc>
        <w:tc>
          <w:tcPr>
            <w:tcW w:w="1380" w:type="dxa"/>
            <w:noWrap/>
            <w:hideMark/>
          </w:tcPr>
          <w:p w14:paraId="29805B5B"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242.54</w:t>
            </w:r>
          </w:p>
        </w:tc>
        <w:tc>
          <w:tcPr>
            <w:tcW w:w="1000" w:type="dxa"/>
            <w:noWrap/>
            <w:hideMark/>
          </w:tcPr>
          <w:p w14:paraId="3C3D6C0E"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17.45</w:t>
            </w:r>
          </w:p>
        </w:tc>
        <w:tc>
          <w:tcPr>
            <w:tcW w:w="1240" w:type="dxa"/>
            <w:noWrap/>
            <w:hideMark/>
          </w:tcPr>
          <w:p w14:paraId="1B671F31"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8792</w:t>
            </w:r>
          </w:p>
        </w:tc>
      </w:tr>
      <w:tr w:rsidR="00B90621" w:rsidRPr="00B90621" w14:paraId="75228CF4" w14:textId="77777777" w:rsidTr="00685DD0">
        <w:trPr>
          <w:trHeight w:val="300"/>
        </w:trPr>
        <w:tc>
          <w:tcPr>
            <w:tcW w:w="2440" w:type="dxa"/>
            <w:noWrap/>
            <w:hideMark/>
          </w:tcPr>
          <w:p w14:paraId="358D80EB" w14:textId="77777777" w:rsidR="00B90621" w:rsidRPr="00B90621" w:rsidRDefault="00B90621" w:rsidP="00B90621">
            <w:pPr>
              <w:spacing w:after="0"/>
              <w:rPr>
                <w:rFonts w:ascii="Calibri" w:eastAsia="Times New Roman" w:hAnsi="Calibri" w:cs="Times New Roman"/>
                <w:color w:val="000000"/>
                <w:lang w:val="en-GB" w:eastAsia="en-GB"/>
              </w:rPr>
            </w:pPr>
            <w:r w:rsidRPr="00B90621">
              <w:rPr>
                <w:rFonts w:ascii="Calibri" w:eastAsia="Times New Roman" w:hAnsi="Calibri" w:cs="Times New Roman"/>
                <w:color w:val="000000"/>
                <w:lang w:val="en-GB" w:eastAsia="en-GB"/>
              </w:rPr>
              <w:t>Whitton &amp; Tosson</w:t>
            </w:r>
          </w:p>
        </w:tc>
        <w:tc>
          <w:tcPr>
            <w:tcW w:w="1380" w:type="dxa"/>
            <w:noWrap/>
          </w:tcPr>
          <w:p w14:paraId="109783A7" w14:textId="3B4DB485" w:rsidR="00B90621" w:rsidRPr="00B90621" w:rsidRDefault="009D16C2" w:rsidP="00B90621">
            <w:pPr>
              <w:spacing w:after="0"/>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65.65</w:t>
            </w:r>
          </w:p>
        </w:tc>
        <w:tc>
          <w:tcPr>
            <w:tcW w:w="1000" w:type="dxa"/>
            <w:noWrap/>
          </w:tcPr>
          <w:p w14:paraId="1FA24DB3" w14:textId="0A1DD86C" w:rsidR="00B90621" w:rsidRPr="00B90621" w:rsidRDefault="009D16C2" w:rsidP="00B90621">
            <w:pPr>
              <w:spacing w:after="0"/>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4.82</w:t>
            </w:r>
          </w:p>
        </w:tc>
        <w:tc>
          <w:tcPr>
            <w:tcW w:w="1240" w:type="dxa"/>
            <w:noWrap/>
          </w:tcPr>
          <w:p w14:paraId="308B9010" w14:textId="70CFDE89" w:rsidR="00B90621" w:rsidRPr="00B90621" w:rsidRDefault="009D16C2" w:rsidP="00B90621">
            <w:pPr>
              <w:spacing w:after="0"/>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2429</w:t>
            </w:r>
          </w:p>
        </w:tc>
      </w:tr>
      <w:tr w:rsidR="00B90621" w:rsidRPr="00B90621" w14:paraId="1292CE63" w14:textId="77777777" w:rsidTr="00934704">
        <w:trPr>
          <w:trHeight w:val="300"/>
        </w:trPr>
        <w:tc>
          <w:tcPr>
            <w:tcW w:w="2440" w:type="dxa"/>
            <w:noWrap/>
            <w:hideMark/>
          </w:tcPr>
          <w:p w14:paraId="49864FFF" w14:textId="77777777" w:rsidR="00B90621" w:rsidRPr="00B90621" w:rsidRDefault="00B90621" w:rsidP="00B90621">
            <w:pPr>
              <w:spacing w:after="0"/>
              <w:rPr>
                <w:rFonts w:ascii="Calibri" w:eastAsia="Times New Roman" w:hAnsi="Calibri" w:cs="Times New Roman"/>
                <w:color w:val="000000"/>
                <w:lang w:val="en-GB" w:eastAsia="en-GB"/>
              </w:rPr>
            </w:pPr>
          </w:p>
        </w:tc>
        <w:tc>
          <w:tcPr>
            <w:tcW w:w="1380" w:type="dxa"/>
            <w:noWrap/>
            <w:hideMark/>
          </w:tcPr>
          <w:p w14:paraId="40B7BE15" w14:textId="06DB4E2B" w:rsidR="00B90621" w:rsidRPr="00B90621" w:rsidRDefault="009D16C2" w:rsidP="00B90621">
            <w:pPr>
              <w:spacing w:after="0"/>
              <w:rPr>
                <w:rFonts w:ascii="Calibri" w:eastAsia="Times New Roman" w:hAnsi="Calibri" w:cs="Times New Roman"/>
                <w:b/>
                <w:bCs/>
                <w:color w:val="000000"/>
                <w:lang w:val="en-GB" w:eastAsia="en-GB"/>
              </w:rPr>
            </w:pPr>
            <w:r>
              <w:rPr>
                <w:rFonts w:ascii="Calibri" w:eastAsia="Times New Roman" w:hAnsi="Calibri" w:cs="Times New Roman"/>
                <w:b/>
                <w:bCs/>
                <w:color w:val="000000"/>
                <w:lang w:val="en-GB" w:eastAsia="en-GB"/>
              </w:rPr>
              <w:t>1362.23</w:t>
            </w:r>
          </w:p>
        </w:tc>
        <w:tc>
          <w:tcPr>
            <w:tcW w:w="1000" w:type="dxa"/>
            <w:noWrap/>
            <w:hideMark/>
          </w:tcPr>
          <w:p w14:paraId="6403FA4D" w14:textId="77777777" w:rsidR="00B90621" w:rsidRPr="00B90621" w:rsidRDefault="00B90621" w:rsidP="00B90621">
            <w:pPr>
              <w:spacing w:after="0"/>
              <w:rPr>
                <w:rFonts w:ascii="Calibri" w:eastAsia="Times New Roman" w:hAnsi="Calibri" w:cs="Times New Roman"/>
                <w:b/>
                <w:bCs/>
                <w:color w:val="000000"/>
                <w:lang w:val="en-GB" w:eastAsia="en-GB"/>
              </w:rPr>
            </w:pPr>
            <w:r w:rsidRPr="00B90621">
              <w:rPr>
                <w:rFonts w:ascii="Calibri" w:eastAsia="Times New Roman" w:hAnsi="Calibri" w:cs="Times New Roman"/>
                <w:b/>
                <w:bCs/>
                <w:color w:val="000000"/>
                <w:lang w:val="en-GB" w:eastAsia="en-GB"/>
              </w:rPr>
              <w:t>100</w:t>
            </w:r>
          </w:p>
        </w:tc>
        <w:tc>
          <w:tcPr>
            <w:tcW w:w="1240" w:type="dxa"/>
            <w:noWrap/>
            <w:hideMark/>
          </w:tcPr>
          <w:p w14:paraId="07A6518A" w14:textId="77777777" w:rsidR="00B90621" w:rsidRPr="00B90621" w:rsidRDefault="00B90621" w:rsidP="00B90621">
            <w:pPr>
              <w:spacing w:after="0"/>
              <w:rPr>
                <w:rFonts w:ascii="Calibri" w:eastAsia="Times New Roman" w:hAnsi="Calibri" w:cs="Times New Roman"/>
                <w:b/>
                <w:bCs/>
                <w:color w:val="000000"/>
                <w:lang w:val="en-GB" w:eastAsia="en-GB"/>
              </w:rPr>
            </w:pPr>
            <w:r w:rsidRPr="00B90621">
              <w:rPr>
                <w:rFonts w:ascii="Calibri" w:eastAsia="Times New Roman" w:hAnsi="Calibri" w:cs="Times New Roman"/>
                <w:b/>
                <w:bCs/>
                <w:color w:val="000000"/>
                <w:lang w:val="en-GB" w:eastAsia="en-GB"/>
              </w:rPr>
              <w:t>50384</w:t>
            </w:r>
          </w:p>
        </w:tc>
      </w:tr>
    </w:tbl>
    <w:p w14:paraId="48D3F506" w14:textId="77777777" w:rsidR="00B90621" w:rsidRDefault="00B90621" w:rsidP="006C67CA">
      <w:pPr>
        <w:spacing w:after="0"/>
        <w:ind w:left="1440" w:hanging="1440"/>
        <w:rPr>
          <w:bCs/>
        </w:rPr>
      </w:pPr>
    </w:p>
    <w:p w14:paraId="5970B432" w14:textId="77777777" w:rsidR="006C0EE3" w:rsidRDefault="006C0EE3" w:rsidP="00D05FB9">
      <w:pPr>
        <w:spacing w:after="0"/>
        <w:ind w:left="1440" w:hanging="1440"/>
        <w:rPr>
          <w:bCs/>
        </w:rPr>
      </w:pPr>
      <w:r>
        <w:rPr>
          <w:bCs/>
        </w:rPr>
        <w:t xml:space="preserve">The precept for 2021-2022 was considered and agreed, with each individual Parish Council to approve and submit to </w:t>
      </w:r>
    </w:p>
    <w:p w14:paraId="7CAF21E1" w14:textId="7154B355" w:rsidR="006C0EE3" w:rsidRDefault="006C0EE3" w:rsidP="00D05FB9">
      <w:pPr>
        <w:spacing w:after="0"/>
        <w:ind w:left="1440" w:hanging="1440"/>
        <w:rPr>
          <w:bCs/>
        </w:rPr>
      </w:pPr>
      <w:r>
        <w:rPr>
          <w:bCs/>
        </w:rPr>
        <w:t>County Council with their Parish precept requirements.</w:t>
      </w:r>
    </w:p>
    <w:p w14:paraId="4944D964" w14:textId="77777777" w:rsidR="006C0EE3" w:rsidRDefault="006C0EE3" w:rsidP="00D05FB9">
      <w:pPr>
        <w:spacing w:after="0"/>
        <w:ind w:left="1440" w:hanging="1440"/>
        <w:rPr>
          <w:bCs/>
        </w:rPr>
      </w:pPr>
    </w:p>
    <w:p w14:paraId="7DFF2B9E" w14:textId="2AC7C135" w:rsidR="00D05FB9" w:rsidRDefault="00D05FB9" w:rsidP="00D05FB9">
      <w:pPr>
        <w:spacing w:after="0"/>
        <w:ind w:left="1440" w:hanging="1440"/>
        <w:rPr>
          <w:rFonts w:cs="Helvetica"/>
          <w:b/>
          <w:color w:val="000000"/>
        </w:rPr>
      </w:pPr>
      <w:r w:rsidRPr="006C0EE3">
        <w:rPr>
          <w:b/>
        </w:rPr>
        <w:t>2020/4</w:t>
      </w:r>
      <w:r w:rsidR="005C56D0" w:rsidRPr="006C0EE3">
        <w:rPr>
          <w:b/>
        </w:rPr>
        <w:t>6</w:t>
      </w:r>
      <w:r w:rsidRPr="006C0EE3">
        <w:rPr>
          <w:b/>
        </w:rPr>
        <w:t>/0</w:t>
      </w:r>
      <w:r w:rsidR="00760321" w:rsidRPr="006C0EE3">
        <w:rPr>
          <w:b/>
        </w:rPr>
        <w:t>7</w:t>
      </w:r>
      <w:r w:rsidRPr="006C0EE3">
        <w:rPr>
          <w:b/>
        </w:rPr>
        <w:tab/>
        <w:t xml:space="preserve">To consider becoming members of </w:t>
      </w:r>
      <w:bookmarkStart w:id="0" w:name="_Hlk57662215"/>
      <w:r w:rsidRPr="006C0EE3">
        <w:rPr>
          <w:rFonts w:cs="Helvetica"/>
          <w:b/>
          <w:color w:val="000000"/>
        </w:rPr>
        <w:t>The I</w:t>
      </w:r>
      <w:r w:rsidR="006C0EE3">
        <w:rPr>
          <w:rFonts w:cs="Helvetica"/>
          <w:b/>
          <w:color w:val="000000"/>
        </w:rPr>
        <w:t xml:space="preserve">nstitute of Cemetery and Crematorium </w:t>
      </w:r>
      <w:r w:rsidRPr="006C0EE3">
        <w:rPr>
          <w:rFonts w:cs="Helvetica"/>
          <w:b/>
          <w:color w:val="000000"/>
        </w:rPr>
        <w:t>M</w:t>
      </w:r>
      <w:r w:rsidR="006C0EE3">
        <w:rPr>
          <w:rFonts w:cs="Helvetica"/>
          <w:b/>
          <w:color w:val="000000"/>
        </w:rPr>
        <w:t>anagemen</w:t>
      </w:r>
      <w:bookmarkEnd w:id="0"/>
      <w:r w:rsidR="006C0EE3">
        <w:rPr>
          <w:rFonts w:cs="Helvetica"/>
          <w:b/>
          <w:color w:val="000000"/>
        </w:rPr>
        <w:t>t</w:t>
      </w:r>
      <w:r w:rsidRPr="006C0EE3">
        <w:rPr>
          <w:rFonts w:cs="Helvetica"/>
          <w:b/>
          <w:color w:val="000000"/>
        </w:rPr>
        <w:t>, who provide policy and best practice guidance to Burial and Cremation authorities, and a provider of accredited education and training opportunities for those persons working within the service, for an annual fee of £95.00.</w:t>
      </w:r>
    </w:p>
    <w:p w14:paraId="2B7E5803" w14:textId="77777777" w:rsidR="006C0EE3" w:rsidRDefault="006C0EE3" w:rsidP="00D05FB9">
      <w:pPr>
        <w:spacing w:after="0"/>
        <w:ind w:left="1440" w:hanging="1440"/>
        <w:rPr>
          <w:bCs/>
        </w:rPr>
      </w:pPr>
      <w:r>
        <w:rPr>
          <w:bCs/>
        </w:rPr>
        <w:t xml:space="preserve">It was agreed it would be beneficial to become members of The ICCM, and which would be approved at the RPC </w:t>
      </w:r>
    </w:p>
    <w:p w14:paraId="3280316A" w14:textId="179E35B0" w:rsidR="006C0EE3" w:rsidRPr="006C0EE3" w:rsidRDefault="006C0EE3" w:rsidP="00D05FB9">
      <w:pPr>
        <w:spacing w:after="0"/>
        <w:ind w:left="1440" w:hanging="1440"/>
        <w:rPr>
          <w:rFonts w:cs="Helvetica"/>
          <w:bCs/>
          <w:color w:val="000000"/>
        </w:rPr>
      </w:pPr>
      <w:r>
        <w:rPr>
          <w:bCs/>
        </w:rPr>
        <w:t>meeting 9/12/20.</w:t>
      </w:r>
    </w:p>
    <w:p w14:paraId="4243ED76" w14:textId="77777777" w:rsidR="00D05FB9" w:rsidRDefault="00D05FB9" w:rsidP="009206D7">
      <w:pPr>
        <w:spacing w:after="0"/>
        <w:rPr>
          <w:bCs/>
        </w:rPr>
      </w:pPr>
    </w:p>
    <w:p w14:paraId="79C01A11" w14:textId="1CFDC7BB" w:rsidR="007C54B1" w:rsidRPr="00D257D7" w:rsidRDefault="007C54B1" w:rsidP="009206D7">
      <w:pPr>
        <w:spacing w:after="0"/>
        <w:ind w:left="1440" w:hanging="1440"/>
        <w:rPr>
          <w:b/>
        </w:rPr>
      </w:pPr>
      <w:r>
        <w:rPr>
          <w:b/>
        </w:rPr>
        <w:t>2020</w:t>
      </w:r>
      <w:r w:rsidRPr="00D257D7">
        <w:rPr>
          <w:b/>
        </w:rPr>
        <w:t>/</w:t>
      </w:r>
      <w:r w:rsidR="00CD6E0C">
        <w:rPr>
          <w:b/>
        </w:rPr>
        <w:t>4</w:t>
      </w:r>
      <w:r w:rsidR="005C56D0">
        <w:rPr>
          <w:b/>
        </w:rPr>
        <w:t>7</w:t>
      </w:r>
      <w:r w:rsidRPr="00D257D7">
        <w:rPr>
          <w:b/>
        </w:rPr>
        <w:tab/>
        <w:t>To approve action required by Joint Burial Committee, further to  public interest report year ending 31/3/17</w:t>
      </w:r>
    </w:p>
    <w:p w14:paraId="7A6E7642" w14:textId="4885F40F" w:rsidR="00B34934" w:rsidRPr="006C0EE3" w:rsidRDefault="007C54B1" w:rsidP="00B34934">
      <w:pPr>
        <w:spacing w:after="0"/>
        <w:rPr>
          <w:b/>
          <w:bCs/>
        </w:rPr>
      </w:pPr>
      <w:bookmarkStart w:id="1" w:name="_Hlk57662671"/>
      <w:r w:rsidRPr="006C0EE3">
        <w:rPr>
          <w:b/>
          <w:bCs/>
        </w:rPr>
        <w:t>2020/</w:t>
      </w:r>
      <w:r w:rsidR="00CD6E0C" w:rsidRPr="006C0EE3">
        <w:rPr>
          <w:b/>
          <w:bCs/>
        </w:rPr>
        <w:t>4</w:t>
      </w:r>
      <w:r w:rsidR="005C56D0" w:rsidRPr="006C0EE3">
        <w:rPr>
          <w:b/>
          <w:bCs/>
        </w:rPr>
        <w:t>7</w:t>
      </w:r>
      <w:r w:rsidRPr="006C0EE3">
        <w:rPr>
          <w:b/>
          <w:bCs/>
        </w:rPr>
        <w:t>/01</w:t>
      </w:r>
      <w:r w:rsidRPr="006C0EE3">
        <w:rPr>
          <w:b/>
          <w:bCs/>
        </w:rPr>
        <w:tab/>
        <w:t xml:space="preserve">Joint Committees:  to approve action required regarding Joint Committees not being body corporate </w:t>
      </w:r>
      <w:r w:rsidR="00AD266F" w:rsidRPr="006C0EE3">
        <w:rPr>
          <w:b/>
          <w:bCs/>
        </w:rPr>
        <w:t>–</w:t>
      </w:r>
      <w:r w:rsidR="0010507D" w:rsidRPr="006C0EE3">
        <w:rPr>
          <w:b/>
          <w:bCs/>
        </w:rPr>
        <w:t xml:space="preserve"> </w:t>
      </w:r>
      <w:r w:rsidR="00AD266F" w:rsidRPr="006C0EE3">
        <w:rPr>
          <w:b/>
          <w:bCs/>
        </w:rPr>
        <w:t xml:space="preserve">to confirm </w:t>
      </w:r>
      <w:r w:rsidR="0010507D" w:rsidRPr="006C0EE3">
        <w:rPr>
          <w:b/>
          <w:bCs/>
        </w:rPr>
        <w:t xml:space="preserve">payments and financial statements </w:t>
      </w:r>
      <w:r w:rsidR="00934704" w:rsidRPr="006C0EE3">
        <w:rPr>
          <w:b/>
          <w:bCs/>
        </w:rPr>
        <w:t xml:space="preserve">now </w:t>
      </w:r>
      <w:r w:rsidR="0010507D" w:rsidRPr="006C0EE3">
        <w:rPr>
          <w:b/>
          <w:bCs/>
        </w:rPr>
        <w:t>be</w:t>
      </w:r>
      <w:r w:rsidR="00AD266F" w:rsidRPr="006C0EE3">
        <w:rPr>
          <w:b/>
          <w:bCs/>
        </w:rPr>
        <w:t>ing</w:t>
      </w:r>
      <w:r w:rsidR="0010507D" w:rsidRPr="006C0EE3">
        <w:rPr>
          <w:b/>
          <w:bCs/>
        </w:rPr>
        <w:t xml:space="preserve"> authorised by Rothbury Parish Council at their monthly meetings</w:t>
      </w:r>
      <w:r w:rsidR="006C0EE3">
        <w:rPr>
          <w:b/>
          <w:bCs/>
        </w:rPr>
        <w:t>, with</w:t>
      </w:r>
      <w:r w:rsidR="00934704" w:rsidRPr="006C0EE3">
        <w:rPr>
          <w:b/>
          <w:bCs/>
        </w:rPr>
        <w:t xml:space="preserve"> </w:t>
      </w:r>
      <w:r w:rsidR="006C0EE3">
        <w:rPr>
          <w:b/>
          <w:bCs/>
        </w:rPr>
        <w:t xml:space="preserve">payments </w:t>
      </w:r>
      <w:r w:rsidR="00934704" w:rsidRPr="006C0EE3">
        <w:rPr>
          <w:b/>
          <w:bCs/>
        </w:rPr>
        <w:t>reported to subsequent Joint Burial Committee meeting,</w:t>
      </w:r>
      <w:r w:rsidR="0010507D" w:rsidRPr="006C0EE3">
        <w:rPr>
          <w:b/>
          <w:bCs/>
        </w:rPr>
        <w:t xml:space="preserve"> and Joint Burial Committee Constitution amended to reflect thi</w:t>
      </w:r>
      <w:r w:rsidR="00AD266F" w:rsidRPr="006C0EE3">
        <w:rPr>
          <w:b/>
          <w:bCs/>
        </w:rPr>
        <w:t xml:space="preserve">s – constitution to be </w:t>
      </w:r>
      <w:r w:rsidR="00B035D9" w:rsidRPr="006C0EE3">
        <w:rPr>
          <w:b/>
          <w:bCs/>
        </w:rPr>
        <w:t>approved further down the agenda</w:t>
      </w:r>
      <w:r w:rsidR="00562249">
        <w:rPr>
          <w:b/>
          <w:bCs/>
        </w:rPr>
        <w:t>;</w:t>
      </w:r>
    </w:p>
    <w:p w14:paraId="4B50E5FE" w14:textId="66D640F2" w:rsidR="00B34934" w:rsidRDefault="00500527" w:rsidP="00B34934">
      <w:pPr>
        <w:spacing w:after="0"/>
        <w:rPr>
          <w:b/>
          <w:bCs/>
        </w:rPr>
      </w:pPr>
      <w:r w:rsidRPr="006C0EE3">
        <w:rPr>
          <w:b/>
          <w:bCs/>
        </w:rPr>
        <w:t>To confirm action would be taken during</w:t>
      </w:r>
      <w:r w:rsidR="00B34934" w:rsidRPr="006C0EE3">
        <w:rPr>
          <w:b/>
          <w:bCs/>
        </w:rPr>
        <w:t xml:space="preserve"> f/y 2021-2022 regarding the possibility</w:t>
      </w:r>
      <w:r w:rsidRPr="006C0EE3">
        <w:rPr>
          <w:b/>
          <w:bCs/>
        </w:rPr>
        <w:t xml:space="preserve"> of</w:t>
      </w:r>
      <w:r w:rsidR="00B34934" w:rsidRPr="006C0EE3">
        <w:rPr>
          <w:b/>
          <w:bCs/>
        </w:rPr>
        <w:t xml:space="preserve"> Thropton, Whitton &amp; Tosson, Hesleyhurst and Hollinghill Parish Council’s being able to contribute an annual fee to Rothbury Parish Council who would then have full responsibility of the cemetery without the need for a Joint Burial Committee.</w:t>
      </w:r>
    </w:p>
    <w:bookmarkEnd w:id="1"/>
    <w:p w14:paraId="7AA0F0D9" w14:textId="0C6E7417" w:rsidR="006C0EE3" w:rsidRPr="006C0EE3" w:rsidRDefault="006C0EE3" w:rsidP="00B34934">
      <w:pPr>
        <w:spacing w:after="0"/>
      </w:pPr>
      <w:r>
        <w:t>Payments being authorised at monthly RPC meetings and reported to subsequent Joint Burial Committee meeting.  Financial Statements being authorised at monthly RPC meetings; Joint Burial Committee receiving bi-monthly financial statements to consider at bi-monthly meetings.  It was agreed action would be taken during f/y 2021-2022 regarding the dissolving of the Joint Burial Committee, with procedure currently underway at Longframlington Joint Burial Committee.</w:t>
      </w:r>
    </w:p>
    <w:p w14:paraId="398D0760" w14:textId="2B91CEF7" w:rsidR="007C54B1" w:rsidRDefault="007C54B1" w:rsidP="009206D7">
      <w:pPr>
        <w:spacing w:after="0"/>
        <w:ind w:left="1440" w:hanging="1440"/>
        <w:rPr>
          <w:b/>
          <w:bCs/>
        </w:rPr>
      </w:pPr>
    </w:p>
    <w:p w14:paraId="13BDA6D6" w14:textId="09F9D8DD" w:rsidR="00AE13B8" w:rsidRDefault="00AE13B8" w:rsidP="009206D7">
      <w:pPr>
        <w:spacing w:after="0"/>
        <w:ind w:left="1440" w:hanging="1440"/>
        <w:rPr>
          <w:b/>
          <w:bCs/>
        </w:rPr>
      </w:pPr>
      <w:r>
        <w:rPr>
          <w:b/>
          <w:bCs/>
        </w:rPr>
        <w:t>2020/4</w:t>
      </w:r>
      <w:r w:rsidR="005C56D0">
        <w:rPr>
          <w:b/>
          <w:bCs/>
        </w:rPr>
        <w:t>8</w:t>
      </w:r>
      <w:r>
        <w:rPr>
          <w:b/>
          <w:bCs/>
        </w:rPr>
        <w:tab/>
        <w:t>To receive internal audit report for year ending 31/3/20 and consider recommendations</w:t>
      </w:r>
    </w:p>
    <w:p w14:paraId="2D4FAD48" w14:textId="77777777"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1 </w:t>
      </w:r>
      <w:r w:rsidRPr="00BD6CC9">
        <w:rPr>
          <w:rFonts w:cs="Arial"/>
          <w:i/>
          <w:iCs/>
          <w:color w:val="000000" w:themeColor="text1"/>
        </w:rPr>
        <w:t>(</w:t>
      </w:r>
      <w:r w:rsidRPr="00BD6CC9">
        <w:rPr>
          <w:rFonts w:cs="Arial Black"/>
          <w:b/>
          <w:bCs/>
          <w:color w:val="000000" w:themeColor="text1"/>
        </w:rPr>
        <w:t>MEDIUM</w:t>
      </w:r>
      <w:r w:rsidRPr="00BD6CC9">
        <w:rPr>
          <w:rFonts w:cs="Arial"/>
          <w:color w:val="000000" w:themeColor="text1"/>
        </w:rPr>
        <w:t xml:space="preserve"> </w:t>
      </w:r>
      <w:r w:rsidRPr="00BD6CC9">
        <w:rPr>
          <w:rFonts w:cs="Arial"/>
          <w:i/>
          <w:iCs/>
          <w:color w:val="000000" w:themeColor="text1"/>
        </w:rPr>
        <w:t>priority)</w:t>
      </w:r>
    </w:p>
    <w:p w14:paraId="64B764B7" w14:textId="110E7548" w:rsidR="00AE13B8" w:rsidRPr="00BD6CC9" w:rsidRDefault="00AE13B8" w:rsidP="00AE13B8">
      <w:pPr>
        <w:spacing w:after="0"/>
        <w:rPr>
          <w:rFonts w:cs="Arial"/>
          <w:b/>
          <w:bCs/>
          <w:color w:val="000000" w:themeColor="text1"/>
        </w:rPr>
      </w:pPr>
      <w:r w:rsidRPr="00BD6CC9">
        <w:rPr>
          <w:rFonts w:cs="Arial"/>
          <w:color w:val="000000" w:themeColor="text1"/>
        </w:rPr>
        <w:t>That future reports on proposed virement/transfer reports should show the before and after balances of each budget</w:t>
      </w:r>
      <w:r w:rsidR="00E63F7A">
        <w:rPr>
          <w:rFonts w:cs="Arial"/>
          <w:color w:val="000000" w:themeColor="text1"/>
        </w:rPr>
        <w:t xml:space="preserve"> – recommendation accepted.</w:t>
      </w:r>
    </w:p>
    <w:p w14:paraId="6A9FBE35" w14:textId="77777777" w:rsidR="00AE13B8" w:rsidRPr="00BD6CC9" w:rsidRDefault="00AE13B8" w:rsidP="00AE13B8">
      <w:pPr>
        <w:spacing w:after="0"/>
        <w:rPr>
          <w:rFonts w:cs="Arial"/>
          <w:b/>
          <w:bCs/>
          <w:color w:val="000000" w:themeColor="text1"/>
        </w:rPr>
      </w:pPr>
    </w:p>
    <w:p w14:paraId="0D50EF84" w14:textId="77777777" w:rsidR="00AE13B8" w:rsidRPr="00BD6CC9" w:rsidRDefault="00AE13B8" w:rsidP="00AE13B8">
      <w:pPr>
        <w:spacing w:after="0"/>
        <w:rPr>
          <w:rFonts w:cs="Arial"/>
          <w:i/>
          <w:iCs/>
          <w:color w:val="000000" w:themeColor="text1"/>
        </w:rPr>
      </w:pPr>
      <w:r w:rsidRPr="00BD6CC9">
        <w:rPr>
          <w:rFonts w:cs="Arial"/>
          <w:b/>
          <w:bCs/>
          <w:i/>
          <w:iCs/>
          <w:color w:val="000000" w:themeColor="text1"/>
        </w:rPr>
        <w:t xml:space="preserve">Recommendations 2 </w:t>
      </w:r>
      <w:r w:rsidRPr="00BD6CC9">
        <w:rPr>
          <w:rFonts w:cs="Arial"/>
          <w:i/>
          <w:iCs/>
          <w:color w:val="000000" w:themeColor="text1"/>
        </w:rPr>
        <w:t>(</w:t>
      </w:r>
      <w:r w:rsidRPr="00BD6CC9">
        <w:rPr>
          <w:rFonts w:cs="Arial Black"/>
          <w:b/>
          <w:bCs/>
          <w:color w:val="000000" w:themeColor="text1"/>
        </w:rPr>
        <w:t xml:space="preserve">HIGH </w:t>
      </w:r>
      <w:r w:rsidRPr="00BD6CC9">
        <w:rPr>
          <w:rFonts w:cs="Arial"/>
          <w:i/>
          <w:iCs/>
          <w:color w:val="000000" w:themeColor="text1"/>
        </w:rPr>
        <w:t>priority)</w:t>
      </w:r>
    </w:p>
    <w:p w14:paraId="750162E2" w14:textId="77777777" w:rsidR="00AE13B8" w:rsidRPr="00BD6CC9" w:rsidRDefault="00AE13B8" w:rsidP="00AE13B8">
      <w:pPr>
        <w:spacing w:after="0"/>
        <w:rPr>
          <w:rFonts w:cs="Arial"/>
          <w:color w:val="000000" w:themeColor="text1"/>
        </w:rPr>
      </w:pPr>
      <w:r w:rsidRPr="00BD6CC9">
        <w:rPr>
          <w:rFonts w:cs="Arial"/>
          <w:i/>
          <w:iCs/>
          <w:color w:val="000000" w:themeColor="text1"/>
        </w:rPr>
        <w:t>That the Board:-</w:t>
      </w:r>
    </w:p>
    <w:p w14:paraId="513B6053" w14:textId="1AA8C4E2" w:rsidR="00AE13B8" w:rsidRPr="00BD6CC9" w:rsidRDefault="00AE13B8" w:rsidP="00AE13B8">
      <w:pPr>
        <w:spacing w:after="0"/>
        <w:rPr>
          <w:rFonts w:cs="Arial"/>
          <w:color w:val="000000" w:themeColor="text1"/>
        </w:rPr>
      </w:pPr>
      <w:r w:rsidRPr="00BD6CC9">
        <w:rPr>
          <w:rFonts w:cs="Arial"/>
          <w:color w:val="000000" w:themeColor="text1"/>
        </w:rPr>
        <w:t>a) Reviews the reinstatement figure on the cemetery lodge and considers whether it should be revalued</w:t>
      </w:r>
      <w:r w:rsidR="00E63F7A">
        <w:rPr>
          <w:rFonts w:cs="Arial"/>
          <w:color w:val="000000" w:themeColor="text1"/>
        </w:rPr>
        <w:t xml:space="preserve"> – recommendation accepted</w:t>
      </w:r>
      <w:r w:rsidR="00E62901">
        <w:rPr>
          <w:rFonts w:cs="Arial"/>
          <w:color w:val="000000" w:themeColor="text1"/>
        </w:rPr>
        <w:t>.</w:t>
      </w:r>
    </w:p>
    <w:p w14:paraId="6DEB4377" w14:textId="5795D11D" w:rsidR="00AE13B8" w:rsidRPr="00BD6CC9" w:rsidRDefault="00AE13B8" w:rsidP="00AE13B8">
      <w:pPr>
        <w:spacing w:after="0"/>
        <w:rPr>
          <w:rFonts w:cs="Arial"/>
          <w:color w:val="000000" w:themeColor="text1"/>
        </w:rPr>
      </w:pPr>
      <w:r w:rsidRPr="00BD6CC9">
        <w:rPr>
          <w:rFonts w:cs="Arial"/>
          <w:color w:val="000000" w:themeColor="text1"/>
        </w:rPr>
        <w:t>b) Clarifies that the boundary wall around the cemetery is included in its insurance policy documents</w:t>
      </w:r>
      <w:r w:rsidR="00E63F7A">
        <w:rPr>
          <w:rFonts w:cs="Arial"/>
          <w:color w:val="000000" w:themeColor="text1"/>
        </w:rPr>
        <w:t xml:space="preserve"> – recommendation accepted</w:t>
      </w:r>
      <w:r w:rsidR="00E62901">
        <w:rPr>
          <w:rFonts w:cs="Arial"/>
          <w:color w:val="000000" w:themeColor="text1"/>
        </w:rPr>
        <w:t>.</w:t>
      </w:r>
    </w:p>
    <w:p w14:paraId="66CE7C01" w14:textId="77777777" w:rsidR="008D1248" w:rsidRDefault="008D1248" w:rsidP="00AE13B8">
      <w:pPr>
        <w:spacing w:after="0"/>
        <w:rPr>
          <w:rFonts w:cs="Arial"/>
          <w:b/>
          <w:bCs/>
          <w:i/>
          <w:iCs/>
          <w:color w:val="000000" w:themeColor="text1"/>
        </w:rPr>
      </w:pPr>
    </w:p>
    <w:p w14:paraId="017FAE48" w14:textId="65897EB3"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Recommendations 3 </w:t>
      </w:r>
      <w:r w:rsidRPr="00BD6CC9">
        <w:rPr>
          <w:rFonts w:cs="Arial"/>
          <w:color w:val="000000" w:themeColor="text1"/>
        </w:rPr>
        <w:t>(</w:t>
      </w:r>
      <w:r w:rsidRPr="00BD6CC9">
        <w:rPr>
          <w:rFonts w:cs="Arial Black"/>
          <w:color w:val="000000" w:themeColor="text1"/>
        </w:rPr>
        <w:t xml:space="preserve">HIGH </w:t>
      </w:r>
      <w:r w:rsidRPr="00BD6CC9">
        <w:rPr>
          <w:rFonts w:cs="Arial"/>
          <w:i/>
          <w:iCs/>
          <w:color w:val="000000" w:themeColor="text1"/>
        </w:rPr>
        <w:t>priority)</w:t>
      </w:r>
    </w:p>
    <w:p w14:paraId="1A4DC252" w14:textId="5B5789DD" w:rsidR="00AE13B8" w:rsidRPr="0089115E" w:rsidRDefault="00AE13B8" w:rsidP="00AE13B8">
      <w:pPr>
        <w:spacing w:after="0"/>
        <w:rPr>
          <w:rFonts w:cs="Arial"/>
          <w:b/>
          <w:bCs/>
          <w:color w:val="000000" w:themeColor="text1"/>
        </w:rPr>
      </w:pPr>
      <w:r w:rsidRPr="0089115E">
        <w:rPr>
          <w:rFonts w:cs="Arial"/>
          <w:color w:val="000000" w:themeColor="text1"/>
        </w:rPr>
        <w:t>That the Board clarifies the basis of valuation for the plant and machinery and, if not on a new for old basis, the cost of changing to that level of cover</w:t>
      </w:r>
      <w:r w:rsidR="00E63F7A">
        <w:rPr>
          <w:rFonts w:cs="Arial"/>
          <w:color w:val="000000" w:themeColor="text1"/>
        </w:rPr>
        <w:t xml:space="preserve"> – recommendation accepted.</w:t>
      </w:r>
    </w:p>
    <w:p w14:paraId="3424862E" w14:textId="77777777" w:rsidR="00AE13B8" w:rsidRPr="00BD6CC9" w:rsidRDefault="00AE13B8" w:rsidP="00AE13B8">
      <w:pPr>
        <w:spacing w:after="0"/>
        <w:rPr>
          <w:rFonts w:cs="Arial"/>
          <w:b/>
          <w:bCs/>
          <w:i/>
          <w:iCs/>
          <w:color w:val="000000" w:themeColor="text1"/>
        </w:rPr>
      </w:pPr>
    </w:p>
    <w:p w14:paraId="783C4F23" w14:textId="77777777"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4 </w:t>
      </w:r>
      <w:r w:rsidRPr="00BD6CC9">
        <w:rPr>
          <w:rFonts w:cs="Arial"/>
          <w:color w:val="000000" w:themeColor="text1"/>
        </w:rPr>
        <w:t>(</w:t>
      </w:r>
      <w:r w:rsidRPr="00BD6CC9">
        <w:rPr>
          <w:rFonts w:cs="Arial Black"/>
          <w:color w:val="000000" w:themeColor="text1"/>
        </w:rPr>
        <w:t xml:space="preserve">HIGH </w:t>
      </w:r>
      <w:r w:rsidRPr="00BD6CC9">
        <w:rPr>
          <w:rFonts w:cs="Arial"/>
          <w:i/>
          <w:iCs/>
          <w:color w:val="000000" w:themeColor="text1"/>
        </w:rPr>
        <w:t>priority)</w:t>
      </w:r>
    </w:p>
    <w:p w14:paraId="3CB4F1A8" w14:textId="7F5738AB" w:rsidR="00AE13B8" w:rsidRPr="00BD6CC9" w:rsidRDefault="00AE13B8" w:rsidP="00AE13B8">
      <w:pPr>
        <w:spacing w:after="0"/>
        <w:rPr>
          <w:rFonts w:cs="Arial"/>
          <w:b/>
          <w:bCs/>
          <w:i/>
          <w:iCs/>
          <w:color w:val="000000" w:themeColor="text1"/>
        </w:rPr>
      </w:pPr>
      <w:r w:rsidRPr="00BD6CC9">
        <w:rPr>
          <w:rFonts w:cs="Arial"/>
          <w:color w:val="000000" w:themeColor="text1"/>
        </w:rPr>
        <w:t>That prices shown on Agenda, and in the subsequent minutes, should state any vat as might have been added</w:t>
      </w:r>
      <w:r w:rsidR="00E63F7A">
        <w:rPr>
          <w:rFonts w:cs="Arial"/>
          <w:color w:val="000000" w:themeColor="text1"/>
        </w:rPr>
        <w:t xml:space="preserve"> – recommendation accepted.</w:t>
      </w:r>
    </w:p>
    <w:p w14:paraId="04A78689" w14:textId="77777777" w:rsidR="00AE13B8" w:rsidRPr="00BD6CC9" w:rsidRDefault="00AE13B8" w:rsidP="00AE13B8">
      <w:pPr>
        <w:spacing w:after="0"/>
        <w:rPr>
          <w:rFonts w:cs="Arial"/>
          <w:b/>
          <w:bCs/>
          <w:i/>
          <w:iCs/>
          <w:color w:val="000000" w:themeColor="text1"/>
        </w:rPr>
      </w:pPr>
    </w:p>
    <w:p w14:paraId="29E0FAB5" w14:textId="77777777"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5 </w:t>
      </w:r>
      <w:r w:rsidRPr="00BD6CC9">
        <w:rPr>
          <w:rFonts w:cs="Arial"/>
          <w:color w:val="000000" w:themeColor="text1"/>
        </w:rPr>
        <w:t>(</w:t>
      </w:r>
      <w:r w:rsidRPr="00BD6CC9">
        <w:rPr>
          <w:rFonts w:cs="Arial Black"/>
          <w:b/>
          <w:bCs/>
          <w:color w:val="000000" w:themeColor="text1"/>
        </w:rPr>
        <w:t>HIGH</w:t>
      </w:r>
      <w:r w:rsidRPr="00BD6CC9">
        <w:rPr>
          <w:rFonts w:cs="Arial"/>
          <w:color w:val="000000" w:themeColor="text1"/>
        </w:rPr>
        <w:t xml:space="preserve"> </w:t>
      </w:r>
      <w:r w:rsidRPr="00BD6CC9">
        <w:rPr>
          <w:rFonts w:cs="Arial"/>
          <w:i/>
          <w:iCs/>
          <w:color w:val="000000" w:themeColor="text1"/>
        </w:rPr>
        <w:t>priority</w:t>
      </w:r>
      <w:r w:rsidRPr="00BD6CC9">
        <w:rPr>
          <w:rFonts w:cs="Arial"/>
          <w:color w:val="000000" w:themeColor="text1"/>
        </w:rPr>
        <w:t>)</w:t>
      </w:r>
    </w:p>
    <w:p w14:paraId="36FEA96D" w14:textId="70017567" w:rsidR="00AE13B8" w:rsidRPr="00BD6CC9" w:rsidRDefault="00AE13B8" w:rsidP="00AE13B8">
      <w:pPr>
        <w:spacing w:after="0"/>
        <w:rPr>
          <w:rFonts w:cs="Arial"/>
          <w:color w:val="000000" w:themeColor="text1"/>
        </w:rPr>
      </w:pPr>
      <w:r w:rsidRPr="00BD6CC9">
        <w:rPr>
          <w:rFonts w:cs="Arial"/>
          <w:color w:val="000000" w:themeColor="text1"/>
        </w:rPr>
        <w:t>The Board should clarify (a) if planning permission is required for this use (cemetery extension) and (b) if there are any covenants or restrictions in the deeds affecting such use</w:t>
      </w:r>
      <w:r w:rsidR="00E63F7A">
        <w:rPr>
          <w:rFonts w:cs="Arial"/>
          <w:color w:val="000000" w:themeColor="text1"/>
        </w:rPr>
        <w:t xml:space="preserve"> – recommendation accepted and discussed earlier.</w:t>
      </w:r>
    </w:p>
    <w:p w14:paraId="62B692DD" w14:textId="77777777" w:rsidR="00AE13B8" w:rsidRPr="00BD6CC9" w:rsidRDefault="00AE13B8" w:rsidP="00AE13B8">
      <w:pPr>
        <w:spacing w:after="0"/>
        <w:rPr>
          <w:rFonts w:cs="Arial"/>
          <w:color w:val="000000" w:themeColor="text1"/>
        </w:rPr>
      </w:pPr>
    </w:p>
    <w:p w14:paraId="112D0114" w14:textId="77777777"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6 </w:t>
      </w:r>
      <w:r w:rsidRPr="00BD6CC9">
        <w:rPr>
          <w:rFonts w:cs="Arial"/>
          <w:i/>
          <w:iCs/>
          <w:color w:val="000000" w:themeColor="text1"/>
        </w:rPr>
        <w:t>(</w:t>
      </w:r>
      <w:r w:rsidRPr="00BD6CC9">
        <w:rPr>
          <w:rFonts w:cs="Arial Black"/>
          <w:b/>
          <w:bCs/>
          <w:color w:val="000000" w:themeColor="text1"/>
        </w:rPr>
        <w:t xml:space="preserve">HIGH </w:t>
      </w:r>
      <w:r w:rsidRPr="00BD6CC9">
        <w:rPr>
          <w:rFonts w:cs="Arial"/>
          <w:i/>
          <w:iCs/>
          <w:color w:val="000000" w:themeColor="text1"/>
        </w:rPr>
        <w:t>priority)</w:t>
      </w:r>
    </w:p>
    <w:p w14:paraId="068F191C" w14:textId="6314A605" w:rsidR="00AE13B8" w:rsidRPr="00BD6CC9" w:rsidRDefault="00AE13B8" w:rsidP="00AE13B8">
      <w:pPr>
        <w:spacing w:after="0"/>
        <w:rPr>
          <w:rFonts w:cs="Arial"/>
          <w:b/>
          <w:bCs/>
          <w:color w:val="000000" w:themeColor="text1"/>
        </w:rPr>
      </w:pPr>
      <w:r w:rsidRPr="00BD6CC9">
        <w:rPr>
          <w:rFonts w:cs="Arial"/>
          <w:color w:val="000000" w:themeColor="text1"/>
        </w:rPr>
        <w:t>That the Board should note and monitor its obligations as Landlords of the Cemetery Lodge</w:t>
      </w:r>
      <w:r w:rsidR="00E63F7A">
        <w:rPr>
          <w:rFonts w:cs="Arial"/>
          <w:color w:val="000000" w:themeColor="text1"/>
        </w:rPr>
        <w:t xml:space="preserve"> – recommendation accepted and which w</w:t>
      </w:r>
      <w:r w:rsidR="00CD6E3C">
        <w:rPr>
          <w:rFonts w:cs="Arial"/>
          <w:color w:val="000000" w:themeColor="text1"/>
        </w:rPr>
        <w:t>ould</w:t>
      </w:r>
      <w:r w:rsidR="00E63F7A">
        <w:rPr>
          <w:rFonts w:cs="Arial"/>
          <w:color w:val="000000" w:themeColor="text1"/>
        </w:rPr>
        <w:t xml:space="preserve"> be considered at RPC meeting 9/12/20</w:t>
      </w:r>
      <w:r w:rsidR="00CD6E3C">
        <w:rPr>
          <w:rFonts w:cs="Arial"/>
          <w:color w:val="000000" w:themeColor="text1"/>
        </w:rPr>
        <w:t>.</w:t>
      </w:r>
    </w:p>
    <w:p w14:paraId="3AC30D88" w14:textId="77777777" w:rsidR="00AE13B8" w:rsidRPr="00BD6CC9" w:rsidRDefault="00AE13B8" w:rsidP="00AE13B8">
      <w:pPr>
        <w:spacing w:after="0"/>
        <w:rPr>
          <w:rFonts w:cs="Arial"/>
          <w:b/>
          <w:bCs/>
          <w:color w:val="000000" w:themeColor="text1"/>
        </w:rPr>
      </w:pPr>
    </w:p>
    <w:p w14:paraId="67EAE362" w14:textId="77777777"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7 </w:t>
      </w:r>
      <w:r w:rsidRPr="00BD6CC9">
        <w:rPr>
          <w:rFonts w:cs="Arial"/>
          <w:i/>
          <w:iCs/>
          <w:color w:val="000000" w:themeColor="text1"/>
        </w:rPr>
        <w:t>(</w:t>
      </w:r>
      <w:r w:rsidRPr="00BD6CC9">
        <w:rPr>
          <w:rFonts w:cs="Arial Black"/>
          <w:b/>
          <w:bCs/>
          <w:color w:val="000000" w:themeColor="text1"/>
        </w:rPr>
        <w:t xml:space="preserve">MEDIUM </w:t>
      </w:r>
      <w:r w:rsidRPr="00BD6CC9">
        <w:rPr>
          <w:rFonts w:cs="Arial"/>
          <w:i/>
          <w:iCs/>
          <w:color w:val="000000" w:themeColor="text1"/>
        </w:rPr>
        <w:t>priority)</w:t>
      </w:r>
    </w:p>
    <w:p w14:paraId="392223A8" w14:textId="098582D5" w:rsidR="00AE13B8" w:rsidRPr="00BD6CC9" w:rsidRDefault="00AE13B8" w:rsidP="00AE13B8">
      <w:pPr>
        <w:spacing w:after="0"/>
        <w:rPr>
          <w:rFonts w:cs="Arial"/>
          <w:b/>
          <w:bCs/>
          <w:color w:val="000000" w:themeColor="text1"/>
        </w:rPr>
      </w:pPr>
      <w:r w:rsidRPr="00BD6CC9">
        <w:rPr>
          <w:rFonts w:cs="Arial"/>
          <w:color w:val="000000" w:themeColor="text1"/>
        </w:rPr>
        <w:t>To continue with the tree inspection regime</w:t>
      </w:r>
      <w:r w:rsidR="00E63F7A">
        <w:rPr>
          <w:rFonts w:cs="Arial"/>
          <w:color w:val="000000" w:themeColor="text1"/>
        </w:rPr>
        <w:t xml:space="preserve"> – recommendation accepted.</w:t>
      </w:r>
    </w:p>
    <w:p w14:paraId="6DBEC3F0" w14:textId="77777777" w:rsidR="00AE13B8" w:rsidRPr="00BD6CC9" w:rsidRDefault="00AE13B8" w:rsidP="00AE13B8">
      <w:pPr>
        <w:spacing w:after="0"/>
        <w:jc w:val="center"/>
        <w:rPr>
          <w:rFonts w:cs="Arial"/>
          <w:b/>
          <w:bCs/>
          <w:color w:val="000000" w:themeColor="text1"/>
        </w:rPr>
      </w:pPr>
    </w:p>
    <w:p w14:paraId="4A6FBB35" w14:textId="77777777"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8 </w:t>
      </w:r>
      <w:r w:rsidRPr="00BD6CC9">
        <w:rPr>
          <w:rFonts w:cs="Arial"/>
          <w:i/>
          <w:iCs/>
          <w:color w:val="000000" w:themeColor="text1"/>
        </w:rPr>
        <w:t>(</w:t>
      </w:r>
      <w:r w:rsidRPr="00BD6CC9">
        <w:rPr>
          <w:rFonts w:cs="Arial Black"/>
          <w:b/>
          <w:bCs/>
          <w:color w:val="000000" w:themeColor="text1"/>
        </w:rPr>
        <w:t xml:space="preserve">MEDIUM </w:t>
      </w:r>
      <w:r w:rsidRPr="00BD6CC9">
        <w:rPr>
          <w:rFonts w:cs="Arial"/>
          <w:i/>
          <w:iCs/>
          <w:color w:val="000000" w:themeColor="text1"/>
        </w:rPr>
        <w:t>priority)</w:t>
      </w:r>
    </w:p>
    <w:p w14:paraId="5A4AC783" w14:textId="38368AF1" w:rsidR="00E63F7A" w:rsidRDefault="00AE13B8" w:rsidP="00E63F7A">
      <w:pPr>
        <w:spacing w:after="0"/>
        <w:rPr>
          <w:rFonts w:cs="Arial"/>
          <w:color w:val="000000" w:themeColor="text1"/>
        </w:rPr>
      </w:pPr>
      <w:r w:rsidRPr="00BD6CC9">
        <w:rPr>
          <w:rFonts w:cs="Arial"/>
          <w:color w:val="000000" w:themeColor="text1"/>
        </w:rPr>
        <w:t>That should the Board be considering the purchase of any new fuel driven equipment it might be advisable to consider equipment which is either diesel or battery driven</w:t>
      </w:r>
      <w:r w:rsidR="00E63F7A">
        <w:rPr>
          <w:rFonts w:cs="Arial"/>
          <w:color w:val="000000" w:themeColor="text1"/>
        </w:rPr>
        <w:t xml:space="preserve"> – recommendation noted.</w:t>
      </w:r>
    </w:p>
    <w:p w14:paraId="34776878" w14:textId="77777777" w:rsidR="00E63F7A" w:rsidRDefault="00E63F7A" w:rsidP="00E63F7A">
      <w:pPr>
        <w:spacing w:after="0"/>
        <w:rPr>
          <w:rFonts w:cs="Arial"/>
          <w:color w:val="000000" w:themeColor="text1"/>
        </w:rPr>
      </w:pPr>
    </w:p>
    <w:p w14:paraId="635D6535" w14:textId="2D9E7EE8" w:rsidR="00CE1657" w:rsidRDefault="00CE1657" w:rsidP="00E63F7A">
      <w:pPr>
        <w:spacing w:after="0"/>
        <w:rPr>
          <w:rFonts w:ascii="Arial" w:hAnsi="Arial" w:cs="Arial"/>
          <w:sz w:val="20"/>
          <w:szCs w:val="20"/>
        </w:rPr>
      </w:pPr>
      <w:r>
        <w:rPr>
          <w:rFonts w:ascii="Arial" w:hAnsi="Arial" w:cs="Arial"/>
          <w:b/>
          <w:bCs/>
          <w:i/>
          <w:iCs/>
          <w:sz w:val="20"/>
          <w:szCs w:val="20"/>
        </w:rPr>
        <w:t xml:space="preserve">Recommendation 9 </w:t>
      </w:r>
      <w:r>
        <w:rPr>
          <w:rFonts w:ascii="Arial" w:hAnsi="Arial" w:cs="Arial"/>
          <w:sz w:val="20"/>
          <w:szCs w:val="20"/>
        </w:rPr>
        <w:t>(</w:t>
      </w:r>
      <w:r w:rsidRPr="00CE1657">
        <w:rPr>
          <w:rFonts w:ascii="Arial Black" w:hAnsi="Arial Black" w:cs="Arial Black"/>
          <w:b/>
          <w:bCs/>
          <w:sz w:val="20"/>
          <w:szCs w:val="20"/>
        </w:rPr>
        <w:t>MEDIUM</w:t>
      </w:r>
      <w:r>
        <w:rPr>
          <w:rFonts w:ascii="Arial" w:hAnsi="Arial" w:cs="Arial"/>
          <w:sz w:val="20"/>
          <w:szCs w:val="20"/>
        </w:rPr>
        <w:t xml:space="preserve"> </w:t>
      </w:r>
      <w:r>
        <w:rPr>
          <w:rFonts w:ascii="Arial" w:hAnsi="Arial" w:cs="Arial"/>
          <w:i/>
          <w:iCs/>
          <w:sz w:val="20"/>
          <w:szCs w:val="20"/>
        </w:rPr>
        <w:t>priority</w:t>
      </w:r>
      <w:r>
        <w:rPr>
          <w:rFonts w:ascii="Arial" w:hAnsi="Arial" w:cs="Arial"/>
          <w:sz w:val="20"/>
          <w:szCs w:val="20"/>
        </w:rPr>
        <w:t>)</w:t>
      </w:r>
    </w:p>
    <w:p w14:paraId="1100944C" w14:textId="4132E1F2" w:rsidR="00CE1657" w:rsidRDefault="00CE1657" w:rsidP="00CE1657">
      <w:pPr>
        <w:rPr>
          <w:rFonts w:ascii="Arial" w:hAnsi="Arial" w:cs="Arial"/>
          <w:sz w:val="20"/>
          <w:szCs w:val="20"/>
        </w:rPr>
      </w:pPr>
      <w:r>
        <w:rPr>
          <w:rFonts w:ascii="Arial" w:hAnsi="Arial" w:cs="Arial"/>
          <w:sz w:val="20"/>
          <w:szCs w:val="20"/>
        </w:rPr>
        <w:t>That in accordance with its own Financial Standing Orders the Board carries out an annual review of staff pay including possibly the job descriptions (if appropriate) and staff performance</w:t>
      </w:r>
      <w:r w:rsidR="00E63F7A">
        <w:rPr>
          <w:rFonts w:ascii="Arial" w:hAnsi="Arial" w:cs="Arial"/>
          <w:sz w:val="20"/>
          <w:szCs w:val="20"/>
        </w:rPr>
        <w:t xml:space="preserve"> </w:t>
      </w:r>
      <w:r w:rsidR="007F794F">
        <w:rPr>
          <w:rFonts w:ascii="Arial" w:hAnsi="Arial" w:cs="Arial"/>
          <w:sz w:val="20"/>
          <w:szCs w:val="20"/>
        </w:rPr>
        <w:t>–</w:t>
      </w:r>
      <w:r w:rsidR="00CD6E3C">
        <w:rPr>
          <w:rFonts w:ascii="Arial" w:hAnsi="Arial" w:cs="Arial"/>
          <w:sz w:val="20"/>
          <w:szCs w:val="20"/>
        </w:rPr>
        <w:t xml:space="preserve"> recommendation the</w:t>
      </w:r>
      <w:r w:rsidR="00E63F7A">
        <w:rPr>
          <w:rFonts w:ascii="Arial" w:hAnsi="Arial" w:cs="Arial"/>
          <w:sz w:val="20"/>
          <w:szCs w:val="20"/>
        </w:rPr>
        <w:t xml:space="preserve"> </w:t>
      </w:r>
      <w:r w:rsidR="007F794F">
        <w:rPr>
          <w:rFonts w:ascii="Arial" w:hAnsi="Arial" w:cs="Arial"/>
          <w:sz w:val="20"/>
          <w:szCs w:val="20"/>
        </w:rPr>
        <w:t>responsibility of Rothbury Parish Council Staffing Committee.</w:t>
      </w:r>
    </w:p>
    <w:p w14:paraId="79B71392" w14:textId="77777777" w:rsidR="00CE1657" w:rsidRDefault="00CE1657" w:rsidP="00AE13B8">
      <w:pPr>
        <w:spacing w:after="0"/>
        <w:rPr>
          <w:rFonts w:cs="Arial"/>
          <w:b/>
          <w:bCs/>
          <w:i/>
          <w:iCs/>
          <w:color w:val="000000" w:themeColor="text1"/>
        </w:rPr>
      </w:pPr>
    </w:p>
    <w:p w14:paraId="544FF544" w14:textId="3F46E201"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w:t>
      </w:r>
      <w:r w:rsidR="00CE1657">
        <w:rPr>
          <w:rFonts w:cs="Arial"/>
          <w:b/>
          <w:bCs/>
          <w:i/>
          <w:iCs/>
          <w:color w:val="000000" w:themeColor="text1"/>
        </w:rPr>
        <w:t>10</w:t>
      </w:r>
      <w:r w:rsidRPr="00BD6CC9">
        <w:rPr>
          <w:rFonts w:cs="Arial"/>
          <w:color w:val="000000" w:themeColor="text1"/>
        </w:rPr>
        <w:t xml:space="preserve"> (</w:t>
      </w:r>
      <w:r w:rsidRPr="00BD6CC9">
        <w:rPr>
          <w:rFonts w:cs="Arial Black"/>
          <w:b/>
          <w:bCs/>
          <w:color w:val="000000" w:themeColor="text1"/>
        </w:rPr>
        <w:t>MEDIUM</w:t>
      </w:r>
      <w:r w:rsidRPr="00BD6CC9">
        <w:rPr>
          <w:rFonts w:cs="Arial"/>
          <w:color w:val="000000" w:themeColor="text1"/>
        </w:rPr>
        <w:t xml:space="preserve"> </w:t>
      </w:r>
      <w:r w:rsidRPr="00BD6CC9">
        <w:rPr>
          <w:rFonts w:cs="Arial"/>
          <w:i/>
          <w:iCs/>
          <w:color w:val="000000" w:themeColor="text1"/>
        </w:rPr>
        <w:t>priority)</w:t>
      </w:r>
    </w:p>
    <w:p w14:paraId="1A811BA8" w14:textId="683CBBAD" w:rsidR="00AE13B8" w:rsidRPr="00BD6CC9" w:rsidRDefault="00AE13B8" w:rsidP="00AE13B8">
      <w:pPr>
        <w:spacing w:after="0"/>
        <w:rPr>
          <w:rFonts w:cs="Arial"/>
          <w:color w:val="000000" w:themeColor="text1"/>
        </w:rPr>
      </w:pPr>
      <w:r w:rsidRPr="00BD6CC9">
        <w:rPr>
          <w:rFonts w:cs="Arial"/>
          <w:color w:val="000000" w:themeColor="text1"/>
        </w:rPr>
        <w:t>That the Board considers the inclusion of the Modern Slavery Act 2015 in its policy documents</w:t>
      </w:r>
      <w:r w:rsidR="007F794F">
        <w:rPr>
          <w:rFonts w:cs="Arial"/>
          <w:color w:val="000000" w:themeColor="text1"/>
        </w:rPr>
        <w:t xml:space="preserve"> – it was agreed adoption of the document was not required at the present time.</w:t>
      </w:r>
    </w:p>
    <w:p w14:paraId="660EA95C" w14:textId="77777777" w:rsidR="00AE13B8" w:rsidRPr="00BD6CC9" w:rsidRDefault="00AE13B8" w:rsidP="00AE13B8">
      <w:pPr>
        <w:spacing w:after="0"/>
        <w:rPr>
          <w:rFonts w:cs="Arial"/>
          <w:color w:val="000000" w:themeColor="text1"/>
        </w:rPr>
      </w:pPr>
    </w:p>
    <w:p w14:paraId="5B842A80" w14:textId="7E0CF189" w:rsidR="00AE13B8" w:rsidRPr="00BD6CC9" w:rsidRDefault="00AE13B8" w:rsidP="00AE13B8">
      <w:pPr>
        <w:spacing w:after="0"/>
        <w:rPr>
          <w:rFonts w:cs="Arial"/>
          <w:color w:val="000000" w:themeColor="text1"/>
        </w:rPr>
      </w:pPr>
      <w:r w:rsidRPr="00BD6CC9">
        <w:rPr>
          <w:rFonts w:cs="Arial"/>
          <w:b/>
          <w:bCs/>
          <w:i/>
          <w:iCs/>
          <w:color w:val="000000" w:themeColor="text1"/>
        </w:rPr>
        <w:t xml:space="preserve">Recommendation </w:t>
      </w:r>
      <w:r w:rsidR="008D1248">
        <w:rPr>
          <w:rFonts w:cs="Arial"/>
          <w:b/>
          <w:bCs/>
          <w:i/>
          <w:iCs/>
          <w:color w:val="000000" w:themeColor="text1"/>
        </w:rPr>
        <w:t>1</w:t>
      </w:r>
      <w:r w:rsidR="00CE1657">
        <w:rPr>
          <w:rFonts w:cs="Arial"/>
          <w:b/>
          <w:bCs/>
          <w:i/>
          <w:iCs/>
          <w:color w:val="000000" w:themeColor="text1"/>
        </w:rPr>
        <w:t>1</w:t>
      </w:r>
      <w:r w:rsidRPr="00BD6CC9">
        <w:rPr>
          <w:rFonts w:cs="Arial"/>
          <w:color w:val="000000" w:themeColor="text1"/>
        </w:rPr>
        <w:t xml:space="preserve"> (</w:t>
      </w:r>
      <w:r w:rsidRPr="00BD6CC9">
        <w:rPr>
          <w:rFonts w:cs="Arial Black"/>
          <w:b/>
          <w:bCs/>
          <w:color w:val="000000" w:themeColor="text1"/>
        </w:rPr>
        <w:t>MEDIUM</w:t>
      </w:r>
      <w:r w:rsidRPr="00BD6CC9">
        <w:rPr>
          <w:rFonts w:cs="Arial"/>
          <w:color w:val="000000" w:themeColor="text1"/>
        </w:rPr>
        <w:t xml:space="preserve"> </w:t>
      </w:r>
      <w:r w:rsidRPr="00BD6CC9">
        <w:rPr>
          <w:rFonts w:cs="Arial"/>
          <w:i/>
          <w:iCs/>
          <w:color w:val="000000" w:themeColor="text1"/>
        </w:rPr>
        <w:t>priority</w:t>
      </w:r>
      <w:r w:rsidRPr="00BD6CC9">
        <w:rPr>
          <w:rFonts w:cs="Arial"/>
          <w:color w:val="000000" w:themeColor="text1"/>
        </w:rPr>
        <w:t>)</w:t>
      </w:r>
    </w:p>
    <w:p w14:paraId="785F68E8" w14:textId="697C6659" w:rsidR="00AE13B8" w:rsidRDefault="00AE13B8" w:rsidP="00AE13B8">
      <w:pPr>
        <w:spacing w:after="0"/>
        <w:rPr>
          <w:rFonts w:cs="Arial"/>
          <w:color w:val="000000" w:themeColor="text1"/>
        </w:rPr>
      </w:pPr>
      <w:r w:rsidRPr="00BD6CC9">
        <w:rPr>
          <w:rFonts w:cs="Arial"/>
          <w:color w:val="000000" w:themeColor="text1"/>
        </w:rPr>
        <w:t>That each page of the minutes is numbered in accordance with the guidance note contained in the booklet referred to</w:t>
      </w:r>
      <w:r w:rsidR="007F794F">
        <w:rPr>
          <w:rFonts w:cs="Arial"/>
          <w:color w:val="000000" w:themeColor="text1"/>
        </w:rPr>
        <w:t xml:space="preserve"> – it was agreed to accept the recommendation.</w:t>
      </w:r>
    </w:p>
    <w:p w14:paraId="7F488882" w14:textId="77777777" w:rsidR="00AE13B8" w:rsidRPr="00BD6CC9" w:rsidRDefault="00AE13B8" w:rsidP="00AE13B8">
      <w:pPr>
        <w:spacing w:after="0"/>
        <w:rPr>
          <w:rFonts w:cs="Arial"/>
          <w:color w:val="000000" w:themeColor="text1"/>
        </w:rPr>
      </w:pPr>
    </w:p>
    <w:p w14:paraId="1CA9E9BA" w14:textId="42642A1A" w:rsidR="00AE13B8" w:rsidRPr="00BD6CC9" w:rsidRDefault="00AE13B8" w:rsidP="00AE13B8">
      <w:pPr>
        <w:spacing w:after="0"/>
        <w:rPr>
          <w:rFonts w:cs="Arial"/>
          <w:color w:val="000000" w:themeColor="text1"/>
        </w:rPr>
      </w:pPr>
      <w:r w:rsidRPr="00BD6CC9">
        <w:rPr>
          <w:rFonts w:cs="Arial"/>
          <w:b/>
          <w:bCs/>
          <w:i/>
          <w:iCs/>
          <w:color w:val="000000" w:themeColor="text1"/>
        </w:rPr>
        <w:t>Recommendation 1</w:t>
      </w:r>
      <w:r w:rsidR="00CE1657">
        <w:rPr>
          <w:rFonts w:cs="Arial"/>
          <w:b/>
          <w:bCs/>
          <w:i/>
          <w:iCs/>
          <w:color w:val="000000" w:themeColor="text1"/>
        </w:rPr>
        <w:t>2</w:t>
      </w:r>
      <w:r w:rsidRPr="00BD6CC9">
        <w:rPr>
          <w:rFonts w:cs="Arial"/>
          <w:b/>
          <w:bCs/>
          <w:i/>
          <w:iCs/>
          <w:color w:val="000000" w:themeColor="text1"/>
        </w:rPr>
        <w:t xml:space="preserve"> </w:t>
      </w:r>
      <w:r w:rsidRPr="00BD6CC9">
        <w:rPr>
          <w:rFonts w:cs="Arial"/>
          <w:color w:val="000000" w:themeColor="text1"/>
        </w:rPr>
        <w:t>(</w:t>
      </w:r>
      <w:r w:rsidRPr="00BD6CC9">
        <w:rPr>
          <w:rFonts w:cs="Arial Black"/>
          <w:b/>
          <w:bCs/>
          <w:color w:val="000000" w:themeColor="text1"/>
        </w:rPr>
        <w:t>HIGH</w:t>
      </w:r>
      <w:r w:rsidRPr="00BD6CC9">
        <w:rPr>
          <w:rFonts w:cs="Arial"/>
          <w:color w:val="000000" w:themeColor="text1"/>
        </w:rPr>
        <w:t xml:space="preserve"> </w:t>
      </w:r>
      <w:r w:rsidRPr="00BD6CC9">
        <w:rPr>
          <w:rFonts w:cs="Arial"/>
          <w:i/>
          <w:iCs/>
          <w:color w:val="000000" w:themeColor="text1"/>
        </w:rPr>
        <w:t>priority)</w:t>
      </w:r>
    </w:p>
    <w:p w14:paraId="3D7839D8" w14:textId="73E0974F" w:rsidR="00AE13B8" w:rsidRDefault="00AE13B8" w:rsidP="00AE13B8">
      <w:pPr>
        <w:spacing w:after="0"/>
        <w:rPr>
          <w:rFonts w:cs="Arial"/>
          <w:color w:val="000000" w:themeColor="text1"/>
        </w:rPr>
      </w:pPr>
      <w:r w:rsidRPr="00BD6CC9">
        <w:rPr>
          <w:rFonts w:cs="Arial"/>
          <w:color w:val="000000" w:themeColor="text1"/>
        </w:rPr>
        <w:t>That the Clerk be allowed to engage the services of suitably qualified person(s) to assist in the preparation/management of any works of a more detailed nature</w:t>
      </w:r>
      <w:r w:rsidR="007F794F">
        <w:rPr>
          <w:rFonts w:cs="Arial"/>
          <w:color w:val="000000" w:themeColor="text1"/>
        </w:rPr>
        <w:t xml:space="preserve"> </w:t>
      </w:r>
      <w:r w:rsidR="00D87825">
        <w:rPr>
          <w:rFonts w:cs="Arial"/>
          <w:color w:val="000000" w:themeColor="text1"/>
        </w:rPr>
        <w:t>–</w:t>
      </w:r>
      <w:r w:rsidR="007F794F">
        <w:rPr>
          <w:rFonts w:cs="Arial"/>
          <w:color w:val="000000" w:themeColor="text1"/>
        </w:rPr>
        <w:t xml:space="preserve"> </w:t>
      </w:r>
      <w:r w:rsidR="00D87825">
        <w:rPr>
          <w:rFonts w:cs="Arial"/>
          <w:color w:val="000000" w:themeColor="text1"/>
        </w:rPr>
        <w:t>it was agreed to accept the recommendation.</w:t>
      </w:r>
    </w:p>
    <w:p w14:paraId="7A4420E8" w14:textId="77777777" w:rsidR="00793294" w:rsidRDefault="00793294" w:rsidP="00793294">
      <w:pPr>
        <w:spacing w:after="0"/>
        <w:rPr>
          <w:color w:val="000000" w:themeColor="text1"/>
        </w:rPr>
      </w:pPr>
    </w:p>
    <w:p w14:paraId="40A8587D" w14:textId="38825002" w:rsidR="00793294" w:rsidRDefault="00793294" w:rsidP="00793294">
      <w:pPr>
        <w:spacing w:after="0"/>
        <w:rPr>
          <w:color w:val="000000" w:themeColor="text1"/>
        </w:rPr>
      </w:pPr>
      <w:r>
        <w:rPr>
          <w:color w:val="000000" w:themeColor="text1"/>
        </w:rPr>
        <w:t>Internal Auditor comments relating to eleventh version of Action Plan, further to Public Interest Report 2016-2017:</w:t>
      </w:r>
    </w:p>
    <w:p w14:paraId="15578FBA" w14:textId="77777777" w:rsidR="00793294" w:rsidRPr="00F21332" w:rsidRDefault="00793294" w:rsidP="00793294">
      <w:pPr>
        <w:pStyle w:val="ListParagraph"/>
        <w:numPr>
          <w:ilvl w:val="0"/>
          <w:numId w:val="5"/>
        </w:numPr>
        <w:spacing w:after="160" w:line="259" w:lineRule="auto"/>
        <w:rPr>
          <w:rFonts w:cs="Arial Black"/>
        </w:rPr>
      </w:pPr>
      <w:r w:rsidRPr="00F21332">
        <w:rPr>
          <w:color w:val="000000" w:themeColor="text1"/>
        </w:rPr>
        <w:t>Decision Making: “</w:t>
      </w:r>
      <w:r w:rsidRPr="00F21332">
        <w:rPr>
          <w:rFonts w:cs="Arial Black"/>
        </w:rPr>
        <w:t>The minutes I checked at random were of a comprehensive nature and indeed more detailed than some I have seen over several years in carrying out such audits. Any errors detected were generally of a minor nature and some I have dealt with in my report. It is appreciated that some further refinements might be required to address some of outstanding issues raised but these should be few and certainly not insurmountable.”</w:t>
      </w:r>
    </w:p>
    <w:p w14:paraId="5B317DA7" w14:textId="77777777" w:rsidR="00793294" w:rsidRDefault="00793294" w:rsidP="00793294">
      <w:pPr>
        <w:pStyle w:val="ListParagraph"/>
        <w:numPr>
          <w:ilvl w:val="0"/>
          <w:numId w:val="5"/>
        </w:numPr>
        <w:spacing w:after="160" w:line="259" w:lineRule="auto"/>
        <w:rPr>
          <w:rFonts w:cs="Arial Black"/>
          <w:color w:val="000000" w:themeColor="text1"/>
        </w:rPr>
      </w:pPr>
      <w:r w:rsidRPr="00F21332">
        <w:rPr>
          <w:rFonts w:cs="Arial Black"/>
          <w:color w:val="000000" w:themeColor="text1"/>
        </w:rPr>
        <w:t xml:space="preserve">Risk Assessment: </w:t>
      </w:r>
      <w:r>
        <w:rPr>
          <w:rFonts w:cs="Arial Black"/>
          <w:color w:val="000000" w:themeColor="text1"/>
        </w:rPr>
        <w:t>“</w:t>
      </w:r>
      <w:r w:rsidRPr="00F21332">
        <w:rPr>
          <w:rFonts w:cs="Arial Black"/>
          <w:color w:val="000000" w:themeColor="text1"/>
        </w:rPr>
        <w:t>I would however remind all Councillors to read all the Council Policy documents in order to better understand the work of the Council and its responsibi</w:t>
      </w:r>
      <w:r>
        <w:rPr>
          <w:rFonts w:cs="Arial Black"/>
          <w:color w:val="000000" w:themeColor="text1"/>
        </w:rPr>
        <w:t>li</w:t>
      </w:r>
      <w:r w:rsidRPr="00F21332">
        <w:rPr>
          <w:rFonts w:cs="Arial Black"/>
          <w:color w:val="000000" w:themeColor="text1"/>
        </w:rPr>
        <w:t>ties.</w:t>
      </w:r>
      <w:r>
        <w:rPr>
          <w:rFonts w:cs="Arial Black"/>
          <w:color w:val="000000" w:themeColor="text1"/>
        </w:rPr>
        <w:t>”</w:t>
      </w:r>
    </w:p>
    <w:p w14:paraId="14AE5A85" w14:textId="77777777" w:rsidR="00793294" w:rsidRDefault="00793294" w:rsidP="00793294">
      <w:pPr>
        <w:pStyle w:val="ListParagraph"/>
        <w:numPr>
          <w:ilvl w:val="0"/>
          <w:numId w:val="5"/>
        </w:numPr>
        <w:spacing w:after="160" w:line="259" w:lineRule="auto"/>
        <w:rPr>
          <w:rFonts w:cs="Arial Black"/>
        </w:rPr>
      </w:pPr>
      <w:r w:rsidRPr="00F21332">
        <w:rPr>
          <w:rFonts w:cs="Arial Black"/>
        </w:rPr>
        <w:t xml:space="preserve">Summons: </w:t>
      </w:r>
      <w:r>
        <w:rPr>
          <w:rFonts w:cs="Arial Black"/>
        </w:rPr>
        <w:t>“T</w:t>
      </w:r>
      <w:r w:rsidRPr="00F21332">
        <w:rPr>
          <w:rFonts w:cs="Arial Black"/>
        </w:rPr>
        <w:t>he agendas I noted were of a comprehensive nature and it is a matter of opinion as to how detailed they should be, subject of course to them complying with the established procedures.</w:t>
      </w:r>
      <w:r>
        <w:rPr>
          <w:rFonts w:cs="Arial Black"/>
        </w:rPr>
        <w:t>”</w:t>
      </w:r>
    </w:p>
    <w:p w14:paraId="7FD3548A" w14:textId="77777777" w:rsidR="00793294" w:rsidRDefault="00793294" w:rsidP="00793294">
      <w:pPr>
        <w:pStyle w:val="ListParagraph"/>
        <w:numPr>
          <w:ilvl w:val="0"/>
          <w:numId w:val="5"/>
        </w:numPr>
        <w:spacing w:after="160" w:line="259" w:lineRule="auto"/>
        <w:rPr>
          <w:rFonts w:cs="Arial Black"/>
        </w:rPr>
      </w:pPr>
      <w:r w:rsidRPr="00F21332">
        <w:rPr>
          <w:rFonts w:cs="Arial Black"/>
        </w:rPr>
        <w:t xml:space="preserve">Minutes: </w:t>
      </w:r>
      <w:r>
        <w:rPr>
          <w:rFonts w:cs="Arial Black"/>
        </w:rPr>
        <w:t>“</w:t>
      </w:r>
      <w:r w:rsidRPr="00F21332">
        <w:rPr>
          <w:rFonts w:cs="Arial Black"/>
        </w:rPr>
        <w:t>It is acknowledged that some minutes can obtain too much detail. From those minutes inspected I noted that they are of a comprehensive nature covering the basic points.</w:t>
      </w:r>
      <w:r>
        <w:rPr>
          <w:rFonts w:cs="Arial Black"/>
        </w:rPr>
        <w:t xml:space="preserve"> </w:t>
      </w:r>
      <w:r w:rsidRPr="00F21332">
        <w:rPr>
          <w:rFonts w:cs="Arial Black"/>
        </w:rPr>
        <w:t>Naturally there will be occasions when a Councillor/Resident might consider that a particular point has been missed. Often these omissions fall into the category of minor issues which may not materially affect the Council's decision making process. However I have also noted that some of issues raised by third parties have been now been implemented.</w:t>
      </w:r>
      <w:r>
        <w:rPr>
          <w:rFonts w:cs="Arial Black"/>
        </w:rPr>
        <w:t>”</w:t>
      </w:r>
    </w:p>
    <w:p w14:paraId="695F231F" w14:textId="77777777" w:rsidR="00793294" w:rsidRDefault="00793294" w:rsidP="00793294">
      <w:pPr>
        <w:pStyle w:val="ListParagraph"/>
        <w:numPr>
          <w:ilvl w:val="0"/>
          <w:numId w:val="5"/>
        </w:numPr>
        <w:spacing w:after="160" w:line="259" w:lineRule="auto"/>
        <w:rPr>
          <w:rFonts w:cs="Arial Black"/>
        </w:rPr>
      </w:pPr>
      <w:r w:rsidRPr="00CC3E67">
        <w:rPr>
          <w:rFonts w:cs="Arial Black"/>
        </w:rPr>
        <w:lastRenderedPageBreak/>
        <w:t xml:space="preserve">Implementing Actions: </w:t>
      </w:r>
      <w:r>
        <w:rPr>
          <w:rFonts w:cs="Arial Black"/>
        </w:rPr>
        <w:t>“</w:t>
      </w:r>
      <w:r w:rsidRPr="00CC3E67">
        <w:rPr>
          <w:rFonts w:cs="Arial Black"/>
        </w:rPr>
        <w:t>I understand that no instances have been recorded since the decision</w:t>
      </w:r>
      <w:r w:rsidRPr="00CC3E67">
        <w:rPr>
          <w:rFonts w:ascii="Arial Black" w:hAnsi="Arial Black" w:cs="Arial Black"/>
          <w:sz w:val="20"/>
          <w:szCs w:val="20"/>
        </w:rPr>
        <w:t xml:space="preserve"> </w:t>
      </w:r>
      <w:r w:rsidRPr="00CC3E67">
        <w:rPr>
          <w:rFonts w:cs="Arial Black"/>
        </w:rPr>
        <w:t>taken at the Parish Council Meeting held on 14</w:t>
      </w:r>
      <w:r w:rsidRPr="00CC3E67">
        <w:rPr>
          <w:rFonts w:cs="Arial Black"/>
          <w:vertAlign w:val="superscript"/>
        </w:rPr>
        <w:t>th</w:t>
      </w:r>
      <w:r w:rsidRPr="00CC3E67">
        <w:rPr>
          <w:rFonts w:cs="Arial Black"/>
        </w:rPr>
        <w:t xml:space="preserve"> March 2018  (Minute No RPC/53 bullet point 16 refers). However I would stress the need for all Councillors to read all the Councils procedural documents and that this is recorded in the minutes.</w:t>
      </w:r>
      <w:r>
        <w:rPr>
          <w:rFonts w:cs="Arial Black"/>
        </w:rPr>
        <w:t>”</w:t>
      </w:r>
    </w:p>
    <w:p w14:paraId="01D3592C" w14:textId="77777777" w:rsidR="00793294" w:rsidRPr="00CC3E67" w:rsidRDefault="00793294" w:rsidP="00793294">
      <w:pPr>
        <w:pStyle w:val="ListParagraph"/>
        <w:numPr>
          <w:ilvl w:val="0"/>
          <w:numId w:val="5"/>
        </w:numPr>
        <w:spacing w:after="160" w:line="259" w:lineRule="auto"/>
        <w:rPr>
          <w:rFonts w:cs="Arial Black"/>
        </w:rPr>
      </w:pPr>
      <w:r w:rsidRPr="00CC3E67">
        <w:rPr>
          <w:rFonts w:cs="Arial Black"/>
        </w:rPr>
        <w:t>Deeds of Assets:</w:t>
      </w:r>
      <w:r>
        <w:rPr>
          <w:rFonts w:cs="Arial Black"/>
        </w:rPr>
        <w:t xml:space="preserve"> “</w:t>
      </w:r>
      <w:r w:rsidRPr="00CC3E67">
        <w:rPr>
          <w:rFonts w:cs="Arial Black"/>
        </w:rPr>
        <w:t>I noted that the Northumberland Association of Local Councils issued an update to Member Councils on 3</w:t>
      </w:r>
      <w:r w:rsidRPr="00CC3E67">
        <w:rPr>
          <w:rFonts w:cs="Arial Black"/>
          <w:vertAlign w:val="superscript"/>
        </w:rPr>
        <w:t>rd</w:t>
      </w:r>
      <w:r w:rsidRPr="00CC3E67">
        <w:rPr>
          <w:rFonts w:cs="Arial Black"/>
        </w:rPr>
        <w:t xml:space="preserve"> December 2019 including a section on Accounting for Joint Committees and Host Councils in the Final Accounts and the AGAR - in which it is stated quite clearly that “a JBC should not be shown as the owner of property (for example the cemetery) nor can it enter contracts.”I understand that the External Auditor (based on documents received from the Audit Commission) has advised to the contrary and that the Parish Council has therefore proceeded on their instructions. As a result of this the Parish Council had the cemetery and lodge transferred to the control of 4 named trustees of the RJBC.The Land Registry has registered the Cemetery and Lodge in the name of four RJBC  trustees and on the Official Copy of Register of Title form it is stated that the valuation of the property, as at 5</w:t>
      </w:r>
      <w:r w:rsidRPr="00CC3E67">
        <w:rPr>
          <w:rFonts w:cs="Arial Black"/>
          <w:vertAlign w:val="superscript"/>
        </w:rPr>
        <w:t>th</w:t>
      </w:r>
      <w:r w:rsidRPr="00CC3E67">
        <w:rPr>
          <w:rFonts w:cs="Arial Black"/>
        </w:rPr>
        <w:t xml:space="preserve"> December 2017, was under £50,000. I am unaware as to how this valuation was determined.</w:t>
      </w:r>
      <w:r>
        <w:rPr>
          <w:rFonts w:cs="Arial Black"/>
        </w:rPr>
        <w:t xml:space="preserve"> </w:t>
      </w:r>
      <w:r w:rsidRPr="00CC3E67">
        <w:rPr>
          <w:rFonts w:cs="Arial Black"/>
        </w:rPr>
        <w:t>Now this conflict of opinion could have repercussions on the Council, if it is eventually resolved that the RJBC could not own property, on a range of issues including the possibility of having to enter into a to new transfer of land, the Asset Register, Insurance, any contracts entered into by the Trustees, payments made, tenancies granted, arrangements with the smaller Councils who are part of the Committee etc.  I would suggest that some further advice might be required here although a early decision to merge the two bodies and implement the decision might help.</w:t>
      </w:r>
      <w:r>
        <w:rPr>
          <w:rFonts w:cs="Arial Black"/>
        </w:rPr>
        <w:t>”</w:t>
      </w:r>
    </w:p>
    <w:p w14:paraId="24109898" w14:textId="36C896DC" w:rsidR="00793294" w:rsidRPr="00CC3E67" w:rsidRDefault="00793294" w:rsidP="00793294">
      <w:pPr>
        <w:pStyle w:val="ListParagraph"/>
        <w:numPr>
          <w:ilvl w:val="0"/>
          <w:numId w:val="5"/>
        </w:numPr>
        <w:spacing w:after="160" w:line="259" w:lineRule="auto"/>
        <w:rPr>
          <w:rFonts w:cs="Arial Black"/>
        </w:rPr>
      </w:pPr>
      <w:r w:rsidRPr="00CC3E67">
        <w:rPr>
          <w:rFonts w:cs="Arial Black"/>
        </w:rPr>
        <w:t>SUMMARY: “A large number of issues have been raised by the External Auditors, over several years, on a range of matters many of a procedural nature.</w:t>
      </w:r>
      <w:r>
        <w:rPr>
          <w:rFonts w:cs="Arial Black"/>
        </w:rPr>
        <w:t xml:space="preserve"> </w:t>
      </w:r>
      <w:r w:rsidRPr="00CC3E67">
        <w:rPr>
          <w:rFonts w:cs="Arial Black"/>
        </w:rPr>
        <w:t>Dealing with these issues has resulted in the Council being faced with a final invoice which could lead to some vital local services being deferred.</w:t>
      </w:r>
      <w:r>
        <w:rPr>
          <w:rFonts w:cs="Arial Black"/>
        </w:rPr>
        <w:t xml:space="preserve"> </w:t>
      </w:r>
      <w:r w:rsidRPr="00CC3E67">
        <w:rPr>
          <w:rFonts w:cs="Arial Black"/>
        </w:rPr>
        <w:t>I am aware that the Council has received several Action Plan updates from the Parish Clerk over the last 3 years or more to address most of the issues raised . From what I have noted, and discussed with the Parish Clerk, I would hope that the External Auditor can be satisfied that the Council has strived to address most of the concerns in order for her to conclude her investigations as soon as possible.</w:t>
      </w:r>
      <w:r>
        <w:rPr>
          <w:rFonts w:cs="Arial Black"/>
        </w:rPr>
        <w:t>”</w:t>
      </w:r>
    </w:p>
    <w:p w14:paraId="67129043" w14:textId="09A59854" w:rsidR="000267B7" w:rsidRDefault="000267B7" w:rsidP="00793294">
      <w:pPr>
        <w:spacing w:after="0"/>
        <w:ind w:left="1440" w:hanging="1440"/>
        <w:rPr>
          <w:b/>
          <w:bCs/>
        </w:rPr>
      </w:pPr>
      <w:r>
        <w:rPr>
          <w:b/>
          <w:bCs/>
        </w:rPr>
        <w:t>The above comments were noted.</w:t>
      </w:r>
    </w:p>
    <w:p w14:paraId="30D18823" w14:textId="77777777" w:rsidR="000267B7" w:rsidRDefault="000267B7" w:rsidP="00793294">
      <w:pPr>
        <w:spacing w:after="0"/>
        <w:ind w:left="1440" w:hanging="1440"/>
        <w:rPr>
          <w:b/>
          <w:bCs/>
        </w:rPr>
      </w:pPr>
    </w:p>
    <w:p w14:paraId="7C662B7C" w14:textId="48F48156" w:rsidR="004271CD" w:rsidRDefault="004271CD" w:rsidP="00793294">
      <w:pPr>
        <w:spacing w:after="0"/>
        <w:ind w:left="1440" w:hanging="1440"/>
        <w:rPr>
          <w:b/>
          <w:bCs/>
        </w:rPr>
      </w:pPr>
      <w:r>
        <w:rPr>
          <w:b/>
          <w:bCs/>
        </w:rPr>
        <w:t xml:space="preserve">Clerk advised RPC had received an interim external audit report as the external auditor is unable to </w:t>
      </w:r>
    </w:p>
    <w:p w14:paraId="2BBACE1F" w14:textId="769F26D6" w:rsidR="00793294" w:rsidRDefault="004271CD" w:rsidP="00793294">
      <w:pPr>
        <w:spacing w:after="0"/>
        <w:ind w:left="1440" w:hanging="1440"/>
        <w:rPr>
          <w:b/>
          <w:bCs/>
        </w:rPr>
      </w:pPr>
      <w:r>
        <w:rPr>
          <w:b/>
          <w:bCs/>
        </w:rPr>
        <w:t>complete their review work as a result of correspondence received in relation to 2019/20 and/or prior years.</w:t>
      </w:r>
    </w:p>
    <w:p w14:paraId="4B8640A4" w14:textId="77777777" w:rsidR="00AE13B8" w:rsidRDefault="00AE13B8" w:rsidP="009206D7">
      <w:pPr>
        <w:spacing w:after="0"/>
        <w:ind w:left="1440" w:hanging="1440"/>
        <w:rPr>
          <w:b/>
          <w:bCs/>
        </w:rPr>
      </w:pPr>
    </w:p>
    <w:p w14:paraId="2FE334F4" w14:textId="25A3C748" w:rsidR="00CD6E0C" w:rsidRDefault="00CD6E0C" w:rsidP="009206D7">
      <w:pPr>
        <w:spacing w:after="0"/>
        <w:ind w:left="1440" w:hanging="1440"/>
        <w:rPr>
          <w:b/>
          <w:bCs/>
        </w:rPr>
      </w:pPr>
      <w:r>
        <w:rPr>
          <w:b/>
          <w:bCs/>
        </w:rPr>
        <w:t>2020/</w:t>
      </w:r>
      <w:r w:rsidR="00911567">
        <w:rPr>
          <w:b/>
          <w:bCs/>
        </w:rPr>
        <w:t>4</w:t>
      </w:r>
      <w:r w:rsidR="005C56D0">
        <w:rPr>
          <w:b/>
          <w:bCs/>
        </w:rPr>
        <w:t>9</w:t>
      </w:r>
      <w:r>
        <w:rPr>
          <w:b/>
          <w:bCs/>
        </w:rPr>
        <w:tab/>
        <w:t>To consider and approve amendments to Joint Burial Committee Constitution</w:t>
      </w:r>
      <w:r w:rsidR="00E961CC">
        <w:rPr>
          <w:b/>
          <w:bCs/>
        </w:rPr>
        <w:t xml:space="preserve"> as follows</w:t>
      </w:r>
    </w:p>
    <w:p w14:paraId="0057D623" w14:textId="408A5114" w:rsidR="00CD6E0C" w:rsidRDefault="00E961CC" w:rsidP="000D264E">
      <w:pPr>
        <w:spacing w:after="0"/>
        <w:ind w:left="1440" w:hanging="1440"/>
      </w:pPr>
      <w:r>
        <w:t xml:space="preserve">8. Number of meetings – to approve changing from “no fewer than 2 occasions per year </w:t>
      </w:r>
      <w:r w:rsidR="006C0EE3">
        <w:t>,”</w:t>
      </w:r>
      <w:r>
        <w:t>to six</w:t>
      </w:r>
      <w:r w:rsidR="000D264E">
        <w:t xml:space="preserve"> </w:t>
      </w:r>
    </w:p>
    <w:p w14:paraId="620DE5E1" w14:textId="1555304E" w:rsidR="00E961CC" w:rsidRDefault="00E961CC" w:rsidP="009206D7">
      <w:pPr>
        <w:spacing w:after="0"/>
        <w:ind w:left="1440" w:hanging="1440"/>
      </w:pPr>
      <w:r>
        <w:t>11. Finance – (3) – To approve amendments to precept percentage splits for 2021-2022</w:t>
      </w:r>
      <w:r w:rsidR="000D264E">
        <w:t xml:space="preserve"> </w:t>
      </w:r>
    </w:p>
    <w:p w14:paraId="2B367E22" w14:textId="002AD11E" w:rsidR="00E961CC" w:rsidRDefault="00E961CC" w:rsidP="009206D7">
      <w:pPr>
        <w:spacing w:after="0"/>
        <w:ind w:left="1440" w:hanging="1440"/>
      </w:pPr>
      <w:r>
        <w:t>11. Finance – (6) – Payment of Invoices – To approve amendments for RPC to authorise all payments</w:t>
      </w:r>
      <w:r w:rsidR="000D264E">
        <w:t xml:space="preserve"> </w:t>
      </w:r>
    </w:p>
    <w:p w14:paraId="4853E95C" w14:textId="0468499C" w:rsidR="00E961CC" w:rsidRDefault="00E961CC" w:rsidP="009206D7">
      <w:pPr>
        <w:spacing w:after="0"/>
        <w:ind w:left="1440" w:hanging="1440"/>
      </w:pPr>
      <w:r>
        <w:t>12. Property – To approve amendment for RPC to act as the agent when letting the cemetery lodge</w:t>
      </w:r>
    </w:p>
    <w:p w14:paraId="2FDCA271" w14:textId="3E508871" w:rsidR="006C0EE3" w:rsidRDefault="006C0EE3" w:rsidP="009206D7">
      <w:pPr>
        <w:spacing w:after="0"/>
        <w:ind w:left="1440" w:hanging="1440"/>
      </w:pPr>
    </w:p>
    <w:p w14:paraId="328F2427" w14:textId="24E763F4" w:rsidR="006C0EE3" w:rsidRDefault="006C0EE3" w:rsidP="009206D7">
      <w:pPr>
        <w:spacing w:after="0"/>
        <w:ind w:left="1440" w:hanging="1440"/>
      </w:pPr>
      <w:r>
        <w:t>It was resolved to approve the amendments to the Joint Burial Committee Constitution.</w:t>
      </w:r>
    </w:p>
    <w:p w14:paraId="106D70C4" w14:textId="77777777" w:rsidR="00E961CC" w:rsidRPr="00E961CC" w:rsidRDefault="00E961CC" w:rsidP="009206D7">
      <w:pPr>
        <w:spacing w:after="0"/>
        <w:ind w:left="1440" w:hanging="1440"/>
      </w:pPr>
    </w:p>
    <w:p w14:paraId="146AA968" w14:textId="2E684453" w:rsidR="006C67CA" w:rsidRDefault="00CD6E0C" w:rsidP="009206D7">
      <w:pPr>
        <w:spacing w:after="0"/>
        <w:ind w:left="1440" w:hanging="1440"/>
        <w:rPr>
          <w:b/>
          <w:bCs/>
        </w:rPr>
      </w:pPr>
      <w:r>
        <w:rPr>
          <w:b/>
          <w:bCs/>
        </w:rPr>
        <w:t>2020/</w:t>
      </w:r>
      <w:r w:rsidR="005C56D0">
        <w:rPr>
          <w:b/>
          <w:bCs/>
        </w:rPr>
        <w:t>50</w:t>
      </w:r>
      <w:r>
        <w:rPr>
          <w:b/>
          <w:bCs/>
        </w:rPr>
        <w:tab/>
        <w:t xml:space="preserve">Review of Joint Burial Committee </w:t>
      </w:r>
      <w:r w:rsidR="006C67CA">
        <w:rPr>
          <w:b/>
          <w:bCs/>
        </w:rPr>
        <w:t>Documents</w:t>
      </w:r>
    </w:p>
    <w:p w14:paraId="2D724915" w14:textId="10E4051B" w:rsidR="006C67CA" w:rsidRDefault="00AC3033" w:rsidP="009206D7">
      <w:pPr>
        <w:spacing w:after="0"/>
        <w:ind w:left="1440" w:hanging="1440"/>
      </w:pPr>
      <w:r>
        <w:t>2020</w:t>
      </w:r>
      <w:r w:rsidR="006C67CA">
        <w:t>/</w:t>
      </w:r>
      <w:r w:rsidR="005C56D0">
        <w:t>50</w:t>
      </w:r>
      <w:r w:rsidR="006C67CA">
        <w:t>/01</w:t>
      </w:r>
      <w:r w:rsidR="006C67CA">
        <w:tab/>
        <w:t xml:space="preserve">Review of </w:t>
      </w:r>
      <w:r w:rsidR="00CD6E0C" w:rsidRPr="006C67CA">
        <w:t>Standing Orders</w:t>
      </w:r>
      <w:r w:rsidR="00122F36">
        <w:t xml:space="preserve"> – to consider the following amendment</w:t>
      </w:r>
      <w:r w:rsidR="00BE2CA9">
        <w:t>s</w:t>
      </w:r>
      <w:r w:rsidR="00122F36">
        <w:t>:</w:t>
      </w:r>
    </w:p>
    <w:p w14:paraId="122A41BA" w14:textId="1383322F" w:rsidR="00122F36" w:rsidRDefault="00122F36" w:rsidP="00C406B5">
      <w:pPr>
        <w:spacing w:after="0"/>
        <w:ind w:left="1440" w:hanging="1440"/>
        <w:rPr>
          <w:rFonts w:cs="Arial"/>
          <w:color w:val="000000"/>
          <w:lang w:bidi="en-US"/>
        </w:rPr>
      </w:pPr>
      <w:r w:rsidRPr="00467896">
        <w:rPr>
          <w:rFonts w:cs="Arial"/>
          <w:b/>
          <w:bCs/>
          <w:color w:val="000000"/>
          <w:lang w:bidi="en-US"/>
        </w:rPr>
        <w:t xml:space="preserve">3. MEETINGS GENERALLY: </w:t>
      </w:r>
      <w:r w:rsidRPr="00467896">
        <w:rPr>
          <w:rFonts w:cs="Arial"/>
          <w:color w:val="000000"/>
          <w:lang w:bidi="en-US"/>
        </w:rPr>
        <w:t xml:space="preserve">Members of the public may make representations, answer questions and give evidence at </w:t>
      </w:r>
    </w:p>
    <w:p w14:paraId="7482BA1D" w14:textId="77777777" w:rsidR="00122F36" w:rsidRDefault="00122F36" w:rsidP="009206D7">
      <w:pPr>
        <w:spacing w:after="0"/>
        <w:ind w:left="1440" w:hanging="1440"/>
        <w:rPr>
          <w:rFonts w:cs="Arial"/>
          <w:b/>
          <w:bCs/>
          <w:color w:val="000000"/>
          <w:lang w:bidi="en-US"/>
        </w:rPr>
      </w:pPr>
      <w:r w:rsidRPr="00467896">
        <w:rPr>
          <w:rFonts w:cs="Arial"/>
          <w:color w:val="000000"/>
          <w:lang w:bidi="en-US"/>
        </w:rPr>
        <w:t xml:space="preserve">a meeting which they are entitled to attend in respect of the business on the agenda - </w:t>
      </w:r>
      <w:r w:rsidRPr="00467896">
        <w:rPr>
          <w:rFonts w:cs="Arial"/>
          <w:b/>
          <w:bCs/>
          <w:color w:val="000000"/>
          <w:lang w:bidi="en-US"/>
        </w:rPr>
        <w:t xml:space="preserve">To consider and approve </w:t>
      </w:r>
    </w:p>
    <w:p w14:paraId="77D20976" w14:textId="785C8C75" w:rsidR="00BE2CA9" w:rsidRDefault="00122F36" w:rsidP="00CD6E3C">
      <w:pPr>
        <w:rPr>
          <w:rFonts w:ascii="Calibri" w:hAnsi="Calibri" w:cs="Arial"/>
          <w:b/>
        </w:rPr>
      </w:pPr>
      <w:r w:rsidRPr="00467896">
        <w:rPr>
          <w:rFonts w:cs="Arial"/>
          <w:b/>
          <w:bCs/>
          <w:color w:val="000000"/>
          <w:lang w:bidi="en-US"/>
        </w:rPr>
        <w:t>amending “Members of the public</w:t>
      </w:r>
      <w:r>
        <w:rPr>
          <w:rFonts w:cs="Arial"/>
          <w:b/>
          <w:bCs/>
          <w:color w:val="000000"/>
          <w:lang w:bidi="en-US"/>
        </w:rPr>
        <w:t xml:space="preserve">,” to </w:t>
      </w:r>
      <w:r w:rsidRPr="00467896">
        <w:rPr>
          <w:rFonts w:cs="Arial"/>
          <w:b/>
          <w:bCs/>
          <w:color w:val="000000"/>
          <w:lang w:bidi="en-US"/>
        </w:rPr>
        <w:t>“those who are eligible to stand as a Parish Councillor within Rothbury</w:t>
      </w:r>
      <w:r w:rsidR="00C406B5">
        <w:rPr>
          <w:rFonts w:cs="Arial"/>
          <w:b/>
          <w:bCs/>
          <w:color w:val="000000"/>
          <w:lang w:bidi="en-US"/>
        </w:rPr>
        <w:t xml:space="preserve">, Thropton, Whitton &amp; Tosson, Cartington, Hesleyhurst or Hollinhill </w:t>
      </w:r>
      <w:r w:rsidRPr="00467896">
        <w:rPr>
          <w:rFonts w:cs="Arial"/>
          <w:b/>
          <w:bCs/>
          <w:color w:val="000000"/>
          <w:lang w:bidi="en-US"/>
        </w:rPr>
        <w:t>parish.”</w:t>
      </w:r>
      <w:r w:rsidR="000D264E">
        <w:rPr>
          <w:rFonts w:cs="Arial"/>
          <w:b/>
          <w:bCs/>
          <w:color w:val="000000"/>
          <w:lang w:bidi="en-US"/>
        </w:rPr>
        <w:t xml:space="preserve"> </w:t>
      </w:r>
      <w:bookmarkStart w:id="2" w:name="_Toc357072149"/>
      <w:bookmarkStart w:id="3" w:name="_Toc359318574"/>
      <w:bookmarkStart w:id="4" w:name="_Toc359334525"/>
      <w:bookmarkStart w:id="5" w:name="_Toc359334804"/>
      <w:bookmarkStart w:id="6" w:name="_Toc359336506"/>
      <w:bookmarkStart w:id="7" w:name="_Toc509572008"/>
      <w:r w:rsidR="00BE2CA9" w:rsidRPr="00BE2CA9">
        <w:rPr>
          <w:rFonts w:ascii="Calibri" w:hAnsi="Calibri" w:cs="Arial"/>
          <w:b/>
        </w:rPr>
        <w:t>HANDLING STAFF MATTERS</w:t>
      </w:r>
      <w:bookmarkEnd w:id="2"/>
      <w:bookmarkEnd w:id="3"/>
      <w:bookmarkEnd w:id="4"/>
      <w:bookmarkEnd w:id="5"/>
      <w:bookmarkEnd w:id="6"/>
      <w:bookmarkEnd w:id="7"/>
      <w:r w:rsidR="00BE2CA9">
        <w:rPr>
          <w:rFonts w:ascii="Calibri" w:hAnsi="Calibri" w:cs="Arial"/>
          <w:b/>
        </w:rPr>
        <w:t xml:space="preserve">: To add the following to this heading -  </w:t>
      </w:r>
      <w:r w:rsidR="00BE2CA9" w:rsidRPr="00BE2CA9">
        <w:rPr>
          <w:rFonts w:ascii="Calibri" w:hAnsi="Calibri" w:cs="Arial"/>
          <w:b/>
        </w:rPr>
        <w:t xml:space="preserve">STAFFING MATTERS ARE THE RESPONSIBILITY OF THE EMPLOYER, ROTHBURY PARISH COUNCIL </w:t>
      </w:r>
      <w:r w:rsidR="000D264E">
        <w:rPr>
          <w:rFonts w:ascii="Calibri" w:hAnsi="Calibri" w:cs="Arial"/>
          <w:bCs/>
        </w:rPr>
        <w:t>.</w:t>
      </w:r>
    </w:p>
    <w:p w14:paraId="1D57A166" w14:textId="0AEAADEE" w:rsidR="00C406B5" w:rsidRDefault="00C406B5" w:rsidP="009206D7">
      <w:pPr>
        <w:spacing w:after="0"/>
        <w:ind w:left="1440" w:hanging="1440"/>
      </w:pPr>
    </w:p>
    <w:p w14:paraId="681F324A" w14:textId="1216D19B" w:rsidR="006C0EE3" w:rsidRDefault="006C0EE3" w:rsidP="009206D7">
      <w:pPr>
        <w:spacing w:after="0"/>
        <w:ind w:left="1440" w:hanging="1440"/>
      </w:pPr>
      <w:r>
        <w:t>It was resolved to approve the amendments.</w:t>
      </w:r>
    </w:p>
    <w:p w14:paraId="1073F2F4" w14:textId="77777777" w:rsidR="006C0EE3" w:rsidRDefault="006C0EE3" w:rsidP="009206D7">
      <w:pPr>
        <w:spacing w:after="0"/>
        <w:ind w:left="1440" w:hanging="1440"/>
      </w:pPr>
    </w:p>
    <w:p w14:paraId="602FB3DB" w14:textId="24F670F1" w:rsidR="00CD6E0C" w:rsidRDefault="00AC3033" w:rsidP="009206D7">
      <w:pPr>
        <w:spacing w:after="0"/>
        <w:ind w:left="1440" w:hanging="1440"/>
      </w:pPr>
      <w:r>
        <w:t>2020</w:t>
      </w:r>
      <w:r w:rsidR="006C67CA">
        <w:t>/</w:t>
      </w:r>
      <w:r w:rsidR="005C56D0">
        <w:t>50</w:t>
      </w:r>
      <w:r w:rsidR="006C67CA">
        <w:t>/02</w:t>
      </w:r>
      <w:r w:rsidR="006C67CA">
        <w:tab/>
        <w:t>Review of</w:t>
      </w:r>
      <w:r w:rsidR="00CD6E0C" w:rsidRPr="006C67CA">
        <w:t xml:space="preserve"> Financial Standing Orders</w:t>
      </w:r>
      <w:r w:rsidR="00122F36">
        <w:t xml:space="preserve"> – to consider the following amendments:</w:t>
      </w:r>
    </w:p>
    <w:p w14:paraId="2EE45ACB" w14:textId="77777777" w:rsidR="00122F36" w:rsidRPr="00467896" w:rsidRDefault="00122F36" w:rsidP="00122F36">
      <w:pPr>
        <w:pStyle w:val="Heading1111"/>
        <w:numPr>
          <w:ilvl w:val="0"/>
          <w:numId w:val="0"/>
        </w:numPr>
        <w:spacing w:before="0" w:after="0"/>
        <w:ind w:left="567" w:hanging="567"/>
        <w:contextualSpacing w:val="0"/>
        <w:rPr>
          <w:rFonts w:asciiTheme="minorHAnsi" w:hAnsiTheme="minorHAnsi"/>
          <w:sz w:val="22"/>
          <w:szCs w:val="22"/>
        </w:rPr>
      </w:pPr>
      <w:bookmarkStart w:id="8" w:name="_Toc382309738"/>
      <w:r w:rsidRPr="00467896">
        <w:rPr>
          <w:rFonts w:asciiTheme="minorHAnsi" w:hAnsiTheme="minorHAnsi"/>
          <w:sz w:val="22"/>
          <w:szCs w:val="22"/>
          <w:lang w:val="en-GB"/>
        </w:rPr>
        <w:lastRenderedPageBreak/>
        <w:t xml:space="preserve">3. </w:t>
      </w:r>
      <w:r w:rsidRPr="00467896">
        <w:rPr>
          <w:rFonts w:asciiTheme="minorHAnsi" w:hAnsiTheme="minorHAnsi"/>
          <w:sz w:val="22"/>
          <w:szCs w:val="22"/>
        </w:rPr>
        <w:t>ANNUAL ESTIMATES (BUDGET) AND FORWARD PLANNING</w:t>
      </w:r>
      <w:bookmarkEnd w:id="8"/>
    </w:p>
    <w:p w14:paraId="097BE60E" w14:textId="2F01CB32" w:rsidR="00122F36" w:rsidRPr="00467896" w:rsidRDefault="00122F36" w:rsidP="00122F36">
      <w:pPr>
        <w:pStyle w:val="Heading1111"/>
        <w:numPr>
          <w:ilvl w:val="0"/>
          <w:numId w:val="0"/>
        </w:numPr>
        <w:spacing w:before="0" w:after="0"/>
        <w:contextualSpacing w:val="0"/>
        <w:rPr>
          <w:rFonts w:asciiTheme="minorHAnsi" w:hAnsiTheme="minorHAnsi"/>
          <w:sz w:val="22"/>
          <w:szCs w:val="22"/>
        </w:rPr>
      </w:pPr>
      <w:r w:rsidRPr="00467896">
        <w:rPr>
          <w:rFonts w:asciiTheme="minorHAnsi" w:hAnsiTheme="minorHAnsi"/>
          <w:bCs/>
          <w:sz w:val="22"/>
          <w:szCs w:val="22"/>
        </w:rPr>
        <w:t xml:space="preserve">Amendment One: </w:t>
      </w:r>
      <w:r w:rsidRPr="00467896">
        <w:rPr>
          <w:rFonts w:asciiTheme="minorHAnsi" w:hAnsiTheme="minorHAnsi"/>
          <w:sz w:val="22"/>
          <w:szCs w:val="22"/>
        </w:rPr>
        <w:t>To consider and approve removal of  3.1 from the Financial Regulations</w:t>
      </w:r>
      <w:r w:rsidRPr="00467896">
        <w:rPr>
          <w:rFonts w:asciiTheme="minorHAnsi" w:hAnsiTheme="minorHAnsi"/>
          <w:sz w:val="22"/>
          <w:szCs w:val="22"/>
          <w:lang w:val="en-GB"/>
        </w:rPr>
        <w:t xml:space="preserve"> (see below</w:t>
      </w:r>
      <w:r w:rsidR="001A4079">
        <w:rPr>
          <w:rFonts w:asciiTheme="minorHAnsi" w:hAnsiTheme="minorHAnsi"/>
          <w:sz w:val="22"/>
          <w:szCs w:val="22"/>
          <w:lang w:val="en-GB"/>
        </w:rPr>
        <w:t>)</w:t>
      </w:r>
    </w:p>
    <w:p w14:paraId="7135656C" w14:textId="488DFAFC" w:rsidR="00122F36" w:rsidRPr="00467896" w:rsidRDefault="00122F36" w:rsidP="00122F36">
      <w:pPr>
        <w:pStyle w:val="ListParagraph"/>
        <w:tabs>
          <w:tab w:val="left" w:pos="-1440"/>
          <w:tab w:val="left" w:pos="-720"/>
          <w:tab w:val="left" w:pos="0"/>
          <w:tab w:val="left" w:pos="1080"/>
          <w:tab w:val="left" w:pos="1440"/>
        </w:tabs>
        <w:suppressAutoHyphens/>
        <w:spacing w:after="0" w:line="276" w:lineRule="auto"/>
        <w:ind w:left="0"/>
        <w:jc w:val="both"/>
        <w:rPr>
          <w:spacing w:val="-3"/>
        </w:rPr>
      </w:pPr>
      <w:r w:rsidRPr="00467896">
        <w:rPr>
          <w:spacing w:val="-3"/>
        </w:rPr>
        <w:t xml:space="preserve">3.1 Each committee (if any) shall review its three 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   </w:t>
      </w:r>
    </w:p>
    <w:p w14:paraId="2880E53C" w14:textId="77777777" w:rsidR="00122F36" w:rsidRPr="00467896" w:rsidRDefault="00122F36" w:rsidP="00122F36">
      <w:pPr>
        <w:pStyle w:val="Heading1111"/>
        <w:numPr>
          <w:ilvl w:val="0"/>
          <w:numId w:val="0"/>
        </w:numPr>
        <w:ind w:left="567" w:hanging="567"/>
        <w:rPr>
          <w:rFonts w:asciiTheme="minorHAnsi" w:hAnsiTheme="minorHAnsi"/>
          <w:sz w:val="22"/>
          <w:szCs w:val="22"/>
          <w:lang w:val="en-GB"/>
        </w:rPr>
      </w:pPr>
      <w:r w:rsidRPr="00467896">
        <w:rPr>
          <w:rFonts w:asciiTheme="minorHAnsi" w:hAnsiTheme="minorHAnsi"/>
          <w:sz w:val="22"/>
          <w:szCs w:val="22"/>
          <w:lang w:val="en-GB"/>
        </w:rPr>
        <w:t xml:space="preserve">Amendment Two: To consider and approve amendment to 3.3, from three year forecast to one year Forecast (see </w:t>
      </w:r>
    </w:p>
    <w:p w14:paraId="73E6F228" w14:textId="77777777" w:rsidR="00122F36" w:rsidRPr="00467896" w:rsidRDefault="00122F36" w:rsidP="00122F36">
      <w:pPr>
        <w:pStyle w:val="Heading1111"/>
        <w:numPr>
          <w:ilvl w:val="0"/>
          <w:numId w:val="0"/>
        </w:numPr>
        <w:ind w:left="567" w:hanging="567"/>
        <w:rPr>
          <w:rFonts w:asciiTheme="minorHAnsi" w:hAnsiTheme="minorHAnsi"/>
          <w:sz w:val="22"/>
          <w:szCs w:val="22"/>
          <w:lang w:val="en-GB"/>
        </w:rPr>
      </w:pPr>
      <w:r w:rsidRPr="00467896">
        <w:rPr>
          <w:rFonts w:asciiTheme="minorHAnsi" w:hAnsiTheme="minorHAnsi"/>
          <w:sz w:val="22"/>
          <w:szCs w:val="22"/>
          <w:lang w:val="en-GB"/>
        </w:rPr>
        <w:t>below)</w:t>
      </w:r>
    </w:p>
    <w:p w14:paraId="7DE4CDAE" w14:textId="72DD1A99" w:rsidR="00122F36" w:rsidRDefault="00122F36" w:rsidP="00122F3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67896">
        <w:rPr>
          <w:spacing w:val="-3"/>
        </w:rPr>
        <w:t xml:space="preserve">3.3 The council shall consider annual budget proposals in relation to the council’s </w:t>
      </w:r>
      <w:r w:rsidRPr="00467896">
        <w:rPr>
          <w:b/>
          <w:bCs/>
          <w:spacing w:val="-3"/>
        </w:rPr>
        <w:t>three year forecast</w:t>
      </w:r>
      <w:r w:rsidRPr="00467896">
        <w:rPr>
          <w:spacing w:val="-3"/>
        </w:rPr>
        <w:t xml:space="preserve"> of revenue and capital receipts and payments including recommendations for the use of reserves and sources of funding and update the forecast accordingly.  </w:t>
      </w:r>
    </w:p>
    <w:p w14:paraId="27524CD4" w14:textId="1604871A" w:rsidR="001A4079" w:rsidRDefault="001A4079" w:rsidP="00122F3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It was resolved to approve the amendments.</w:t>
      </w:r>
    </w:p>
    <w:p w14:paraId="47202DBB" w14:textId="3BEC7C59" w:rsidR="006C67CA" w:rsidRDefault="005B41D0" w:rsidP="006C67CA">
      <w:pPr>
        <w:spacing w:after="0"/>
        <w:rPr>
          <w:b/>
          <w:bCs/>
        </w:rPr>
      </w:pPr>
      <w:r w:rsidRPr="001A4079">
        <w:rPr>
          <w:b/>
          <w:bCs/>
        </w:rPr>
        <w:t>2020/</w:t>
      </w:r>
      <w:r w:rsidR="005C56D0" w:rsidRPr="001A4079">
        <w:rPr>
          <w:b/>
          <w:bCs/>
        </w:rPr>
        <w:t>50</w:t>
      </w:r>
      <w:r w:rsidR="006C67CA" w:rsidRPr="001A4079">
        <w:rPr>
          <w:b/>
          <w:bCs/>
        </w:rPr>
        <w:t xml:space="preserve">/03 </w:t>
      </w:r>
      <w:r w:rsidR="006C67CA" w:rsidRPr="001A4079">
        <w:rPr>
          <w:b/>
          <w:bCs/>
        </w:rPr>
        <w:tab/>
        <w:t xml:space="preserve">Review of Information &amp; </w:t>
      </w:r>
      <w:r w:rsidR="00BF6E46" w:rsidRPr="001A4079">
        <w:rPr>
          <w:b/>
          <w:bCs/>
        </w:rPr>
        <w:t>Dat</w:t>
      </w:r>
      <w:r w:rsidR="00E61F86" w:rsidRPr="001A4079">
        <w:rPr>
          <w:b/>
          <w:bCs/>
        </w:rPr>
        <w:t>a</w:t>
      </w:r>
      <w:r w:rsidR="00BF6E46" w:rsidRPr="001A4079">
        <w:rPr>
          <w:b/>
          <w:bCs/>
        </w:rPr>
        <w:t xml:space="preserve"> Protection</w:t>
      </w:r>
      <w:r w:rsidR="006C67CA" w:rsidRPr="001A4079">
        <w:rPr>
          <w:b/>
          <w:bCs/>
        </w:rPr>
        <w:t xml:space="preserve"> Policy </w:t>
      </w:r>
    </w:p>
    <w:p w14:paraId="7A6B3A72" w14:textId="14901947" w:rsidR="001A4079" w:rsidRDefault="001A4079" w:rsidP="006C67CA">
      <w:pPr>
        <w:spacing w:after="0"/>
      </w:pPr>
      <w:r>
        <w:t>It was resolved the policy was sufficient for the present needs of Rothbury Joint Burial Committee.</w:t>
      </w:r>
    </w:p>
    <w:p w14:paraId="772673E9" w14:textId="77777777" w:rsidR="001A4079" w:rsidRPr="001A4079" w:rsidRDefault="001A4079" w:rsidP="006C67CA">
      <w:pPr>
        <w:spacing w:after="0"/>
      </w:pPr>
    </w:p>
    <w:p w14:paraId="388738B3" w14:textId="32572852" w:rsidR="006C67CA" w:rsidRPr="001A4079" w:rsidRDefault="005B41D0" w:rsidP="006C67CA">
      <w:pPr>
        <w:spacing w:after="0"/>
        <w:rPr>
          <w:b/>
          <w:bCs/>
        </w:rPr>
      </w:pPr>
      <w:r w:rsidRPr="001A4079">
        <w:rPr>
          <w:b/>
          <w:bCs/>
        </w:rPr>
        <w:t>2020/</w:t>
      </w:r>
      <w:r w:rsidR="005C56D0" w:rsidRPr="001A4079">
        <w:rPr>
          <w:b/>
          <w:bCs/>
        </w:rPr>
        <w:t>50</w:t>
      </w:r>
      <w:r w:rsidRPr="001A4079">
        <w:rPr>
          <w:b/>
          <w:bCs/>
        </w:rPr>
        <w:t>/</w:t>
      </w:r>
      <w:r w:rsidR="006C67CA" w:rsidRPr="001A4079">
        <w:rPr>
          <w:b/>
          <w:bCs/>
        </w:rPr>
        <w:t>04</w:t>
      </w:r>
      <w:r w:rsidR="006C67CA" w:rsidRPr="001A4079">
        <w:rPr>
          <w:b/>
          <w:bCs/>
        </w:rPr>
        <w:tab/>
        <w:t>Review of Privacy Notice; Email Contact Privacy Notice and Purchase of exclusive rights of burial Privacy</w:t>
      </w:r>
      <w:r w:rsidR="005C56D0" w:rsidRPr="001A4079">
        <w:rPr>
          <w:b/>
          <w:bCs/>
        </w:rPr>
        <w:t xml:space="preserve"> </w:t>
      </w:r>
      <w:r w:rsidR="006C67CA" w:rsidRPr="001A4079">
        <w:rPr>
          <w:b/>
          <w:bCs/>
        </w:rPr>
        <w:t>Notice</w:t>
      </w:r>
    </w:p>
    <w:p w14:paraId="237845AB" w14:textId="64B07C7E" w:rsidR="001A4079" w:rsidRDefault="001A4079" w:rsidP="006C67CA">
      <w:pPr>
        <w:spacing w:after="0"/>
      </w:pPr>
      <w:bookmarkStart w:id="9" w:name="_Hlk57288253"/>
      <w:r>
        <w:t>It was resolved the privacy notice, email contact privacy notice and purchase of exclusive rights of burial were sufficient for the present needs of Rothbury Joint Burial Committee.</w:t>
      </w:r>
    </w:p>
    <w:p w14:paraId="61A4D21A" w14:textId="77777777" w:rsidR="001A4079" w:rsidRPr="001A4079" w:rsidRDefault="001A4079" w:rsidP="006C67CA">
      <w:pPr>
        <w:spacing w:after="0"/>
      </w:pPr>
    </w:p>
    <w:p w14:paraId="5177B0E6" w14:textId="24AFD0B7" w:rsidR="001A4079" w:rsidRDefault="00D6390E" w:rsidP="006C67CA">
      <w:pPr>
        <w:spacing w:after="0"/>
        <w:rPr>
          <w:b/>
          <w:bCs/>
        </w:rPr>
      </w:pPr>
      <w:r w:rsidRPr="001A4079">
        <w:rPr>
          <w:b/>
          <w:bCs/>
        </w:rPr>
        <w:t>2020/50/05</w:t>
      </w:r>
      <w:bookmarkEnd w:id="9"/>
      <w:r w:rsidRPr="001A4079">
        <w:rPr>
          <w:b/>
          <w:bCs/>
        </w:rPr>
        <w:tab/>
        <w:t>Review of Publication Scheme</w:t>
      </w:r>
    </w:p>
    <w:p w14:paraId="07E6C8D6" w14:textId="64A86D51" w:rsidR="001A4079" w:rsidRDefault="001A4079" w:rsidP="006C67CA">
      <w:pPr>
        <w:spacing w:after="0"/>
      </w:pPr>
      <w:r>
        <w:t>It was resolved to amend the bi-monthly meeting dates</w:t>
      </w:r>
      <w:r w:rsidR="00AF0531">
        <w:t>.</w:t>
      </w:r>
    </w:p>
    <w:p w14:paraId="026C0889" w14:textId="77777777" w:rsidR="001A4079" w:rsidRPr="001A4079" w:rsidRDefault="001A4079" w:rsidP="006C67CA">
      <w:pPr>
        <w:spacing w:after="0"/>
      </w:pPr>
    </w:p>
    <w:p w14:paraId="1AC6D9FD" w14:textId="1939978D" w:rsidR="00FF2A56" w:rsidRPr="001A4079" w:rsidRDefault="00FF2A56" w:rsidP="006C67CA">
      <w:pPr>
        <w:spacing w:after="0"/>
        <w:rPr>
          <w:b/>
          <w:bCs/>
        </w:rPr>
      </w:pPr>
      <w:r w:rsidRPr="001A4079">
        <w:rPr>
          <w:b/>
          <w:bCs/>
        </w:rPr>
        <w:t>2020/50/06</w:t>
      </w:r>
      <w:r w:rsidRPr="001A4079">
        <w:rPr>
          <w:b/>
          <w:bCs/>
        </w:rPr>
        <w:tab/>
        <w:t xml:space="preserve">Review of Document </w:t>
      </w:r>
      <w:r w:rsidRPr="000D264E">
        <w:t>Retention</w:t>
      </w:r>
      <w:r w:rsidRPr="001A4079">
        <w:rPr>
          <w:b/>
          <w:bCs/>
        </w:rPr>
        <w:t xml:space="preserve"> Policy</w:t>
      </w:r>
    </w:p>
    <w:p w14:paraId="2BAEDF24" w14:textId="3884421F" w:rsidR="00CD6E0C" w:rsidRDefault="001A4079" w:rsidP="009206D7">
      <w:pPr>
        <w:spacing w:after="0"/>
        <w:ind w:left="1440" w:hanging="1440"/>
      </w:pPr>
      <w:r>
        <w:t>It was resolved the policy was sufficient for the present needs of Rothbury Joint Burial Committee.</w:t>
      </w:r>
    </w:p>
    <w:p w14:paraId="44E9835E" w14:textId="77777777" w:rsidR="001A4079" w:rsidRPr="001A4079" w:rsidRDefault="001A4079" w:rsidP="009206D7">
      <w:pPr>
        <w:spacing w:after="0"/>
        <w:ind w:left="1440" w:hanging="1440"/>
      </w:pPr>
    </w:p>
    <w:p w14:paraId="0DB65272" w14:textId="1989AA9D" w:rsidR="001C439C" w:rsidRDefault="001C439C" w:rsidP="009206D7">
      <w:pPr>
        <w:spacing w:after="0"/>
        <w:ind w:left="1440" w:hanging="1440"/>
        <w:rPr>
          <w:b/>
          <w:bCs/>
        </w:rPr>
      </w:pPr>
      <w:r>
        <w:rPr>
          <w:b/>
          <w:bCs/>
        </w:rPr>
        <w:t>2020/</w:t>
      </w:r>
      <w:r w:rsidR="005C56D0">
        <w:rPr>
          <w:b/>
          <w:bCs/>
        </w:rPr>
        <w:t>51</w:t>
      </w:r>
      <w:r>
        <w:rPr>
          <w:b/>
          <w:bCs/>
        </w:rPr>
        <w:tab/>
        <w:t xml:space="preserve">To </w:t>
      </w:r>
      <w:r w:rsidR="00103C4A">
        <w:rPr>
          <w:b/>
          <w:bCs/>
        </w:rPr>
        <w:t>receive</w:t>
      </w:r>
      <w:r>
        <w:rPr>
          <w:b/>
          <w:bCs/>
        </w:rPr>
        <w:t xml:space="preserve"> amendment to Fire Risk Assessment Form</w:t>
      </w:r>
    </w:p>
    <w:p w14:paraId="7FE74A6E" w14:textId="1226F6BE" w:rsidR="00103C4A" w:rsidRDefault="00103C4A" w:rsidP="009206D7">
      <w:pPr>
        <w:spacing w:after="0"/>
        <w:ind w:left="1440" w:hanging="1440"/>
      </w:pPr>
      <w:r>
        <w:t xml:space="preserve">To receive amendment from Cemetery Superintendent relating to Adequacy of controls to Cemetery Lodge, </w:t>
      </w:r>
    </w:p>
    <w:p w14:paraId="5C0A6399" w14:textId="3FAB176D" w:rsidR="00103C4A" w:rsidRPr="00103C4A" w:rsidRDefault="00103C4A" w:rsidP="009206D7">
      <w:pPr>
        <w:spacing w:after="0"/>
        <w:ind w:left="1440" w:hanging="1440"/>
      </w:pPr>
      <w:r>
        <w:t>Outbuildings and Fuel – to amend from Low to High</w:t>
      </w:r>
      <w:r w:rsidR="0058604E">
        <w:t xml:space="preserve"> – it was resolved to accept amendment.</w:t>
      </w:r>
    </w:p>
    <w:p w14:paraId="77865F85" w14:textId="77777777" w:rsidR="001C439C" w:rsidRDefault="001C439C" w:rsidP="009206D7">
      <w:pPr>
        <w:spacing w:after="0"/>
        <w:ind w:left="1440" w:hanging="1440"/>
        <w:rPr>
          <w:b/>
          <w:bCs/>
        </w:rPr>
      </w:pPr>
    </w:p>
    <w:p w14:paraId="4E23BC6D" w14:textId="369E44E8" w:rsidR="007C54B1" w:rsidRDefault="007C54B1" w:rsidP="009206D7">
      <w:pPr>
        <w:spacing w:after="0"/>
        <w:ind w:left="1440" w:hanging="1440"/>
        <w:rPr>
          <w:b/>
          <w:bCs/>
        </w:rPr>
      </w:pPr>
      <w:r>
        <w:rPr>
          <w:b/>
          <w:bCs/>
        </w:rPr>
        <w:t>2020</w:t>
      </w:r>
      <w:r w:rsidRPr="00D257D7">
        <w:rPr>
          <w:b/>
          <w:bCs/>
        </w:rPr>
        <w:t>/</w:t>
      </w:r>
      <w:r w:rsidR="005C56D0">
        <w:rPr>
          <w:b/>
          <w:bCs/>
        </w:rPr>
        <w:t>52</w:t>
      </w:r>
      <w:r w:rsidR="00CD6E0C">
        <w:rPr>
          <w:b/>
          <w:bCs/>
        </w:rPr>
        <w:tab/>
      </w:r>
      <w:r w:rsidRPr="00D257D7">
        <w:rPr>
          <w:b/>
          <w:bCs/>
        </w:rPr>
        <w:t>Urgent Business</w:t>
      </w:r>
    </w:p>
    <w:p w14:paraId="2783F9A5" w14:textId="7FE024F6" w:rsidR="00844CFC" w:rsidRDefault="001A4079" w:rsidP="009206D7">
      <w:pPr>
        <w:spacing w:after="0"/>
        <w:ind w:left="1440" w:hanging="1440"/>
      </w:pPr>
      <w:r>
        <w:t>There was no urgent business.</w:t>
      </w:r>
    </w:p>
    <w:p w14:paraId="54F7014E" w14:textId="77777777" w:rsidR="001A4079" w:rsidRPr="001A4079" w:rsidRDefault="001A4079" w:rsidP="009206D7">
      <w:pPr>
        <w:spacing w:after="0"/>
        <w:ind w:left="1440" w:hanging="1440"/>
      </w:pPr>
    </w:p>
    <w:p w14:paraId="4883D542" w14:textId="59B6D507" w:rsidR="007C54B1" w:rsidRDefault="007C54B1" w:rsidP="009206D7">
      <w:pPr>
        <w:spacing w:after="0"/>
        <w:rPr>
          <w:rFonts w:cs="Arial"/>
          <w:b/>
          <w:bCs/>
        </w:rPr>
      </w:pPr>
      <w:r>
        <w:rPr>
          <w:rFonts w:cs="Arial"/>
          <w:b/>
          <w:bCs/>
        </w:rPr>
        <w:t>2020</w:t>
      </w:r>
      <w:r w:rsidRPr="00D257D7">
        <w:rPr>
          <w:rFonts w:cs="Arial"/>
          <w:b/>
          <w:bCs/>
        </w:rPr>
        <w:t>/</w:t>
      </w:r>
      <w:r w:rsidR="005C56D0">
        <w:rPr>
          <w:rFonts w:cs="Arial"/>
          <w:b/>
          <w:bCs/>
        </w:rPr>
        <w:t>53</w:t>
      </w:r>
      <w:r w:rsidRPr="00D257D7">
        <w:rPr>
          <w:rFonts w:cs="Arial"/>
          <w:b/>
          <w:bCs/>
        </w:rPr>
        <w:tab/>
        <w:t>Date of next meeting</w:t>
      </w:r>
    </w:p>
    <w:p w14:paraId="049919E0" w14:textId="0F224E73" w:rsidR="007C54B1" w:rsidRPr="001A4079" w:rsidRDefault="001A4079" w:rsidP="009206D7">
      <w:pPr>
        <w:spacing w:after="0"/>
        <w:rPr>
          <w:rFonts w:cs="Arial"/>
        </w:rPr>
      </w:pPr>
      <w:r>
        <w:rPr>
          <w:rFonts w:cs="Arial"/>
        </w:rPr>
        <w:t>The next meeting of Rothbury Joint Burial Committee will be held on Monday 8</w:t>
      </w:r>
      <w:r w:rsidRPr="001A4079">
        <w:rPr>
          <w:rFonts w:cs="Arial"/>
          <w:vertAlign w:val="superscript"/>
        </w:rPr>
        <w:t>th</w:t>
      </w:r>
      <w:r>
        <w:rPr>
          <w:rFonts w:cs="Arial"/>
        </w:rPr>
        <w:t xml:space="preserve"> February 2021 commencing 730pm.</w:t>
      </w:r>
    </w:p>
    <w:p w14:paraId="00825223" w14:textId="77777777" w:rsidR="007C54B1" w:rsidRPr="00705D2B" w:rsidRDefault="007C54B1" w:rsidP="009206D7">
      <w:pPr>
        <w:spacing w:after="0"/>
        <w:rPr>
          <w:rFonts w:ascii="Arial" w:hAnsi="Arial" w:cs="Arial"/>
        </w:rPr>
      </w:pPr>
      <w:r>
        <w:rPr>
          <w:noProof/>
          <w:lang w:val="en-GB" w:eastAsia="en-GB"/>
        </w:rPr>
        <w:drawing>
          <wp:inline distT="0" distB="0" distL="0" distR="0" wp14:anchorId="7A463E9C" wp14:editId="724A7D02">
            <wp:extent cx="1476375" cy="781050"/>
            <wp:effectExtent l="0" t="0" r="9525" b="0"/>
            <wp:docPr id="1" name="Picture 1" descr="Clerk signat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Downloads\imageedit_4_3227143786.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p>
    <w:p w14:paraId="2295BF31" w14:textId="77777777" w:rsidR="007C54B1" w:rsidRPr="009660A4" w:rsidRDefault="007C54B1" w:rsidP="009206D7">
      <w:pPr>
        <w:spacing w:after="0"/>
        <w:rPr>
          <w:rFonts w:ascii="Calibri" w:hAnsi="Calibri" w:cs="Arial"/>
        </w:rPr>
      </w:pPr>
      <w:r w:rsidRPr="009660A4">
        <w:rPr>
          <w:rFonts w:ascii="Calibri" w:hAnsi="Calibri" w:cs="Arial"/>
        </w:rPr>
        <w:t>Claire Miller</w:t>
      </w:r>
    </w:p>
    <w:p w14:paraId="65D4704C" w14:textId="77777777" w:rsidR="007C54B1" w:rsidRDefault="007C54B1" w:rsidP="009206D7">
      <w:pPr>
        <w:spacing w:after="0"/>
        <w:rPr>
          <w:rFonts w:ascii="Calibri" w:hAnsi="Calibri" w:cs="Arial"/>
        </w:rPr>
      </w:pPr>
      <w:r>
        <w:rPr>
          <w:rFonts w:ascii="Calibri" w:hAnsi="Calibri" w:cs="Arial"/>
        </w:rPr>
        <w:t>Clerk to Joint Burial Committee</w:t>
      </w:r>
    </w:p>
    <w:p w14:paraId="21E5137A" w14:textId="77777777" w:rsidR="007C54B1" w:rsidRDefault="007C54B1" w:rsidP="009206D7">
      <w:pPr>
        <w:spacing w:after="0"/>
        <w:rPr>
          <w:rFonts w:ascii="Calibri" w:hAnsi="Calibri" w:cs="Arial"/>
        </w:rPr>
      </w:pPr>
    </w:p>
    <w:p w14:paraId="6C28F4DA" w14:textId="4BD8FA04" w:rsidR="007C54B1" w:rsidRPr="009660A4" w:rsidRDefault="0058604E" w:rsidP="009206D7">
      <w:pPr>
        <w:spacing w:after="0"/>
        <w:rPr>
          <w:rFonts w:ascii="Calibri" w:hAnsi="Calibri"/>
          <w:b/>
        </w:rPr>
      </w:pPr>
      <w:r>
        <w:rPr>
          <w:rFonts w:ascii="Calibri" w:hAnsi="Calibri" w:cs="Arial"/>
        </w:rPr>
        <w:t>The meeting closed at 825pm.</w:t>
      </w:r>
    </w:p>
    <w:p w14:paraId="255EFB9A" w14:textId="77777777" w:rsidR="007C54B1" w:rsidRDefault="007C54B1" w:rsidP="009206D7">
      <w:pPr>
        <w:spacing w:after="0"/>
      </w:pPr>
    </w:p>
    <w:sectPr w:rsidR="007C54B1" w:rsidSect="007C54B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5935D" w14:textId="77777777" w:rsidR="00C9205F" w:rsidRDefault="00C9205F" w:rsidP="00A24FFC">
      <w:pPr>
        <w:spacing w:after="0"/>
      </w:pPr>
      <w:r>
        <w:separator/>
      </w:r>
    </w:p>
  </w:endnote>
  <w:endnote w:type="continuationSeparator" w:id="0">
    <w:p w14:paraId="3EE9676C" w14:textId="77777777" w:rsidR="00C9205F" w:rsidRDefault="00C9205F" w:rsidP="00A24F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4471" w14:textId="77777777" w:rsidR="00A24FFC" w:rsidRDefault="00A24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9445604"/>
      <w:docPartObj>
        <w:docPartGallery w:val="Page Numbers (Bottom of Page)"/>
        <w:docPartUnique/>
      </w:docPartObj>
    </w:sdtPr>
    <w:sdtEndPr>
      <w:rPr>
        <w:noProof/>
      </w:rPr>
    </w:sdtEndPr>
    <w:sdtContent>
      <w:p w14:paraId="06E0B161" w14:textId="58F5AD2A" w:rsidR="00A24FFC" w:rsidRDefault="00A24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5165BA" w14:textId="77777777" w:rsidR="00A24FFC" w:rsidRDefault="00A24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EF33A" w14:textId="77777777" w:rsidR="00A24FFC" w:rsidRDefault="00A2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2A038" w14:textId="77777777" w:rsidR="00C9205F" w:rsidRDefault="00C9205F" w:rsidP="00A24FFC">
      <w:pPr>
        <w:spacing w:after="0"/>
      </w:pPr>
      <w:r>
        <w:separator/>
      </w:r>
    </w:p>
  </w:footnote>
  <w:footnote w:type="continuationSeparator" w:id="0">
    <w:p w14:paraId="7F34CEC9" w14:textId="77777777" w:rsidR="00C9205F" w:rsidRDefault="00C9205F" w:rsidP="00A24F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635E" w14:textId="77777777" w:rsidR="00A24FFC" w:rsidRDefault="00A24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291752"/>
      <w:docPartObj>
        <w:docPartGallery w:val="Watermarks"/>
        <w:docPartUnique/>
      </w:docPartObj>
    </w:sdtPr>
    <w:sdtEndPr/>
    <w:sdtContent>
      <w:p w14:paraId="2AF233BE" w14:textId="24DA1600" w:rsidR="00A24FFC" w:rsidRDefault="00C5277D">
        <w:pPr>
          <w:pStyle w:val="Header"/>
        </w:pPr>
        <w:r>
          <w:rPr>
            <w:noProof/>
          </w:rPr>
          <w:pict w14:anchorId="0FD91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FE3A" w14:textId="77777777" w:rsidR="00A24FFC" w:rsidRDefault="00A2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54F15"/>
    <w:multiLevelType w:val="multilevel"/>
    <w:tmpl w:val="0AB4E644"/>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55F7DA2"/>
    <w:multiLevelType w:val="hybridMultilevel"/>
    <w:tmpl w:val="2C50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7769B"/>
    <w:multiLevelType w:val="hybridMultilevel"/>
    <w:tmpl w:val="562C3BC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E1120F"/>
    <w:multiLevelType w:val="hybridMultilevel"/>
    <w:tmpl w:val="A1FE0D1E"/>
    <w:lvl w:ilvl="0" w:tplc="35601A62">
      <w:start w:val="1"/>
      <w:numFmt w:val="decimal"/>
      <w:lvlText w:val="%1."/>
      <w:lvlJc w:val="left"/>
      <w:pPr>
        <w:ind w:left="720" w:hanging="360"/>
      </w:pPr>
      <w:rPr>
        <w:rFonts w:asciiTheme="minorHAnsi" w:hAnsiTheme="minorHAnsi" w:cstheme="minorBid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B1"/>
    <w:rsid w:val="000267B7"/>
    <w:rsid w:val="00032512"/>
    <w:rsid w:val="000769BC"/>
    <w:rsid w:val="00081F27"/>
    <w:rsid w:val="00090077"/>
    <w:rsid w:val="000A21CB"/>
    <w:rsid w:val="000D264E"/>
    <w:rsid w:val="000E0C2F"/>
    <w:rsid w:val="000F008F"/>
    <w:rsid w:val="00103C4A"/>
    <w:rsid w:val="0010507D"/>
    <w:rsid w:val="00122F36"/>
    <w:rsid w:val="0013344C"/>
    <w:rsid w:val="001472E6"/>
    <w:rsid w:val="0017434C"/>
    <w:rsid w:val="001A4079"/>
    <w:rsid w:val="001B0176"/>
    <w:rsid w:val="001B5529"/>
    <w:rsid w:val="001C439C"/>
    <w:rsid w:val="001D6D86"/>
    <w:rsid w:val="00231CAA"/>
    <w:rsid w:val="00234169"/>
    <w:rsid w:val="002E3821"/>
    <w:rsid w:val="00323C61"/>
    <w:rsid w:val="00347A90"/>
    <w:rsid w:val="003771B0"/>
    <w:rsid w:val="00377463"/>
    <w:rsid w:val="0039405C"/>
    <w:rsid w:val="004271CD"/>
    <w:rsid w:val="004569C0"/>
    <w:rsid w:val="00473F4E"/>
    <w:rsid w:val="004C6004"/>
    <w:rsid w:val="004C67B2"/>
    <w:rsid w:val="004F3857"/>
    <w:rsid w:val="004F5EA2"/>
    <w:rsid w:val="00500527"/>
    <w:rsid w:val="005611AC"/>
    <w:rsid w:val="00562249"/>
    <w:rsid w:val="0058604E"/>
    <w:rsid w:val="00592CE7"/>
    <w:rsid w:val="00596C66"/>
    <w:rsid w:val="005B41D0"/>
    <w:rsid w:val="005C56D0"/>
    <w:rsid w:val="005F4298"/>
    <w:rsid w:val="00604BD9"/>
    <w:rsid w:val="00610127"/>
    <w:rsid w:val="0061162A"/>
    <w:rsid w:val="0064322E"/>
    <w:rsid w:val="00685DD0"/>
    <w:rsid w:val="006B1979"/>
    <w:rsid w:val="006C0EE3"/>
    <w:rsid w:val="006C67CA"/>
    <w:rsid w:val="006D4815"/>
    <w:rsid w:val="007008A3"/>
    <w:rsid w:val="0070733C"/>
    <w:rsid w:val="00740FB5"/>
    <w:rsid w:val="00741D6D"/>
    <w:rsid w:val="00750C92"/>
    <w:rsid w:val="00760321"/>
    <w:rsid w:val="00782F88"/>
    <w:rsid w:val="00785A85"/>
    <w:rsid w:val="00793294"/>
    <w:rsid w:val="00796E1F"/>
    <w:rsid w:val="007B0FE1"/>
    <w:rsid w:val="007C54B1"/>
    <w:rsid w:val="007D5AD0"/>
    <w:rsid w:val="007E03DA"/>
    <w:rsid w:val="007E0A68"/>
    <w:rsid w:val="007E3701"/>
    <w:rsid w:val="007F794F"/>
    <w:rsid w:val="0082094C"/>
    <w:rsid w:val="00844CFC"/>
    <w:rsid w:val="00850CFB"/>
    <w:rsid w:val="00866A15"/>
    <w:rsid w:val="00871867"/>
    <w:rsid w:val="00874662"/>
    <w:rsid w:val="00876AFE"/>
    <w:rsid w:val="008B0A62"/>
    <w:rsid w:val="008C7816"/>
    <w:rsid w:val="008D1248"/>
    <w:rsid w:val="00911567"/>
    <w:rsid w:val="009206D7"/>
    <w:rsid w:val="00934704"/>
    <w:rsid w:val="0094698F"/>
    <w:rsid w:val="009A5132"/>
    <w:rsid w:val="009A6AE9"/>
    <w:rsid w:val="009C15CD"/>
    <w:rsid w:val="009D16C2"/>
    <w:rsid w:val="00A13D05"/>
    <w:rsid w:val="00A24FFC"/>
    <w:rsid w:val="00A7482A"/>
    <w:rsid w:val="00A92E47"/>
    <w:rsid w:val="00A949A9"/>
    <w:rsid w:val="00A94DED"/>
    <w:rsid w:val="00AB2ABB"/>
    <w:rsid w:val="00AC3033"/>
    <w:rsid w:val="00AC5535"/>
    <w:rsid w:val="00AD266F"/>
    <w:rsid w:val="00AE13B8"/>
    <w:rsid w:val="00AF0531"/>
    <w:rsid w:val="00B035D9"/>
    <w:rsid w:val="00B20C89"/>
    <w:rsid w:val="00B34934"/>
    <w:rsid w:val="00B90621"/>
    <w:rsid w:val="00BA5225"/>
    <w:rsid w:val="00BC36CE"/>
    <w:rsid w:val="00BE2CA9"/>
    <w:rsid w:val="00BF4D3C"/>
    <w:rsid w:val="00BF6E46"/>
    <w:rsid w:val="00C406B5"/>
    <w:rsid w:val="00C5277D"/>
    <w:rsid w:val="00C53656"/>
    <w:rsid w:val="00C82EA8"/>
    <w:rsid w:val="00C83E00"/>
    <w:rsid w:val="00C9205F"/>
    <w:rsid w:val="00CA0ECF"/>
    <w:rsid w:val="00CB1C2E"/>
    <w:rsid w:val="00CB44C4"/>
    <w:rsid w:val="00CD4C6F"/>
    <w:rsid w:val="00CD6E0C"/>
    <w:rsid w:val="00CD6E3C"/>
    <w:rsid w:val="00CE1657"/>
    <w:rsid w:val="00CF43F2"/>
    <w:rsid w:val="00CF7DBB"/>
    <w:rsid w:val="00D05FB9"/>
    <w:rsid w:val="00D45079"/>
    <w:rsid w:val="00D6390E"/>
    <w:rsid w:val="00D657E3"/>
    <w:rsid w:val="00D86756"/>
    <w:rsid w:val="00D87825"/>
    <w:rsid w:val="00DB6F8B"/>
    <w:rsid w:val="00E04DE7"/>
    <w:rsid w:val="00E15A27"/>
    <w:rsid w:val="00E61F86"/>
    <w:rsid w:val="00E627CD"/>
    <w:rsid w:val="00E62901"/>
    <w:rsid w:val="00E63F7A"/>
    <w:rsid w:val="00E82CB4"/>
    <w:rsid w:val="00E84366"/>
    <w:rsid w:val="00E8556C"/>
    <w:rsid w:val="00E961CC"/>
    <w:rsid w:val="00EF0EB4"/>
    <w:rsid w:val="00F0779D"/>
    <w:rsid w:val="00F25606"/>
    <w:rsid w:val="00F41799"/>
    <w:rsid w:val="00FF2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3A164"/>
  <w15:chartTrackingRefBased/>
  <w15:docId w15:val="{E008DFED-0FEC-46FF-8EFC-D03ED1B4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B1"/>
    <w:pPr>
      <w:spacing w:after="200" w:line="240" w:lineRule="auto"/>
    </w:pPr>
    <w:rPr>
      <w:lang w:val="en-US"/>
    </w:rPr>
  </w:style>
  <w:style w:type="paragraph" w:styleId="Heading1">
    <w:name w:val="heading 1"/>
    <w:basedOn w:val="Normal"/>
    <w:next w:val="Normal"/>
    <w:link w:val="Heading1Char"/>
    <w:qFormat/>
    <w:rsid w:val="00BE2CA9"/>
    <w:pPr>
      <w:keepNext/>
      <w:keepLines/>
      <w:numPr>
        <w:numId w:val="3"/>
      </w:numPr>
      <w:spacing w:before="240" w:after="0"/>
      <w:outlineLvl w:val="0"/>
    </w:pPr>
    <w:rPr>
      <w:rFonts w:ascii="Gotham Bold" w:eastAsiaTheme="majorEastAsia" w:hAnsi="Gotham Bold" w:cstheme="majorBidi"/>
      <w:bCs/>
      <w:color w:val="000000" w:themeColor="text1"/>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54B1"/>
    <w:rPr>
      <w:color w:val="0000FF"/>
      <w:u w:val="single"/>
    </w:rPr>
  </w:style>
  <w:style w:type="table" w:styleId="TableGrid">
    <w:name w:val="Table Grid"/>
    <w:basedOn w:val="TableNormal"/>
    <w:uiPriority w:val="59"/>
    <w:rsid w:val="007C54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C55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B0FE1"/>
    <w:pPr>
      <w:ind w:left="720"/>
      <w:contextualSpacing/>
    </w:pPr>
  </w:style>
  <w:style w:type="table" w:styleId="TableGridLight">
    <w:name w:val="Grid Table Light"/>
    <w:basedOn w:val="TableNormal"/>
    <w:uiPriority w:val="40"/>
    <w:rsid w:val="00844C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05FB9"/>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Heading1111">
    <w:name w:val="Heading 1111"/>
    <w:link w:val="Heading1111Char"/>
    <w:qFormat/>
    <w:rsid w:val="00122F36"/>
    <w:pPr>
      <w:numPr>
        <w:numId w:val="2"/>
      </w:numPr>
      <w:tabs>
        <w:tab w:val="left" w:pos="-1440"/>
        <w:tab w:val="left" w:pos="-720"/>
        <w:tab w:val="left" w:pos="0"/>
        <w:tab w:val="left" w:pos="1080"/>
        <w:tab w:val="left" w:pos="1440"/>
      </w:tabs>
      <w:suppressAutoHyphens/>
      <w:spacing w:before="60" w:after="60" w:line="276" w:lineRule="auto"/>
      <w:contextualSpacing/>
      <w:jc w:val="both"/>
    </w:pPr>
    <w:rPr>
      <w:rFonts w:ascii="Arial" w:eastAsia="Times New Roman" w:hAnsi="Arial" w:cs="Times New Roman"/>
      <w:b/>
      <w:spacing w:val="-3"/>
      <w:sz w:val="24"/>
      <w:szCs w:val="24"/>
      <w:lang w:val="x-none"/>
    </w:rPr>
  </w:style>
  <w:style w:type="character" w:customStyle="1" w:styleId="Heading1111Char">
    <w:name w:val="Heading 1111 Char"/>
    <w:link w:val="Heading1111"/>
    <w:rsid w:val="00122F36"/>
    <w:rPr>
      <w:rFonts w:ascii="Arial" w:eastAsia="Times New Roman" w:hAnsi="Arial" w:cs="Times New Roman"/>
      <w:b/>
      <w:spacing w:val="-3"/>
      <w:sz w:val="24"/>
      <w:szCs w:val="24"/>
      <w:lang w:val="x-none"/>
    </w:rPr>
  </w:style>
  <w:style w:type="paragraph" w:styleId="BalloonText">
    <w:name w:val="Balloon Text"/>
    <w:basedOn w:val="Normal"/>
    <w:link w:val="BalloonTextChar"/>
    <w:uiPriority w:val="99"/>
    <w:semiHidden/>
    <w:unhideWhenUsed/>
    <w:rsid w:val="00B906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621"/>
    <w:rPr>
      <w:rFonts w:ascii="Segoe UI" w:hAnsi="Segoe UI" w:cs="Segoe UI"/>
      <w:sz w:val="18"/>
      <w:szCs w:val="18"/>
      <w:lang w:val="en-US"/>
    </w:rPr>
  </w:style>
  <w:style w:type="character" w:customStyle="1" w:styleId="Heading1Char">
    <w:name w:val="Heading 1 Char"/>
    <w:basedOn w:val="DefaultParagraphFont"/>
    <w:link w:val="Heading1"/>
    <w:rsid w:val="00BE2CA9"/>
    <w:rPr>
      <w:rFonts w:ascii="Gotham Bold" w:eastAsiaTheme="majorEastAsia" w:hAnsi="Gotham Bold" w:cstheme="majorBidi"/>
      <w:bCs/>
      <w:color w:val="000000" w:themeColor="text1"/>
      <w:szCs w:val="28"/>
    </w:rPr>
  </w:style>
  <w:style w:type="paragraph" w:styleId="Header">
    <w:name w:val="header"/>
    <w:basedOn w:val="Normal"/>
    <w:link w:val="HeaderChar"/>
    <w:uiPriority w:val="99"/>
    <w:unhideWhenUsed/>
    <w:rsid w:val="00A24FFC"/>
    <w:pPr>
      <w:tabs>
        <w:tab w:val="center" w:pos="4513"/>
        <w:tab w:val="right" w:pos="9026"/>
      </w:tabs>
      <w:spacing w:after="0"/>
    </w:pPr>
  </w:style>
  <w:style w:type="character" w:customStyle="1" w:styleId="HeaderChar">
    <w:name w:val="Header Char"/>
    <w:basedOn w:val="DefaultParagraphFont"/>
    <w:link w:val="Header"/>
    <w:uiPriority w:val="99"/>
    <w:rsid w:val="00A24FFC"/>
    <w:rPr>
      <w:lang w:val="en-US"/>
    </w:rPr>
  </w:style>
  <w:style w:type="paragraph" w:styleId="Footer">
    <w:name w:val="footer"/>
    <w:basedOn w:val="Normal"/>
    <w:link w:val="FooterChar"/>
    <w:uiPriority w:val="99"/>
    <w:unhideWhenUsed/>
    <w:rsid w:val="00A24FFC"/>
    <w:pPr>
      <w:tabs>
        <w:tab w:val="center" w:pos="4513"/>
        <w:tab w:val="right" w:pos="9026"/>
      </w:tabs>
      <w:spacing w:after="0"/>
    </w:pPr>
  </w:style>
  <w:style w:type="character" w:customStyle="1" w:styleId="FooterChar">
    <w:name w:val="Footer Char"/>
    <w:basedOn w:val="DefaultParagraphFont"/>
    <w:link w:val="Footer"/>
    <w:uiPriority w:val="99"/>
    <w:rsid w:val="00A24F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98996">
      <w:bodyDiv w:val="1"/>
      <w:marLeft w:val="0"/>
      <w:marRight w:val="0"/>
      <w:marTop w:val="0"/>
      <w:marBottom w:val="0"/>
      <w:divBdr>
        <w:top w:val="none" w:sz="0" w:space="0" w:color="auto"/>
        <w:left w:val="none" w:sz="0" w:space="0" w:color="auto"/>
        <w:bottom w:val="none" w:sz="0" w:space="0" w:color="auto"/>
        <w:right w:val="none" w:sz="0" w:space="0" w:color="auto"/>
      </w:divBdr>
    </w:div>
    <w:div w:id="822509038">
      <w:bodyDiv w:val="1"/>
      <w:marLeft w:val="0"/>
      <w:marRight w:val="0"/>
      <w:marTop w:val="0"/>
      <w:marBottom w:val="0"/>
      <w:divBdr>
        <w:top w:val="none" w:sz="0" w:space="0" w:color="auto"/>
        <w:left w:val="none" w:sz="0" w:space="0" w:color="auto"/>
        <w:bottom w:val="none" w:sz="0" w:space="0" w:color="auto"/>
        <w:right w:val="none" w:sz="0" w:space="0" w:color="auto"/>
      </w:divBdr>
    </w:div>
    <w:div w:id="1408068320">
      <w:bodyDiv w:val="1"/>
      <w:marLeft w:val="0"/>
      <w:marRight w:val="0"/>
      <w:marTop w:val="0"/>
      <w:marBottom w:val="0"/>
      <w:divBdr>
        <w:top w:val="none" w:sz="0" w:space="0" w:color="auto"/>
        <w:left w:val="none" w:sz="0" w:space="0" w:color="auto"/>
        <w:bottom w:val="none" w:sz="0" w:space="0" w:color="auto"/>
        <w:right w:val="none" w:sz="0" w:space="0" w:color="auto"/>
      </w:divBdr>
    </w:div>
    <w:div w:id="1504858435">
      <w:bodyDiv w:val="1"/>
      <w:marLeft w:val="0"/>
      <w:marRight w:val="0"/>
      <w:marTop w:val="0"/>
      <w:marBottom w:val="0"/>
      <w:divBdr>
        <w:top w:val="none" w:sz="0" w:space="0" w:color="auto"/>
        <w:left w:val="none" w:sz="0" w:space="0" w:color="auto"/>
        <w:bottom w:val="none" w:sz="0" w:space="0" w:color="auto"/>
        <w:right w:val="none" w:sz="0" w:space="0" w:color="auto"/>
      </w:divBdr>
    </w:div>
    <w:div w:id="1842112588">
      <w:bodyDiv w:val="1"/>
      <w:marLeft w:val="0"/>
      <w:marRight w:val="0"/>
      <w:marTop w:val="0"/>
      <w:marBottom w:val="0"/>
      <w:divBdr>
        <w:top w:val="none" w:sz="0" w:space="0" w:color="auto"/>
        <w:left w:val="none" w:sz="0" w:space="0" w:color="auto"/>
        <w:bottom w:val="none" w:sz="0" w:space="0" w:color="auto"/>
        <w:right w:val="none" w:sz="0" w:space="0" w:color="auto"/>
      </w:divBdr>
    </w:div>
    <w:div w:id="18888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2805</Words>
  <Characters>15991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Garth Rhodes</cp:lastModifiedBy>
  <cp:revision>2</cp:revision>
  <cp:lastPrinted>2020-12-07T21:02:00Z</cp:lastPrinted>
  <dcterms:created xsi:type="dcterms:W3CDTF">2021-01-03T17:35:00Z</dcterms:created>
  <dcterms:modified xsi:type="dcterms:W3CDTF">2021-01-03T17:35:00Z</dcterms:modified>
</cp:coreProperties>
</file>