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E93" w:rsidRDefault="003C5E93" w:rsidP="00D14023">
      <w:pPr>
        <w:pStyle w:val="Default"/>
        <w:jc w:val="both"/>
      </w:pPr>
    </w:p>
    <w:p w:rsidR="003C5E93" w:rsidRDefault="003C5E93" w:rsidP="00D14023">
      <w:pPr>
        <w:pStyle w:val="Default"/>
        <w:jc w:val="both"/>
        <w:rPr>
          <w:rFonts w:cstheme="minorBidi"/>
          <w:color w:val="auto"/>
        </w:rPr>
      </w:pPr>
    </w:p>
    <w:p w:rsidR="003C5E93" w:rsidRPr="003C5E93" w:rsidRDefault="003C5E93" w:rsidP="00D14023">
      <w:pPr>
        <w:pStyle w:val="Default"/>
        <w:jc w:val="both"/>
        <w:rPr>
          <w:rFonts w:ascii="Arial" w:hAnsi="Arial" w:cs="Arial"/>
          <w:b/>
          <w:bCs/>
          <w:color w:val="auto"/>
          <w:sz w:val="36"/>
          <w:szCs w:val="40"/>
        </w:rPr>
      </w:pPr>
      <w:r w:rsidRPr="003C5E93">
        <w:rPr>
          <w:rFonts w:ascii="Arial" w:hAnsi="Arial" w:cs="Arial"/>
          <w:b/>
          <w:bCs/>
          <w:color w:val="auto"/>
          <w:sz w:val="36"/>
          <w:szCs w:val="40"/>
        </w:rPr>
        <w:t>STANDING ORDERS</w:t>
      </w:r>
    </w:p>
    <w:p w:rsidR="003C5E93" w:rsidRDefault="003C5E93" w:rsidP="00D14023">
      <w:pPr>
        <w:pStyle w:val="Default"/>
        <w:jc w:val="both"/>
        <w:rPr>
          <w:rFonts w:ascii="Arial" w:hAnsi="Arial" w:cs="Arial"/>
          <w:b/>
          <w:bCs/>
          <w:color w:val="auto"/>
          <w:sz w:val="40"/>
          <w:szCs w:val="40"/>
        </w:rPr>
      </w:pPr>
    </w:p>
    <w:p w:rsidR="003C5E93" w:rsidRDefault="003C5E93" w:rsidP="00D14023">
      <w:pPr>
        <w:pStyle w:val="Default"/>
        <w:jc w:val="both"/>
        <w:rPr>
          <w:rFonts w:ascii="Arial" w:hAnsi="Arial" w:cs="Arial"/>
          <w:bCs/>
          <w:color w:val="auto"/>
          <w:sz w:val="22"/>
          <w:szCs w:val="40"/>
        </w:rPr>
      </w:pPr>
      <w:r>
        <w:rPr>
          <w:rFonts w:ascii="Arial" w:hAnsi="Arial" w:cs="Arial"/>
          <w:bCs/>
          <w:color w:val="auto"/>
          <w:sz w:val="22"/>
          <w:szCs w:val="40"/>
        </w:rPr>
        <w:t xml:space="preserve">Adopted by </w:t>
      </w:r>
      <w:proofErr w:type="spellStart"/>
      <w:r>
        <w:rPr>
          <w:rFonts w:ascii="Arial" w:hAnsi="Arial" w:cs="Arial"/>
          <w:bCs/>
          <w:color w:val="auto"/>
          <w:sz w:val="22"/>
          <w:szCs w:val="40"/>
        </w:rPr>
        <w:t>Togston</w:t>
      </w:r>
      <w:proofErr w:type="spellEnd"/>
      <w:r>
        <w:rPr>
          <w:rFonts w:ascii="Arial" w:hAnsi="Arial" w:cs="Arial"/>
          <w:bCs/>
          <w:color w:val="auto"/>
          <w:sz w:val="22"/>
          <w:szCs w:val="40"/>
        </w:rPr>
        <w:t xml:space="preserve"> Parish Council at its Meeting held on [DRAFT]:  Minute [       ]</w:t>
      </w:r>
    </w:p>
    <w:p w:rsidR="003C5E93" w:rsidRDefault="003C5E93" w:rsidP="00D14023">
      <w:pPr>
        <w:pStyle w:val="Default"/>
        <w:jc w:val="both"/>
        <w:rPr>
          <w:rFonts w:ascii="Arial" w:hAnsi="Arial" w:cs="Arial"/>
          <w:bCs/>
          <w:color w:val="auto"/>
          <w:sz w:val="22"/>
          <w:szCs w:val="40"/>
        </w:rPr>
      </w:pPr>
      <w:r>
        <w:rPr>
          <w:rFonts w:ascii="Arial" w:hAnsi="Arial" w:cs="Arial"/>
          <w:bCs/>
          <w:color w:val="auto"/>
          <w:sz w:val="22"/>
          <w:szCs w:val="40"/>
        </w:rPr>
        <w:t>Review Date:   [To be agreed]</w:t>
      </w:r>
    </w:p>
    <w:p w:rsidR="003C5E93" w:rsidRDefault="003C5E93" w:rsidP="00D14023">
      <w:pPr>
        <w:pStyle w:val="Default"/>
        <w:jc w:val="both"/>
        <w:rPr>
          <w:rFonts w:ascii="Arial" w:hAnsi="Arial" w:cs="Arial"/>
          <w:bCs/>
          <w:color w:val="auto"/>
          <w:sz w:val="22"/>
          <w:szCs w:val="40"/>
        </w:rPr>
      </w:pPr>
    </w:p>
    <w:sdt>
      <w:sdtPr>
        <w:id w:val="4549188"/>
        <w:docPartObj>
          <w:docPartGallery w:val="Table of Contents"/>
          <w:docPartUnique/>
        </w:docPartObj>
      </w:sdtPr>
      <w:sdtEndPr>
        <w:rPr>
          <w:rFonts w:asciiTheme="minorHAnsi" w:eastAsiaTheme="minorHAnsi" w:hAnsiTheme="minorHAnsi" w:cstheme="minorBidi"/>
          <w:b w:val="0"/>
          <w:bCs w:val="0"/>
          <w:color w:val="auto"/>
          <w:sz w:val="22"/>
          <w:szCs w:val="22"/>
          <w:lang w:val="en-GB"/>
        </w:rPr>
      </w:sdtEndPr>
      <w:sdtContent>
        <w:p w:rsidR="003C5E93" w:rsidRPr="00902CFF" w:rsidRDefault="003C5E93" w:rsidP="00D14023">
          <w:pPr>
            <w:pStyle w:val="TOCHeading"/>
            <w:numPr>
              <w:ilvl w:val="0"/>
              <w:numId w:val="0"/>
            </w:numPr>
            <w:ind w:left="432" w:hanging="432"/>
            <w:jc w:val="both"/>
            <w:rPr>
              <w:rFonts w:ascii="Arial" w:hAnsi="Arial" w:cs="Arial"/>
              <w:color w:val="auto"/>
            </w:rPr>
          </w:pPr>
          <w:r w:rsidRPr="00902CFF">
            <w:rPr>
              <w:rFonts w:ascii="Arial" w:hAnsi="Arial" w:cs="Arial"/>
              <w:color w:val="auto"/>
            </w:rPr>
            <w:t>Contents</w:t>
          </w:r>
        </w:p>
        <w:p w:rsidR="0063432F" w:rsidRDefault="003C5E93">
          <w:pPr>
            <w:pStyle w:val="TOC1"/>
            <w:tabs>
              <w:tab w:val="left" w:pos="440"/>
              <w:tab w:val="right" w:leader="dot" w:pos="9806"/>
            </w:tabs>
            <w:rPr>
              <w:rFonts w:eastAsiaTheme="minorEastAsia"/>
              <w:noProof/>
              <w:lang w:eastAsia="en-GB"/>
            </w:rPr>
          </w:pPr>
          <w:r>
            <w:fldChar w:fldCharType="begin"/>
          </w:r>
          <w:r>
            <w:instrText xml:space="preserve"> TOC \o "1-3" \h \z \u </w:instrText>
          </w:r>
          <w:r>
            <w:fldChar w:fldCharType="separate"/>
          </w:r>
          <w:hyperlink w:anchor="_Toc76471296" w:history="1">
            <w:r w:rsidR="0063432F" w:rsidRPr="009A76BC">
              <w:rPr>
                <w:rStyle w:val="Hyperlink"/>
                <w:rFonts w:ascii="Arial" w:hAnsi="Arial" w:cs="Arial"/>
                <w:noProof/>
              </w:rPr>
              <w:t>1.</w:t>
            </w:r>
            <w:r w:rsidR="0063432F">
              <w:rPr>
                <w:rFonts w:eastAsiaTheme="minorEastAsia"/>
                <w:noProof/>
                <w:lang w:eastAsia="en-GB"/>
              </w:rPr>
              <w:tab/>
            </w:r>
            <w:r w:rsidR="0063432F" w:rsidRPr="009A76BC">
              <w:rPr>
                <w:rStyle w:val="Hyperlink"/>
                <w:rFonts w:ascii="Arial" w:hAnsi="Arial" w:cs="Arial"/>
                <w:noProof/>
              </w:rPr>
              <w:t>Councillors</w:t>
            </w:r>
            <w:r w:rsidR="0063432F">
              <w:rPr>
                <w:noProof/>
                <w:webHidden/>
              </w:rPr>
              <w:tab/>
            </w:r>
            <w:r w:rsidR="0063432F">
              <w:rPr>
                <w:noProof/>
                <w:webHidden/>
              </w:rPr>
              <w:fldChar w:fldCharType="begin"/>
            </w:r>
            <w:r w:rsidR="0063432F">
              <w:rPr>
                <w:noProof/>
                <w:webHidden/>
              </w:rPr>
              <w:instrText xml:space="preserve"> PAGEREF _Toc76471296 \h </w:instrText>
            </w:r>
            <w:r w:rsidR="0063432F">
              <w:rPr>
                <w:noProof/>
                <w:webHidden/>
              </w:rPr>
            </w:r>
            <w:r w:rsidR="0063432F">
              <w:rPr>
                <w:noProof/>
                <w:webHidden/>
              </w:rPr>
              <w:fldChar w:fldCharType="separate"/>
            </w:r>
            <w:r w:rsidR="0063432F">
              <w:rPr>
                <w:noProof/>
                <w:webHidden/>
              </w:rPr>
              <w:t>2</w:t>
            </w:r>
            <w:r w:rsidR="0063432F">
              <w:rPr>
                <w:noProof/>
                <w:webHidden/>
              </w:rPr>
              <w:fldChar w:fldCharType="end"/>
            </w:r>
          </w:hyperlink>
        </w:p>
        <w:p w:rsidR="0063432F" w:rsidRDefault="0063432F">
          <w:pPr>
            <w:pStyle w:val="TOC1"/>
            <w:tabs>
              <w:tab w:val="left" w:pos="440"/>
              <w:tab w:val="right" w:leader="dot" w:pos="9806"/>
            </w:tabs>
            <w:rPr>
              <w:rFonts w:eastAsiaTheme="minorEastAsia"/>
              <w:noProof/>
              <w:lang w:eastAsia="en-GB"/>
            </w:rPr>
          </w:pPr>
          <w:hyperlink w:anchor="_Toc76471297" w:history="1">
            <w:r w:rsidRPr="009A76BC">
              <w:rPr>
                <w:rStyle w:val="Hyperlink"/>
                <w:rFonts w:ascii="Arial" w:hAnsi="Arial" w:cs="Arial"/>
                <w:noProof/>
              </w:rPr>
              <w:t>2.</w:t>
            </w:r>
            <w:r>
              <w:rPr>
                <w:rFonts w:eastAsiaTheme="minorEastAsia"/>
                <w:noProof/>
                <w:lang w:eastAsia="en-GB"/>
              </w:rPr>
              <w:tab/>
            </w:r>
            <w:r w:rsidRPr="009A76BC">
              <w:rPr>
                <w:rStyle w:val="Hyperlink"/>
                <w:rFonts w:ascii="Arial" w:hAnsi="Arial" w:cs="Arial"/>
                <w:noProof/>
              </w:rPr>
              <w:t>Annual Meetings</w:t>
            </w:r>
            <w:r>
              <w:rPr>
                <w:noProof/>
                <w:webHidden/>
              </w:rPr>
              <w:tab/>
            </w:r>
            <w:r>
              <w:rPr>
                <w:noProof/>
                <w:webHidden/>
              </w:rPr>
              <w:fldChar w:fldCharType="begin"/>
            </w:r>
            <w:r>
              <w:rPr>
                <w:noProof/>
                <w:webHidden/>
              </w:rPr>
              <w:instrText xml:space="preserve"> PAGEREF _Toc76471297 \h </w:instrText>
            </w:r>
            <w:r>
              <w:rPr>
                <w:noProof/>
                <w:webHidden/>
              </w:rPr>
            </w:r>
            <w:r>
              <w:rPr>
                <w:noProof/>
                <w:webHidden/>
              </w:rPr>
              <w:fldChar w:fldCharType="separate"/>
            </w:r>
            <w:r>
              <w:rPr>
                <w:noProof/>
                <w:webHidden/>
              </w:rPr>
              <w:t>2</w:t>
            </w:r>
            <w:r>
              <w:rPr>
                <w:noProof/>
                <w:webHidden/>
              </w:rPr>
              <w:fldChar w:fldCharType="end"/>
            </w:r>
          </w:hyperlink>
        </w:p>
        <w:p w:rsidR="0063432F" w:rsidRDefault="0063432F">
          <w:pPr>
            <w:pStyle w:val="TOC1"/>
            <w:tabs>
              <w:tab w:val="left" w:pos="440"/>
              <w:tab w:val="right" w:leader="dot" w:pos="9806"/>
            </w:tabs>
            <w:rPr>
              <w:rFonts w:eastAsiaTheme="minorEastAsia"/>
              <w:noProof/>
              <w:lang w:eastAsia="en-GB"/>
            </w:rPr>
          </w:pPr>
          <w:hyperlink w:anchor="_Toc76471298" w:history="1">
            <w:r w:rsidRPr="009A76BC">
              <w:rPr>
                <w:rStyle w:val="Hyperlink"/>
                <w:rFonts w:ascii="Arial" w:hAnsi="Arial" w:cs="Arial"/>
                <w:noProof/>
              </w:rPr>
              <w:t>3.</w:t>
            </w:r>
            <w:r>
              <w:rPr>
                <w:rFonts w:eastAsiaTheme="minorEastAsia"/>
                <w:noProof/>
                <w:lang w:eastAsia="en-GB"/>
              </w:rPr>
              <w:tab/>
            </w:r>
            <w:r w:rsidRPr="009A76BC">
              <w:rPr>
                <w:rStyle w:val="Hyperlink"/>
                <w:rFonts w:ascii="Arial" w:hAnsi="Arial" w:cs="Arial"/>
                <w:noProof/>
              </w:rPr>
              <w:t>Meetings</w:t>
            </w:r>
            <w:r>
              <w:rPr>
                <w:noProof/>
                <w:webHidden/>
              </w:rPr>
              <w:tab/>
            </w:r>
            <w:r>
              <w:rPr>
                <w:noProof/>
                <w:webHidden/>
              </w:rPr>
              <w:fldChar w:fldCharType="begin"/>
            </w:r>
            <w:r>
              <w:rPr>
                <w:noProof/>
                <w:webHidden/>
              </w:rPr>
              <w:instrText xml:space="preserve"> PAGEREF _Toc76471298 \h </w:instrText>
            </w:r>
            <w:r>
              <w:rPr>
                <w:noProof/>
                <w:webHidden/>
              </w:rPr>
            </w:r>
            <w:r>
              <w:rPr>
                <w:noProof/>
                <w:webHidden/>
              </w:rPr>
              <w:fldChar w:fldCharType="separate"/>
            </w:r>
            <w:r>
              <w:rPr>
                <w:noProof/>
                <w:webHidden/>
              </w:rPr>
              <w:t>3</w:t>
            </w:r>
            <w:r>
              <w:rPr>
                <w:noProof/>
                <w:webHidden/>
              </w:rPr>
              <w:fldChar w:fldCharType="end"/>
            </w:r>
          </w:hyperlink>
        </w:p>
        <w:p w:rsidR="0063432F" w:rsidRDefault="0063432F">
          <w:pPr>
            <w:pStyle w:val="TOC1"/>
            <w:tabs>
              <w:tab w:val="left" w:pos="440"/>
              <w:tab w:val="right" w:leader="dot" w:pos="9806"/>
            </w:tabs>
            <w:rPr>
              <w:rFonts w:eastAsiaTheme="minorEastAsia"/>
              <w:noProof/>
              <w:lang w:eastAsia="en-GB"/>
            </w:rPr>
          </w:pPr>
          <w:hyperlink w:anchor="_Toc76471299" w:history="1">
            <w:r w:rsidRPr="009A76BC">
              <w:rPr>
                <w:rStyle w:val="Hyperlink"/>
                <w:rFonts w:ascii="Arial" w:hAnsi="Arial" w:cs="Arial"/>
                <w:noProof/>
              </w:rPr>
              <w:t>4.</w:t>
            </w:r>
            <w:r>
              <w:rPr>
                <w:rFonts w:eastAsiaTheme="minorEastAsia"/>
                <w:noProof/>
                <w:lang w:eastAsia="en-GB"/>
              </w:rPr>
              <w:tab/>
            </w:r>
            <w:r w:rsidRPr="009A76BC">
              <w:rPr>
                <w:rStyle w:val="Hyperlink"/>
                <w:rFonts w:ascii="Arial" w:hAnsi="Arial" w:cs="Arial"/>
                <w:noProof/>
              </w:rPr>
              <w:t>Emergency Business</w:t>
            </w:r>
            <w:r>
              <w:rPr>
                <w:noProof/>
                <w:webHidden/>
              </w:rPr>
              <w:tab/>
            </w:r>
            <w:r>
              <w:rPr>
                <w:noProof/>
                <w:webHidden/>
              </w:rPr>
              <w:fldChar w:fldCharType="begin"/>
            </w:r>
            <w:r>
              <w:rPr>
                <w:noProof/>
                <w:webHidden/>
              </w:rPr>
              <w:instrText xml:space="preserve"> PAGEREF _Toc76471299 \h </w:instrText>
            </w:r>
            <w:r>
              <w:rPr>
                <w:noProof/>
                <w:webHidden/>
              </w:rPr>
            </w:r>
            <w:r>
              <w:rPr>
                <w:noProof/>
                <w:webHidden/>
              </w:rPr>
              <w:fldChar w:fldCharType="separate"/>
            </w:r>
            <w:r>
              <w:rPr>
                <w:noProof/>
                <w:webHidden/>
              </w:rPr>
              <w:t>4</w:t>
            </w:r>
            <w:r>
              <w:rPr>
                <w:noProof/>
                <w:webHidden/>
              </w:rPr>
              <w:fldChar w:fldCharType="end"/>
            </w:r>
          </w:hyperlink>
        </w:p>
        <w:p w:rsidR="0063432F" w:rsidRDefault="0063432F">
          <w:pPr>
            <w:pStyle w:val="TOC1"/>
            <w:tabs>
              <w:tab w:val="left" w:pos="440"/>
              <w:tab w:val="right" w:leader="dot" w:pos="9806"/>
            </w:tabs>
            <w:rPr>
              <w:rFonts w:eastAsiaTheme="minorEastAsia"/>
              <w:noProof/>
              <w:lang w:eastAsia="en-GB"/>
            </w:rPr>
          </w:pPr>
          <w:hyperlink w:anchor="_Toc76471300" w:history="1">
            <w:r w:rsidRPr="009A76BC">
              <w:rPr>
                <w:rStyle w:val="Hyperlink"/>
                <w:rFonts w:ascii="Arial" w:hAnsi="Arial" w:cs="Arial"/>
                <w:noProof/>
              </w:rPr>
              <w:t>5.</w:t>
            </w:r>
            <w:r>
              <w:rPr>
                <w:rFonts w:eastAsiaTheme="minorEastAsia"/>
                <w:noProof/>
                <w:lang w:eastAsia="en-GB"/>
              </w:rPr>
              <w:tab/>
            </w:r>
            <w:r w:rsidRPr="009A76BC">
              <w:rPr>
                <w:rStyle w:val="Hyperlink"/>
                <w:rFonts w:ascii="Arial" w:hAnsi="Arial" w:cs="Arial"/>
                <w:noProof/>
              </w:rPr>
              <w:t>Disorderly Conduct at Meetings</w:t>
            </w:r>
            <w:r>
              <w:rPr>
                <w:noProof/>
                <w:webHidden/>
              </w:rPr>
              <w:tab/>
            </w:r>
            <w:r>
              <w:rPr>
                <w:noProof/>
                <w:webHidden/>
              </w:rPr>
              <w:fldChar w:fldCharType="begin"/>
            </w:r>
            <w:r>
              <w:rPr>
                <w:noProof/>
                <w:webHidden/>
              </w:rPr>
              <w:instrText xml:space="preserve"> PAGEREF _Toc76471300 \h </w:instrText>
            </w:r>
            <w:r>
              <w:rPr>
                <w:noProof/>
                <w:webHidden/>
              </w:rPr>
            </w:r>
            <w:r>
              <w:rPr>
                <w:noProof/>
                <w:webHidden/>
              </w:rPr>
              <w:fldChar w:fldCharType="separate"/>
            </w:r>
            <w:r>
              <w:rPr>
                <w:noProof/>
                <w:webHidden/>
              </w:rPr>
              <w:t>4</w:t>
            </w:r>
            <w:r>
              <w:rPr>
                <w:noProof/>
                <w:webHidden/>
              </w:rPr>
              <w:fldChar w:fldCharType="end"/>
            </w:r>
          </w:hyperlink>
        </w:p>
        <w:p w:rsidR="0063432F" w:rsidRDefault="0063432F">
          <w:pPr>
            <w:pStyle w:val="TOC1"/>
            <w:tabs>
              <w:tab w:val="left" w:pos="440"/>
              <w:tab w:val="right" w:leader="dot" w:pos="9806"/>
            </w:tabs>
            <w:rPr>
              <w:rFonts w:eastAsiaTheme="minorEastAsia"/>
              <w:noProof/>
              <w:lang w:eastAsia="en-GB"/>
            </w:rPr>
          </w:pPr>
          <w:hyperlink w:anchor="_Toc76471301" w:history="1">
            <w:r w:rsidRPr="009A76BC">
              <w:rPr>
                <w:rStyle w:val="Hyperlink"/>
                <w:rFonts w:ascii="Arial" w:hAnsi="Arial" w:cs="Arial"/>
                <w:noProof/>
              </w:rPr>
              <w:t>6.</w:t>
            </w:r>
            <w:r>
              <w:rPr>
                <w:rFonts w:eastAsiaTheme="minorEastAsia"/>
                <w:noProof/>
                <w:lang w:eastAsia="en-GB"/>
              </w:rPr>
              <w:tab/>
            </w:r>
            <w:r w:rsidRPr="009A76BC">
              <w:rPr>
                <w:rStyle w:val="Hyperlink"/>
                <w:rFonts w:ascii="Arial" w:hAnsi="Arial" w:cs="Arial"/>
                <w:noProof/>
              </w:rPr>
              <w:t>Finance</w:t>
            </w:r>
            <w:r>
              <w:rPr>
                <w:noProof/>
                <w:webHidden/>
              </w:rPr>
              <w:tab/>
            </w:r>
            <w:r>
              <w:rPr>
                <w:noProof/>
                <w:webHidden/>
              </w:rPr>
              <w:fldChar w:fldCharType="begin"/>
            </w:r>
            <w:r>
              <w:rPr>
                <w:noProof/>
                <w:webHidden/>
              </w:rPr>
              <w:instrText xml:space="preserve"> PAGEREF _Toc76471301 \h </w:instrText>
            </w:r>
            <w:r>
              <w:rPr>
                <w:noProof/>
                <w:webHidden/>
              </w:rPr>
            </w:r>
            <w:r>
              <w:rPr>
                <w:noProof/>
                <w:webHidden/>
              </w:rPr>
              <w:fldChar w:fldCharType="separate"/>
            </w:r>
            <w:r>
              <w:rPr>
                <w:noProof/>
                <w:webHidden/>
              </w:rPr>
              <w:t>4</w:t>
            </w:r>
            <w:r>
              <w:rPr>
                <w:noProof/>
                <w:webHidden/>
              </w:rPr>
              <w:fldChar w:fldCharType="end"/>
            </w:r>
          </w:hyperlink>
        </w:p>
        <w:p w:rsidR="0063432F" w:rsidRDefault="0063432F">
          <w:pPr>
            <w:pStyle w:val="TOC1"/>
            <w:tabs>
              <w:tab w:val="left" w:pos="440"/>
              <w:tab w:val="right" w:leader="dot" w:pos="9806"/>
            </w:tabs>
            <w:rPr>
              <w:rFonts w:eastAsiaTheme="minorEastAsia"/>
              <w:noProof/>
              <w:lang w:eastAsia="en-GB"/>
            </w:rPr>
          </w:pPr>
          <w:hyperlink w:anchor="_Toc76471302" w:history="1">
            <w:r w:rsidRPr="009A76BC">
              <w:rPr>
                <w:rStyle w:val="Hyperlink"/>
                <w:rFonts w:ascii="Arial" w:hAnsi="Arial" w:cs="Arial"/>
                <w:noProof/>
              </w:rPr>
              <w:t>7.</w:t>
            </w:r>
            <w:r>
              <w:rPr>
                <w:rFonts w:eastAsiaTheme="minorEastAsia"/>
                <w:noProof/>
                <w:lang w:eastAsia="en-GB"/>
              </w:rPr>
              <w:tab/>
            </w:r>
            <w:r w:rsidRPr="009A76BC">
              <w:rPr>
                <w:rStyle w:val="Hyperlink"/>
                <w:rFonts w:ascii="Arial" w:hAnsi="Arial" w:cs="Arial"/>
                <w:noProof/>
              </w:rPr>
              <w:t>Insurance</w:t>
            </w:r>
            <w:r>
              <w:rPr>
                <w:noProof/>
                <w:webHidden/>
              </w:rPr>
              <w:tab/>
            </w:r>
            <w:r>
              <w:rPr>
                <w:noProof/>
                <w:webHidden/>
              </w:rPr>
              <w:fldChar w:fldCharType="begin"/>
            </w:r>
            <w:r>
              <w:rPr>
                <w:noProof/>
                <w:webHidden/>
              </w:rPr>
              <w:instrText xml:space="preserve"> PAGEREF _Toc76471302 \h </w:instrText>
            </w:r>
            <w:r>
              <w:rPr>
                <w:noProof/>
                <w:webHidden/>
              </w:rPr>
            </w:r>
            <w:r>
              <w:rPr>
                <w:noProof/>
                <w:webHidden/>
              </w:rPr>
              <w:fldChar w:fldCharType="separate"/>
            </w:r>
            <w:r>
              <w:rPr>
                <w:noProof/>
                <w:webHidden/>
              </w:rPr>
              <w:t>6</w:t>
            </w:r>
            <w:r>
              <w:rPr>
                <w:noProof/>
                <w:webHidden/>
              </w:rPr>
              <w:fldChar w:fldCharType="end"/>
            </w:r>
          </w:hyperlink>
        </w:p>
        <w:p w:rsidR="0063432F" w:rsidRDefault="0063432F">
          <w:pPr>
            <w:pStyle w:val="TOC1"/>
            <w:tabs>
              <w:tab w:val="left" w:pos="440"/>
              <w:tab w:val="right" w:leader="dot" w:pos="9806"/>
            </w:tabs>
            <w:rPr>
              <w:rFonts w:eastAsiaTheme="minorEastAsia"/>
              <w:noProof/>
              <w:lang w:eastAsia="en-GB"/>
            </w:rPr>
          </w:pPr>
          <w:hyperlink w:anchor="_Toc76471303" w:history="1">
            <w:r w:rsidRPr="009A76BC">
              <w:rPr>
                <w:rStyle w:val="Hyperlink"/>
                <w:rFonts w:ascii="Arial" w:hAnsi="Arial" w:cs="Arial"/>
                <w:noProof/>
              </w:rPr>
              <w:t>8.</w:t>
            </w:r>
            <w:r>
              <w:rPr>
                <w:rFonts w:eastAsiaTheme="minorEastAsia"/>
                <w:noProof/>
                <w:lang w:eastAsia="en-GB"/>
              </w:rPr>
              <w:tab/>
            </w:r>
            <w:r w:rsidRPr="009A76BC">
              <w:rPr>
                <w:rStyle w:val="Hyperlink"/>
                <w:rFonts w:ascii="Arial" w:hAnsi="Arial" w:cs="Arial"/>
                <w:noProof/>
              </w:rPr>
              <w:t>Risk Assessment</w:t>
            </w:r>
            <w:r>
              <w:rPr>
                <w:noProof/>
                <w:webHidden/>
              </w:rPr>
              <w:tab/>
            </w:r>
            <w:r>
              <w:rPr>
                <w:noProof/>
                <w:webHidden/>
              </w:rPr>
              <w:fldChar w:fldCharType="begin"/>
            </w:r>
            <w:r>
              <w:rPr>
                <w:noProof/>
                <w:webHidden/>
              </w:rPr>
              <w:instrText xml:space="preserve"> PAGEREF _Toc76471303 \h </w:instrText>
            </w:r>
            <w:r>
              <w:rPr>
                <w:noProof/>
                <w:webHidden/>
              </w:rPr>
            </w:r>
            <w:r>
              <w:rPr>
                <w:noProof/>
                <w:webHidden/>
              </w:rPr>
              <w:fldChar w:fldCharType="separate"/>
            </w:r>
            <w:r>
              <w:rPr>
                <w:noProof/>
                <w:webHidden/>
              </w:rPr>
              <w:t>6</w:t>
            </w:r>
            <w:r>
              <w:rPr>
                <w:noProof/>
                <w:webHidden/>
              </w:rPr>
              <w:fldChar w:fldCharType="end"/>
            </w:r>
          </w:hyperlink>
        </w:p>
        <w:p w:rsidR="0063432F" w:rsidRDefault="0063432F">
          <w:pPr>
            <w:pStyle w:val="TOC1"/>
            <w:tabs>
              <w:tab w:val="left" w:pos="440"/>
              <w:tab w:val="right" w:leader="dot" w:pos="9806"/>
            </w:tabs>
            <w:rPr>
              <w:rFonts w:eastAsiaTheme="minorEastAsia"/>
              <w:noProof/>
              <w:lang w:eastAsia="en-GB"/>
            </w:rPr>
          </w:pPr>
          <w:hyperlink w:anchor="_Toc76471304" w:history="1">
            <w:r w:rsidRPr="009A76BC">
              <w:rPr>
                <w:rStyle w:val="Hyperlink"/>
                <w:rFonts w:ascii="Arial" w:hAnsi="Arial" w:cs="Arial"/>
                <w:noProof/>
              </w:rPr>
              <w:t>9.</w:t>
            </w:r>
            <w:r>
              <w:rPr>
                <w:rFonts w:eastAsiaTheme="minorEastAsia"/>
                <w:noProof/>
                <w:lang w:eastAsia="en-GB"/>
              </w:rPr>
              <w:tab/>
            </w:r>
            <w:r w:rsidRPr="009A76BC">
              <w:rPr>
                <w:rStyle w:val="Hyperlink"/>
                <w:rFonts w:ascii="Arial" w:hAnsi="Arial" w:cs="Arial"/>
                <w:noProof/>
              </w:rPr>
              <w:t>Responsibilities to Provide Information</w:t>
            </w:r>
            <w:r>
              <w:rPr>
                <w:noProof/>
                <w:webHidden/>
              </w:rPr>
              <w:tab/>
            </w:r>
            <w:r>
              <w:rPr>
                <w:noProof/>
                <w:webHidden/>
              </w:rPr>
              <w:fldChar w:fldCharType="begin"/>
            </w:r>
            <w:r>
              <w:rPr>
                <w:noProof/>
                <w:webHidden/>
              </w:rPr>
              <w:instrText xml:space="preserve"> PAGEREF _Toc76471304 \h </w:instrText>
            </w:r>
            <w:r>
              <w:rPr>
                <w:noProof/>
                <w:webHidden/>
              </w:rPr>
            </w:r>
            <w:r>
              <w:rPr>
                <w:noProof/>
                <w:webHidden/>
              </w:rPr>
              <w:fldChar w:fldCharType="separate"/>
            </w:r>
            <w:r>
              <w:rPr>
                <w:noProof/>
                <w:webHidden/>
              </w:rPr>
              <w:t>6</w:t>
            </w:r>
            <w:r>
              <w:rPr>
                <w:noProof/>
                <w:webHidden/>
              </w:rPr>
              <w:fldChar w:fldCharType="end"/>
            </w:r>
          </w:hyperlink>
        </w:p>
        <w:p w:rsidR="0063432F" w:rsidRDefault="0063432F">
          <w:pPr>
            <w:pStyle w:val="TOC1"/>
            <w:tabs>
              <w:tab w:val="left" w:pos="660"/>
              <w:tab w:val="right" w:leader="dot" w:pos="9806"/>
            </w:tabs>
            <w:rPr>
              <w:rFonts w:eastAsiaTheme="minorEastAsia"/>
              <w:noProof/>
              <w:lang w:eastAsia="en-GB"/>
            </w:rPr>
          </w:pPr>
          <w:hyperlink w:anchor="_Toc76471305" w:history="1">
            <w:r w:rsidRPr="009A76BC">
              <w:rPr>
                <w:rStyle w:val="Hyperlink"/>
                <w:rFonts w:ascii="Arial" w:hAnsi="Arial" w:cs="Arial"/>
                <w:noProof/>
              </w:rPr>
              <w:t>10.</w:t>
            </w:r>
            <w:r>
              <w:rPr>
                <w:rFonts w:eastAsiaTheme="minorEastAsia"/>
                <w:noProof/>
                <w:lang w:eastAsia="en-GB"/>
              </w:rPr>
              <w:tab/>
            </w:r>
            <w:r w:rsidRPr="009A76BC">
              <w:rPr>
                <w:rStyle w:val="Hyperlink"/>
                <w:rFonts w:ascii="Arial" w:hAnsi="Arial" w:cs="Arial"/>
                <w:noProof/>
              </w:rPr>
              <w:t>Responsibilities under Data Protection Legislation</w:t>
            </w:r>
            <w:r>
              <w:rPr>
                <w:noProof/>
                <w:webHidden/>
              </w:rPr>
              <w:tab/>
            </w:r>
            <w:r>
              <w:rPr>
                <w:noProof/>
                <w:webHidden/>
              </w:rPr>
              <w:fldChar w:fldCharType="begin"/>
            </w:r>
            <w:r>
              <w:rPr>
                <w:noProof/>
                <w:webHidden/>
              </w:rPr>
              <w:instrText xml:space="preserve"> PAGEREF _Toc76471305 \h </w:instrText>
            </w:r>
            <w:r>
              <w:rPr>
                <w:noProof/>
                <w:webHidden/>
              </w:rPr>
            </w:r>
            <w:r>
              <w:rPr>
                <w:noProof/>
                <w:webHidden/>
              </w:rPr>
              <w:fldChar w:fldCharType="separate"/>
            </w:r>
            <w:r>
              <w:rPr>
                <w:noProof/>
                <w:webHidden/>
              </w:rPr>
              <w:t>6</w:t>
            </w:r>
            <w:r>
              <w:rPr>
                <w:noProof/>
                <w:webHidden/>
              </w:rPr>
              <w:fldChar w:fldCharType="end"/>
            </w:r>
          </w:hyperlink>
        </w:p>
        <w:p w:rsidR="0063432F" w:rsidRDefault="0063432F">
          <w:pPr>
            <w:pStyle w:val="TOC1"/>
            <w:tabs>
              <w:tab w:val="left" w:pos="660"/>
              <w:tab w:val="right" w:leader="dot" w:pos="9806"/>
            </w:tabs>
            <w:rPr>
              <w:rFonts w:eastAsiaTheme="minorEastAsia"/>
              <w:noProof/>
              <w:lang w:eastAsia="en-GB"/>
            </w:rPr>
          </w:pPr>
          <w:hyperlink w:anchor="_Toc76471306" w:history="1">
            <w:r w:rsidRPr="009A76BC">
              <w:rPr>
                <w:rStyle w:val="Hyperlink"/>
                <w:rFonts w:ascii="Arial" w:hAnsi="Arial" w:cs="Arial"/>
                <w:noProof/>
              </w:rPr>
              <w:t>11.</w:t>
            </w:r>
            <w:r>
              <w:rPr>
                <w:rFonts w:eastAsiaTheme="minorEastAsia"/>
                <w:noProof/>
                <w:lang w:eastAsia="en-GB"/>
              </w:rPr>
              <w:tab/>
            </w:r>
            <w:r w:rsidRPr="009A76BC">
              <w:rPr>
                <w:rStyle w:val="Hyperlink"/>
                <w:rFonts w:ascii="Arial" w:hAnsi="Arial" w:cs="Arial"/>
                <w:noProof/>
              </w:rPr>
              <w:t>Clerk to the Council</w:t>
            </w:r>
            <w:r>
              <w:rPr>
                <w:noProof/>
                <w:webHidden/>
              </w:rPr>
              <w:tab/>
            </w:r>
            <w:r>
              <w:rPr>
                <w:noProof/>
                <w:webHidden/>
              </w:rPr>
              <w:fldChar w:fldCharType="begin"/>
            </w:r>
            <w:r>
              <w:rPr>
                <w:noProof/>
                <w:webHidden/>
              </w:rPr>
              <w:instrText xml:space="preserve"> PAGEREF _Toc76471306 \h </w:instrText>
            </w:r>
            <w:r>
              <w:rPr>
                <w:noProof/>
                <w:webHidden/>
              </w:rPr>
            </w:r>
            <w:r>
              <w:rPr>
                <w:noProof/>
                <w:webHidden/>
              </w:rPr>
              <w:fldChar w:fldCharType="separate"/>
            </w:r>
            <w:r>
              <w:rPr>
                <w:noProof/>
                <w:webHidden/>
              </w:rPr>
              <w:t>7</w:t>
            </w:r>
            <w:r>
              <w:rPr>
                <w:noProof/>
                <w:webHidden/>
              </w:rPr>
              <w:fldChar w:fldCharType="end"/>
            </w:r>
          </w:hyperlink>
        </w:p>
        <w:p w:rsidR="0063432F" w:rsidRDefault="0063432F">
          <w:pPr>
            <w:pStyle w:val="TOC1"/>
            <w:tabs>
              <w:tab w:val="left" w:pos="660"/>
              <w:tab w:val="right" w:leader="dot" w:pos="9806"/>
            </w:tabs>
            <w:rPr>
              <w:rFonts w:eastAsiaTheme="minorEastAsia"/>
              <w:noProof/>
              <w:lang w:eastAsia="en-GB"/>
            </w:rPr>
          </w:pPr>
          <w:hyperlink w:anchor="_Toc76471307" w:history="1">
            <w:r w:rsidRPr="009A76BC">
              <w:rPr>
                <w:rStyle w:val="Hyperlink"/>
                <w:rFonts w:ascii="Arial" w:hAnsi="Arial" w:cs="Arial"/>
                <w:noProof/>
              </w:rPr>
              <w:t>12.</w:t>
            </w:r>
            <w:r>
              <w:rPr>
                <w:rFonts w:eastAsiaTheme="minorEastAsia"/>
                <w:noProof/>
                <w:lang w:eastAsia="en-GB"/>
              </w:rPr>
              <w:tab/>
            </w:r>
            <w:r w:rsidRPr="009A76BC">
              <w:rPr>
                <w:rStyle w:val="Hyperlink"/>
                <w:rFonts w:ascii="Arial" w:hAnsi="Arial" w:cs="Arial"/>
                <w:noProof/>
              </w:rPr>
              <w:t>Committees and task-and-finish groups</w:t>
            </w:r>
            <w:r>
              <w:rPr>
                <w:noProof/>
                <w:webHidden/>
              </w:rPr>
              <w:tab/>
            </w:r>
            <w:r>
              <w:rPr>
                <w:noProof/>
                <w:webHidden/>
              </w:rPr>
              <w:fldChar w:fldCharType="begin"/>
            </w:r>
            <w:r>
              <w:rPr>
                <w:noProof/>
                <w:webHidden/>
              </w:rPr>
              <w:instrText xml:space="preserve"> PAGEREF _Toc76471307 \h </w:instrText>
            </w:r>
            <w:r>
              <w:rPr>
                <w:noProof/>
                <w:webHidden/>
              </w:rPr>
            </w:r>
            <w:r>
              <w:rPr>
                <w:noProof/>
                <w:webHidden/>
              </w:rPr>
              <w:fldChar w:fldCharType="separate"/>
            </w:r>
            <w:r>
              <w:rPr>
                <w:noProof/>
                <w:webHidden/>
              </w:rPr>
              <w:t>7</w:t>
            </w:r>
            <w:r>
              <w:rPr>
                <w:noProof/>
                <w:webHidden/>
              </w:rPr>
              <w:fldChar w:fldCharType="end"/>
            </w:r>
          </w:hyperlink>
        </w:p>
        <w:p w:rsidR="0063432F" w:rsidRDefault="0063432F">
          <w:pPr>
            <w:pStyle w:val="TOC1"/>
            <w:tabs>
              <w:tab w:val="left" w:pos="660"/>
              <w:tab w:val="right" w:leader="dot" w:pos="9806"/>
            </w:tabs>
            <w:rPr>
              <w:rFonts w:eastAsiaTheme="minorEastAsia"/>
              <w:noProof/>
              <w:lang w:eastAsia="en-GB"/>
            </w:rPr>
          </w:pPr>
          <w:hyperlink w:anchor="_Toc76471308" w:history="1">
            <w:r w:rsidRPr="009A76BC">
              <w:rPr>
                <w:rStyle w:val="Hyperlink"/>
                <w:rFonts w:ascii="Arial" w:hAnsi="Arial" w:cs="Arial"/>
                <w:noProof/>
              </w:rPr>
              <w:t>13.</w:t>
            </w:r>
            <w:r>
              <w:rPr>
                <w:rFonts w:eastAsiaTheme="minorEastAsia"/>
                <w:noProof/>
                <w:lang w:eastAsia="en-GB"/>
              </w:rPr>
              <w:tab/>
            </w:r>
            <w:r w:rsidRPr="009A76BC">
              <w:rPr>
                <w:rStyle w:val="Hyperlink"/>
                <w:rFonts w:ascii="Arial" w:hAnsi="Arial" w:cs="Arial"/>
                <w:noProof/>
              </w:rPr>
              <w:t>Alteration or Reversal of previous decisions</w:t>
            </w:r>
            <w:r>
              <w:rPr>
                <w:noProof/>
                <w:webHidden/>
              </w:rPr>
              <w:tab/>
            </w:r>
            <w:r>
              <w:rPr>
                <w:noProof/>
                <w:webHidden/>
              </w:rPr>
              <w:fldChar w:fldCharType="begin"/>
            </w:r>
            <w:r>
              <w:rPr>
                <w:noProof/>
                <w:webHidden/>
              </w:rPr>
              <w:instrText xml:space="preserve"> PAGEREF _Toc76471308 \h </w:instrText>
            </w:r>
            <w:r>
              <w:rPr>
                <w:noProof/>
                <w:webHidden/>
              </w:rPr>
            </w:r>
            <w:r>
              <w:rPr>
                <w:noProof/>
                <w:webHidden/>
              </w:rPr>
              <w:fldChar w:fldCharType="separate"/>
            </w:r>
            <w:r>
              <w:rPr>
                <w:noProof/>
                <w:webHidden/>
              </w:rPr>
              <w:t>7</w:t>
            </w:r>
            <w:r>
              <w:rPr>
                <w:noProof/>
                <w:webHidden/>
              </w:rPr>
              <w:fldChar w:fldCharType="end"/>
            </w:r>
          </w:hyperlink>
        </w:p>
        <w:p w:rsidR="0063432F" w:rsidRDefault="0063432F">
          <w:pPr>
            <w:pStyle w:val="TOC1"/>
            <w:tabs>
              <w:tab w:val="left" w:pos="660"/>
              <w:tab w:val="right" w:leader="dot" w:pos="9806"/>
            </w:tabs>
            <w:rPr>
              <w:rFonts w:eastAsiaTheme="minorEastAsia"/>
              <w:noProof/>
              <w:lang w:eastAsia="en-GB"/>
            </w:rPr>
          </w:pPr>
          <w:hyperlink w:anchor="_Toc76471309" w:history="1">
            <w:r w:rsidRPr="009A76BC">
              <w:rPr>
                <w:rStyle w:val="Hyperlink"/>
                <w:rFonts w:ascii="Arial" w:hAnsi="Arial" w:cs="Arial"/>
                <w:noProof/>
              </w:rPr>
              <w:t>14.</w:t>
            </w:r>
            <w:r>
              <w:rPr>
                <w:rFonts w:eastAsiaTheme="minorEastAsia"/>
                <w:noProof/>
                <w:lang w:eastAsia="en-GB"/>
              </w:rPr>
              <w:tab/>
            </w:r>
            <w:r w:rsidRPr="009A76BC">
              <w:rPr>
                <w:rStyle w:val="Hyperlink"/>
                <w:rFonts w:ascii="Arial" w:hAnsi="Arial" w:cs="Arial"/>
                <w:noProof/>
              </w:rPr>
              <w:t>Standing Orders</w:t>
            </w:r>
            <w:r>
              <w:rPr>
                <w:noProof/>
                <w:webHidden/>
              </w:rPr>
              <w:tab/>
            </w:r>
            <w:r>
              <w:rPr>
                <w:noProof/>
                <w:webHidden/>
              </w:rPr>
              <w:fldChar w:fldCharType="begin"/>
            </w:r>
            <w:r>
              <w:rPr>
                <w:noProof/>
                <w:webHidden/>
              </w:rPr>
              <w:instrText xml:space="preserve"> PAGEREF _Toc76471309 \h </w:instrText>
            </w:r>
            <w:r>
              <w:rPr>
                <w:noProof/>
                <w:webHidden/>
              </w:rPr>
            </w:r>
            <w:r>
              <w:rPr>
                <w:noProof/>
                <w:webHidden/>
              </w:rPr>
              <w:fldChar w:fldCharType="separate"/>
            </w:r>
            <w:r>
              <w:rPr>
                <w:noProof/>
                <w:webHidden/>
              </w:rPr>
              <w:t>7</w:t>
            </w:r>
            <w:r>
              <w:rPr>
                <w:noProof/>
                <w:webHidden/>
              </w:rPr>
              <w:fldChar w:fldCharType="end"/>
            </w:r>
          </w:hyperlink>
        </w:p>
        <w:p w:rsidR="003C5E93" w:rsidRDefault="003C5E93" w:rsidP="00D14023">
          <w:pPr>
            <w:jc w:val="both"/>
          </w:pPr>
          <w:r>
            <w:fldChar w:fldCharType="end"/>
          </w:r>
        </w:p>
      </w:sdtContent>
    </w:sdt>
    <w:p w:rsidR="003C5E93" w:rsidRDefault="003C5E93" w:rsidP="00D14023">
      <w:pPr>
        <w:pStyle w:val="Default"/>
        <w:jc w:val="both"/>
        <w:rPr>
          <w:rFonts w:ascii="Arial" w:hAnsi="Arial" w:cs="Arial"/>
          <w:bCs/>
          <w:color w:val="auto"/>
          <w:sz w:val="22"/>
          <w:szCs w:val="40"/>
        </w:rPr>
      </w:pPr>
    </w:p>
    <w:p w:rsidR="00D14023" w:rsidRDefault="00D14023">
      <w:pPr>
        <w:rPr>
          <w:rFonts w:ascii="Arial" w:eastAsiaTheme="majorEastAsia" w:hAnsi="Arial" w:cs="Arial"/>
          <w:b/>
          <w:bCs/>
        </w:rPr>
      </w:pPr>
      <w:r>
        <w:rPr>
          <w:rFonts w:ascii="Arial" w:hAnsi="Arial" w:cs="Arial"/>
        </w:rPr>
        <w:br w:type="page"/>
      </w:r>
    </w:p>
    <w:p w:rsidR="00D14023" w:rsidRPr="00D14023" w:rsidRDefault="003C5E93" w:rsidP="00D14023">
      <w:pPr>
        <w:pStyle w:val="Heading1"/>
        <w:rPr>
          <w:rFonts w:ascii="Arial" w:hAnsi="Arial" w:cs="Arial"/>
          <w:color w:val="auto"/>
          <w:sz w:val="22"/>
          <w:szCs w:val="22"/>
        </w:rPr>
      </w:pPr>
      <w:bookmarkStart w:id="0" w:name="_Toc76471296"/>
      <w:r w:rsidRPr="00D14023">
        <w:rPr>
          <w:rFonts w:ascii="Arial" w:hAnsi="Arial" w:cs="Arial"/>
          <w:color w:val="auto"/>
          <w:sz w:val="22"/>
          <w:szCs w:val="22"/>
        </w:rPr>
        <w:t>Councillors</w:t>
      </w:r>
      <w:bookmarkEnd w:id="0"/>
    </w:p>
    <w:p w:rsidR="00D14023" w:rsidRPr="00D14023" w:rsidRDefault="003C5E93" w:rsidP="00EE0606">
      <w:pPr>
        <w:pStyle w:val="BodyText"/>
        <w:ind w:left="851" w:hanging="491"/>
        <w:jc w:val="both"/>
        <w:rPr>
          <w:rFonts w:ascii="Arial" w:hAnsi="Arial" w:cs="Arial"/>
          <w:b/>
        </w:rPr>
      </w:pPr>
      <w:r w:rsidRPr="00D14023">
        <w:rPr>
          <w:rFonts w:ascii="Arial" w:hAnsi="Arial" w:cs="Arial"/>
        </w:rPr>
        <w:t xml:space="preserve">Following election or co-option to the Council, each councillor will be issued with a copy of the Code of Conduct and Standing Orders and other relevant briefing material for the Council. They will sign the form of Declaration of Acceptance of Office in the presence of the Clerk of the Council, or of a councillor who has been specifically designated by the Council for this purpose. </w:t>
      </w:r>
    </w:p>
    <w:p w:rsidR="00D14023" w:rsidRDefault="003C5E93" w:rsidP="00EE0606">
      <w:pPr>
        <w:pStyle w:val="BodyText"/>
        <w:ind w:left="851" w:hanging="491"/>
        <w:jc w:val="both"/>
        <w:rPr>
          <w:rFonts w:ascii="Arial" w:hAnsi="Arial" w:cs="Arial"/>
        </w:rPr>
      </w:pPr>
      <w:r w:rsidRPr="00D14023">
        <w:rPr>
          <w:rFonts w:ascii="Arial" w:hAnsi="Arial" w:cs="Arial"/>
        </w:rPr>
        <w:t>All councillors will observe the Code of Conduct at all times when on Council business and no member will act in such a way that will bring the Council into disrepute, behave offensively in meetings or obstruct the Council</w:t>
      </w:r>
      <w:r w:rsidR="00D14023" w:rsidRPr="00D14023">
        <w:rPr>
          <w:rFonts w:ascii="Arial" w:hAnsi="Arial" w:cs="Arial"/>
        </w:rPr>
        <w:t>’</w:t>
      </w:r>
      <w:r w:rsidRPr="00D14023">
        <w:rPr>
          <w:rFonts w:ascii="Arial" w:hAnsi="Arial" w:cs="Arial"/>
        </w:rPr>
        <w:t xml:space="preserve">s business. </w:t>
      </w:r>
    </w:p>
    <w:p w:rsidR="00D14023" w:rsidRDefault="003C5E93" w:rsidP="00EE0606">
      <w:pPr>
        <w:pStyle w:val="BodyText"/>
        <w:ind w:left="851" w:hanging="491"/>
        <w:jc w:val="both"/>
        <w:rPr>
          <w:rFonts w:ascii="Arial" w:hAnsi="Arial" w:cs="Arial"/>
        </w:rPr>
      </w:pPr>
      <w:r w:rsidRPr="00D14023">
        <w:rPr>
          <w:rFonts w:ascii="Arial" w:hAnsi="Arial" w:cs="Arial"/>
        </w:rPr>
        <w:t xml:space="preserve">The Code of Conduct adopted by the Council will define when a councillor will declare a </w:t>
      </w:r>
      <w:proofErr w:type="spellStart"/>
      <w:r w:rsidRPr="00D14023">
        <w:rPr>
          <w:rFonts w:ascii="Arial" w:hAnsi="Arial" w:cs="Arial"/>
        </w:rPr>
        <w:t>Disclosable</w:t>
      </w:r>
      <w:proofErr w:type="spellEnd"/>
      <w:r w:rsidRPr="00D14023">
        <w:rPr>
          <w:rFonts w:ascii="Arial" w:hAnsi="Arial" w:cs="Arial"/>
        </w:rPr>
        <w:t xml:space="preserve"> Pecuniary Interest and Other Interests in an item for discussion at a Council meeting. The councillor will declare that interest and the nature of the interest at the earliest opportunity. </w:t>
      </w:r>
    </w:p>
    <w:p w:rsidR="00D14023" w:rsidRDefault="003C5E93" w:rsidP="00EE0606">
      <w:pPr>
        <w:pStyle w:val="BodyText"/>
        <w:ind w:left="851" w:hanging="491"/>
        <w:jc w:val="both"/>
        <w:rPr>
          <w:rFonts w:ascii="Arial" w:hAnsi="Arial" w:cs="Arial"/>
        </w:rPr>
      </w:pPr>
      <w:r w:rsidRPr="00D14023">
        <w:rPr>
          <w:rFonts w:ascii="Arial" w:hAnsi="Arial" w:cs="Arial"/>
        </w:rPr>
        <w:t xml:space="preserve">On receipt of a written application from a councillor, the Council may grant a dispensation to him or her to speak and (if agreed by the Council) to vote on a matter in which he or she has an interest. The Council will record in the minutes the details of the dispensation which is granted, for public inspection. The dispensation request shall </w:t>
      </w:r>
      <w:r w:rsidR="00D14023">
        <w:rPr>
          <w:rFonts w:ascii="Arial" w:hAnsi="Arial" w:cs="Arial"/>
        </w:rPr>
        <w:t>confirm:</w:t>
      </w:r>
    </w:p>
    <w:p w:rsidR="00D14023" w:rsidRDefault="003C5E93" w:rsidP="00EE0606">
      <w:pPr>
        <w:pStyle w:val="BodyText"/>
        <w:numPr>
          <w:ilvl w:val="2"/>
          <w:numId w:val="5"/>
        </w:numPr>
        <w:ind w:left="1560" w:hanging="709"/>
        <w:jc w:val="both"/>
        <w:rPr>
          <w:rFonts w:ascii="Arial" w:hAnsi="Arial" w:cs="Arial"/>
        </w:rPr>
      </w:pPr>
      <w:r w:rsidRPr="00D14023">
        <w:rPr>
          <w:rFonts w:ascii="Arial" w:hAnsi="Arial" w:cs="Arial"/>
        </w:rPr>
        <w:t xml:space="preserve">The description and the nature of the </w:t>
      </w:r>
      <w:proofErr w:type="spellStart"/>
      <w:r w:rsidRPr="00D14023">
        <w:rPr>
          <w:rFonts w:ascii="Arial" w:hAnsi="Arial" w:cs="Arial"/>
        </w:rPr>
        <w:t>disclosable</w:t>
      </w:r>
      <w:proofErr w:type="spellEnd"/>
      <w:r w:rsidRPr="00D14023">
        <w:rPr>
          <w:rFonts w:ascii="Arial" w:hAnsi="Arial" w:cs="Arial"/>
        </w:rPr>
        <w:t xml:space="preserve"> pecuniary interest or other interest to which the reques</w:t>
      </w:r>
      <w:r w:rsidR="00D14023">
        <w:rPr>
          <w:rFonts w:ascii="Arial" w:hAnsi="Arial" w:cs="Arial"/>
        </w:rPr>
        <w:t>t for the dispensation relates;</w:t>
      </w:r>
    </w:p>
    <w:p w:rsidR="00D14023" w:rsidRDefault="003C5E93" w:rsidP="00EE0606">
      <w:pPr>
        <w:pStyle w:val="BodyText"/>
        <w:numPr>
          <w:ilvl w:val="2"/>
          <w:numId w:val="5"/>
        </w:numPr>
        <w:ind w:left="1560" w:hanging="709"/>
        <w:jc w:val="both"/>
        <w:rPr>
          <w:rFonts w:ascii="Arial" w:hAnsi="Arial" w:cs="Arial"/>
        </w:rPr>
      </w:pPr>
      <w:r w:rsidRPr="00D14023">
        <w:rPr>
          <w:rFonts w:ascii="Arial" w:hAnsi="Arial" w:cs="Arial"/>
        </w:rPr>
        <w:t xml:space="preserve">Whether the dispensation is required to participate at a meeting in a discussion only or a discussion and a vote; </w:t>
      </w:r>
    </w:p>
    <w:p w:rsidR="00D14023" w:rsidRDefault="003C5E93" w:rsidP="00EE0606">
      <w:pPr>
        <w:pStyle w:val="BodyText"/>
        <w:numPr>
          <w:ilvl w:val="2"/>
          <w:numId w:val="5"/>
        </w:numPr>
        <w:ind w:left="1560" w:hanging="709"/>
        <w:jc w:val="both"/>
        <w:rPr>
          <w:rFonts w:ascii="Arial" w:hAnsi="Arial" w:cs="Arial"/>
        </w:rPr>
      </w:pPr>
      <w:r w:rsidRPr="00D14023">
        <w:rPr>
          <w:rFonts w:ascii="Arial" w:hAnsi="Arial" w:cs="Arial"/>
        </w:rPr>
        <w:t>The date of the meeting or the period (not exceeding four years) for which the dispensation is sought</w:t>
      </w:r>
      <w:r w:rsidR="00D14023">
        <w:rPr>
          <w:rFonts w:ascii="Arial" w:hAnsi="Arial" w:cs="Arial"/>
        </w:rPr>
        <w:t>;</w:t>
      </w:r>
      <w:r w:rsidRPr="00D14023">
        <w:rPr>
          <w:rFonts w:ascii="Arial" w:hAnsi="Arial" w:cs="Arial"/>
        </w:rPr>
        <w:t xml:space="preserve"> and </w:t>
      </w:r>
    </w:p>
    <w:p w:rsidR="00D14023" w:rsidRDefault="003C5E93" w:rsidP="00EE0606">
      <w:pPr>
        <w:pStyle w:val="BodyText"/>
        <w:numPr>
          <w:ilvl w:val="2"/>
          <w:numId w:val="5"/>
        </w:numPr>
        <w:ind w:left="1560" w:hanging="709"/>
        <w:jc w:val="both"/>
        <w:rPr>
          <w:rFonts w:ascii="Arial" w:hAnsi="Arial" w:cs="Arial"/>
        </w:rPr>
      </w:pPr>
      <w:r w:rsidRPr="00D14023">
        <w:rPr>
          <w:rFonts w:ascii="Arial" w:hAnsi="Arial" w:cs="Arial"/>
        </w:rPr>
        <w:t xml:space="preserve">An explanation as to why the dispensation is sought. </w:t>
      </w:r>
    </w:p>
    <w:p w:rsidR="00D14023" w:rsidRDefault="003C5E93" w:rsidP="00EE0606">
      <w:pPr>
        <w:pStyle w:val="BodyText"/>
        <w:ind w:left="851" w:hanging="491"/>
        <w:jc w:val="both"/>
        <w:rPr>
          <w:rFonts w:ascii="Arial" w:hAnsi="Arial" w:cs="Arial"/>
        </w:rPr>
      </w:pPr>
      <w:r w:rsidRPr="00D14023">
        <w:rPr>
          <w:rFonts w:ascii="Arial" w:hAnsi="Arial" w:cs="Arial"/>
        </w:rPr>
        <w:t xml:space="preserve">A dispensation may be granted if having regard to all relevant circumstances any of the following apply: </w:t>
      </w:r>
    </w:p>
    <w:p w:rsidR="00D14023" w:rsidRDefault="003C5E93" w:rsidP="00EE0606">
      <w:pPr>
        <w:pStyle w:val="BodyText"/>
        <w:numPr>
          <w:ilvl w:val="2"/>
          <w:numId w:val="5"/>
        </w:numPr>
        <w:ind w:left="1560" w:hanging="709"/>
        <w:jc w:val="both"/>
        <w:rPr>
          <w:rFonts w:ascii="Arial" w:hAnsi="Arial" w:cs="Arial"/>
        </w:rPr>
      </w:pPr>
      <w:r w:rsidRPr="00D14023">
        <w:rPr>
          <w:rFonts w:ascii="Arial" w:hAnsi="Arial" w:cs="Arial"/>
        </w:rPr>
        <w:t xml:space="preserve">Without the dispensation the number of persons prohibited from participating in the particular business would be so great a proportion of the meeting transacting the business as to impede the transaction of the business; </w:t>
      </w:r>
    </w:p>
    <w:p w:rsidR="00D14023" w:rsidRDefault="003C5E93" w:rsidP="00EE0606">
      <w:pPr>
        <w:pStyle w:val="BodyText"/>
        <w:numPr>
          <w:ilvl w:val="2"/>
          <w:numId w:val="5"/>
        </w:numPr>
        <w:ind w:left="1560" w:hanging="709"/>
        <w:jc w:val="both"/>
        <w:rPr>
          <w:rFonts w:ascii="Arial" w:hAnsi="Arial" w:cs="Arial"/>
        </w:rPr>
      </w:pPr>
      <w:r w:rsidRPr="00D14023">
        <w:rPr>
          <w:rFonts w:ascii="Arial" w:hAnsi="Arial" w:cs="Arial"/>
        </w:rPr>
        <w:t>Granting the dispensation is in the interests of persons l</w:t>
      </w:r>
      <w:r w:rsidR="00D14023">
        <w:rPr>
          <w:rFonts w:ascii="Arial" w:hAnsi="Arial" w:cs="Arial"/>
        </w:rPr>
        <w:t>iving in the Council’s area; or</w:t>
      </w:r>
    </w:p>
    <w:p w:rsidR="00D14023" w:rsidRDefault="003C5E93" w:rsidP="00EE0606">
      <w:pPr>
        <w:pStyle w:val="BodyText"/>
        <w:numPr>
          <w:ilvl w:val="2"/>
          <w:numId w:val="5"/>
        </w:numPr>
        <w:ind w:left="1560" w:hanging="709"/>
        <w:jc w:val="both"/>
        <w:rPr>
          <w:rFonts w:ascii="Arial" w:hAnsi="Arial" w:cs="Arial"/>
        </w:rPr>
      </w:pPr>
      <w:r w:rsidRPr="00D14023">
        <w:rPr>
          <w:rFonts w:ascii="Arial" w:hAnsi="Arial" w:cs="Arial"/>
        </w:rPr>
        <w:t>It is otherwise appropriate to grant a dispensation.</w:t>
      </w:r>
    </w:p>
    <w:p w:rsidR="00D14023" w:rsidRPr="00D14023" w:rsidRDefault="003C5E93" w:rsidP="0063432F">
      <w:pPr>
        <w:pStyle w:val="Heading1"/>
        <w:spacing w:before="240"/>
        <w:ind w:left="357" w:hanging="357"/>
        <w:jc w:val="both"/>
        <w:rPr>
          <w:rFonts w:ascii="Arial" w:hAnsi="Arial" w:cs="Arial"/>
          <w:color w:val="auto"/>
          <w:sz w:val="22"/>
          <w:szCs w:val="22"/>
        </w:rPr>
      </w:pPr>
      <w:bookmarkStart w:id="1" w:name="_Toc76471297"/>
      <w:r w:rsidRPr="00D14023">
        <w:rPr>
          <w:rFonts w:ascii="Arial" w:hAnsi="Arial" w:cs="Arial"/>
          <w:color w:val="auto"/>
          <w:sz w:val="22"/>
          <w:szCs w:val="22"/>
        </w:rPr>
        <w:t>Annual Meetings</w:t>
      </w:r>
      <w:bookmarkEnd w:id="1"/>
      <w:r w:rsidRPr="00D14023">
        <w:rPr>
          <w:rFonts w:ascii="Arial" w:hAnsi="Arial" w:cs="Arial"/>
          <w:color w:val="auto"/>
          <w:sz w:val="22"/>
          <w:szCs w:val="22"/>
        </w:rPr>
        <w:t xml:space="preserve"> </w:t>
      </w:r>
    </w:p>
    <w:p w:rsidR="00D14023" w:rsidRDefault="003C5E93" w:rsidP="00EE0606">
      <w:pPr>
        <w:pStyle w:val="BodyText"/>
        <w:ind w:left="851" w:hanging="491"/>
        <w:jc w:val="both"/>
        <w:rPr>
          <w:rFonts w:ascii="Arial" w:hAnsi="Arial" w:cs="Arial"/>
        </w:rPr>
      </w:pPr>
      <w:r w:rsidRPr="00D14023">
        <w:rPr>
          <w:rFonts w:ascii="Arial" w:hAnsi="Arial" w:cs="Arial"/>
        </w:rPr>
        <w:t xml:space="preserve">In an election year, the annual meeting of the Council shall be held on or within 14 days following the day on which the councillors elected take office. In a year which is not an election year, the annual meeting of the Council shall be held on such a day in May as the Council decides. </w:t>
      </w:r>
    </w:p>
    <w:p w:rsidR="00D14023" w:rsidRDefault="003C5E93" w:rsidP="00EE0606">
      <w:pPr>
        <w:pStyle w:val="BodyText"/>
        <w:ind w:left="851" w:hanging="491"/>
        <w:jc w:val="both"/>
        <w:rPr>
          <w:rFonts w:ascii="Arial" w:hAnsi="Arial" w:cs="Arial"/>
        </w:rPr>
      </w:pPr>
      <w:r w:rsidRPr="00D14023">
        <w:rPr>
          <w:rFonts w:ascii="Arial" w:hAnsi="Arial" w:cs="Arial"/>
        </w:rPr>
        <w:t xml:space="preserve">If the outgoing </w:t>
      </w:r>
      <w:r w:rsidR="00F35E46">
        <w:rPr>
          <w:rFonts w:ascii="Arial" w:hAnsi="Arial" w:cs="Arial"/>
        </w:rPr>
        <w:t>Chairman</w:t>
      </w:r>
      <w:r w:rsidRPr="00D14023">
        <w:rPr>
          <w:rFonts w:ascii="Arial" w:hAnsi="Arial" w:cs="Arial"/>
        </w:rPr>
        <w:t xml:space="preserve"> is available then he/she will preside until a new </w:t>
      </w:r>
      <w:r w:rsidR="00F35E46">
        <w:rPr>
          <w:rFonts w:ascii="Arial" w:hAnsi="Arial" w:cs="Arial"/>
        </w:rPr>
        <w:t>Chairman</w:t>
      </w:r>
      <w:r w:rsidRPr="00D14023">
        <w:rPr>
          <w:rFonts w:ascii="Arial" w:hAnsi="Arial" w:cs="Arial"/>
        </w:rPr>
        <w:t xml:space="preserve"> has been elected. The first business of the Annual Meeting will be the election of the </w:t>
      </w:r>
      <w:r w:rsidR="00F35E46">
        <w:rPr>
          <w:rFonts w:ascii="Arial" w:hAnsi="Arial" w:cs="Arial"/>
        </w:rPr>
        <w:t>Chairman</w:t>
      </w:r>
      <w:r w:rsidRPr="00D14023">
        <w:rPr>
          <w:rFonts w:ascii="Arial" w:hAnsi="Arial" w:cs="Arial"/>
        </w:rPr>
        <w:t xml:space="preserve"> (and Vice </w:t>
      </w:r>
      <w:r w:rsidR="00F35E46">
        <w:rPr>
          <w:rFonts w:ascii="Arial" w:hAnsi="Arial" w:cs="Arial"/>
        </w:rPr>
        <w:t>Chairman</w:t>
      </w:r>
      <w:r w:rsidRPr="00D14023">
        <w:rPr>
          <w:rFonts w:ascii="Arial" w:hAnsi="Arial" w:cs="Arial"/>
        </w:rPr>
        <w:t xml:space="preserve">, if appropriate) and to receive their acceptance of office. </w:t>
      </w:r>
    </w:p>
    <w:p w:rsidR="00EE0606" w:rsidRDefault="003C5E93" w:rsidP="00EE0606">
      <w:pPr>
        <w:pStyle w:val="BodyText"/>
        <w:ind w:left="851" w:hanging="491"/>
        <w:jc w:val="both"/>
        <w:rPr>
          <w:rFonts w:ascii="Arial" w:hAnsi="Arial" w:cs="Arial"/>
        </w:rPr>
      </w:pPr>
      <w:r w:rsidRPr="00D14023">
        <w:rPr>
          <w:rFonts w:ascii="Arial" w:hAnsi="Arial" w:cs="Arial"/>
        </w:rPr>
        <w:t xml:space="preserve">The retiring </w:t>
      </w:r>
      <w:r w:rsidR="00F35E46">
        <w:rPr>
          <w:rFonts w:ascii="Arial" w:hAnsi="Arial" w:cs="Arial"/>
        </w:rPr>
        <w:t>Chairman</w:t>
      </w:r>
      <w:r w:rsidRPr="00D14023">
        <w:rPr>
          <w:rFonts w:ascii="Arial" w:hAnsi="Arial" w:cs="Arial"/>
        </w:rPr>
        <w:t xml:space="preserve"> will report on the activities of the Council for the preceding year. </w:t>
      </w:r>
    </w:p>
    <w:p w:rsidR="00EE0606" w:rsidRPr="00EE0606" w:rsidRDefault="003C5E93" w:rsidP="00EE0606">
      <w:pPr>
        <w:pStyle w:val="BodyText"/>
        <w:ind w:left="851" w:hanging="491"/>
        <w:jc w:val="both"/>
      </w:pPr>
      <w:r w:rsidRPr="00EE0606">
        <w:rPr>
          <w:rFonts w:ascii="Arial" w:hAnsi="Arial" w:cs="Arial"/>
        </w:rPr>
        <w:t>In addition to the business in 2.2 and 2.3 above, the business of and requirements for an annual meeting will be subject to the same provisions as are specified for council meetings in section 3, below.</w:t>
      </w:r>
    </w:p>
    <w:p w:rsidR="00EE0606" w:rsidRDefault="003C5E93" w:rsidP="00EE0606">
      <w:pPr>
        <w:pStyle w:val="Heading1"/>
        <w:jc w:val="both"/>
        <w:rPr>
          <w:rFonts w:ascii="Arial" w:hAnsi="Arial" w:cs="Arial"/>
          <w:color w:val="auto"/>
          <w:sz w:val="22"/>
        </w:rPr>
      </w:pPr>
      <w:bookmarkStart w:id="2" w:name="_Toc76471298"/>
      <w:r w:rsidRPr="00EE0606">
        <w:rPr>
          <w:rFonts w:ascii="Arial" w:hAnsi="Arial" w:cs="Arial"/>
          <w:color w:val="auto"/>
          <w:sz w:val="22"/>
        </w:rPr>
        <w:t>Meetings</w:t>
      </w:r>
      <w:bookmarkEnd w:id="2"/>
      <w:r w:rsidRPr="00EE0606">
        <w:rPr>
          <w:rFonts w:ascii="Arial" w:hAnsi="Arial" w:cs="Arial"/>
          <w:color w:val="auto"/>
          <w:sz w:val="22"/>
        </w:rPr>
        <w:t xml:space="preserve"> </w:t>
      </w:r>
    </w:p>
    <w:p w:rsidR="00EE0606" w:rsidRPr="00EE0606" w:rsidRDefault="003C5E93" w:rsidP="00EE0606">
      <w:pPr>
        <w:pStyle w:val="BodyText"/>
        <w:ind w:left="851" w:hanging="491"/>
        <w:jc w:val="both"/>
        <w:rPr>
          <w:rFonts w:ascii="Arial" w:hAnsi="Arial" w:cs="Arial"/>
          <w:szCs w:val="28"/>
        </w:rPr>
      </w:pPr>
      <w:r w:rsidRPr="00EE0606">
        <w:rPr>
          <w:rFonts w:ascii="Arial" w:hAnsi="Arial" w:cs="Arial"/>
        </w:rPr>
        <w:t xml:space="preserve">Meetings will be held in appropriate, accessible accommodation. Unless no other accommodation is available the meetings will not be held in premises used for the supply of alcohol. </w:t>
      </w:r>
    </w:p>
    <w:p w:rsidR="00EE0606" w:rsidRPr="00EE0606" w:rsidRDefault="003C5E93" w:rsidP="00EE0606">
      <w:pPr>
        <w:pStyle w:val="BodyText"/>
        <w:ind w:left="851" w:hanging="491"/>
        <w:jc w:val="both"/>
        <w:rPr>
          <w:rFonts w:ascii="Arial" w:hAnsi="Arial" w:cs="Arial"/>
          <w:szCs w:val="28"/>
        </w:rPr>
      </w:pPr>
      <w:r w:rsidRPr="00EE0606">
        <w:rPr>
          <w:rFonts w:ascii="Arial" w:hAnsi="Arial" w:cs="Arial"/>
        </w:rPr>
        <w:t xml:space="preserve">An agreed frequency of meetings will be decided at the Annual Meeting and councillors will be advised of the meetings by the issue of a summons and agenda delivered by post, by hand or by email provided the Council and individuals have previously agreed to this. In any case the agenda must be issued at least three clear </w:t>
      </w:r>
      <w:r w:rsidRPr="00EE0606">
        <w:rPr>
          <w:rFonts w:ascii="Arial" w:hAnsi="Arial" w:cs="Arial"/>
          <w:b/>
          <w:bCs/>
        </w:rPr>
        <w:t xml:space="preserve">working </w:t>
      </w:r>
      <w:r w:rsidRPr="00EE0606">
        <w:rPr>
          <w:rFonts w:ascii="Arial" w:hAnsi="Arial" w:cs="Arial"/>
        </w:rPr>
        <w:t xml:space="preserve">days before the meeting. The requirement for the issue of the summons and agenda also applies to additional ordinary meetings or extraordinary meeting should they be required. </w:t>
      </w:r>
    </w:p>
    <w:p w:rsidR="00EE0606" w:rsidRPr="00EE0606" w:rsidRDefault="003C5E93" w:rsidP="00EE0606">
      <w:pPr>
        <w:pStyle w:val="BodyText"/>
        <w:ind w:left="851" w:hanging="491"/>
        <w:jc w:val="both"/>
        <w:rPr>
          <w:rFonts w:ascii="Arial" w:hAnsi="Arial" w:cs="Arial"/>
          <w:szCs w:val="28"/>
        </w:rPr>
      </w:pPr>
      <w:r w:rsidRPr="00EE0606">
        <w:rPr>
          <w:rFonts w:ascii="Arial" w:hAnsi="Arial" w:cs="Arial"/>
        </w:rPr>
        <w:t xml:space="preserve">Public notices will be posted in conspicuous places and the website informing members of the public of the venue, time, date and business to be transacted at the meeting. The notice will be posted at least three clear </w:t>
      </w:r>
      <w:r w:rsidRPr="00EE0606">
        <w:rPr>
          <w:rFonts w:ascii="Arial" w:hAnsi="Arial" w:cs="Arial"/>
          <w:b/>
          <w:bCs/>
        </w:rPr>
        <w:t xml:space="preserve">working </w:t>
      </w:r>
      <w:r w:rsidRPr="00EE0606">
        <w:rPr>
          <w:rFonts w:ascii="Arial" w:hAnsi="Arial" w:cs="Arial"/>
        </w:rPr>
        <w:t xml:space="preserve">days before the meeting. </w:t>
      </w:r>
    </w:p>
    <w:p w:rsidR="00EE0606" w:rsidRPr="00EE0606" w:rsidRDefault="003C5E93" w:rsidP="00EE0606">
      <w:pPr>
        <w:pStyle w:val="BodyText"/>
        <w:ind w:left="851" w:hanging="491"/>
        <w:jc w:val="both"/>
        <w:rPr>
          <w:rFonts w:ascii="Arial" w:hAnsi="Arial" w:cs="Arial"/>
          <w:szCs w:val="28"/>
        </w:rPr>
      </w:pPr>
      <w:r w:rsidRPr="00EE0606">
        <w:rPr>
          <w:rFonts w:ascii="Arial" w:hAnsi="Arial" w:cs="Arial"/>
        </w:rPr>
        <w:t xml:space="preserve">Meetings will be open to the public and press but they may be temporarily excluded from the meeting if the business is regarded as confidential. </w:t>
      </w:r>
    </w:p>
    <w:p w:rsidR="00EE0606" w:rsidRPr="00EE0606" w:rsidRDefault="003C5E93" w:rsidP="00EE0606">
      <w:pPr>
        <w:pStyle w:val="BodyText"/>
        <w:ind w:left="851" w:hanging="491"/>
        <w:jc w:val="both"/>
        <w:rPr>
          <w:rFonts w:ascii="Arial" w:hAnsi="Arial" w:cs="Arial"/>
          <w:szCs w:val="28"/>
        </w:rPr>
      </w:pPr>
      <w:r w:rsidRPr="00EE0606">
        <w:rPr>
          <w:rFonts w:ascii="Arial" w:hAnsi="Arial" w:cs="Arial"/>
        </w:rPr>
        <w:t>The public may record and transmit electronically the proceedings of a meeting of the Counci</w:t>
      </w:r>
      <w:r w:rsidR="00EE0606">
        <w:rPr>
          <w:rFonts w:ascii="Arial" w:hAnsi="Arial" w:cs="Arial"/>
        </w:rPr>
        <w:t xml:space="preserve">l and of any of its committees. </w:t>
      </w:r>
      <w:r w:rsidRPr="00EE0606">
        <w:rPr>
          <w:rFonts w:ascii="Arial" w:hAnsi="Arial" w:cs="Arial"/>
        </w:rPr>
        <w:t>No recording may be made of the public who are in attendance at the meeting, or of matters that occur in the meeting-place immediately prior to or following t</w:t>
      </w:r>
      <w:r w:rsidR="00EE0606">
        <w:rPr>
          <w:rFonts w:ascii="Arial" w:hAnsi="Arial" w:cs="Arial"/>
        </w:rPr>
        <w:t>he meeting, without the Council’</w:t>
      </w:r>
      <w:r w:rsidRPr="00EE0606">
        <w:rPr>
          <w:rFonts w:ascii="Arial" w:hAnsi="Arial" w:cs="Arial"/>
        </w:rPr>
        <w:t xml:space="preserve">s prior consent. </w:t>
      </w:r>
    </w:p>
    <w:p w:rsidR="00EE0606" w:rsidRPr="00EE0606" w:rsidRDefault="00EE0606" w:rsidP="00EE0606">
      <w:pPr>
        <w:pStyle w:val="BodyText"/>
        <w:ind w:left="851" w:hanging="491"/>
        <w:jc w:val="both"/>
        <w:rPr>
          <w:rFonts w:ascii="Arial" w:hAnsi="Arial" w:cs="Arial"/>
          <w:szCs w:val="28"/>
        </w:rPr>
      </w:pPr>
      <w:r w:rsidRPr="00EE0606">
        <w:rPr>
          <w:rFonts w:ascii="Arial" w:hAnsi="Arial" w:cs="Arial"/>
        </w:rPr>
        <w:t xml:space="preserve">An opportunity for public </w:t>
      </w:r>
      <w:r>
        <w:rPr>
          <w:rFonts w:ascii="Arial" w:hAnsi="Arial" w:cs="Arial"/>
        </w:rPr>
        <w:t>participation</w:t>
      </w:r>
      <w:r w:rsidRPr="00EE0606">
        <w:rPr>
          <w:rFonts w:ascii="Arial" w:hAnsi="Arial" w:cs="Arial"/>
        </w:rPr>
        <w:t xml:space="preserve"> will be made available immediately after the declarations of each meeting. </w:t>
      </w:r>
      <w:r w:rsidR="003C5E93" w:rsidRPr="00EE0606">
        <w:rPr>
          <w:rFonts w:ascii="Arial" w:hAnsi="Arial" w:cs="Arial"/>
        </w:rPr>
        <w:t xml:space="preserve">Members of the public may speak </w:t>
      </w:r>
      <w:r>
        <w:rPr>
          <w:rFonts w:ascii="Arial" w:hAnsi="Arial" w:cs="Arial"/>
        </w:rPr>
        <w:t xml:space="preserve">during the public participation item but otherwise only </w:t>
      </w:r>
      <w:r w:rsidR="003C5E93" w:rsidRPr="00EE0606">
        <w:rPr>
          <w:rFonts w:ascii="Arial" w:hAnsi="Arial" w:cs="Arial"/>
        </w:rPr>
        <w:t>at the discreti</w:t>
      </w:r>
      <w:r>
        <w:rPr>
          <w:rFonts w:ascii="Arial" w:hAnsi="Arial" w:cs="Arial"/>
        </w:rPr>
        <w:t xml:space="preserve">on of the </w:t>
      </w:r>
      <w:r w:rsidR="00F35E46">
        <w:rPr>
          <w:rFonts w:ascii="Arial" w:hAnsi="Arial" w:cs="Arial"/>
        </w:rPr>
        <w:t>Chairman</w:t>
      </w:r>
      <w:r>
        <w:rPr>
          <w:rFonts w:ascii="Arial" w:hAnsi="Arial" w:cs="Arial"/>
        </w:rPr>
        <w:t xml:space="preserve"> of the meeting. Public participation is limited to a total of five minutes.  </w:t>
      </w:r>
    </w:p>
    <w:p w:rsidR="00EE0606" w:rsidRPr="00EE0606" w:rsidRDefault="003C5E93" w:rsidP="00EE0606">
      <w:pPr>
        <w:pStyle w:val="BodyText"/>
        <w:ind w:left="851" w:hanging="491"/>
        <w:jc w:val="both"/>
        <w:rPr>
          <w:rFonts w:ascii="Arial" w:hAnsi="Arial" w:cs="Arial"/>
          <w:szCs w:val="28"/>
        </w:rPr>
      </w:pPr>
      <w:r w:rsidRPr="00EE0606">
        <w:rPr>
          <w:rFonts w:ascii="Arial" w:hAnsi="Arial" w:cs="Arial"/>
        </w:rPr>
        <w:t xml:space="preserve">The agenda for the meeting will be agreed by the Clerk, </w:t>
      </w:r>
      <w:r w:rsidR="00F35E46">
        <w:rPr>
          <w:rFonts w:ascii="Arial" w:hAnsi="Arial" w:cs="Arial"/>
        </w:rPr>
        <w:t>Chairman</w:t>
      </w:r>
      <w:r w:rsidRPr="00EE0606">
        <w:rPr>
          <w:rFonts w:ascii="Arial" w:hAnsi="Arial" w:cs="Arial"/>
        </w:rPr>
        <w:t xml:space="preserve"> and/or Vice </w:t>
      </w:r>
      <w:r w:rsidR="00F35E46">
        <w:rPr>
          <w:rFonts w:ascii="Arial" w:hAnsi="Arial" w:cs="Arial"/>
        </w:rPr>
        <w:t>Chairman</w:t>
      </w:r>
      <w:r w:rsidRPr="00EE0606">
        <w:rPr>
          <w:rFonts w:ascii="Arial" w:hAnsi="Arial" w:cs="Arial"/>
        </w:rPr>
        <w:t xml:space="preserve"> as appropriate. The agenda will always include an item to enable councillors to declare interests.</w:t>
      </w:r>
    </w:p>
    <w:p w:rsidR="00EE0606" w:rsidRPr="00EE0606" w:rsidRDefault="003C5E93" w:rsidP="00EE0606">
      <w:pPr>
        <w:pStyle w:val="BodyText"/>
        <w:ind w:left="851" w:hanging="491"/>
        <w:jc w:val="both"/>
        <w:rPr>
          <w:rFonts w:ascii="Arial" w:hAnsi="Arial" w:cs="Arial"/>
          <w:szCs w:val="28"/>
        </w:rPr>
      </w:pPr>
      <w:r w:rsidRPr="00EE0606">
        <w:rPr>
          <w:rFonts w:ascii="Arial" w:hAnsi="Arial" w:cs="Arial"/>
        </w:rPr>
        <w:t xml:space="preserve">The Council may only take decisions on items clearly specified on the agenda; if agreed by the </w:t>
      </w:r>
      <w:r w:rsidR="00F35E46">
        <w:rPr>
          <w:rFonts w:ascii="Arial" w:hAnsi="Arial" w:cs="Arial"/>
        </w:rPr>
        <w:t>Chairman</w:t>
      </w:r>
      <w:r w:rsidRPr="00EE0606">
        <w:rPr>
          <w:rFonts w:ascii="Arial" w:hAnsi="Arial" w:cs="Arial"/>
        </w:rPr>
        <w:t>, any urgent items which are not on the agenda may be discussed, but no decision may be made at that meeting</w:t>
      </w:r>
      <w:r w:rsidR="00EE0606">
        <w:rPr>
          <w:rFonts w:ascii="Arial" w:hAnsi="Arial" w:cs="Arial"/>
        </w:rPr>
        <w:t xml:space="preserve"> </w:t>
      </w:r>
      <w:r w:rsidRPr="00EE0606">
        <w:rPr>
          <w:rFonts w:ascii="Arial" w:hAnsi="Arial" w:cs="Arial"/>
        </w:rPr>
        <w:t xml:space="preserve">- these will be considered ratified by the acceptance of the minutes at the next Council meeting. </w:t>
      </w:r>
    </w:p>
    <w:p w:rsidR="00EE0606" w:rsidRPr="00EE0606" w:rsidRDefault="003C5E93" w:rsidP="00EE0606">
      <w:pPr>
        <w:pStyle w:val="BodyText"/>
        <w:ind w:left="851" w:hanging="491"/>
        <w:jc w:val="both"/>
        <w:rPr>
          <w:rFonts w:ascii="Arial" w:hAnsi="Arial" w:cs="Arial"/>
          <w:szCs w:val="28"/>
        </w:rPr>
      </w:pPr>
      <w:r w:rsidRPr="00EE0606">
        <w:rPr>
          <w:rFonts w:ascii="Arial" w:hAnsi="Arial" w:cs="Arial"/>
        </w:rPr>
        <w:t xml:space="preserve">The </w:t>
      </w:r>
      <w:r w:rsidR="00F35E46">
        <w:rPr>
          <w:rFonts w:ascii="Arial" w:hAnsi="Arial" w:cs="Arial"/>
        </w:rPr>
        <w:t>Chairman</w:t>
      </w:r>
      <w:r w:rsidRPr="00EE0606">
        <w:rPr>
          <w:rFonts w:ascii="Arial" w:hAnsi="Arial" w:cs="Arial"/>
        </w:rPr>
        <w:t xml:space="preserve"> of the Council will preside at the meeting and will be responsible for the conduct of that meeting. If the </w:t>
      </w:r>
      <w:r w:rsidR="00F35E46">
        <w:rPr>
          <w:rFonts w:ascii="Arial" w:hAnsi="Arial" w:cs="Arial"/>
        </w:rPr>
        <w:t>Chairman</w:t>
      </w:r>
      <w:r w:rsidRPr="00EE0606">
        <w:rPr>
          <w:rFonts w:ascii="Arial" w:hAnsi="Arial" w:cs="Arial"/>
        </w:rPr>
        <w:t xml:space="preserve"> is not present then the Vice </w:t>
      </w:r>
      <w:r w:rsidR="00F35E46">
        <w:rPr>
          <w:rFonts w:ascii="Arial" w:hAnsi="Arial" w:cs="Arial"/>
        </w:rPr>
        <w:t>Chairman</w:t>
      </w:r>
      <w:r w:rsidRPr="00EE0606">
        <w:rPr>
          <w:rFonts w:ascii="Arial" w:hAnsi="Arial" w:cs="Arial"/>
        </w:rPr>
        <w:t xml:space="preserve"> will preside. If neither is present then the first matter on the agenda will be the election of an appropriate councillor who will </w:t>
      </w:r>
      <w:r w:rsidR="00F35E46">
        <w:rPr>
          <w:rFonts w:ascii="Arial" w:hAnsi="Arial" w:cs="Arial"/>
        </w:rPr>
        <w:t>Chairman</w:t>
      </w:r>
      <w:r w:rsidRPr="00EE0606">
        <w:rPr>
          <w:rFonts w:ascii="Arial" w:hAnsi="Arial" w:cs="Arial"/>
        </w:rPr>
        <w:t xml:space="preserve"> the meeting. Whoever presides over the meeting will assume the duties of the Council </w:t>
      </w:r>
      <w:r w:rsidR="00F35E46">
        <w:rPr>
          <w:rFonts w:ascii="Arial" w:hAnsi="Arial" w:cs="Arial"/>
        </w:rPr>
        <w:t>Chairman</w:t>
      </w:r>
      <w:r w:rsidRPr="00EE0606">
        <w:rPr>
          <w:rFonts w:ascii="Arial" w:hAnsi="Arial" w:cs="Arial"/>
        </w:rPr>
        <w:t xml:space="preserve"> for the meeting. </w:t>
      </w:r>
    </w:p>
    <w:p w:rsidR="00EE0606" w:rsidRPr="00EE0606" w:rsidRDefault="003C5E93" w:rsidP="00EE0606">
      <w:pPr>
        <w:pStyle w:val="BodyText"/>
        <w:ind w:left="851" w:hanging="491"/>
        <w:jc w:val="both"/>
        <w:rPr>
          <w:rFonts w:ascii="Arial" w:hAnsi="Arial" w:cs="Arial"/>
          <w:szCs w:val="28"/>
        </w:rPr>
      </w:pPr>
      <w:r w:rsidRPr="00EE0606">
        <w:rPr>
          <w:rFonts w:ascii="Arial" w:hAnsi="Arial" w:cs="Arial"/>
        </w:rPr>
        <w:t xml:space="preserve">The quorum for the Council will be one third of the total councillor places but in any case not fewer than 3. If there be insufficient members present then no business will be transacted and a fresh notice will be issued to reconvene the meeting at a later date. In the case of a committee, a memorandum of proceedings will be made and presented at the first following full Council meeting for ratification.  </w:t>
      </w:r>
    </w:p>
    <w:p w:rsidR="00EE0606" w:rsidRPr="00EE0606" w:rsidRDefault="003C5E93" w:rsidP="00EE0606">
      <w:pPr>
        <w:pStyle w:val="BodyText"/>
        <w:ind w:left="851" w:hanging="491"/>
        <w:jc w:val="both"/>
        <w:rPr>
          <w:rFonts w:ascii="Arial" w:hAnsi="Arial" w:cs="Arial"/>
          <w:szCs w:val="28"/>
        </w:rPr>
      </w:pPr>
      <w:r w:rsidRPr="00EE0606">
        <w:rPr>
          <w:rFonts w:ascii="Arial" w:hAnsi="Arial" w:cs="Arial"/>
        </w:rPr>
        <w:t xml:space="preserve">If at any time during the meeting it ceases to be </w:t>
      </w:r>
      <w:proofErr w:type="spellStart"/>
      <w:r w:rsidRPr="00EE0606">
        <w:rPr>
          <w:rFonts w:ascii="Arial" w:hAnsi="Arial" w:cs="Arial"/>
        </w:rPr>
        <w:t>quorate</w:t>
      </w:r>
      <w:proofErr w:type="spellEnd"/>
      <w:r w:rsidRPr="00EE0606">
        <w:rPr>
          <w:rFonts w:ascii="Arial" w:hAnsi="Arial" w:cs="Arial"/>
        </w:rPr>
        <w:t xml:space="preserve"> then the meeting will be adjourned and any remaining business carried forward to the meeting when next convened. </w:t>
      </w:r>
    </w:p>
    <w:p w:rsidR="00F35E46" w:rsidRPr="00F35E46" w:rsidRDefault="003C5E93" w:rsidP="00EE0606">
      <w:pPr>
        <w:pStyle w:val="BodyText"/>
        <w:ind w:left="851" w:hanging="491"/>
        <w:jc w:val="both"/>
        <w:rPr>
          <w:rFonts w:ascii="Arial" w:hAnsi="Arial" w:cs="Arial"/>
          <w:szCs w:val="28"/>
        </w:rPr>
      </w:pPr>
      <w:r w:rsidRPr="00EE0606">
        <w:rPr>
          <w:rFonts w:ascii="Arial" w:hAnsi="Arial" w:cs="Arial"/>
        </w:rPr>
        <w:t xml:space="preserve">Voting at the meeting shall be by a show of hands unless a majority of councillors want a ballot. A councillor may request that the Clerk records how each councillor has voted, including abstentions. Any request of this nature will be made before moving on to the next business. </w:t>
      </w:r>
    </w:p>
    <w:p w:rsidR="00F35E46" w:rsidRPr="00F35E46" w:rsidRDefault="003C5E93" w:rsidP="00EE0606">
      <w:pPr>
        <w:pStyle w:val="BodyText"/>
        <w:ind w:left="851" w:hanging="491"/>
        <w:jc w:val="both"/>
        <w:rPr>
          <w:rFonts w:ascii="Arial" w:hAnsi="Arial" w:cs="Arial"/>
          <w:szCs w:val="28"/>
        </w:rPr>
      </w:pPr>
      <w:r w:rsidRPr="00F35E46">
        <w:rPr>
          <w:rFonts w:ascii="Arial" w:hAnsi="Arial" w:cs="Arial"/>
        </w:rPr>
        <w:t xml:space="preserve">In cases of equal votes the </w:t>
      </w:r>
      <w:r w:rsidR="00F35E46">
        <w:rPr>
          <w:rFonts w:ascii="Arial" w:hAnsi="Arial" w:cs="Arial"/>
        </w:rPr>
        <w:t>Chairman</w:t>
      </w:r>
      <w:r w:rsidRPr="00F35E46">
        <w:rPr>
          <w:rFonts w:ascii="Arial" w:hAnsi="Arial" w:cs="Arial"/>
        </w:rPr>
        <w:t xml:space="preserve"> (or other person presiding) will have a second or casting vote. </w:t>
      </w:r>
    </w:p>
    <w:p w:rsidR="00F35E46" w:rsidRPr="00F35E46" w:rsidRDefault="003C5E93" w:rsidP="00EE0606">
      <w:pPr>
        <w:pStyle w:val="BodyText"/>
        <w:ind w:left="851" w:hanging="491"/>
        <w:jc w:val="both"/>
        <w:rPr>
          <w:rFonts w:ascii="Arial" w:hAnsi="Arial" w:cs="Arial"/>
          <w:szCs w:val="28"/>
        </w:rPr>
      </w:pPr>
      <w:r w:rsidRPr="00F35E46">
        <w:rPr>
          <w:rFonts w:ascii="Arial" w:hAnsi="Arial" w:cs="Arial"/>
        </w:rPr>
        <w:t>A minute of the meeting will be kept by the Clerk or othe</w:t>
      </w:r>
      <w:r w:rsidR="00F35E46">
        <w:rPr>
          <w:rFonts w:ascii="Arial" w:hAnsi="Arial" w:cs="Arial"/>
        </w:rPr>
        <w:t>r nominated person in the Clerk’</w:t>
      </w:r>
      <w:r w:rsidRPr="00F35E46">
        <w:rPr>
          <w:rFonts w:ascii="Arial" w:hAnsi="Arial" w:cs="Arial"/>
        </w:rPr>
        <w:t xml:space="preserve">s absence. The minutes will record any decisions made by the Council. Draft minutes will be circulated to councillors as soon as practicable, at the latest within three weeks after the meeting. Councillors will supply any suggested amendments after which the amended unapproved draft minutes will be made available to the public. The minutes will then be approved at the following meeting and signed by the person presiding at that meeting. </w:t>
      </w:r>
    </w:p>
    <w:p w:rsidR="0063432F" w:rsidRDefault="003C5E93" w:rsidP="0063432F">
      <w:pPr>
        <w:pStyle w:val="Heading1"/>
        <w:spacing w:before="240"/>
        <w:ind w:left="357" w:hanging="357"/>
        <w:rPr>
          <w:rFonts w:ascii="Arial" w:hAnsi="Arial" w:cs="Arial"/>
          <w:color w:val="auto"/>
          <w:sz w:val="22"/>
        </w:rPr>
      </w:pPr>
      <w:bookmarkStart w:id="3" w:name="_Toc76471299"/>
      <w:r w:rsidRPr="00F35E46">
        <w:rPr>
          <w:rFonts w:ascii="Arial" w:hAnsi="Arial" w:cs="Arial"/>
          <w:color w:val="auto"/>
          <w:sz w:val="22"/>
        </w:rPr>
        <w:t>Emergency Business</w:t>
      </w:r>
      <w:bookmarkEnd w:id="3"/>
      <w:r w:rsidRPr="00F35E46">
        <w:rPr>
          <w:rFonts w:ascii="Arial" w:hAnsi="Arial" w:cs="Arial"/>
          <w:color w:val="auto"/>
          <w:sz w:val="22"/>
        </w:rPr>
        <w:t xml:space="preserve"> </w:t>
      </w:r>
    </w:p>
    <w:p w:rsidR="00F35E46" w:rsidRPr="0063432F" w:rsidRDefault="003C5E93" w:rsidP="0063432F">
      <w:pPr>
        <w:pStyle w:val="BodyText"/>
        <w:rPr>
          <w:rFonts w:ascii="Arial" w:hAnsi="Arial" w:cs="Arial"/>
          <w:b/>
          <w:szCs w:val="28"/>
        </w:rPr>
      </w:pPr>
      <w:r w:rsidRPr="0063432F">
        <w:rPr>
          <w:rFonts w:ascii="Arial" w:hAnsi="Arial" w:cs="Arial"/>
        </w:rPr>
        <w:t>Should it not be appropriate to convene an extraordinary meet</w:t>
      </w:r>
      <w:r w:rsidR="009F6931" w:rsidRPr="0063432F">
        <w:rPr>
          <w:rFonts w:ascii="Arial" w:hAnsi="Arial" w:cs="Arial"/>
        </w:rPr>
        <w:t xml:space="preserve">ing then any emergency business </w:t>
      </w:r>
      <w:r w:rsidRPr="0063432F">
        <w:rPr>
          <w:rFonts w:ascii="Arial" w:hAnsi="Arial" w:cs="Arial"/>
        </w:rPr>
        <w:t xml:space="preserve">will be handled by a designated person, usually the Clerk or </w:t>
      </w:r>
      <w:r w:rsidR="00F35E46" w:rsidRPr="0063432F">
        <w:rPr>
          <w:rFonts w:ascii="Arial" w:hAnsi="Arial" w:cs="Arial"/>
        </w:rPr>
        <w:t>Chairman</w:t>
      </w:r>
      <w:r w:rsidRPr="0063432F">
        <w:rPr>
          <w:rFonts w:ascii="Arial" w:hAnsi="Arial" w:cs="Arial"/>
        </w:rPr>
        <w:t xml:space="preserve">. The scope of the delegated authority should be </w:t>
      </w:r>
      <w:proofErr w:type="spellStart"/>
      <w:r w:rsidRPr="0063432F">
        <w:rPr>
          <w:rFonts w:ascii="Arial" w:hAnsi="Arial" w:cs="Arial"/>
        </w:rPr>
        <w:t>minuted</w:t>
      </w:r>
      <w:proofErr w:type="spellEnd"/>
      <w:r w:rsidRPr="0063432F">
        <w:rPr>
          <w:rFonts w:ascii="Arial" w:hAnsi="Arial" w:cs="Arial"/>
        </w:rPr>
        <w:t xml:space="preserve"> and periodically reviewed. Actions will be reported promptly to the Council. </w:t>
      </w:r>
    </w:p>
    <w:p w:rsidR="00F35E46" w:rsidRPr="00F35E46" w:rsidRDefault="003C5E93" w:rsidP="0063432F">
      <w:pPr>
        <w:pStyle w:val="Heading1"/>
        <w:spacing w:before="240"/>
        <w:ind w:left="357" w:hanging="357"/>
        <w:rPr>
          <w:rFonts w:ascii="Arial" w:hAnsi="Arial" w:cs="Arial"/>
          <w:color w:val="auto"/>
          <w:sz w:val="22"/>
          <w:szCs w:val="22"/>
        </w:rPr>
      </w:pPr>
      <w:bookmarkStart w:id="4" w:name="_Toc76471300"/>
      <w:r w:rsidRPr="00F35E46">
        <w:rPr>
          <w:rFonts w:ascii="Arial" w:hAnsi="Arial" w:cs="Arial"/>
          <w:color w:val="auto"/>
          <w:sz w:val="22"/>
          <w:szCs w:val="22"/>
        </w:rPr>
        <w:t>Disorderly Conduct at Meetings</w:t>
      </w:r>
      <w:bookmarkEnd w:id="4"/>
      <w:r w:rsidRPr="00F35E46">
        <w:rPr>
          <w:rFonts w:ascii="Arial" w:hAnsi="Arial" w:cs="Arial"/>
          <w:color w:val="auto"/>
          <w:sz w:val="22"/>
          <w:szCs w:val="22"/>
        </w:rPr>
        <w:t xml:space="preserve"> </w:t>
      </w:r>
    </w:p>
    <w:p w:rsidR="00F35E46" w:rsidRDefault="00F35E46" w:rsidP="00902CFF">
      <w:pPr>
        <w:pStyle w:val="BodyText"/>
        <w:ind w:left="851" w:hanging="491"/>
        <w:jc w:val="both"/>
        <w:rPr>
          <w:rFonts w:ascii="Arial" w:hAnsi="Arial" w:cs="Arial"/>
        </w:rPr>
      </w:pPr>
      <w:r w:rsidRPr="00F35E46">
        <w:rPr>
          <w:rFonts w:ascii="Arial" w:hAnsi="Arial" w:cs="Arial"/>
        </w:rPr>
        <w:t xml:space="preserve">No </w:t>
      </w:r>
      <w:r w:rsidR="003C5E93" w:rsidRPr="00F35E46">
        <w:rPr>
          <w:rFonts w:ascii="Arial" w:hAnsi="Arial" w:cs="Arial"/>
        </w:rPr>
        <w:t xml:space="preserve">person shall obstruct the transaction of business at a meeting or behave offensively or improperly. If this standing order is ignored, the </w:t>
      </w:r>
      <w:r w:rsidRPr="00F35E46">
        <w:rPr>
          <w:rFonts w:ascii="Arial" w:hAnsi="Arial" w:cs="Arial"/>
        </w:rPr>
        <w:t>Chairman</w:t>
      </w:r>
      <w:r w:rsidR="003C5E93" w:rsidRPr="00F35E46">
        <w:rPr>
          <w:rFonts w:ascii="Arial" w:hAnsi="Arial" w:cs="Arial"/>
        </w:rPr>
        <w:t xml:space="preserve"> of the meeting shall request such person(s) to moderate or improve their conduct. </w:t>
      </w:r>
    </w:p>
    <w:p w:rsidR="00F35E46" w:rsidRDefault="003C5E93" w:rsidP="00902CFF">
      <w:pPr>
        <w:pStyle w:val="BodyText"/>
        <w:ind w:left="851" w:hanging="491"/>
        <w:jc w:val="both"/>
        <w:rPr>
          <w:rFonts w:ascii="Arial" w:hAnsi="Arial" w:cs="Arial"/>
        </w:rPr>
      </w:pPr>
      <w:r w:rsidRPr="00F35E46">
        <w:rPr>
          <w:rFonts w:ascii="Arial" w:hAnsi="Arial" w:cs="Arial"/>
        </w:rPr>
        <w:t xml:space="preserve">If a person(s) disregard the request of the </w:t>
      </w:r>
      <w:r w:rsidR="00F35E46" w:rsidRPr="00F35E46">
        <w:rPr>
          <w:rFonts w:ascii="Arial" w:hAnsi="Arial" w:cs="Arial"/>
        </w:rPr>
        <w:t>Chairman</w:t>
      </w:r>
      <w:r w:rsidRPr="00F35E46">
        <w:rPr>
          <w:rFonts w:ascii="Arial" w:hAnsi="Arial" w:cs="Arial"/>
        </w:rPr>
        <w:t xml:space="preserve"> of the meeting to moderate or improve their conduct, any councillor of the meeting may move that the person be no longer heard or be excluded from the meeting. The motion, if seconded, shall be put to the vote without discussion. </w:t>
      </w:r>
    </w:p>
    <w:p w:rsidR="00F35E46" w:rsidRDefault="003C5E93" w:rsidP="00902CFF">
      <w:pPr>
        <w:pStyle w:val="BodyText"/>
        <w:ind w:left="851" w:hanging="491"/>
        <w:jc w:val="both"/>
        <w:rPr>
          <w:rFonts w:ascii="Arial" w:hAnsi="Arial" w:cs="Arial"/>
        </w:rPr>
      </w:pPr>
      <w:r w:rsidRPr="00F35E46">
        <w:rPr>
          <w:rFonts w:ascii="Arial" w:hAnsi="Arial" w:cs="Arial"/>
        </w:rPr>
        <w:t xml:space="preserve">If a resolution made under standing order 5.2 is ignored, the </w:t>
      </w:r>
      <w:r w:rsidR="00F35E46" w:rsidRPr="00F35E46">
        <w:rPr>
          <w:rFonts w:ascii="Arial" w:hAnsi="Arial" w:cs="Arial"/>
        </w:rPr>
        <w:t>Chairman</w:t>
      </w:r>
      <w:r w:rsidRPr="00F35E46">
        <w:rPr>
          <w:rFonts w:ascii="Arial" w:hAnsi="Arial" w:cs="Arial"/>
        </w:rPr>
        <w:t xml:space="preserve"> of the meeting may take further reasonable steps to restore order to progress the meeting. This may include temporarily suspending or closing the meeting.</w:t>
      </w:r>
    </w:p>
    <w:p w:rsidR="00F35E46" w:rsidRDefault="003C5E93" w:rsidP="0063432F">
      <w:pPr>
        <w:pStyle w:val="Heading1"/>
        <w:spacing w:before="240"/>
        <w:ind w:left="357" w:hanging="357"/>
        <w:rPr>
          <w:rFonts w:ascii="Arial" w:hAnsi="Arial" w:cs="Arial"/>
          <w:color w:val="auto"/>
          <w:sz w:val="22"/>
          <w:szCs w:val="22"/>
        </w:rPr>
      </w:pPr>
      <w:bookmarkStart w:id="5" w:name="_Toc76471301"/>
      <w:r w:rsidRPr="00F35E46">
        <w:rPr>
          <w:rFonts w:ascii="Arial" w:hAnsi="Arial" w:cs="Arial"/>
          <w:color w:val="auto"/>
          <w:sz w:val="22"/>
          <w:szCs w:val="22"/>
        </w:rPr>
        <w:t>Finance</w:t>
      </w:r>
      <w:bookmarkEnd w:id="5"/>
      <w:r w:rsidRPr="00F35E46">
        <w:rPr>
          <w:rFonts w:ascii="Arial" w:hAnsi="Arial" w:cs="Arial"/>
          <w:color w:val="auto"/>
          <w:sz w:val="22"/>
          <w:szCs w:val="22"/>
        </w:rPr>
        <w:t xml:space="preserve"> </w:t>
      </w:r>
    </w:p>
    <w:p w:rsidR="00F35E46" w:rsidRPr="00F35E46" w:rsidRDefault="003C5E93" w:rsidP="00902CFF">
      <w:pPr>
        <w:pStyle w:val="BodyText"/>
        <w:ind w:left="851" w:hanging="491"/>
        <w:rPr>
          <w:rFonts w:ascii="Arial" w:hAnsi="Arial" w:cs="Arial"/>
          <w:b/>
        </w:rPr>
      </w:pPr>
      <w:r w:rsidRPr="00F35E46">
        <w:rPr>
          <w:rFonts w:ascii="Arial" w:hAnsi="Arial" w:cs="Arial"/>
          <w:b/>
        </w:rPr>
        <w:t>R</w:t>
      </w:r>
      <w:r w:rsidR="00F35E46" w:rsidRPr="00F35E46">
        <w:rPr>
          <w:rFonts w:ascii="Arial" w:hAnsi="Arial" w:cs="Arial"/>
          <w:b/>
        </w:rPr>
        <w:t>esponsible Financial Office (RFO)</w:t>
      </w:r>
    </w:p>
    <w:p w:rsidR="00F35E46" w:rsidRPr="00F35E46" w:rsidRDefault="00F35E46" w:rsidP="00902CFF">
      <w:pPr>
        <w:pStyle w:val="BodyText"/>
        <w:numPr>
          <w:ilvl w:val="0"/>
          <w:numId w:val="0"/>
        </w:numPr>
        <w:ind w:left="851"/>
        <w:jc w:val="both"/>
        <w:rPr>
          <w:rFonts w:ascii="Arial" w:hAnsi="Arial" w:cs="Arial"/>
        </w:rPr>
      </w:pPr>
      <w:r w:rsidRPr="00F35E46">
        <w:rPr>
          <w:rFonts w:ascii="Arial" w:hAnsi="Arial" w:cs="Arial"/>
        </w:rPr>
        <w:t>The RFO</w:t>
      </w:r>
      <w:r w:rsidR="003C5E93" w:rsidRPr="00F35E46">
        <w:rPr>
          <w:rFonts w:ascii="Arial" w:hAnsi="Arial" w:cs="Arial"/>
        </w:rPr>
        <w:t xml:space="preserve"> is a statutory office and appointed by the Council. The</w:t>
      </w:r>
      <w:r w:rsidRPr="00F35E46">
        <w:rPr>
          <w:rFonts w:ascii="Arial" w:hAnsi="Arial" w:cs="Arial"/>
        </w:rPr>
        <w:t xml:space="preserve"> Clerk of the Council will take </w:t>
      </w:r>
      <w:r w:rsidR="003C5E93" w:rsidRPr="00F35E46">
        <w:rPr>
          <w:rFonts w:ascii="Arial" w:hAnsi="Arial" w:cs="Arial"/>
        </w:rPr>
        <w:t>on th</w:t>
      </w:r>
      <w:r w:rsidRPr="00F35E46">
        <w:rPr>
          <w:rFonts w:ascii="Arial" w:hAnsi="Arial" w:cs="Arial"/>
        </w:rPr>
        <w:t>is role of managing the Council’</w:t>
      </w:r>
      <w:r w:rsidR="003C5E93" w:rsidRPr="00F35E46">
        <w:rPr>
          <w:rFonts w:ascii="Arial" w:hAnsi="Arial" w:cs="Arial"/>
        </w:rPr>
        <w:t xml:space="preserve">s financial affairs in accordance with Proper Practices. </w:t>
      </w:r>
    </w:p>
    <w:p w:rsidR="00F35E46" w:rsidRPr="00F35E46" w:rsidRDefault="00F35E46" w:rsidP="00902CFF">
      <w:pPr>
        <w:pStyle w:val="BodyText"/>
        <w:ind w:left="851" w:hanging="491"/>
        <w:jc w:val="both"/>
        <w:rPr>
          <w:rFonts w:ascii="Arial" w:hAnsi="Arial" w:cs="Arial"/>
          <w:b/>
        </w:rPr>
      </w:pPr>
      <w:r w:rsidRPr="00F35E46">
        <w:rPr>
          <w:rFonts w:ascii="Arial" w:hAnsi="Arial" w:cs="Arial"/>
          <w:b/>
        </w:rPr>
        <w:t>Estimates and Precept</w:t>
      </w:r>
    </w:p>
    <w:p w:rsidR="00F35E46" w:rsidRPr="00F35E46" w:rsidRDefault="003C5E93" w:rsidP="00902CFF">
      <w:pPr>
        <w:pStyle w:val="BodyText"/>
        <w:numPr>
          <w:ilvl w:val="0"/>
          <w:numId w:val="0"/>
        </w:numPr>
        <w:ind w:left="851"/>
        <w:jc w:val="both"/>
        <w:rPr>
          <w:rFonts w:ascii="Arial" w:hAnsi="Arial" w:cs="Arial"/>
        </w:rPr>
      </w:pPr>
      <w:r w:rsidRPr="00F35E46">
        <w:rPr>
          <w:rFonts w:ascii="Arial" w:hAnsi="Arial" w:cs="Arial"/>
        </w:rPr>
        <w:t xml:space="preserve">The RFO will compile estimates of income and expenditure annually for the </w:t>
      </w:r>
      <w:r w:rsidR="00F35E46" w:rsidRPr="00F35E46">
        <w:rPr>
          <w:rFonts w:ascii="Arial" w:hAnsi="Arial" w:cs="Arial"/>
        </w:rPr>
        <w:t>Council’</w:t>
      </w:r>
      <w:r w:rsidRPr="00F35E46">
        <w:rPr>
          <w:rFonts w:ascii="Arial" w:hAnsi="Arial" w:cs="Arial"/>
        </w:rPr>
        <w:t xml:space="preserve">s consideration. The Council will review the budget not later than the end of December in preparation for the precept being agreed and submitted to the Billing Authority no later than the middle of January. During the year the budget will be reviewed against actual expenditure and income. Amendments to the budget will be discussed in Council and any changes will be </w:t>
      </w:r>
      <w:proofErr w:type="spellStart"/>
      <w:r w:rsidRPr="00F35E46">
        <w:rPr>
          <w:rFonts w:ascii="Arial" w:hAnsi="Arial" w:cs="Arial"/>
        </w:rPr>
        <w:t>minuted</w:t>
      </w:r>
      <w:proofErr w:type="spellEnd"/>
      <w:r w:rsidRPr="00F35E46">
        <w:rPr>
          <w:rFonts w:ascii="Arial" w:hAnsi="Arial" w:cs="Arial"/>
        </w:rPr>
        <w:t>.</w:t>
      </w:r>
    </w:p>
    <w:p w:rsidR="00F35E46" w:rsidRPr="00F35E46" w:rsidRDefault="003C5E93" w:rsidP="00902CFF">
      <w:pPr>
        <w:pStyle w:val="BodyText"/>
        <w:ind w:left="851" w:hanging="491"/>
        <w:jc w:val="both"/>
        <w:rPr>
          <w:rFonts w:ascii="Arial" w:hAnsi="Arial" w:cs="Arial"/>
        </w:rPr>
      </w:pPr>
      <w:r w:rsidRPr="00F35E46">
        <w:rPr>
          <w:rFonts w:ascii="Arial" w:hAnsi="Arial" w:cs="Arial"/>
          <w:b/>
          <w:bCs/>
        </w:rPr>
        <w:t xml:space="preserve">Income and Expenditure </w:t>
      </w:r>
    </w:p>
    <w:p w:rsidR="00F35E46" w:rsidRDefault="003C5E93" w:rsidP="00902CFF">
      <w:pPr>
        <w:pStyle w:val="BodyText"/>
        <w:numPr>
          <w:ilvl w:val="0"/>
          <w:numId w:val="0"/>
        </w:numPr>
        <w:ind w:left="851"/>
        <w:jc w:val="both"/>
        <w:rPr>
          <w:rFonts w:ascii="Arial" w:hAnsi="Arial" w:cs="Arial"/>
        </w:rPr>
      </w:pPr>
      <w:r w:rsidRPr="00F35E46">
        <w:rPr>
          <w:rFonts w:ascii="Arial" w:hAnsi="Arial" w:cs="Arial"/>
        </w:rPr>
        <w:t xml:space="preserve">The RFO will supply regular updates of income and expenditure throughout the year and detail actual figures against estimate. Significant </w:t>
      </w:r>
      <w:proofErr w:type="spellStart"/>
      <w:r w:rsidRPr="00F35E46">
        <w:rPr>
          <w:rFonts w:ascii="Arial" w:hAnsi="Arial" w:cs="Arial"/>
        </w:rPr>
        <w:t>underspends</w:t>
      </w:r>
      <w:proofErr w:type="spellEnd"/>
      <w:r w:rsidRPr="00F35E46">
        <w:rPr>
          <w:rFonts w:ascii="Arial" w:hAnsi="Arial" w:cs="Arial"/>
        </w:rPr>
        <w:t xml:space="preserve"> or overspends will be brought to the attention of the Council and action taken to address any discrepancies. </w:t>
      </w:r>
      <w:proofErr w:type="spellStart"/>
      <w:r w:rsidRPr="00F35E46">
        <w:rPr>
          <w:rFonts w:ascii="Arial" w:hAnsi="Arial" w:cs="Arial"/>
        </w:rPr>
        <w:t>Underspent</w:t>
      </w:r>
      <w:proofErr w:type="spellEnd"/>
      <w:r w:rsidRPr="00F35E46">
        <w:rPr>
          <w:rFonts w:ascii="Arial" w:hAnsi="Arial" w:cs="Arial"/>
        </w:rPr>
        <w:t xml:space="preserve"> revenue will be identified and earmarked to reserves by a Council resolution. </w:t>
      </w:r>
    </w:p>
    <w:p w:rsidR="0063432F" w:rsidRDefault="0063432F" w:rsidP="00902CFF">
      <w:pPr>
        <w:pStyle w:val="BodyText"/>
        <w:numPr>
          <w:ilvl w:val="0"/>
          <w:numId w:val="0"/>
        </w:numPr>
        <w:ind w:left="851"/>
        <w:jc w:val="both"/>
        <w:rPr>
          <w:rFonts w:ascii="Arial" w:hAnsi="Arial" w:cs="Arial"/>
        </w:rPr>
      </w:pPr>
    </w:p>
    <w:p w:rsidR="0063432F" w:rsidRDefault="0063432F" w:rsidP="00902CFF">
      <w:pPr>
        <w:pStyle w:val="BodyText"/>
        <w:numPr>
          <w:ilvl w:val="0"/>
          <w:numId w:val="0"/>
        </w:numPr>
        <w:ind w:left="851"/>
        <w:jc w:val="both"/>
        <w:rPr>
          <w:rFonts w:ascii="Arial" w:hAnsi="Arial" w:cs="Arial"/>
        </w:rPr>
      </w:pPr>
    </w:p>
    <w:p w:rsidR="0063432F" w:rsidRDefault="0063432F" w:rsidP="00902CFF">
      <w:pPr>
        <w:pStyle w:val="BodyText"/>
        <w:numPr>
          <w:ilvl w:val="0"/>
          <w:numId w:val="0"/>
        </w:numPr>
        <w:ind w:left="851"/>
        <w:jc w:val="both"/>
        <w:rPr>
          <w:rFonts w:ascii="Arial" w:hAnsi="Arial" w:cs="Arial"/>
        </w:rPr>
      </w:pPr>
    </w:p>
    <w:p w:rsidR="00F35E46" w:rsidRPr="00F35E46" w:rsidRDefault="003C5E93" w:rsidP="00902CFF">
      <w:pPr>
        <w:pStyle w:val="BodyText"/>
        <w:ind w:left="851" w:hanging="491"/>
        <w:rPr>
          <w:rFonts w:ascii="Arial" w:hAnsi="Arial" w:cs="Arial"/>
        </w:rPr>
      </w:pPr>
      <w:r w:rsidRPr="00F35E46">
        <w:rPr>
          <w:rFonts w:ascii="Arial" w:hAnsi="Arial" w:cs="Arial"/>
          <w:b/>
          <w:bCs/>
        </w:rPr>
        <w:t xml:space="preserve">Accounting and Audit </w:t>
      </w:r>
    </w:p>
    <w:p w:rsidR="00F35E46" w:rsidRPr="00F35E46" w:rsidRDefault="003C5E93" w:rsidP="00902CFF">
      <w:pPr>
        <w:pStyle w:val="BodyText"/>
        <w:numPr>
          <w:ilvl w:val="2"/>
          <w:numId w:val="5"/>
        </w:numPr>
        <w:ind w:left="1560" w:hanging="709"/>
        <w:jc w:val="both"/>
        <w:rPr>
          <w:rFonts w:ascii="Arial" w:hAnsi="Arial" w:cs="Arial"/>
        </w:rPr>
      </w:pPr>
      <w:r w:rsidRPr="00F35E46">
        <w:rPr>
          <w:rFonts w:ascii="Arial" w:hAnsi="Arial" w:cs="Arial"/>
        </w:rPr>
        <w:t xml:space="preserve">The RFO will determine all accounting procedures and financial records of the Council in accordance with the most recent version of “Governance and Accountability for Local Councils – a Practitioners Guide”. </w:t>
      </w:r>
    </w:p>
    <w:p w:rsidR="00F35E46" w:rsidRPr="00F35E46" w:rsidRDefault="003C5E93" w:rsidP="00902CFF">
      <w:pPr>
        <w:pStyle w:val="BodyText"/>
        <w:numPr>
          <w:ilvl w:val="2"/>
          <w:numId w:val="5"/>
        </w:numPr>
        <w:ind w:left="1560" w:hanging="709"/>
        <w:jc w:val="both"/>
        <w:rPr>
          <w:rFonts w:ascii="Arial" w:hAnsi="Arial" w:cs="Arial"/>
        </w:rPr>
      </w:pPr>
      <w:r w:rsidRPr="00F35E46">
        <w:rPr>
          <w:rFonts w:ascii="Arial" w:hAnsi="Arial" w:cs="Arial"/>
        </w:rPr>
        <w:t>The RFO will complete the annual financial statements of the Council including the annual return as soon as practicable after the end of the financial year and will submit and report on them for approval by the Council. The Council will review them each year and ensure that there is an adequate, effective system o</w:t>
      </w:r>
      <w:r w:rsidR="00902CFF">
        <w:rPr>
          <w:rFonts w:ascii="Arial" w:hAnsi="Arial" w:cs="Arial"/>
        </w:rPr>
        <w:t>f internal audit of the Council’</w:t>
      </w:r>
      <w:r w:rsidRPr="00F35E46">
        <w:rPr>
          <w:rFonts w:ascii="Arial" w:hAnsi="Arial" w:cs="Arial"/>
        </w:rPr>
        <w:t xml:space="preserve">s accounting, financial and other procedures in line with proper practice. </w:t>
      </w:r>
    </w:p>
    <w:p w:rsidR="00F35E46" w:rsidRPr="00F35E46" w:rsidRDefault="003C5E93" w:rsidP="00902CFF">
      <w:pPr>
        <w:pStyle w:val="BodyText"/>
        <w:numPr>
          <w:ilvl w:val="2"/>
          <w:numId w:val="5"/>
        </w:numPr>
        <w:ind w:left="1560" w:hanging="709"/>
        <w:jc w:val="both"/>
        <w:rPr>
          <w:rFonts w:ascii="Arial" w:hAnsi="Arial" w:cs="Arial"/>
        </w:rPr>
      </w:pPr>
      <w:r w:rsidRPr="00F35E46">
        <w:rPr>
          <w:rFonts w:ascii="Arial" w:hAnsi="Arial" w:cs="Arial"/>
        </w:rPr>
        <w:t xml:space="preserve">An Internal Auditor will be appointed by the Council to carry out the work required to comply with proper practice. The person appointed will be competent and independent of the operation of the Council. </w:t>
      </w:r>
    </w:p>
    <w:p w:rsidR="00902CFF" w:rsidRDefault="003C5E93" w:rsidP="00902CFF">
      <w:pPr>
        <w:pStyle w:val="BodyText"/>
        <w:numPr>
          <w:ilvl w:val="2"/>
          <w:numId w:val="5"/>
        </w:numPr>
        <w:ind w:left="1560" w:hanging="709"/>
        <w:jc w:val="both"/>
        <w:rPr>
          <w:rFonts w:ascii="Arial" w:hAnsi="Arial" w:cs="Arial"/>
        </w:rPr>
      </w:pPr>
      <w:r w:rsidRPr="00F35E46">
        <w:rPr>
          <w:rFonts w:ascii="Arial" w:hAnsi="Arial" w:cs="Arial"/>
        </w:rPr>
        <w:t xml:space="preserve">The RFO will submit the Annual Return to the External Auditor by the due date, ensuring the return is complete. </w:t>
      </w:r>
    </w:p>
    <w:p w:rsidR="00902CFF" w:rsidRDefault="003C5E93" w:rsidP="00902CFF">
      <w:pPr>
        <w:pStyle w:val="BodyText"/>
        <w:ind w:left="851" w:hanging="491"/>
        <w:rPr>
          <w:rFonts w:ascii="Arial" w:hAnsi="Arial" w:cs="Arial"/>
          <w:b/>
        </w:rPr>
      </w:pPr>
      <w:r w:rsidRPr="00902CFF">
        <w:rPr>
          <w:rFonts w:ascii="Arial" w:hAnsi="Arial" w:cs="Arial"/>
          <w:b/>
        </w:rPr>
        <w:t xml:space="preserve">Banking Arrangements and Cheques </w:t>
      </w:r>
    </w:p>
    <w:p w:rsidR="00902CFF" w:rsidRPr="00902CFF" w:rsidRDefault="00902CFF" w:rsidP="00902CFF">
      <w:pPr>
        <w:pStyle w:val="BodyText"/>
        <w:numPr>
          <w:ilvl w:val="2"/>
          <w:numId w:val="5"/>
        </w:numPr>
        <w:ind w:left="1560" w:hanging="709"/>
        <w:jc w:val="both"/>
        <w:rPr>
          <w:rFonts w:ascii="Arial" w:hAnsi="Arial" w:cs="Arial"/>
          <w:b/>
        </w:rPr>
      </w:pPr>
      <w:r>
        <w:rPr>
          <w:rFonts w:ascii="Arial" w:hAnsi="Arial" w:cs="Arial"/>
        </w:rPr>
        <w:t>The Council’</w:t>
      </w:r>
      <w:r w:rsidR="003C5E93" w:rsidRPr="00902CFF">
        <w:rPr>
          <w:rFonts w:ascii="Arial" w:hAnsi="Arial" w:cs="Arial"/>
        </w:rPr>
        <w:t xml:space="preserve">s banking arrangements, including the Bank Mandate, will be made by the RFO and approved by the Council. They will be regularly reviewed for efficiency. </w:t>
      </w:r>
    </w:p>
    <w:p w:rsidR="00902CFF" w:rsidRPr="00902CFF" w:rsidRDefault="003C5E93" w:rsidP="00902CFF">
      <w:pPr>
        <w:pStyle w:val="BodyText"/>
        <w:numPr>
          <w:ilvl w:val="2"/>
          <w:numId w:val="5"/>
        </w:numPr>
        <w:ind w:left="1560" w:hanging="709"/>
        <w:jc w:val="both"/>
        <w:rPr>
          <w:rFonts w:ascii="Arial" w:hAnsi="Arial" w:cs="Arial"/>
          <w:b/>
        </w:rPr>
      </w:pPr>
      <w:r w:rsidRPr="00902CFF">
        <w:rPr>
          <w:rFonts w:ascii="Arial" w:hAnsi="Arial" w:cs="Arial"/>
        </w:rPr>
        <w:t>A resolution o</w:t>
      </w:r>
      <w:r w:rsidR="00902CFF">
        <w:rPr>
          <w:rFonts w:ascii="Arial" w:hAnsi="Arial" w:cs="Arial"/>
        </w:rPr>
        <w:t xml:space="preserve">f the Council will nominate </w:t>
      </w:r>
      <w:r w:rsidRPr="00902CFF">
        <w:rPr>
          <w:rFonts w:ascii="Arial" w:hAnsi="Arial" w:cs="Arial"/>
        </w:rPr>
        <w:t xml:space="preserve">at least three members of the Council to be authorised to sign cheques or agree to BACS payments. </w:t>
      </w:r>
    </w:p>
    <w:p w:rsidR="00902CFF" w:rsidRPr="00902CFF" w:rsidRDefault="003C5E93" w:rsidP="00902CFF">
      <w:pPr>
        <w:pStyle w:val="BodyText"/>
        <w:numPr>
          <w:ilvl w:val="2"/>
          <w:numId w:val="5"/>
        </w:numPr>
        <w:ind w:left="1560" w:hanging="709"/>
        <w:jc w:val="both"/>
        <w:rPr>
          <w:rFonts w:ascii="Arial" w:hAnsi="Arial" w:cs="Arial"/>
          <w:b/>
        </w:rPr>
      </w:pPr>
      <w:r w:rsidRPr="00902CFF">
        <w:rPr>
          <w:rFonts w:ascii="Arial" w:hAnsi="Arial" w:cs="Arial"/>
        </w:rPr>
        <w:t xml:space="preserve">All items of expenditure will be authorised by the Council and the payments approved. The RFO will examine invoices and verify and certify the expenditure. BACS payments will be made or cheques will be completed for all transactions and agreed by two authorised Signatories. </w:t>
      </w:r>
    </w:p>
    <w:p w:rsidR="00902CFF" w:rsidRPr="00902CFF" w:rsidRDefault="003C5E93" w:rsidP="00902CFF">
      <w:pPr>
        <w:pStyle w:val="BodyText"/>
        <w:numPr>
          <w:ilvl w:val="2"/>
          <w:numId w:val="5"/>
        </w:numPr>
        <w:ind w:left="1560" w:hanging="709"/>
        <w:jc w:val="both"/>
        <w:rPr>
          <w:rFonts w:ascii="Arial" w:hAnsi="Arial" w:cs="Arial"/>
          <w:b/>
        </w:rPr>
      </w:pPr>
      <w:r w:rsidRPr="00902CFF">
        <w:rPr>
          <w:rFonts w:ascii="Arial" w:hAnsi="Arial" w:cs="Arial"/>
        </w:rPr>
        <w:t xml:space="preserve">Any utility bill may be paid by Direct Debit, provided that the instructions are signed by two authorised signatories, and reviewed at least every year. </w:t>
      </w:r>
    </w:p>
    <w:p w:rsidR="00902CFF" w:rsidRPr="00902CFF" w:rsidRDefault="00902CFF" w:rsidP="00EE0606">
      <w:pPr>
        <w:pStyle w:val="BodyText"/>
        <w:numPr>
          <w:ilvl w:val="2"/>
          <w:numId w:val="5"/>
        </w:numPr>
        <w:ind w:left="1560" w:hanging="709"/>
        <w:jc w:val="both"/>
        <w:rPr>
          <w:rFonts w:ascii="Arial" w:hAnsi="Arial" w:cs="Arial"/>
          <w:b/>
        </w:rPr>
      </w:pPr>
      <w:r>
        <w:rPr>
          <w:rFonts w:ascii="Arial" w:hAnsi="Arial" w:cs="Arial"/>
        </w:rPr>
        <w:t>“</w:t>
      </w:r>
      <w:r w:rsidR="003C5E93" w:rsidRPr="00902CFF">
        <w:rPr>
          <w:rFonts w:ascii="Arial" w:hAnsi="Arial" w:cs="Arial"/>
        </w:rPr>
        <w:t xml:space="preserve">Electronic banking‟ arrangements, appropriate direct debits, standing orders and financial regulations will be adopted conforming </w:t>
      </w:r>
      <w:proofErr w:type="gramStart"/>
      <w:r w:rsidR="003C5E93" w:rsidRPr="00902CFF">
        <w:rPr>
          <w:rFonts w:ascii="Arial" w:hAnsi="Arial" w:cs="Arial"/>
        </w:rPr>
        <w:t>with</w:t>
      </w:r>
      <w:proofErr w:type="gramEnd"/>
      <w:r w:rsidR="003C5E93" w:rsidRPr="00902CFF">
        <w:rPr>
          <w:rFonts w:ascii="Arial" w:hAnsi="Arial" w:cs="Arial"/>
        </w:rPr>
        <w:t xml:space="preserve"> proper practices. </w:t>
      </w:r>
    </w:p>
    <w:p w:rsidR="00902CFF" w:rsidRPr="00902CFF" w:rsidRDefault="003C5E93" w:rsidP="00902CFF">
      <w:pPr>
        <w:pStyle w:val="BodyText"/>
        <w:rPr>
          <w:rFonts w:ascii="Arial" w:hAnsi="Arial" w:cs="Arial"/>
          <w:b/>
        </w:rPr>
      </w:pPr>
      <w:r w:rsidRPr="00902CFF">
        <w:rPr>
          <w:rFonts w:ascii="Arial" w:hAnsi="Arial" w:cs="Arial"/>
          <w:b/>
        </w:rPr>
        <w:t xml:space="preserve">Loans and Investments </w:t>
      </w:r>
    </w:p>
    <w:p w:rsidR="00902CFF" w:rsidRPr="00902CFF" w:rsidRDefault="003C5E93" w:rsidP="00902CFF">
      <w:pPr>
        <w:pStyle w:val="BodyText"/>
        <w:numPr>
          <w:ilvl w:val="2"/>
          <w:numId w:val="5"/>
        </w:numPr>
        <w:ind w:left="1560" w:hanging="709"/>
        <w:jc w:val="both"/>
        <w:rPr>
          <w:rFonts w:ascii="Arial" w:hAnsi="Arial" w:cs="Arial"/>
        </w:rPr>
      </w:pPr>
      <w:r w:rsidRPr="00902CFF">
        <w:rPr>
          <w:rFonts w:ascii="Arial" w:hAnsi="Arial" w:cs="Arial"/>
        </w:rPr>
        <w:t xml:space="preserve">All loans and investments will be negotiated in the name of the Council and will be set for a period approved by the Council. </w:t>
      </w:r>
    </w:p>
    <w:p w:rsidR="00902CFF" w:rsidRPr="00902CFF" w:rsidRDefault="003C5E93" w:rsidP="00902CFF">
      <w:pPr>
        <w:pStyle w:val="BodyText"/>
        <w:numPr>
          <w:ilvl w:val="2"/>
          <w:numId w:val="5"/>
        </w:numPr>
        <w:ind w:left="1560" w:hanging="709"/>
        <w:jc w:val="both"/>
        <w:rPr>
          <w:rFonts w:ascii="Arial" w:hAnsi="Arial" w:cs="Arial"/>
        </w:rPr>
      </w:pPr>
      <w:r w:rsidRPr="00902CFF">
        <w:rPr>
          <w:rFonts w:ascii="Arial" w:hAnsi="Arial" w:cs="Arial"/>
        </w:rPr>
        <w:t xml:space="preserve">All borrowings will be in the name of the Council and will not be entered into until necessary approvals have been given. Any application will be approved by Council, especially the terms and purpose. These terms must be reviewed annually. </w:t>
      </w:r>
    </w:p>
    <w:p w:rsidR="00902CFF" w:rsidRDefault="003C5E93" w:rsidP="00EE0606">
      <w:pPr>
        <w:pStyle w:val="BodyText"/>
        <w:numPr>
          <w:ilvl w:val="2"/>
          <w:numId w:val="5"/>
        </w:numPr>
        <w:ind w:left="1560" w:hanging="709"/>
        <w:jc w:val="both"/>
        <w:rPr>
          <w:rFonts w:ascii="Arial" w:hAnsi="Arial" w:cs="Arial"/>
        </w:rPr>
      </w:pPr>
      <w:r w:rsidRPr="00902CFF">
        <w:rPr>
          <w:rFonts w:ascii="Arial" w:hAnsi="Arial" w:cs="Arial"/>
        </w:rPr>
        <w:t xml:space="preserve">All investments of money under the control of the Council will be in the name of the Council and all certificates or other documents will be retained by the RFO. </w:t>
      </w:r>
    </w:p>
    <w:p w:rsidR="00902CFF" w:rsidRPr="009F6931" w:rsidRDefault="003C5E93" w:rsidP="00902CFF">
      <w:pPr>
        <w:pStyle w:val="BodyText"/>
        <w:rPr>
          <w:rFonts w:ascii="Arial" w:hAnsi="Arial" w:cs="Arial"/>
          <w:b/>
        </w:rPr>
      </w:pPr>
      <w:r w:rsidRPr="009F6931">
        <w:rPr>
          <w:rFonts w:ascii="Arial" w:hAnsi="Arial" w:cs="Arial"/>
          <w:b/>
        </w:rPr>
        <w:t>Contracts and Purchase Ord</w:t>
      </w:r>
      <w:r w:rsidR="00902CFF" w:rsidRPr="009F6931">
        <w:rPr>
          <w:rFonts w:ascii="Arial" w:hAnsi="Arial" w:cs="Arial"/>
          <w:b/>
        </w:rPr>
        <w:t>ers</w:t>
      </w:r>
    </w:p>
    <w:p w:rsidR="00902CFF" w:rsidRPr="00902CFF" w:rsidRDefault="003C5E93" w:rsidP="009F6931">
      <w:pPr>
        <w:pStyle w:val="BodyText"/>
        <w:numPr>
          <w:ilvl w:val="2"/>
          <w:numId w:val="5"/>
        </w:numPr>
        <w:ind w:left="1560" w:hanging="709"/>
      </w:pPr>
      <w:r w:rsidRPr="00902CFF">
        <w:rPr>
          <w:rFonts w:ascii="Arial" w:hAnsi="Arial" w:cs="Arial"/>
        </w:rPr>
        <w:t xml:space="preserve">An official order or letter will be issued for all work or services paid for by the Council. All councillors and officers are responsible for obtaining good value for money at all times. An officer placing an order on behalf of the Council will ensure that good value and appropriate terms are obtained for the transaction. </w:t>
      </w:r>
    </w:p>
    <w:p w:rsidR="00902CFF" w:rsidRPr="00902CFF" w:rsidRDefault="003C5E93" w:rsidP="009F6931">
      <w:pPr>
        <w:pStyle w:val="BodyText"/>
        <w:numPr>
          <w:ilvl w:val="2"/>
          <w:numId w:val="5"/>
        </w:numPr>
        <w:ind w:left="1560" w:hanging="709"/>
      </w:pPr>
      <w:r w:rsidRPr="00902CFF">
        <w:rPr>
          <w:rFonts w:ascii="Arial" w:hAnsi="Arial" w:cs="Arial"/>
        </w:rPr>
        <w:t xml:space="preserve">Orders for values from £10,000 to £25,000 - </w:t>
      </w:r>
      <w:r w:rsidR="00902CFF">
        <w:rPr>
          <w:rFonts w:ascii="Arial" w:hAnsi="Arial" w:cs="Arial"/>
        </w:rPr>
        <w:t>three</w:t>
      </w:r>
      <w:r w:rsidRPr="00902CFF">
        <w:rPr>
          <w:rFonts w:ascii="Arial" w:hAnsi="Arial" w:cs="Arial"/>
        </w:rPr>
        <w:t xml:space="preserve"> quotations are desirable; for values above £25,000 three quotations are desirable and are subject to the Public Contracts Regulations. Contracts exceeding £50,000 require additional safeguards and will follow proper practice. </w:t>
      </w:r>
    </w:p>
    <w:p w:rsidR="00902CFF" w:rsidRPr="0063432F" w:rsidRDefault="003C5E93" w:rsidP="009F6931">
      <w:pPr>
        <w:pStyle w:val="BodyText"/>
        <w:numPr>
          <w:ilvl w:val="2"/>
          <w:numId w:val="5"/>
        </w:numPr>
        <w:ind w:left="1560" w:hanging="709"/>
      </w:pPr>
      <w:r w:rsidRPr="00902CFF">
        <w:rPr>
          <w:rFonts w:ascii="Arial" w:hAnsi="Arial" w:cs="Arial"/>
        </w:rPr>
        <w:t xml:space="preserve">All orders and contracts which require quotations will be approved by the Council. While the Council is not obliged to accept the lowest quotation the reasons for accepting the quotation will be recorded. </w:t>
      </w:r>
    </w:p>
    <w:p w:rsidR="00902CFF" w:rsidRPr="00902CFF" w:rsidRDefault="003C5E93" w:rsidP="009F6931">
      <w:pPr>
        <w:pStyle w:val="BodyText"/>
        <w:ind w:left="851" w:hanging="491"/>
      </w:pPr>
      <w:r w:rsidRPr="00902CFF">
        <w:rPr>
          <w:rFonts w:ascii="Arial" w:hAnsi="Arial" w:cs="Arial"/>
          <w:b/>
          <w:bCs/>
        </w:rPr>
        <w:t xml:space="preserve">Assets </w:t>
      </w:r>
    </w:p>
    <w:p w:rsidR="00902CFF" w:rsidRPr="00902CFF" w:rsidRDefault="003C5E93" w:rsidP="009F6931">
      <w:pPr>
        <w:pStyle w:val="BodyText"/>
        <w:numPr>
          <w:ilvl w:val="0"/>
          <w:numId w:val="0"/>
        </w:numPr>
        <w:ind w:left="851"/>
      </w:pPr>
      <w:r w:rsidRPr="00902CFF">
        <w:rPr>
          <w:rFonts w:ascii="Arial" w:hAnsi="Arial" w:cs="Arial"/>
        </w:rPr>
        <w:t>The RFO will ensure that an appropriate and accurate Register of Assets is maintained by the Council. It will be reviewed at least annually</w:t>
      </w:r>
      <w:r w:rsidRPr="00902CFF">
        <w:rPr>
          <w:rFonts w:ascii="Arial" w:hAnsi="Arial" w:cs="Arial"/>
          <w:b/>
          <w:bCs/>
        </w:rPr>
        <w:t xml:space="preserve">, </w:t>
      </w:r>
      <w:r w:rsidRPr="00902CFF">
        <w:rPr>
          <w:rFonts w:ascii="Arial" w:hAnsi="Arial" w:cs="Arial"/>
        </w:rPr>
        <w:t xml:space="preserve">in conjunction with a health and safety inspection of assets if appropriate. </w:t>
      </w:r>
    </w:p>
    <w:p w:rsidR="00902CFF" w:rsidRPr="00902CFF" w:rsidRDefault="003C5E93" w:rsidP="009F6931">
      <w:pPr>
        <w:pStyle w:val="BodyText"/>
        <w:ind w:left="851" w:hanging="491"/>
      </w:pPr>
      <w:r w:rsidRPr="00902CFF">
        <w:rPr>
          <w:rFonts w:ascii="Arial" w:hAnsi="Arial" w:cs="Arial"/>
        </w:rPr>
        <w:t xml:space="preserve"> </w:t>
      </w:r>
      <w:r w:rsidRPr="00902CFF">
        <w:rPr>
          <w:rFonts w:ascii="Arial" w:hAnsi="Arial" w:cs="Arial"/>
          <w:b/>
          <w:bCs/>
        </w:rPr>
        <w:t xml:space="preserve">VAT </w:t>
      </w:r>
    </w:p>
    <w:p w:rsidR="00902CFF" w:rsidRPr="00902CFF" w:rsidRDefault="003C5E93" w:rsidP="009F6931">
      <w:pPr>
        <w:pStyle w:val="BodyText"/>
        <w:numPr>
          <w:ilvl w:val="0"/>
          <w:numId w:val="0"/>
        </w:numPr>
        <w:ind w:left="851"/>
      </w:pPr>
      <w:r w:rsidRPr="00902CFF">
        <w:rPr>
          <w:rFonts w:ascii="Arial" w:hAnsi="Arial" w:cs="Arial"/>
        </w:rPr>
        <w:t xml:space="preserve">The RFO will promptly complete any VAT Return that is required. Any repayment claim due in accordance with the VAT Act 1974 section 33 will be made at least annually coinciding with the financial year. </w:t>
      </w:r>
    </w:p>
    <w:p w:rsidR="0063432F" w:rsidRDefault="003C5E93" w:rsidP="0063432F">
      <w:pPr>
        <w:pStyle w:val="Heading1"/>
        <w:spacing w:before="240"/>
        <w:ind w:left="357" w:hanging="357"/>
        <w:rPr>
          <w:rFonts w:ascii="Arial" w:hAnsi="Arial" w:cs="Arial"/>
          <w:color w:val="auto"/>
          <w:sz w:val="22"/>
          <w:szCs w:val="22"/>
        </w:rPr>
      </w:pPr>
      <w:bookmarkStart w:id="6" w:name="_Toc76471302"/>
      <w:r w:rsidRPr="009F6931">
        <w:rPr>
          <w:rFonts w:ascii="Arial" w:hAnsi="Arial" w:cs="Arial"/>
          <w:color w:val="auto"/>
          <w:sz w:val="22"/>
          <w:szCs w:val="22"/>
        </w:rPr>
        <w:t>Insurance</w:t>
      </w:r>
      <w:bookmarkEnd w:id="6"/>
    </w:p>
    <w:p w:rsidR="00902CFF" w:rsidRPr="0063432F" w:rsidRDefault="003C5E93" w:rsidP="0063432F">
      <w:pPr>
        <w:pStyle w:val="BodyText"/>
        <w:rPr>
          <w:rFonts w:ascii="Arial" w:hAnsi="Arial" w:cs="Arial"/>
          <w:b/>
        </w:rPr>
      </w:pPr>
      <w:r w:rsidRPr="0063432F">
        <w:rPr>
          <w:rFonts w:ascii="Arial" w:hAnsi="Arial" w:cs="Arial"/>
        </w:rPr>
        <w:t>Following the annual risk assessment, the Council will review t</w:t>
      </w:r>
      <w:r w:rsidR="009F6931" w:rsidRPr="0063432F">
        <w:rPr>
          <w:rFonts w:ascii="Arial" w:hAnsi="Arial" w:cs="Arial"/>
        </w:rPr>
        <w:t xml:space="preserve">he level of insurance cover and </w:t>
      </w:r>
      <w:r w:rsidRPr="0063432F">
        <w:rPr>
          <w:rFonts w:ascii="Arial" w:hAnsi="Arial" w:cs="Arial"/>
        </w:rPr>
        <w:t xml:space="preserve">ensure it is adequate and appropriate for the activities of the Council. Minimum cover will include Public Liability, Employers Liability, Money and Fidelity Guarantee. </w:t>
      </w:r>
    </w:p>
    <w:p w:rsidR="00902CFF" w:rsidRPr="009F6931" w:rsidRDefault="003C5E93" w:rsidP="0063432F">
      <w:pPr>
        <w:pStyle w:val="Heading1"/>
        <w:spacing w:before="240"/>
        <w:ind w:left="357" w:hanging="357"/>
        <w:rPr>
          <w:rFonts w:ascii="Arial" w:hAnsi="Arial" w:cs="Arial"/>
          <w:color w:val="auto"/>
          <w:sz w:val="22"/>
        </w:rPr>
      </w:pPr>
      <w:bookmarkStart w:id="7" w:name="_Toc76471303"/>
      <w:r w:rsidRPr="009F6931">
        <w:rPr>
          <w:rFonts w:ascii="Arial" w:hAnsi="Arial" w:cs="Arial"/>
          <w:color w:val="auto"/>
          <w:sz w:val="22"/>
        </w:rPr>
        <w:t>Risk Assessment</w:t>
      </w:r>
      <w:bookmarkEnd w:id="7"/>
      <w:r w:rsidRPr="009F6931">
        <w:rPr>
          <w:rFonts w:ascii="Arial" w:hAnsi="Arial" w:cs="Arial"/>
          <w:color w:val="auto"/>
          <w:sz w:val="22"/>
        </w:rPr>
        <w:t xml:space="preserve"> </w:t>
      </w:r>
    </w:p>
    <w:p w:rsidR="00902CFF" w:rsidRPr="00902CFF" w:rsidRDefault="003C5E93" w:rsidP="00902CFF">
      <w:pPr>
        <w:pStyle w:val="BodyText"/>
      </w:pPr>
      <w:r w:rsidRPr="00902CFF">
        <w:rPr>
          <w:rFonts w:ascii="Arial" w:hAnsi="Arial" w:cs="Arial"/>
        </w:rPr>
        <w:t xml:space="preserve">A risk assessment will be undertaken annually of all the activities of the Council and a report approved by the Council. This assessment will also cover the appropriateness of the internal audit arrangements. The Risk Assessment will be reviewed annually, and recorded in the minutes of the Council meeting. </w:t>
      </w:r>
    </w:p>
    <w:p w:rsidR="00902CFF" w:rsidRPr="00902CFF" w:rsidRDefault="003C5E93" w:rsidP="00902CFF">
      <w:pPr>
        <w:pStyle w:val="BodyText"/>
      </w:pPr>
      <w:r w:rsidRPr="00902CFF">
        <w:rPr>
          <w:rFonts w:ascii="Arial" w:hAnsi="Arial" w:cs="Arial"/>
        </w:rPr>
        <w:t xml:space="preserve">If the Council undertakes a new activity not covered by the existing risk assessment an assessment will be undertaken before the activity commences. </w:t>
      </w:r>
    </w:p>
    <w:p w:rsidR="00902CFF" w:rsidRPr="009F6931" w:rsidRDefault="003C5E93" w:rsidP="0063432F">
      <w:pPr>
        <w:pStyle w:val="Heading1"/>
        <w:spacing w:before="240"/>
        <w:ind w:left="357" w:hanging="357"/>
        <w:rPr>
          <w:rFonts w:ascii="Arial" w:hAnsi="Arial" w:cs="Arial"/>
          <w:color w:val="auto"/>
          <w:sz w:val="22"/>
        </w:rPr>
      </w:pPr>
      <w:bookmarkStart w:id="8" w:name="_Toc76471304"/>
      <w:r w:rsidRPr="009F6931">
        <w:rPr>
          <w:rFonts w:ascii="Arial" w:hAnsi="Arial" w:cs="Arial"/>
          <w:color w:val="auto"/>
          <w:sz w:val="22"/>
        </w:rPr>
        <w:t>Responsibilities to Provide Information</w:t>
      </w:r>
      <w:bookmarkEnd w:id="8"/>
      <w:r w:rsidRPr="009F6931">
        <w:rPr>
          <w:rFonts w:ascii="Arial" w:hAnsi="Arial" w:cs="Arial"/>
          <w:color w:val="auto"/>
          <w:sz w:val="22"/>
        </w:rPr>
        <w:t xml:space="preserve"> </w:t>
      </w:r>
    </w:p>
    <w:p w:rsidR="00902CFF" w:rsidRPr="00902CFF" w:rsidRDefault="003C5E93" w:rsidP="00902CFF">
      <w:pPr>
        <w:pStyle w:val="BodyText"/>
      </w:pPr>
      <w:r w:rsidRPr="00902CFF">
        <w:rPr>
          <w:rFonts w:ascii="Arial" w:hAnsi="Arial" w:cs="Arial"/>
        </w:rPr>
        <w:t xml:space="preserve">In accordance with freedom of information legislation, the Council shall publish information in accordance with its publication scheme and respond to requests for information held by the Council. </w:t>
      </w:r>
    </w:p>
    <w:p w:rsidR="00902CFF" w:rsidRPr="00902CFF" w:rsidRDefault="003C5E93" w:rsidP="00902CFF">
      <w:pPr>
        <w:pStyle w:val="BodyText"/>
      </w:pPr>
      <w:r w:rsidRPr="00902CFF">
        <w:rPr>
          <w:rFonts w:ascii="Arial" w:hAnsi="Arial" w:cs="Arial"/>
        </w:rPr>
        <w:t xml:space="preserve">The Council shall publish information in accordance with the </w:t>
      </w:r>
      <w:r w:rsidR="009F6931">
        <w:rPr>
          <w:rFonts w:ascii="Arial" w:hAnsi="Arial" w:cs="Arial"/>
        </w:rPr>
        <w:t xml:space="preserve">requirements of the Smaller Authorities (Transparency Requirements) (England) Regulations 2015.   </w:t>
      </w:r>
      <w:r w:rsidRPr="00902CFF">
        <w:rPr>
          <w:rFonts w:ascii="Arial" w:hAnsi="Arial" w:cs="Arial"/>
        </w:rPr>
        <w:t xml:space="preserve"> </w:t>
      </w:r>
    </w:p>
    <w:p w:rsidR="009F6931" w:rsidRDefault="003C5E93" w:rsidP="0063432F">
      <w:pPr>
        <w:pStyle w:val="Heading1"/>
        <w:spacing w:before="240"/>
        <w:ind w:left="357" w:hanging="357"/>
        <w:rPr>
          <w:rFonts w:ascii="Arial" w:hAnsi="Arial" w:cs="Arial"/>
          <w:color w:val="auto"/>
          <w:sz w:val="22"/>
        </w:rPr>
      </w:pPr>
      <w:bookmarkStart w:id="9" w:name="_Toc76471305"/>
      <w:r w:rsidRPr="009F6931">
        <w:rPr>
          <w:rFonts w:ascii="Arial" w:hAnsi="Arial" w:cs="Arial"/>
          <w:color w:val="auto"/>
          <w:sz w:val="22"/>
        </w:rPr>
        <w:t>Responsibilities under Data Protection Legislation</w:t>
      </w:r>
      <w:bookmarkEnd w:id="9"/>
      <w:r w:rsidRPr="009F6931">
        <w:rPr>
          <w:rFonts w:ascii="Arial" w:hAnsi="Arial" w:cs="Arial"/>
          <w:color w:val="auto"/>
          <w:sz w:val="22"/>
        </w:rPr>
        <w:t xml:space="preserve"> </w:t>
      </w:r>
    </w:p>
    <w:p w:rsidR="009F6931" w:rsidRPr="003D21E9" w:rsidRDefault="003C5E93" w:rsidP="003D21E9">
      <w:pPr>
        <w:pStyle w:val="BodyText"/>
        <w:ind w:left="851" w:hanging="491"/>
        <w:rPr>
          <w:rFonts w:ascii="Arial" w:hAnsi="Arial" w:cs="Arial"/>
          <w:szCs w:val="28"/>
        </w:rPr>
      </w:pPr>
      <w:r w:rsidRPr="003D21E9">
        <w:rPr>
          <w:rFonts w:ascii="Arial" w:hAnsi="Arial" w:cs="Arial"/>
        </w:rPr>
        <w:t xml:space="preserve">The Council </w:t>
      </w:r>
      <w:r w:rsidR="009F6931" w:rsidRPr="003D21E9">
        <w:rPr>
          <w:rFonts w:ascii="Arial" w:hAnsi="Arial" w:cs="Arial"/>
        </w:rPr>
        <w:t>may</w:t>
      </w:r>
      <w:r w:rsidRPr="003D21E9">
        <w:rPr>
          <w:rFonts w:ascii="Arial" w:hAnsi="Arial" w:cs="Arial"/>
        </w:rPr>
        <w:t xml:space="preserve"> appoint a Data Protection Officer. </w:t>
      </w:r>
    </w:p>
    <w:p w:rsidR="009F6931" w:rsidRPr="003D21E9" w:rsidRDefault="003C5E93" w:rsidP="003D21E9">
      <w:pPr>
        <w:pStyle w:val="BodyText"/>
        <w:ind w:left="851" w:hanging="491"/>
        <w:rPr>
          <w:rFonts w:ascii="Arial" w:hAnsi="Arial" w:cs="Arial"/>
          <w:szCs w:val="28"/>
        </w:rPr>
      </w:pPr>
      <w:r w:rsidRPr="003D21E9">
        <w:rPr>
          <w:rFonts w:ascii="Arial" w:hAnsi="Arial" w:cs="Arial"/>
        </w:rPr>
        <w:t xml:space="preserve">The Council shall have policies and procedures in place to respond </w:t>
      </w:r>
      <w:proofErr w:type="gramStart"/>
      <w:r w:rsidRPr="003D21E9">
        <w:rPr>
          <w:rFonts w:ascii="Arial" w:hAnsi="Arial" w:cs="Arial"/>
        </w:rPr>
        <w:t>to an individual exercising statutory rights</w:t>
      </w:r>
      <w:proofErr w:type="gramEnd"/>
      <w:r w:rsidRPr="003D21E9">
        <w:rPr>
          <w:rFonts w:ascii="Arial" w:hAnsi="Arial" w:cs="Arial"/>
        </w:rPr>
        <w:t xml:space="preserve"> concerning his/her personal data. </w:t>
      </w:r>
    </w:p>
    <w:p w:rsidR="009F6931" w:rsidRPr="003D21E9" w:rsidRDefault="003C5E93" w:rsidP="003D21E9">
      <w:pPr>
        <w:pStyle w:val="BodyText"/>
        <w:ind w:left="851" w:hanging="491"/>
        <w:rPr>
          <w:rFonts w:ascii="Arial" w:hAnsi="Arial" w:cs="Arial"/>
          <w:szCs w:val="28"/>
        </w:rPr>
      </w:pPr>
      <w:r w:rsidRPr="003D21E9">
        <w:rPr>
          <w:rFonts w:ascii="Arial" w:hAnsi="Arial" w:cs="Arial"/>
        </w:rPr>
        <w:t xml:space="preserve">The Council shall have a written policy in place for responding to and managing a personal data breach. </w:t>
      </w:r>
    </w:p>
    <w:p w:rsidR="009F6931" w:rsidRPr="003D21E9" w:rsidRDefault="003C5E93" w:rsidP="003D21E9">
      <w:pPr>
        <w:pStyle w:val="BodyText"/>
        <w:ind w:left="851" w:hanging="491"/>
        <w:rPr>
          <w:rFonts w:ascii="Arial" w:hAnsi="Arial" w:cs="Arial"/>
          <w:szCs w:val="28"/>
        </w:rPr>
      </w:pPr>
      <w:r w:rsidRPr="003D21E9">
        <w:rPr>
          <w:rFonts w:ascii="Arial" w:hAnsi="Arial" w:cs="Arial"/>
        </w:rPr>
        <w:t xml:space="preserve">The Council shall keep a record of all personal data breaches comprising the facts relating to the personal data breach, its effects and the remedial action taken. </w:t>
      </w:r>
    </w:p>
    <w:p w:rsidR="009F6931" w:rsidRPr="003D21E9" w:rsidRDefault="003C5E93" w:rsidP="003D21E9">
      <w:pPr>
        <w:pStyle w:val="BodyText"/>
        <w:ind w:left="851" w:hanging="491"/>
        <w:rPr>
          <w:rFonts w:ascii="Arial" w:hAnsi="Arial" w:cs="Arial"/>
          <w:szCs w:val="28"/>
        </w:rPr>
      </w:pPr>
      <w:r w:rsidRPr="003D21E9">
        <w:rPr>
          <w:rFonts w:ascii="Arial" w:hAnsi="Arial" w:cs="Arial"/>
        </w:rPr>
        <w:t>The Council shall ensure that information com</w:t>
      </w:r>
      <w:r w:rsidR="003D21E9" w:rsidRPr="003D21E9">
        <w:rPr>
          <w:rFonts w:ascii="Arial" w:hAnsi="Arial" w:cs="Arial"/>
        </w:rPr>
        <w:t>municated in its privacy notice</w:t>
      </w:r>
      <w:r w:rsidRPr="003D21E9">
        <w:rPr>
          <w:rFonts w:ascii="Arial" w:hAnsi="Arial" w:cs="Arial"/>
        </w:rPr>
        <w:t xml:space="preserve">(s) is in an easily accessible and available form and kept up to date. </w:t>
      </w:r>
    </w:p>
    <w:p w:rsidR="009F6931" w:rsidRPr="003D21E9" w:rsidRDefault="003C5E93" w:rsidP="003D21E9">
      <w:pPr>
        <w:pStyle w:val="BodyText"/>
        <w:ind w:left="851" w:hanging="491"/>
        <w:rPr>
          <w:rFonts w:ascii="Arial" w:hAnsi="Arial" w:cs="Arial"/>
          <w:szCs w:val="28"/>
        </w:rPr>
      </w:pPr>
      <w:r w:rsidRPr="003D21E9">
        <w:rPr>
          <w:rFonts w:ascii="Arial" w:hAnsi="Arial" w:cs="Arial"/>
        </w:rPr>
        <w:t>The Council shall maintain a written record of its processing activities.</w:t>
      </w:r>
    </w:p>
    <w:p w:rsidR="003D21E9" w:rsidRPr="003D21E9" w:rsidRDefault="003C5E93" w:rsidP="003D21E9">
      <w:pPr>
        <w:pStyle w:val="BodyText"/>
        <w:ind w:left="851" w:hanging="491"/>
        <w:rPr>
          <w:rFonts w:ascii="Arial" w:hAnsi="Arial" w:cs="Arial"/>
          <w:szCs w:val="28"/>
        </w:rPr>
      </w:pPr>
      <w:r w:rsidRPr="003D21E9">
        <w:rPr>
          <w:rFonts w:ascii="Arial" w:hAnsi="Arial" w:cs="Arial"/>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rsidR="003D21E9" w:rsidRPr="003D21E9" w:rsidRDefault="003C5E93" w:rsidP="003D21E9">
      <w:pPr>
        <w:pStyle w:val="BodyText"/>
        <w:ind w:left="851" w:hanging="491"/>
        <w:rPr>
          <w:rFonts w:ascii="Arial" w:hAnsi="Arial" w:cs="Arial"/>
          <w:szCs w:val="28"/>
        </w:rPr>
      </w:pPr>
      <w:r w:rsidRPr="003D21E9">
        <w:rPr>
          <w:rFonts w:ascii="Arial" w:hAnsi="Arial" w:cs="Arial"/>
        </w:rPr>
        <w:t>The Council shall have in place, and keep under review, policies for the retention and safe destruction of all information which it holds in paper and electronic form. The Council</w:t>
      </w:r>
      <w:r w:rsidR="003D21E9" w:rsidRPr="003D21E9">
        <w:rPr>
          <w:rFonts w:ascii="Arial" w:hAnsi="Arial" w:cs="Arial"/>
        </w:rPr>
        <w:t>’</w:t>
      </w:r>
      <w:r w:rsidRPr="003D21E9">
        <w:rPr>
          <w:rFonts w:ascii="Arial" w:hAnsi="Arial" w:cs="Arial"/>
        </w:rPr>
        <w:t xml:space="preserve">s retention policy shall confirm the period for which information shall be retained or if this is not possible the criteria used to determine that period. </w:t>
      </w:r>
    </w:p>
    <w:p w:rsidR="003D21E9" w:rsidRPr="003D21E9" w:rsidRDefault="003C5E93" w:rsidP="003D21E9">
      <w:pPr>
        <w:pStyle w:val="BodyText"/>
        <w:ind w:left="851" w:hanging="491"/>
        <w:rPr>
          <w:rFonts w:ascii="Arial" w:hAnsi="Arial" w:cs="Arial"/>
          <w:szCs w:val="28"/>
        </w:rPr>
      </w:pPr>
      <w:r w:rsidRPr="003D21E9">
        <w:rPr>
          <w:rFonts w:ascii="Arial" w:hAnsi="Arial" w:cs="Arial"/>
        </w:rPr>
        <w:t xml:space="preserve">The agenda, papers that support the agenda and the minutes of a meeting shall not disclose or otherwise undermine confidential information or personal data without legal justification. </w:t>
      </w:r>
    </w:p>
    <w:p w:rsidR="003D21E9" w:rsidRPr="003D21E9" w:rsidRDefault="003C5E93" w:rsidP="003D21E9">
      <w:pPr>
        <w:pStyle w:val="BodyText"/>
        <w:ind w:left="993" w:hanging="633"/>
        <w:rPr>
          <w:rFonts w:ascii="Arial" w:hAnsi="Arial" w:cs="Arial"/>
          <w:szCs w:val="28"/>
        </w:rPr>
      </w:pPr>
      <w:r w:rsidRPr="003D21E9">
        <w:rPr>
          <w:rFonts w:ascii="Arial" w:hAnsi="Arial" w:cs="Arial"/>
        </w:rPr>
        <w:t xml:space="preserve">Councillors, staff, contractors and agents shall not disclose confidential or personal data without legal justification. </w:t>
      </w:r>
    </w:p>
    <w:p w:rsidR="003D21E9" w:rsidRPr="003D21E9" w:rsidRDefault="003C5E93" w:rsidP="0063432F">
      <w:pPr>
        <w:pStyle w:val="Heading1"/>
        <w:spacing w:before="240"/>
        <w:ind w:left="357" w:hanging="357"/>
        <w:rPr>
          <w:rFonts w:ascii="Arial" w:hAnsi="Arial" w:cs="Arial"/>
          <w:color w:val="auto"/>
          <w:sz w:val="22"/>
        </w:rPr>
      </w:pPr>
      <w:bookmarkStart w:id="10" w:name="_Toc76471306"/>
      <w:r w:rsidRPr="003D21E9">
        <w:rPr>
          <w:rFonts w:ascii="Arial" w:hAnsi="Arial" w:cs="Arial"/>
          <w:color w:val="auto"/>
          <w:sz w:val="22"/>
        </w:rPr>
        <w:t>Clerk to the Council</w:t>
      </w:r>
      <w:bookmarkEnd w:id="10"/>
      <w:r w:rsidRPr="003D21E9">
        <w:rPr>
          <w:rFonts w:ascii="Arial" w:hAnsi="Arial" w:cs="Arial"/>
          <w:color w:val="auto"/>
          <w:sz w:val="22"/>
        </w:rPr>
        <w:t xml:space="preserve"> </w:t>
      </w:r>
    </w:p>
    <w:p w:rsidR="003D21E9" w:rsidRPr="003D21E9" w:rsidRDefault="003C5E93" w:rsidP="003D21E9">
      <w:pPr>
        <w:pStyle w:val="BodyText"/>
        <w:ind w:left="993" w:hanging="567"/>
        <w:rPr>
          <w:rFonts w:ascii="Arial" w:hAnsi="Arial" w:cs="Arial"/>
          <w:szCs w:val="28"/>
        </w:rPr>
      </w:pPr>
      <w:r w:rsidRPr="003D21E9">
        <w:rPr>
          <w:rFonts w:ascii="Arial" w:hAnsi="Arial" w:cs="Arial"/>
        </w:rPr>
        <w:t xml:space="preserve">The Council may appoint a number of employees to assist it in the performance of its duties. The Council will appoint a Clerk to the Council which will be on an employed basis, unless the Clerk is a member of the Council, acting in an unpaid capacity. </w:t>
      </w:r>
    </w:p>
    <w:p w:rsidR="003D21E9" w:rsidRPr="003D21E9" w:rsidRDefault="003C5E93" w:rsidP="003D21E9">
      <w:pPr>
        <w:pStyle w:val="BodyText"/>
        <w:ind w:left="993" w:hanging="567"/>
        <w:rPr>
          <w:rFonts w:ascii="Arial" w:hAnsi="Arial" w:cs="Arial"/>
          <w:szCs w:val="28"/>
        </w:rPr>
      </w:pPr>
      <w:r w:rsidRPr="003D21E9">
        <w:rPr>
          <w:rFonts w:ascii="Arial" w:hAnsi="Arial" w:cs="Arial"/>
        </w:rPr>
        <w:t xml:space="preserve">The Clerk will act as the Proper Officer of the Council, and he/she will receive the Declarations of Acceptance of Office and notices disclosing interests; sign documents on behalf of the Council and issue summons, agendas and notices of meetings; receive and distribute plans and documents on behalf of the Council; and also advise the bank of changes to mandates with the bank. </w:t>
      </w:r>
    </w:p>
    <w:p w:rsidR="003D21E9" w:rsidRPr="003D21E9" w:rsidRDefault="003C5E93" w:rsidP="003D21E9">
      <w:pPr>
        <w:pStyle w:val="BodyText"/>
        <w:ind w:left="993" w:hanging="567"/>
        <w:rPr>
          <w:rFonts w:ascii="Arial" w:hAnsi="Arial" w:cs="Arial"/>
          <w:szCs w:val="28"/>
        </w:rPr>
      </w:pPr>
      <w:r w:rsidRPr="003D21E9">
        <w:rPr>
          <w:rFonts w:ascii="Arial" w:hAnsi="Arial" w:cs="Arial"/>
        </w:rPr>
        <w:t xml:space="preserve">The Clerk will act as Responsible Financial Officer or be responsible for managing a Finance Officer or other employees of the Council. </w:t>
      </w:r>
    </w:p>
    <w:p w:rsidR="003D21E9" w:rsidRPr="003D21E9" w:rsidRDefault="003C5E93" w:rsidP="003D21E9">
      <w:pPr>
        <w:pStyle w:val="BodyText"/>
        <w:ind w:left="993" w:hanging="567"/>
        <w:rPr>
          <w:rFonts w:ascii="Arial" w:hAnsi="Arial" w:cs="Arial"/>
          <w:szCs w:val="28"/>
        </w:rPr>
      </w:pPr>
      <w:r w:rsidRPr="003D21E9">
        <w:rPr>
          <w:rFonts w:ascii="Arial" w:hAnsi="Arial" w:cs="Arial"/>
        </w:rPr>
        <w:t xml:space="preserve">As an employee of the Council the Clerk is covered by employment legislation that deals with employment rights, discrimination in employment, unfair dismissal, redundancy and similar matters. The Clerk will therefore have a contract of employment stating the terms and conditions under which he/she is employed. This will effectively be administered by the </w:t>
      </w:r>
      <w:r w:rsidR="00F35E46" w:rsidRPr="003D21E9">
        <w:rPr>
          <w:rFonts w:ascii="Arial" w:hAnsi="Arial" w:cs="Arial"/>
        </w:rPr>
        <w:t>Chairman</w:t>
      </w:r>
      <w:r w:rsidRPr="003D21E9">
        <w:rPr>
          <w:rFonts w:ascii="Arial" w:hAnsi="Arial" w:cs="Arial"/>
        </w:rPr>
        <w:t xml:space="preserve"> or designated Councillor acting with the authority of the Council. The Council must also have a Discipline and Grievance procedure in place</w:t>
      </w:r>
      <w:r w:rsidR="003D21E9">
        <w:rPr>
          <w:rFonts w:ascii="Arial" w:hAnsi="Arial" w:cs="Arial"/>
        </w:rPr>
        <w:t>.</w:t>
      </w:r>
    </w:p>
    <w:p w:rsidR="0063432F" w:rsidRDefault="003C5E93" w:rsidP="0063432F">
      <w:pPr>
        <w:pStyle w:val="Heading1"/>
        <w:spacing w:before="240"/>
        <w:ind w:left="426" w:hanging="426"/>
        <w:rPr>
          <w:rFonts w:ascii="Arial" w:hAnsi="Arial" w:cs="Arial"/>
          <w:color w:val="auto"/>
          <w:sz w:val="22"/>
        </w:rPr>
      </w:pPr>
      <w:bookmarkStart w:id="11" w:name="_Toc76471307"/>
      <w:r w:rsidRPr="003D21E9">
        <w:rPr>
          <w:rFonts w:ascii="Arial" w:hAnsi="Arial" w:cs="Arial"/>
          <w:color w:val="auto"/>
          <w:sz w:val="22"/>
        </w:rPr>
        <w:t>Committees and task-and-finish groups</w:t>
      </w:r>
      <w:bookmarkEnd w:id="11"/>
      <w:r w:rsidRPr="003D21E9">
        <w:rPr>
          <w:rFonts w:ascii="Arial" w:hAnsi="Arial" w:cs="Arial"/>
          <w:color w:val="auto"/>
          <w:sz w:val="22"/>
        </w:rPr>
        <w:t xml:space="preserve"> </w:t>
      </w:r>
    </w:p>
    <w:p w:rsidR="003D21E9" w:rsidRPr="0063432F" w:rsidRDefault="003C5E93" w:rsidP="0063432F">
      <w:pPr>
        <w:pStyle w:val="BodyText"/>
        <w:ind w:left="993" w:hanging="567"/>
        <w:rPr>
          <w:rFonts w:ascii="Arial" w:hAnsi="Arial" w:cs="Arial"/>
          <w:b/>
        </w:rPr>
      </w:pPr>
      <w:r w:rsidRPr="0063432F">
        <w:rPr>
          <w:rFonts w:ascii="Arial" w:hAnsi="Arial" w:cs="Arial"/>
        </w:rPr>
        <w:t>The Council from time to time may set up committees and wo</w:t>
      </w:r>
      <w:r w:rsidR="003D21E9" w:rsidRPr="0063432F">
        <w:rPr>
          <w:rFonts w:ascii="Arial" w:hAnsi="Arial" w:cs="Arial"/>
        </w:rPr>
        <w:t xml:space="preserve">rking party groups to undertake </w:t>
      </w:r>
      <w:r w:rsidRPr="0063432F">
        <w:rPr>
          <w:rFonts w:ascii="Arial" w:hAnsi="Arial" w:cs="Arial"/>
        </w:rPr>
        <w:t xml:space="preserve">work on behalf of the Council. The Council will set their Terms of Reference, and they will report periodically to the Council. </w:t>
      </w:r>
    </w:p>
    <w:p w:rsidR="0063432F" w:rsidRDefault="003C5E93" w:rsidP="0063432F">
      <w:pPr>
        <w:pStyle w:val="Heading1"/>
        <w:spacing w:before="240"/>
        <w:ind w:left="426" w:hanging="426"/>
        <w:rPr>
          <w:rFonts w:ascii="Arial" w:hAnsi="Arial" w:cs="Arial"/>
          <w:color w:val="auto"/>
          <w:sz w:val="22"/>
        </w:rPr>
      </w:pPr>
      <w:bookmarkStart w:id="12" w:name="_Toc76471308"/>
      <w:r w:rsidRPr="0063432F">
        <w:rPr>
          <w:rFonts w:ascii="Arial" w:hAnsi="Arial" w:cs="Arial"/>
          <w:color w:val="auto"/>
          <w:sz w:val="22"/>
        </w:rPr>
        <w:t>Alteration or Reversal of previous decisions</w:t>
      </w:r>
      <w:bookmarkEnd w:id="12"/>
      <w:r w:rsidRPr="0063432F">
        <w:rPr>
          <w:rFonts w:ascii="Arial" w:hAnsi="Arial" w:cs="Arial"/>
          <w:color w:val="auto"/>
          <w:sz w:val="22"/>
        </w:rPr>
        <w:t xml:space="preserve"> </w:t>
      </w:r>
    </w:p>
    <w:p w:rsidR="003D21E9" w:rsidRPr="0063432F" w:rsidRDefault="003C5E93" w:rsidP="0063432F">
      <w:pPr>
        <w:pStyle w:val="BodyText"/>
        <w:ind w:left="993" w:hanging="567"/>
        <w:rPr>
          <w:rFonts w:ascii="Arial" w:hAnsi="Arial" w:cs="Arial"/>
          <w:b/>
          <w:szCs w:val="28"/>
        </w:rPr>
      </w:pPr>
      <w:r w:rsidRPr="0063432F">
        <w:rPr>
          <w:rFonts w:ascii="Arial" w:hAnsi="Arial" w:cs="Arial"/>
        </w:rPr>
        <w:t>Decisions of the Counc</w:t>
      </w:r>
      <w:r w:rsidR="003D21E9" w:rsidRPr="0063432F">
        <w:rPr>
          <w:rFonts w:ascii="Arial" w:hAnsi="Arial" w:cs="Arial"/>
        </w:rPr>
        <w:t>il will not be reversed within six</w:t>
      </w:r>
      <w:r w:rsidRPr="0063432F">
        <w:rPr>
          <w:rFonts w:ascii="Arial" w:hAnsi="Arial" w:cs="Arial"/>
        </w:rPr>
        <w:t xml:space="preserve"> months, except where a special item is placed on the agenda bearing the name of two councillors, and is considered and approved by the Council. </w:t>
      </w:r>
    </w:p>
    <w:p w:rsidR="003D21E9" w:rsidRPr="0063432F" w:rsidRDefault="003C5E93" w:rsidP="0063432F">
      <w:pPr>
        <w:pStyle w:val="Heading1"/>
        <w:spacing w:before="240"/>
        <w:ind w:left="357" w:hanging="357"/>
        <w:rPr>
          <w:rFonts w:ascii="Arial" w:hAnsi="Arial" w:cs="Arial"/>
          <w:color w:val="auto"/>
          <w:sz w:val="22"/>
        </w:rPr>
      </w:pPr>
      <w:bookmarkStart w:id="13" w:name="_Toc76471309"/>
      <w:r w:rsidRPr="0063432F">
        <w:rPr>
          <w:rFonts w:ascii="Arial" w:hAnsi="Arial" w:cs="Arial"/>
          <w:color w:val="auto"/>
          <w:sz w:val="22"/>
        </w:rPr>
        <w:t>Standing Orders</w:t>
      </w:r>
      <w:bookmarkEnd w:id="13"/>
      <w:r w:rsidRPr="0063432F">
        <w:rPr>
          <w:rFonts w:ascii="Arial" w:hAnsi="Arial" w:cs="Arial"/>
          <w:color w:val="auto"/>
          <w:sz w:val="22"/>
        </w:rPr>
        <w:t xml:space="preserve"> </w:t>
      </w:r>
    </w:p>
    <w:p w:rsidR="003D21E9" w:rsidRPr="003D21E9" w:rsidRDefault="003C5E93" w:rsidP="003D21E9">
      <w:pPr>
        <w:pStyle w:val="BodyText"/>
        <w:ind w:left="993" w:hanging="633"/>
        <w:rPr>
          <w:rFonts w:ascii="Arial" w:hAnsi="Arial" w:cs="Arial"/>
          <w:szCs w:val="28"/>
        </w:rPr>
      </w:pPr>
      <w:r w:rsidRPr="003D21E9">
        <w:rPr>
          <w:rFonts w:ascii="Arial" w:hAnsi="Arial" w:cs="Arial"/>
        </w:rPr>
        <w:t xml:space="preserve">These and any other Standing Orders will be reviewed annually by the Clerk and the </w:t>
      </w:r>
      <w:r w:rsidR="00F35E46" w:rsidRPr="003D21E9">
        <w:rPr>
          <w:rFonts w:ascii="Arial" w:hAnsi="Arial" w:cs="Arial"/>
        </w:rPr>
        <w:t>Chairman</w:t>
      </w:r>
      <w:r w:rsidRPr="003D21E9">
        <w:rPr>
          <w:rFonts w:ascii="Arial" w:hAnsi="Arial" w:cs="Arial"/>
        </w:rPr>
        <w:t xml:space="preserve">, and any amendments will be decided by the Council. </w:t>
      </w:r>
    </w:p>
    <w:p w:rsidR="003D21E9" w:rsidRPr="003D21E9" w:rsidRDefault="003C5E93" w:rsidP="003D21E9">
      <w:pPr>
        <w:pStyle w:val="BodyText"/>
        <w:ind w:left="993" w:hanging="633"/>
        <w:rPr>
          <w:rFonts w:ascii="Arial" w:hAnsi="Arial" w:cs="Arial"/>
          <w:szCs w:val="28"/>
        </w:rPr>
      </w:pPr>
      <w:r w:rsidRPr="003D21E9">
        <w:rPr>
          <w:rFonts w:ascii="Arial" w:hAnsi="Arial" w:cs="Arial"/>
        </w:rPr>
        <w:t xml:space="preserve">During the course of meetings of the Council, the </w:t>
      </w:r>
      <w:proofErr w:type="spellStart"/>
      <w:r w:rsidR="00F35E46" w:rsidRPr="003D21E9">
        <w:rPr>
          <w:rFonts w:ascii="Arial" w:hAnsi="Arial" w:cs="Arial"/>
        </w:rPr>
        <w:t>Chairman</w:t>
      </w:r>
      <w:r w:rsidRPr="003D21E9">
        <w:rPr>
          <w:rFonts w:ascii="Arial" w:hAnsi="Arial" w:cs="Arial"/>
        </w:rPr>
        <w:t>‟s</w:t>
      </w:r>
      <w:proofErr w:type="spellEnd"/>
      <w:r w:rsidRPr="003D21E9">
        <w:rPr>
          <w:rFonts w:ascii="Arial" w:hAnsi="Arial" w:cs="Arial"/>
        </w:rPr>
        <w:t xml:space="preserve"> decision as to the interpretation of the Standing Orders will be final. In cases of doubt, the Council will seek the advice of the Northumberland Association of Local Councils. </w:t>
      </w:r>
    </w:p>
    <w:p w:rsidR="001D0154" w:rsidRDefault="003C5E93" w:rsidP="00EE0606">
      <w:pPr>
        <w:pStyle w:val="BodyText"/>
        <w:ind w:left="993" w:hanging="633"/>
        <w:jc w:val="both"/>
      </w:pPr>
      <w:r w:rsidRPr="0063432F">
        <w:rPr>
          <w:rFonts w:ascii="Arial" w:hAnsi="Arial" w:cs="Arial"/>
        </w:rPr>
        <w:t xml:space="preserve">The Council may resolve to suspend a Standing Order in order to progress the business of the Council, and such decision will be included in the minutes. The suspension will not be taken lightly and it will be time limited. </w:t>
      </w:r>
    </w:p>
    <w:sectPr w:rsidR="001D0154" w:rsidSect="00EE0606">
      <w:headerReference w:type="default" r:id="rId8"/>
      <w:footerReference w:type="default" r:id="rId9"/>
      <w:pgSz w:w="11904" w:h="17338"/>
      <w:pgMar w:top="973" w:right="883" w:bottom="561" w:left="1205" w:header="720" w:footer="454"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E93" w:rsidRDefault="003C5E93" w:rsidP="003C5E93">
      <w:pPr>
        <w:spacing w:after="0" w:line="240" w:lineRule="auto"/>
      </w:pPr>
      <w:r>
        <w:separator/>
      </w:r>
    </w:p>
  </w:endnote>
  <w:endnote w:type="continuationSeparator" w:id="0">
    <w:p w:rsidR="003C5E93" w:rsidRDefault="003C5E93" w:rsidP="003C5E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4"/>
      </w:rPr>
      <w:id w:val="4549233"/>
      <w:docPartObj>
        <w:docPartGallery w:val="Page Numbers (Bottom of Page)"/>
        <w:docPartUnique/>
      </w:docPartObj>
    </w:sdtPr>
    <w:sdtContent>
      <w:sdt>
        <w:sdtPr>
          <w:rPr>
            <w:rFonts w:ascii="Arial" w:hAnsi="Arial" w:cs="Arial"/>
            <w:sz w:val="14"/>
          </w:rPr>
          <w:id w:val="565050523"/>
          <w:docPartObj>
            <w:docPartGallery w:val="Page Numbers (Top of Page)"/>
            <w:docPartUnique/>
          </w:docPartObj>
        </w:sdtPr>
        <w:sdtContent>
          <w:p w:rsidR="00EE0606" w:rsidRDefault="00EE0606" w:rsidP="00EE0606">
            <w:pPr>
              <w:pStyle w:val="Footer"/>
              <w:rPr>
                <w:rFonts w:ascii="Arial" w:hAnsi="Arial" w:cs="Arial"/>
                <w:sz w:val="14"/>
              </w:rPr>
            </w:pPr>
            <w:r>
              <w:rPr>
                <w:rFonts w:ascii="Arial" w:hAnsi="Arial" w:cs="Arial"/>
                <w:sz w:val="14"/>
              </w:rPr>
              <w:softHyphen/>
            </w:r>
            <w:r>
              <w:rPr>
                <w:rFonts w:ascii="Arial" w:hAnsi="Arial" w:cs="Arial"/>
                <w:sz w:val="14"/>
              </w:rPr>
              <w:softHyphen/>
            </w:r>
            <w:r>
              <w:rPr>
                <w:rFonts w:ascii="Arial" w:hAnsi="Arial" w:cs="Arial"/>
                <w:sz w:val="14"/>
              </w:rPr>
              <w:softHyphen/>
            </w:r>
            <w:r>
              <w:rPr>
                <w:rFonts w:ascii="Arial" w:hAnsi="Arial" w:cs="Arial"/>
                <w:sz w:val="14"/>
              </w:rPr>
              <w:softHyphen/>
            </w:r>
            <w:r>
              <w:rPr>
                <w:rFonts w:ascii="Arial" w:hAnsi="Arial" w:cs="Arial"/>
                <w:sz w:val="14"/>
              </w:rPr>
              <w:softHyphen/>
            </w:r>
            <w:r>
              <w:rPr>
                <w:rFonts w:ascii="Arial" w:hAnsi="Arial" w:cs="Arial"/>
                <w:sz w:val="14"/>
              </w:rPr>
              <w:softHyphen/>
            </w:r>
            <w:r>
              <w:rPr>
                <w:rFonts w:ascii="Arial" w:hAnsi="Arial" w:cs="Arial"/>
                <w:sz w:val="14"/>
              </w:rPr>
              <w:softHyphen/>
            </w:r>
            <w:r>
              <w:rPr>
                <w:rFonts w:ascii="Arial" w:hAnsi="Arial" w:cs="Arial"/>
                <w:sz w:val="14"/>
              </w:rPr>
              <w:softHyphen/>
            </w:r>
            <w:r>
              <w:rPr>
                <w:rFonts w:ascii="Arial" w:hAnsi="Arial" w:cs="Arial"/>
                <w:sz w:val="14"/>
              </w:rPr>
              <w:softHyphen/>
              <w:t>______________________________________________________________________________________________________________________________</w:t>
            </w:r>
          </w:p>
          <w:p w:rsidR="00D14023" w:rsidRPr="00EE0606" w:rsidRDefault="00EE0606" w:rsidP="00EE0606">
            <w:pPr>
              <w:pStyle w:val="Footer"/>
              <w:rPr>
                <w:rFonts w:ascii="Arial" w:hAnsi="Arial" w:cs="Arial"/>
                <w:sz w:val="14"/>
              </w:rPr>
            </w:pPr>
            <w:r w:rsidRPr="00EE0606">
              <w:rPr>
                <w:rFonts w:ascii="Arial" w:hAnsi="Arial" w:cs="Arial"/>
                <w:sz w:val="14"/>
              </w:rPr>
              <w:t xml:space="preserve">TOGSTON PARISH COUNCIL STANDING ORDERS JULY 2021       </w:t>
            </w:r>
            <w:r w:rsidRPr="00EE0606">
              <w:rPr>
                <w:rFonts w:ascii="Arial" w:hAnsi="Arial" w:cs="Arial"/>
                <w:sz w:val="14"/>
              </w:rPr>
              <w:tab/>
            </w:r>
            <w:r w:rsidRPr="00EE0606">
              <w:rPr>
                <w:rFonts w:ascii="Arial" w:hAnsi="Arial" w:cs="Arial"/>
                <w:sz w:val="14"/>
              </w:rPr>
              <w:tab/>
              <w:t xml:space="preserve">          </w:t>
            </w:r>
            <w:r>
              <w:rPr>
                <w:rFonts w:ascii="Arial" w:hAnsi="Arial" w:cs="Arial"/>
                <w:sz w:val="14"/>
              </w:rPr>
              <w:t xml:space="preserve">                     </w:t>
            </w:r>
            <w:r w:rsidR="00D14023" w:rsidRPr="00EE0606">
              <w:rPr>
                <w:rFonts w:ascii="Arial" w:hAnsi="Arial" w:cs="Arial"/>
                <w:sz w:val="14"/>
              </w:rPr>
              <w:t xml:space="preserve">Page </w:t>
            </w:r>
            <w:r w:rsidR="00D14023" w:rsidRPr="00EE0606">
              <w:rPr>
                <w:rFonts w:ascii="Arial" w:hAnsi="Arial" w:cs="Arial"/>
                <w:b/>
                <w:sz w:val="16"/>
                <w:szCs w:val="24"/>
              </w:rPr>
              <w:fldChar w:fldCharType="begin"/>
            </w:r>
            <w:r w:rsidR="00D14023" w:rsidRPr="00EE0606">
              <w:rPr>
                <w:rFonts w:ascii="Arial" w:hAnsi="Arial" w:cs="Arial"/>
                <w:b/>
                <w:sz w:val="14"/>
              </w:rPr>
              <w:instrText xml:space="preserve"> PAGE </w:instrText>
            </w:r>
            <w:r w:rsidR="00D14023" w:rsidRPr="00EE0606">
              <w:rPr>
                <w:rFonts w:ascii="Arial" w:hAnsi="Arial" w:cs="Arial"/>
                <w:b/>
                <w:sz w:val="16"/>
                <w:szCs w:val="24"/>
              </w:rPr>
              <w:fldChar w:fldCharType="separate"/>
            </w:r>
            <w:r w:rsidR="0063432F">
              <w:rPr>
                <w:rFonts w:ascii="Arial" w:hAnsi="Arial" w:cs="Arial"/>
                <w:b/>
                <w:noProof/>
                <w:sz w:val="14"/>
              </w:rPr>
              <w:t>1</w:t>
            </w:r>
            <w:r w:rsidR="00D14023" w:rsidRPr="00EE0606">
              <w:rPr>
                <w:rFonts w:ascii="Arial" w:hAnsi="Arial" w:cs="Arial"/>
                <w:b/>
                <w:sz w:val="16"/>
                <w:szCs w:val="24"/>
              </w:rPr>
              <w:fldChar w:fldCharType="end"/>
            </w:r>
            <w:r w:rsidR="00D14023" w:rsidRPr="00EE0606">
              <w:rPr>
                <w:rFonts w:ascii="Arial" w:hAnsi="Arial" w:cs="Arial"/>
                <w:sz w:val="14"/>
              </w:rPr>
              <w:t xml:space="preserve"> of </w:t>
            </w:r>
            <w:r w:rsidR="00D14023" w:rsidRPr="00EE0606">
              <w:rPr>
                <w:rFonts w:ascii="Arial" w:hAnsi="Arial" w:cs="Arial"/>
                <w:b/>
                <w:sz w:val="16"/>
                <w:szCs w:val="24"/>
              </w:rPr>
              <w:fldChar w:fldCharType="begin"/>
            </w:r>
            <w:r w:rsidR="00D14023" w:rsidRPr="00EE0606">
              <w:rPr>
                <w:rFonts w:ascii="Arial" w:hAnsi="Arial" w:cs="Arial"/>
                <w:b/>
                <w:sz w:val="14"/>
              </w:rPr>
              <w:instrText xml:space="preserve"> NUMPAGES  </w:instrText>
            </w:r>
            <w:r w:rsidR="00D14023" w:rsidRPr="00EE0606">
              <w:rPr>
                <w:rFonts w:ascii="Arial" w:hAnsi="Arial" w:cs="Arial"/>
                <w:b/>
                <w:sz w:val="16"/>
                <w:szCs w:val="24"/>
              </w:rPr>
              <w:fldChar w:fldCharType="separate"/>
            </w:r>
            <w:r w:rsidR="0063432F">
              <w:rPr>
                <w:rFonts w:ascii="Arial" w:hAnsi="Arial" w:cs="Arial"/>
                <w:b/>
                <w:noProof/>
                <w:sz w:val="14"/>
              </w:rPr>
              <w:t>7</w:t>
            </w:r>
            <w:r w:rsidR="00D14023" w:rsidRPr="00EE0606">
              <w:rPr>
                <w:rFonts w:ascii="Arial" w:hAnsi="Arial" w:cs="Arial"/>
                <w:b/>
                <w:sz w:val="16"/>
                <w:szCs w:val="24"/>
              </w:rPr>
              <w:fldChar w:fldCharType="end"/>
            </w:r>
          </w:p>
        </w:sdtContent>
      </w:sdt>
    </w:sdtContent>
  </w:sdt>
  <w:p w:rsidR="00D14023" w:rsidRDefault="00D140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E93" w:rsidRDefault="003C5E93" w:rsidP="003C5E93">
      <w:pPr>
        <w:spacing w:after="0" w:line="240" w:lineRule="auto"/>
      </w:pPr>
      <w:r>
        <w:separator/>
      </w:r>
    </w:p>
  </w:footnote>
  <w:footnote w:type="continuationSeparator" w:id="0">
    <w:p w:rsidR="003C5E93" w:rsidRDefault="003C5E93" w:rsidP="003C5E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E93" w:rsidRDefault="003C5E93" w:rsidP="003C5E93">
    <w:pPr>
      <w:tabs>
        <w:tab w:val="left" w:pos="5760"/>
      </w:tabs>
      <w:spacing w:line="240" w:lineRule="atLeast"/>
    </w:pPr>
    <w:r>
      <w:rPr>
        <w:rFonts w:ascii="Arial Black" w:hAnsi="Arial Black" w:cs="Arial"/>
        <w:b/>
        <w:sz w:val="28"/>
        <w:szCs w:val="28"/>
      </w:rPr>
      <w:t>TOGSTON PARISH COUNCIL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211D9"/>
    <w:multiLevelType w:val="multilevel"/>
    <w:tmpl w:val="FE2A581C"/>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86029B5"/>
    <w:multiLevelType w:val="hybridMultilevel"/>
    <w:tmpl w:val="8940D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B125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53B3178"/>
    <w:multiLevelType w:val="hybridMultilevel"/>
    <w:tmpl w:val="7374B308"/>
    <w:lvl w:ilvl="0" w:tplc="667E74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A311851"/>
    <w:multiLevelType w:val="multilevel"/>
    <w:tmpl w:val="778A5FF0"/>
    <w:lvl w:ilvl="0">
      <w:start w:val="1"/>
      <w:numFmt w:val="decimal"/>
      <w:pStyle w:val="Heading1"/>
      <w:lvlText w:val="%1."/>
      <w:lvlJc w:val="left"/>
      <w:pPr>
        <w:ind w:left="360" w:hanging="360"/>
      </w:pPr>
      <w:rPr>
        <w:rFonts w:hint="default"/>
        <w:sz w:val="22"/>
      </w:rPr>
    </w:lvl>
    <w:lvl w:ilvl="1">
      <w:start w:val="1"/>
      <w:numFmt w:val="decimal"/>
      <w:pStyle w:val="BodyText"/>
      <w:lvlText w:val="%1.%2."/>
      <w:lvlJc w:val="left"/>
      <w:pPr>
        <w:ind w:left="1142" w:hanging="432"/>
      </w:pPr>
      <w:rPr>
        <w:rFonts w:ascii="Arial" w:hAnsi="Arial" w:cs="Arial" w:hint="default"/>
        <w:b w:val="0"/>
        <w:color w:val="auto"/>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3"/>
  </w:num>
  <w:num w:numId="3">
    <w:abstractNumId w:val="0"/>
  </w:num>
  <w:num w:numId="4">
    <w:abstractNumId w:val="2"/>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C5E93"/>
    <w:rsid w:val="001D0154"/>
    <w:rsid w:val="003C5E93"/>
    <w:rsid w:val="003D21E9"/>
    <w:rsid w:val="0063432F"/>
    <w:rsid w:val="00902CFF"/>
    <w:rsid w:val="009F6931"/>
    <w:rsid w:val="00D14023"/>
    <w:rsid w:val="00EE0606"/>
    <w:rsid w:val="00F35E4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154"/>
  </w:style>
  <w:style w:type="paragraph" w:styleId="Heading1">
    <w:name w:val="heading 1"/>
    <w:basedOn w:val="Normal"/>
    <w:next w:val="Normal"/>
    <w:link w:val="Heading1Char"/>
    <w:uiPriority w:val="9"/>
    <w:qFormat/>
    <w:rsid w:val="003C5E93"/>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5E93"/>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C5E93"/>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C5E93"/>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5E93"/>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5E93"/>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5E93"/>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5E93"/>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C5E93"/>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5E93"/>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nhideWhenUsed/>
    <w:rsid w:val="003C5E93"/>
    <w:pPr>
      <w:tabs>
        <w:tab w:val="center" w:pos="4513"/>
        <w:tab w:val="right" w:pos="9026"/>
      </w:tabs>
      <w:spacing w:after="0" w:line="240" w:lineRule="auto"/>
    </w:pPr>
  </w:style>
  <w:style w:type="character" w:customStyle="1" w:styleId="HeaderChar">
    <w:name w:val="Header Char"/>
    <w:basedOn w:val="DefaultParagraphFont"/>
    <w:link w:val="Header"/>
    <w:rsid w:val="003C5E93"/>
  </w:style>
  <w:style w:type="paragraph" w:styleId="Footer">
    <w:name w:val="footer"/>
    <w:basedOn w:val="Normal"/>
    <w:link w:val="FooterChar"/>
    <w:uiPriority w:val="99"/>
    <w:unhideWhenUsed/>
    <w:rsid w:val="003C5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E93"/>
  </w:style>
  <w:style w:type="character" w:customStyle="1" w:styleId="Heading1Char">
    <w:name w:val="Heading 1 Char"/>
    <w:basedOn w:val="DefaultParagraphFont"/>
    <w:link w:val="Heading1"/>
    <w:uiPriority w:val="9"/>
    <w:rsid w:val="003C5E9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C5E93"/>
    <w:pPr>
      <w:outlineLvl w:val="9"/>
    </w:pPr>
    <w:rPr>
      <w:lang w:val="en-US"/>
    </w:rPr>
  </w:style>
  <w:style w:type="paragraph" w:styleId="BalloonText">
    <w:name w:val="Balloon Text"/>
    <w:basedOn w:val="Normal"/>
    <w:link w:val="BalloonTextChar"/>
    <w:uiPriority w:val="99"/>
    <w:semiHidden/>
    <w:unhideWhenUsed/>
    <w:rsid w:val="003C5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E93"/>
    <w:rPr>
      <w:rFonts w:ascii="Tahoma" w:hAnsi="Tahoma" w:cs="Tahoma"/>
      <w:sz w:val="16"/>
      <w:szCs w:val="16"/>
    </w:rPr>
  </w:style>
  <w:style w:type="character" w:customStyle="1" w:styleId="Heading2Char">
    <w:name w:val="Heading 2 Char"/>
    <w:basedOn w:val="DefaultParagraphFont"/>
    <w:link w:val="Heading2"/>
    <w:uiPriority w:val="9"/>
    <w:rsid w:val="003C5E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C5E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C5E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C5E9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5E9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C5E9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C5E9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5E93"/>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3C5E93"/>
    <w:pPr>
      <w:spacing w:after="100"/>
    </w:pPr>
  </w:style>
  <w:style w:type="character" w:styleId="Hyperlink">
    <w:name w:val="Hyperlink"/>
    <w:basedOn w:val="DefaultParagraphFont"/>
    <w:uiPriority w:val="99"/>
    <w:unhideWhenUsed/>
    <w:rsid w:val="003C5E93"/>
    <w:rPr>
      <w:color w:val="0000FF" w:themeColor="hyperlink"/>
      <w:u w:val="single"/>
    </w:rPr>
  </w:style>
  <w:style w:type="paragraph" w:styleId="TOC2">
    <w:name w:val="toc 2"/>
    <w:basedOn w:val="Normal"/>
    <w:next w:val="Normal"/>
    <w:autoRedefine/>
    <w:uiPriority w:val="39"/>
    <w:unhideWhenUsed/>
    <w:qFormat/>
    <w:rsid w:val="003C5E93"/>
    <w:pPr>
      <w:spacing w:after="100"/>
      <w:ind w:left="220"/>
    </w:pPr>
  </w:style>
  <w:style w:type="paragraph" w:styleId="TOC3">
    <w:name w:val="toc 3"/>
    <w:basedOn w:val="Normal"/>
    <w:next w:val="Normal"/>
    <w:autoRedefine/>
    <w:uiPriority w:val="39"/>
    <w:semiHidden/>
    <w:unhideWhenUsed/>
    <w:qFormat/>
    <w:rsid w:val="00D14023"/>
    <w:pPr>
      <w:spacing w:after="100"/>
      <w:ind w:left="440"/>
    </w:pPr>
    <w:rPr>
      <w:rFonts w:eastAsiaTheme="minorEastAsia"/>
      <w:lang w:val="en-US"/>
    </w:rPr>
  </w:style>
  <w:style w:type="paragraph" w:styleId="BodyText">
    <w:name w:val="Body Text"/>
    <w:basedOn w:val="Normal"/>
    <w:link w:val="BodyTextChar"/>
    <w:uiPriority w:val="99"/>
    <w:unhideWhenUsed/>
    <w:rsid w:val="00D14023"/>
    <w:pPr>
      <w:numPr>
        <w:ilvl w:val="1"/>
        <w:numId w:val="5"/>
      </w:numPr>
      <w:spacing w:after="120"/>
      <w:ind w:left="792"/>
    </w:pPr>
  </w:style>
  <w:style w:type="character" w:customStyle="1" w:styleId="BodyTextChar">
    <w:name w:val="Body Text Char"/>
    <w:basedOn w:val="DefaultParagraphFont"/>
    <w:link w:val="BodyText"/>
    <w:uiPriority w:val="99"/>
    <w:rsid w:val="00D14023"/>
  </w:style>
</w:styles>
</file>

<file path=word/webSettings.xml><?xml version="1.0" encoding="utf-8"?>
<w:webSettings xmlns:r="http://schemas.openxmlformats.org/officeDocument/2006/relationships" xmlns:w="http://schemas.openxmlformats.org/wordprocessingml/2006/main">
  <w:divs>
    <w:div w:id="160284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C5EDF"/>
    <w:rsid w:val="00BC5ED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6BAF7418CC4B9D981C8D988D3A00C3">
    <w:name w:val="3E6BAF7418CC4B9D981C8D988D3A00C3"/>
    <w:rsid w:val="00BC5EDF"/>
  </w:style>
  <w:style w:type="paragraph" w:customStyle="1" w:styleId="B35943B410E4447697AC2A2C94CAE005">
    <w:name w:val="B35943B410E4447697AC2A2C94CAE005"/>
    <w:rsid w:val="00BC5EDF"/>
  </w:style>
  <w:style w:type="paragraph" w:customStyle="1" w:styleId="24237AF31E604595BF723065717D9C07">
    <w:name w:val="24237AF31E604595BF723065717D9C07"/>
    <w:rsid w:val="00BC5EDF"/>
  </w:style>
  <w:style w:type="paragraph" w:customStyle="1" w:styleId="EDFA330276494AE699F442C0F97F08CF">
    <w:name w:val="EDFA330276494AE699F442C0F97F08CF"/>
    <w:rsid w:val="00BC5EDF"/>
  </w:style>
  <w:style w:type="paragraph" w:customStyle="1" w:styleId="046DF627C59A471FB7AC06248C7BF81A">
    <w:name w:val="046DF627C59A471FB7AC06248C7BF81A"/>
    <w:rsid w:val="00BC5EDF"/>
  </w:style>
  <w:style w:type="paragraph" w:customStyle="1" w:styleId="10BBCDB7B2BE4272AB5758A93B016620">
    <w:name w:val="10BBCDB7B2BE4272AB5758A93B016620"/>
    <w:rsid w:val="00BC5ED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DF48D-E96D-495B-A9CE-0679D8A9F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2955</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JenR</dc:creator>
  <cp:keywords/>
  <dc:description/>
  <cp:lastModifiedBy>JenR</cp:lastModifiedBy>
  <cp:revision>1</cp:revision>
  <dcterms:created xsi:type="dcterms:W3CDTF">2021-07-06T11:21:00Z</dcterms:created>
  <dcterms:modified xsi:type="dcterms:W3CDTF">2021-07-06T12:41:00Z</dcterms:modified>
</cp:coreProperties>
</file>