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61D8A" w14:textId="06556F0D" w:rsidR="00ED4015" w:rsidRPr="00CA62BD" w:rsidRDefault="00CA62BD" w:rsidP="00ED4015">
      <w:pPr>
        <w:spacing w:after="0"/>
        <w:rPr>
          <w:rFonts w:cs="Arial"/>
          <w:b/>
          <w:bCs/>
        </w:rPr>
      </w:pPr>
      <w:r w:rsidRPr="00CA62BD">
        <w:rPr>
          <w:rFonts w:cs="Arial"/>
          <w:b/>
          <w:bCs/>
        </w:rPr>
        <w:t xml:space="preserve">Minutes of </w:t>
      </w:r>
      <w:r w:rsidR="0035013B" w:rsidRPr="00CA62BD">
        <w:rPr>
          <w:rFonts w:cs="Arial"/>
          <w:b/>
          <w:bCs/>
        </w:rPr>
        <w:t xml:space="preserve"> </w:t>
      </w:r>
      <w:r w:rsidR="00ED4015" w:rsidRPr="00CA62BD">
        <w:rPr>
          <w:rFonts w:cs="Arial"/>
          <w:b/>
          <w:bCs/>
        </w:rPr>
        <w:t xml:space="preserve">meeting of Rothbury Joint Burial Committee held on </w:t>
      </w:r>
      <w:r w:rsidR="00CC6418" w:rsidRPr="00CA62BD">
        <w:rPr>
          <w:rFonts w:cs="Arial"/>
          <w:b/>
          <w:bCs/>
        </w:rPr>
        <w:t>Tuesday 1</w:t>
      </w:r>
      <w:r w:rsidR="001C52AE" w:rsidRPr="00CA62BD">
        <w:rPr>
          <w:rFonts w:cs="Arial"/>
          <w:b/>
          <w:bCs/>
        </w:rPr>
        <w:t>1</w:t>
      </w:r>
      <w:r w:rsidR="00CC6418" w:rsidRPr="00CA62BD">
        <w:rPr>
          <w:rFonts w:cs="Arial"/>
          <w:b/>
          <w:bCs/>
        </w:rPr>
        <w:t>th</w:t>
      </w:r>
      <w:r w:rsidR="0065022B" w:rsidRPr="00CA62BD">
        <w:rPr>
          <w:rFonts w:cs="Arial"/>
          <w:b/>
          <w:bCs/>
        </w:rPr>
        <w:t xml:space="preserve"> </w:t>
      </w:r>
      <w:r w:rsidR="001C52AE" w:rsidRPr="00CA62BD">
        <w:rPr>
          <w:rFonts w:cs="Arial"/>
          <w:b/>
          <w:bCs/>
        </w:rPr>
        <w:t xml:space="preserve">October </w:t>
      </w:r>
      <w:r w:rsidR="00ED4015" w:rsidRPr="00CA62BD">
        <w:rPr>
          <w:rFonts w:cs="Arial"/>
          <w:b/>
          <w:bCs/>
        </w:rPr>
        <w:t>2021 commencing at 730pm</w:t>
      </w:r>
      <w:r w:rsidR="0035013B" w:rsidRPr="00CA62BD">
        <w:rPr>
          <w:rFonts w:cs="Arial"/>
          <w:b/>
          <w:bCs/>
        </w:rPr>
        <w:t xml:space="preserve"> in the Dovecote Room, Jubilee Institute</w:t>
      </w:r>
    </w:p>
    <w:p w14:paraId="1691ED23" w14:textId="77432005" w:rsidR="00CA62BD" w:rsidRDefault="00CA62BD" w:rsidP="00ED4015">
      <w:pPr>
        <w:spacing w:after="0"/>
        <w:rPr>
          <w:rFonts w:cs="Arial"/>
        </w:rPr>
      </w:pPr>
    </w:p>
    <w:p w14:paraId="1E790FE9" w14:textId="77777777" w:rsidR="00CA62BD" w:rsidRDefault="00CA62BD" w:rsidP="00CA62BD">
      <w:pPr>
        <w:spacing w:after="0"/>
      </w:pPr>
      <w:r>
        <w:rPr>
          <w:b/>
        </w:rPr>
        <w:t>Those Present</w:t>
      </w:r>
      <w:r>
        <w:t>:</w:t>
      </w:r>
      <w:r>
        <w:tab/>
        <w:t>Cllr Mrs Dawson (Chairman)</w:t>
      </w:r>
      <w:r>
        <w:tab/>
      </w:r>
      <w:r>
        <w:tab/>
        <w:t>-</w:t>
      </w:r>
      <w:r>
        <w:tab/>
        <w:t>Rothbury Parish Council</w:t>
      </w:r>
    </w:p>
    <w:p w14:paraId="2564116C" w14:textId="77777777" w:rsidR="00CA62BD" w:rsidRDefault="00CA62BD" w:rsidP="00CA62BD">
      <w:pPr>
        <w:spacing w:after="0"/>
      </w:pPr>
      <w:r>
        <w:tab/>
      </w:r>
      <w:r>
        <w:tab/>
        <w:t>Cllr Sutton</w:t>
      </w:r>
      <w:r>
        <w:tab/>
      </w:r>
      <w:r>
        <w:tab/>
      </w:r>
      <w:r>
        <w:tab/>
      </w:r>
      <w:r>
        <w:tab/>
        <w:t>-</w:t>
      </w:r>
      <w:r>
        <w:tab/>
        <w:t>Rothbury Parish Council</w:t>
      </w:r>
    </w:p>
    <w:p w14:paraId="0AFD236B" w14:textId="2CC99C7A" w:rsidR="00CA62BD" w:rsidRDefault="00CA62BD" w:rsidP="00CA62BD">
      <w:pPr>
        <w:spacing w:after="0"/>
      </w:pPr>
      <w:r w:rsidRPr="00E15A27">
        <w:tab/>
      </w:r>
      <w:r w:rsidRPr="00E15A27">
        <w:tab/>
        <w:t>Cllr Devlin</w:t>
      </w:r>
      <w:r w:rsidRPr="00E15A27">
        <w:tab/>
      </w:r>
      <w:r w:rsidRPr="00E15A27">
        <w:tab/>
      </w:r>
      <w:r w:rsidRPr="00E15A27">
        <w:tab/>
      </w:r>
      <w:r w:rsidRPr="00E15A27">
        <w:tab/>
        <w:t>-</w:t>
      </w:r>
      <w:r w:rsidRPr="00E15A27">
        <w:tab/>
        <w:t>Rothbury Parish Council</w:t>
      </w:r>
    </w:p>
    <w:p w14:paraId="4D84CEAF" w14:textId="7D8D72AC" w:rsidR="00D946F0" w:rsidRDefault="00D946F0" w:rsidP="00CA62BD">
      <w:pPr>
        <w:spacing w:after="0"/>
      </w:pPr>
      <w:r>
        <w:tab/>
      </w:r>
      <w:r>
        <w:tab/>
        <w:t>Cllr Famelton</w:t>
      </w:r>
      <w:r>
        <w:tab/>
      </w:r>
      <w:r>
        <w:tab/>
      </w:r>
      <w:r>
        <w:tab/>
      </w:r>
      <w:r>
        <w:tab/>
        <w:t>-</w:t>
      </w:r>
      <w:r>
        <w:tab/>
        <w:t>Hollinhill Parish Council</w:t>
      </w:r>
    </w:p>
    <w:p w14:paraId="2C4488C7" w14:textId="77777777" w:rsidR="00CA62BD" w:rsidRDefault="00CA62BD" w:rsidP="00CA62BD">
      <w:pPr>
        <w:spacing w:after="0"/>
      </w:pPr>
      <w:r>
        <w:tab/>
      </w:r>
      <w:r>
        <w:tab/>
        <w:t>Cllr Mrs Dunn</w:t>
      </w:r>
      <w:r>
        <w:tab/>
      </w:r>
      <w:r>
        <w:tab/>
      </w:r>
      <w:r>
        <w:tab/>
      </w:r>
      <w:r>
        <w:tab/>
        <w:t>-</w:t>
      </w:r>
      <w:r>
        <w:tab/>
        <w:t>Whitton &amp; Tosson Parish Council</w:t>
      </w:r>
    </w:p>
    <w:p w14:paraId="5C400A04" w14:textId="77777777" w:rsidR="00CA62BD" w:rsidRDefault="00CA62BD" w:rsidP="00CA62BD">
      <w:pPr>
        <w:spacing w:after="0"/>
      </w:pPr>
      <w:r>
        <w:tab/>
      </w:r>
      <w:r>
        <w:tab/>
        <w:t>Cllr Webb</w:t>
      </w:r>
      <w:r>
        <w:tab/>
      </w:r>
      <w:r>
        <w:tab/>
      </w:r>
      <w:r>
        <w:tab/>
      </w:r>
      <w:r>
        <w:tab/>
        <w:t>-</w:t>
      </w:r>
      <w:r>
        <w:tab/>
        <w:t>Thropton Parish Council</w:t>
      </w:r>
    </w:p>
    <w:p w14:paraId="1FCD1F7C" w14:textId="77777777" w:rsidR="00CA62BD" w:rsidRDefault="00CA62BD" w:rsidP="00CA62BD">
      <w:pPr>
        <w:spacing w:after="0"/>
        <w:ind w:left="720" w:firstLine="720"/>
      </w:pPr>
      <w:r>
        <w:t>C Miller</w:t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>Clerk</w:t>
      </w:r>
    </w:p>
    <w:p w14:paraId="1B3D9E55" w14:textId="77777777" w:rsidR="00CA62BD" w:rsidRPr="00FB2DD1" w:rsidRDefault="00CA62BD" w:rsidP="00CA62BD">
      <w:pPr>
        <w:spacing w:after="0"/>
        <w:rPr>
          <w:rFonts w:cs="Arial"/>
          <w:b/>
          <w:bCs/>
        </w:rPr>
      </w:pPr>
    </w:p>
    <w:p w14:paraId="1B9CC62C" w14:textId="25822233" w:rsidR="00ED4015" w:rsidRDefault="00ED4015" w:rsidP="00ED4015">
      <w:pPr>
        <w:spacing w:after="0"/>
        <w:rPr>
          <w:b/>
        </w:rPr>
      </w:pPr>
      <w:r>
        <w:rPr>
          <w:b/>
        </w:rPr>
        <w:t>2021</w:t>
      </w:r>
      <w:r w:rsidRPr="009660A4">
        <w:rPr>
          <w:b/>
        </w:rPr>
        <w:t>/</w:t>
      </w:r>
      <w:r w:rsidR="001C52AE">
        <w:rPr>
          <w:b/>
        </w:rPr>
        <w:t>47</w:t>
      </w:r>
      <w:r w:rsidRPr="009660A4">
        <w:rPr>
          <w:b/>
        </w:rPr>
        <w:tab/>
        <w:t>Apologies for absence</w:t>
      </w:r>
    </w:p>
    <w:p w14:paraId="572D08ED" w14:textId="62E16200" w:rsidR="00005A69" w:rsidRDefault="00DC51B0" w:rsidP="00ED4015">
      <w:pPr>
        <w:spacing w:after="0"/>
        <w:rPr>
          <w:rFonts w:cs="Arial"/>
          <w:bCs/>
        </w:rPr>
      </w:pPr>
      <w:r>
        <w:rPr>
          <w:rFonts w:cs="Arial"/>
          <w:bCs/>
        </w:rPr>
        <w:t>There were no apologies for absence.</w:t>
      </w:r>
    </w:p>
    <w:p w14:paraId="7B7980B9" w14:textId="77777777" w:rsidR="00DC51B0" w:rsidRPr="00DC51B0" w:rsidRDefault="00DC51B0" w:rsidP="00ED4015">
      <w:pPr>
        <w:spacing w:after="0"/>
        <w:rPr>
          <w:rFonts w:cs="Arial"/>
          <w:bCs/>
        </w:rPr>
      </w:pPr>
    </w:p>
    <w:p w14:paraId="686B3F27" w14:textId="107B9C7B" w:rsidR="00ED4015" w:rsidRDefault="00853C42" w:rsidP="00ED4015">
      <w:pPr>
        <w:spacing w:after="0"/>
        <w:rPr>
          <w:rFonts w:cs="Arial"/>
          <w:b/>
        </w:rPr>
      </w:pPr>
      <w:r>
        <w:rPr>
          <w:rFonts w:cs="Arial"/>
          <w:b/>
        </w:rPr>
        <w:t>2</w:t>
      </w:r>
      <w:r w:rsidR="00ED4015">
        <w:rPr>
          <w:rFonts w:cs="Arial"/>
          <w:b/>
        </w:rPr>
        <w:t>021/</w:t>
      </w:r>
      <w:r w:rsidR="001C52AE">
        <w:rPr>
          <w:rFonts w:cs="Arial"/>
          <w:b/>
        </w:rPr>
        <w:t>48</w:t>
      </w:r>
      <w:r w:rsidR="00ED4015">
        <w:rPr>
          <w:rFonts w:cs="Arial"/>
          <w:b/>
        </w:rPr>
        <w:tab/>
        <w:t>Declaration of Members Interests</w:t>
      </w:r>
    </w:p>
    <w:p w14:paraId="7562ABB5" w14:textId="0F368347" w:rsidR="00ED4015" w:rsidRPr="00CA62BD" w:rsidRDefault="00CA62BD" w:rsidP="00ED4015">
      <w:pPr>
        <w:spacing w:after="0"/>
        <w:rPr>
          <w:rFonts w:cs="Arial"/>
          <w:iCs/>
        </w:rPr>
      </w:pPr>
      <w:r>
        <w:rPr>
          <w:rFonts w:cs="Arial"/>
          <w:iCs/>
        </w:rPr>
        <w:t>There were no Declaration of Members Interests.</w:t>
      </w:r>
    </w:p>
    <w:p w14:paraId="5CC1DB6F" w14:textId="77777777" w:rsidR="007B4F74" w:rsidRDefault="007B4F74" w:rsidP="00ED4015">
      <w:pPr>
        <w:spacing w:after="0"/>
        <w:rPr>
          <w:b/>
        </w:rPr>
      </w:pPr>
    </w:p>
    <w:p w14:paraId="04135A65" w14:textId="3956E893" w:rsidR="00ED4015" w:rsidRDefault="00ED4015" w:rsidP="00ED4015">
      <w:pPr>
        <w:spacing w:after="0"/>
        <w:rPr>
          <w:b/>
        </w:rPr>
      </w:pPr>
      <w:r>
        <w:rPr>
          <w:b/>
        </w:rPr>
        <w:t>2021/</w:t>
      </w:r>
      <w:r w:rsidR="001C52AE">
        <w:rPr>
          <w:b/>
        </w:rPr>
        <w:t>49</w:t>
      </w:r>
      <w:r w:rsidRPr="009660A4">
        <w:rPr>
          <w:b/>
        </w:rPr>
        <w:tab/>
        <w:t>Minutes of previous meeting held</w:t>
      </w:r>
      <w:r>
        <w:rPr>
          <w:b/>
        </w:rPr>
        <w:t xml:space="preserve"> </w:t>
      </w:r>
      <w:r w:rsidR="001C52AE">
        <w:rPr>
          <w:b/>
        </w:rPr>
        <w:t>10</w:t>
      </w:r>
      <w:r w:rsidR="001C52AE" w:rsidRPr="001C52AE">
        <w:rPr>
          <w:b/>
          <w:vertAlign w:val="superscript"/>
        </w:rPr>
        <w:t>th</w:t>
      </w:r>
      <w:r w:rsidR="001C52AE">
        <w:rPr>
          <w:b/>
        </w:rPr>
        <w:t xml:space="preserve"> August</w:t>
      </w:r>
      <w:r>
        <w:rPr>
          <w:b/>
        </w:rPr>
        <w:t xml:space="preserve"> 2021</w:t>
      </w:r>
    </w:p>
    <w:p w14:paraId="56252891" w14:textId="5F4D4AE2" w:rsidR="00CA62BD" w:rsidRDefault="00CA62BD" w:rsidP="00ED4015">
      <w:pPr>
        <w:spacing w:after="0"/>
        <w:rPr>
          <w:bCs/>
        </w:rPr>
      </w:pPr>
      <w:r>
        <w:rPr>
          <w:bCs/>
        </w:rPr>
        <w:t>It was resolved that the minutes of the previous meeting held 10</w:t>
      </w:r>
      <w:r w:rsidRPr="00CA62BD">
        <w:rPr>
          <w:bCs/>
          <w:vertAlign w:val="superscript"/>
        </w:rPr>
        <w:t>th</w:t>
      </w:r>
      <w:r>
        <w:rPr>
          <w:bCs/>
        </w:rPr>
        <w:t xml:space="preserve"> August 2021 be accepted as a true record.</w:t>
      </w:r>
    </w:p>
    <w:p w14:paraId="333EB5BD" w14:textId="77777777" w:rsidR="00CA62BD" w:rsidRPr="00CA62BD" w:rsidRDefault="00CA62BD" w:rsidP="00ED4015">
      <w:pPr>
        <w:spacing w:after="0"/>
        <w:rPr>
          <w:bCs/>
        </w:rPr>
      </w:pPr>
    </w:p>
    <w:p w14:paraId="757F81F2" w14:textId="6847ABF6" w:rsidR="00ED4015" w:rsidRDefault="00ED4015" w:rsidP="00ED4015">
      <w:pPr>
        <w:spacing w:after="0"/>
        <w:ind w:left="1440" w:hanging="1440"/>
        <w:rPr>
          <w:b/>
        </w:rPr>
      </w:pPr>
      <w:r>
        <w:rPr>
          <w:b/>
        </w:rPr>
        <w:t>2021/</w:t>
      </w:r>
      <w:r w:rsidR="001C52AE">
        <w:rPr>
          <w:b/>
        </w:rPr>
        <w:t>50</w:t>
      </w:r>
      <w:r>
        <w:rPr>
          <w:b/>
        </w:rPr>
        <w:tab/>
        <w:t xml:space="preserve">Cemetery Lodge and grounds </w:t>
      </w:r>
    </w:p>
    <w:p w14:paraId="7A528EE3" w14:textId="0A2BE666" w:rsidR="00436AB0" w:rsidRDefault="00ED4015" w:rsidP="007B4F74">
      <w:pPr>
        <w:spacing w:after="0"/>
        <w:rPr>
          <w:b/>
        </w:rPr>
      </w:pPr>
      <w:r w:rsidRPr="00CA62BD">
        <w:rPr>
          <w:b/>
        </w:rPr>
        <w:t>2021/</w:t>
      </w:r>
      <w:r w:rsidR="001C52AE" w:rsidRPr="00CA62BD">
        <w:rPr>
          <w:b/>
        </w:rPr>
        <w:t>50</w:t>
      </w:r>
      <w:r w:rsidR="00B01245" w:rsidRPr="00CA62BD">
        <w:rPr>
          <w:b/>
        </w:rPr>
        <w:t>/01</w:t>
      </w:r>
      <w:r w:rsidRPr="00CA62BD">
        <w:rPr>
          <w:b/>
        </w:rPr>
        <w:tab/>
      </w:r>
      <w:r w:rsidR="00436AB0" w:rsidRPr="00CA62BD">
        <w:rPr>
          <w:b/>
        </w:rPr>
        <w:t>To receive update on proposals regarding diverting the stream, to enable the current extension land at the burial ground to be utilised for burials</w:t>
      </w:r>
    </w:p>
    <w:p w14:paraId="513288BB" w14:textId="6CE158F5" w:rsidR="00647510" w:rsidRDefault="00674AC3" w:rsidP="007B4F74">
      <w:pPr>
        <w:spacing w:after="0"/>
        <w:rPr>
          <w:bCs/>
        </w:rPr>
      </w:pPr>
      <w:r>
        <w:rPr>
          <w:bCs/>
        </w:rPr>
        <w:t>Rothbury Parish Council had met with Northumberland Estates to discuss the proposal, with Estates to</w:t>
      </w:r>
      <w:r w:rsidR="003E59B5">
        <w:rPr>
          <w:bCs/>
        </w:rPr>
        <w:t xml:space="preserve"> </w:t>
      </w:r>
      <w:r w:rsidR="0032343D">
        <w:rPr>
          <w:bCs/>
        </w:rPr>
        <w:t xml:space="preserve">advise in due course if the </w:t>
      </w:r>
      <w:r w:rsidR="006B0B85">
        <w:rPr>
          <w:bCs/>
        </w:rPr>
        <w:t xml:space="preserve">option </w:t>
      </w:r>
      <w:r w:rsidR="0032343D">
        <w:rPr>
          <w:bCs/>
        </w:rPr>
        <w:t>to divert the stream would be possible.</w:t>
      </w:r>
    </w:p>
    <w:p w14:paraId="4A74AF44" w14:textId="77777777" w:rsidR="00D946F0" w:rsidRPr="00D946F0" w:rsidRDefault="00D946F0" w:rsidP="007B4F74">
      <w:pPr>
        <w:spacing w:after="0"/>
        <w:rPr>
          <w:bCs/>
        </w:rPr>
      </w:pPr>
    </w:p>
    <w:p w14:paraId="025F5FBB" w14:textId="02EC795C" w:rsidR="00D56464" w:rsidRPr="00CA62BD" w:rsidRDefault="00D56464" w:rsidP="007B4F74">
      <w:pPr>
        <w:spacing w:after="0"/>
        <w:rPr>
          <w:b/>
        </w:rPr>
      </w:pPr>
      <w:r w:rsidRPr="00CA62BD">
        <w:rPr>
          <w:b/>
        </w:rPr>
        <w:t>2021/50/02</w:t>
      </w:r>
      <w:r w:rsidRPr="00CA62BD">
        <w:rPr>
          <w:b/>
        </w:rPr>
        <w:tab/>
        <w:t xml:space="preserve">To approve new sink and mixer taps </w:t>
      </w:r>
      <w:r w:rsidR="00C9070D" w:rsidRPr="00CA62BD">
        <w:rPr>
          <w:b/>
        </w:rPr>
        <w:t>for</w:t>
      </w:r>
      <w:r w:rsidRPr="00CA62BD">
        <w:rPr>
          <w:b/>
        </w:rPr>
        <w:t xml:space="preserve"> cemetery lodge</w:t>
      </w:r>
      <w:r w:rsidR="00C9070D" w:rsidRPr="00CA62BD">
        <w:rPr>
          <w:b/>
        </w:rPr>
        <w:t xml:space="preserve"> </w:t>
      </w:r>
    </w:p>
    <w:p w14:paraId="15901852" w14:textId="19AEAFC1" w:rsidR="00ED4015" w:rsidRPr="003E59B5" w:rsidRDefault="003E59B5" w:rsidP="00ED4015">
      <w:pPr>
        <w:tabs>
          <w:tab w:val="center" w:pos="4176"/>
        </w:tabs>
        <w:spacing w:after="0"/>
        <w:rPr>
          <w:bCs/>
        </w:rPr>
      </w:pPr>
      <w:r>
        <w:rPr>
          <w:bCs/>
        </w:rPr>
        <w:t xml:space="preserve">It was resolved </w:t>
      </w:r>
      <w:r w:rsidR="0032343D">
        <w:rPr>
          <w:bCs/>
        </w:rPr>
        <w:t xml:space="preserve">the JBC were in agreement to </w:t>
      </w:r>
      <w:r w:rsidR="00F20EAC">
        <w:rPr>
          <w:bCs/>
        </w:rPr>
        <w:t>installation</w:t>
      </w:r>
      <w:r w:rsidR="0032343D">
        <w:rPr>
          <w:bCs/>
        </w:rPr>
        <w:t xml:space="preserve"> of a</w:t>
      </w:r>
      <w:r>
        <w:rPr>
          <w:bCs/>
        </w:rPr>
        <w:t xml:space="preserve"> new sink and mixer taps </w:t>
      </w:r>
      <w:r w:rsidR="0032343D">
        <w:rPr>
          <w:bCs/>
        </w:rPr>
        <w:t>at the</w:t>
      </w:r>
      <w:r>
        <w:rPr>
          <w:bCs/>
        </w:rPr>
        <w:t xml:space="preserve"> cemetery lodge, at an approximate </w:t>
      </w:r>
      <w:proofErr w:type="gramStart"/>
      <w:r>
        <w:rPr>
          <w:bCs/>
        </w:rPr>
        <w:t xml:space="preserve">cost </w:t>
      </w:r>
      <w:r w:rsidR="0032343D">
        <w:rPr>
          <w:bCs/>
        </w:rPr>
        <w:t xml:space="preserve"> for</w:t>
      </w:r>
      <w:proofErr w:type="gramEnd"/>
      <w:r>
        <w:rPr>
          <w:bCs/>
        </w:rPr>
        <w:t xml:space="preserve"> materials </w:t>
      </w:r>
      <w:r w:rsidR="0032343D">
        <w:rPr>
          <w:bCs/>
        </w:rPr>
        <w:t xml:space="preserve">of </w:t>
      </w:r>
      <w:r>
        <w:rPr>
          <w:bCs/>
        </w:rPr>
        <w:t>£120-£150, with Cllr J Sutton to fit free of cha</w:t>
      </w:r>
      <w:r w:rsidR="00FA0317">
        <w:rPr>
          <w:bCs/>
        </w:rPr>
        <w:t>r</w:t>
      </w:r>
      <w:r>
        <w:rPr>
          <w:bCs/>
        </w:rPr>
        <w:t>ge.</w:t>
      </w:r>
      <w:r w:rsidR="0032343D">
        <w:rPr>
          <w:bCs/>
        </w:rPr>
        <w:t xml:space="preserve">  Rothbury Parish Council to consider the </w:t>
      </w:r>
      <w:r w:rsidR="00FA0317">
        <w:rPr>
          <w:bCs/>
        </w:rPr>
        <w:t>request</w:t>
      </w:r>
      <w:r w:rsidR="0032343D">
        <w:rPr>
          <w:bCs/>
        </w:rPr>
        <w:t xml:space="preserve"> at their meeting 13/10/21.</w:t>
      </w:r>
    </w:p>
    <w:p w14:paraId="27613506" w14:textId="77777777" w:rsidR="00DC51B0" w:rsidRDefault="00DC51B0" w:rsidP="00ED4015">
      <w:pPr>
        <w:tabs>
          <w:tab w:val="center" w:pos="4176"/>
        </w:tabs>
        <w:spacing w:after="0"/>
        <w:rPr>
          <w:b/>
        </w:rPr>
      </w:pPr>
      <w:bookmarkStart w:id="0" w:name="_Hlk62759514"/>
    </w:p>
    <w:p w14:paraId="5401C2FA" w14:textId="082C5262" w:rsidR="00ED4015" w:rsidRPr="00CA62BD" w:rsidRDefault="00ED4015" w:rsidP="00ED4015">
      <w:pPr>
        <w:tabs>
          <w:tab w:val="center" w:pos="4176"/>
        </w:tabs>
        <w:spacing w:after="0"/>
        <w:rPr>
          <w:b/>
        </w:rPr>
      </w:pPr>
      <w:r w:rsidRPr="00CA62BD">
        <w:rPr>
          <w:b/>
        </w:rPr>
        <w:t>2021/</w:t>
      </w:r>
      <w:r w:rsidR="001C52AE" w:rsidRPr="00CA62BD">
        <w:rPr>
          <w:b/>
        </w:rPr>
        <w:t>51</w:t>
      </w:r>
      <w:r w:rsidRPr="00CA62BD">
        <w:rPr>
          <w:b/>
        </w:rPr>
        <w:t xml:space="preserve">              Cemetery Staffing and staff facilities</w:t>
      </w:r>
    </w:p>
    <w:p w14:paraId="62A1CBB5" w14:textId="0FA3FF69" w:rsidR="00ED4015" w:rsidRPr="00CA62BD" w:rsidRDefault="00ED4015" w:rsidP="00ED4015">
      <w:pPr>
        <w:tabs>
          <w:tab w:val="center" w:pos="4176"/>
        </w:tabs>
        <w:spacing w:after="0"/>
        <w:rPr>
          <w:b/>
        </w:rPr>
      </w:pPr>
      <w:r w:rsidRPr="00CA62BD">
        <w:rPr>
          <w:b/>
        </w:rPr>
        <w:t>2021/</w:t>
      </w:r>
      <w:r w:rsidR="001C52AE" w:rsidRPr="00CA62BD">
        <w:rPr>
          <w:b/>
        </w:rPr>
        <w:t>51</w:t>
      </w:r>
      <w:r w:rsidRPr="00CA62BD">
        <w:rPr>
          <w:b/>
        </w:rPr>
        <w:t>/01        To receive update on burial ground clearance works</w:t>
      </w:r>
    </w:p>
    <w:p w14:paraId="13A7CC48" w14:textId="46B4D107" w:rsidR="00647510" w:rsidRPr="003E59B5" w:rsidRDefault="00F43468" w:rsidP="00ED4015">
      <w:pPr>
        <w:tabs>
          <w:tab w:val="center" w:pos="4176"/>
        </w:tabs>
        <w:spacing w:after="0"/>
        <w:rPr>
          <w:bCs/>
        </w:rPr>
      </w:pPr>
      <w:r>
        <w:rPr>
          <w:bCs/>
        </w:rPr>
        <w:t xml:space="preserve">At the present time, leaf clearance works were being </w:t>
      </w:r>
      <w:r w:rsidR="0032343D">
        <w:rPr>
          <w:bCs/>
        </w:rPr>
        <w:t>actioned</w:t>
      </w:r>
      <w:r>
        <w:rPr>
          <w:bCs/>
        </w:rPr>
        <w:t xml:space="preserve">.  The tree inspection had been carried out with report awaited, and it was anticipated </w:t>
      </w:r>
      <w:r w:rsidR="0032343D">
        <w:rPr>
          <w:bCs/>
        </w:rPr>
        <w:t>there would be one</w:t>
      </w:r>
      <w:r>
        <w:rPr>
          <w:bCs/>
        </w:rPr>
        <w:t xml:space="preserve"> tree</w:t>
      </w:r>
      <w:r w:rsidR="0032343D">
        <w:rPr>
          <w:bCs/>
        </w:rPr>
        <w:t xml:space="preserve"> requiring urgent removal</w:t>
      </w:r>
      <w:r>
        <w:rPr>
          <w:bCs/>
        </w:rPr>
        <w:t>.</w:t>
      </w:r>
    </w:p>
    <w:p w14:paraId="391E7222" w14:textId="77777777" w:rsidR="003E59B5" w:rsidRDefault="003E59B5" w:rsidP="00ED4015">
      <w:pPr>
        <w:tabs>
          <w:tab w:val="center" w:pos="4176"/>
        </w:tabs>
        <w:spacing w:after="0"/>
        <w:rPr>
          <w:b/>
        </w:rPr>
      </w:pPr>
    </w:p>
    <w:p w14:paraId="7410C541" w14:textId="1AB4582F" w:rsidR="00ED4015" w:rsidRPr="00CA62BD" w:rsidRDefault="00ED4015" w:rsidP="00ED4015">
      <w:pPr>
        <w:tabs>
          <w:tab w:val="center" w:pos="4176"/>
        </w:tabs>
        <w:spacing w:after="0"/>
        <w:rPr>
          <w:b/>
        </w:rPr>
      </w:pPr>
      <w:r w:rsidRPr="00CA62BD">
        <w:rPr>
          <w:b/>
        </w:rPr>
        <w:t>2021/</w:t>
      </w:r>
      <w:r w:rsidR="001C52AE" w:rsidRPr="00CA62BD">
        <w:rPr>
          <w:b/>
        </w:rPr>
        <w:t>51</w:t>
      </w:r>
      <w:r w:rsidRPr="00CA62BD">
        <w:rPr>
          <w:b/>
        </w:rPr>
        <w:t>/02        To receive update on improvements to sheds</w:t>
      </w:r>
    </w:p>
    <w:bookmarkEnd w:id="0"/>
    <w:p w14:paraId="763FEEDF" w14:textId="2BDEE69E" w:rsidR="00647510" w:rsidRPr="00F43468" w:rsidRDefault="000633AA" w:rsidP="00ED4015">
      <w:pPr>
        <w:tabs>
          <w:tab w:val="center" w:pos="4176"/>
        </w:tabs>
        <w:spacing w:after="0"/>
        <w:rPr>
          <w:bCs/>
        </w:rPr>
      </w:pPr>
      <w:r>
        <w:rPr>
          <w:bCs/>
        </w:rPr>
        <w:t xml:space="preserve">Quotations were still awaited for replacement doors, with two contractors to provide prices, however at the present time, there were problems with lead-in time </w:t>
      </w:r>
      <w:r w:rsidR="0032343D">
        <w:rPr>
          <w:bCs/>
        </w:rPr>
        <w:t>for materials</w:t>
      </w:r>
      <w:r>
        <w:rPr>
          <w:bCs/>
        </w:rPr>
        <w:t>.</w:t>
      </w:r>
    </w:p>
    <w:p w14:paraId="140F96D2" w14:textId="77777777" w:rsidR="00F43468" w:rsidRDefault="00F43468" w:rsidP="00ED4015">
      <w:pPr>
        <w:tabs>
          <w:tab w:val="center" w:pos="4176"/>
        </w:tabs>
        <w:spacing w:after="0"/>
        <w:rPr>
          <w:b/>
        </w:rPr>
      </w:pPr>
    </w:p>
    <w:p w14:paraId="4D219BD0" w14:textId="2754AB64" w:rsidR="00ED4015" w:rsidRPr="00CA62BD" w:rsidRDefault="00B01245" w:rsidP="00ED4015">
      <w:pPr>
        <w:tabs>
          <w:tab w:val="center" w:pos="4176"/>
        </w:tabs>
        <w:spacing w:after="0"/>
        <w:rPr>
          <w:b/>
        </w:rPr>
      </w:pPr>
      <w:r w:rsidRPr="00CA62BD">
        <w:rPr>
          <w:b/>
        </w:rPr>
        <w:t>2021/51/03        To receive update on staff training requirements</w:t>
      </w:r>
    </w:p>
    <w:p w14:paraId="0DBE7D20" w14:textId="1D8888DF" w:rsidR="00B01245" w:rsidRDefault="00DC51B0" w:rsidP="00ED4015">
      <w:pPr>
        <w:tabs>
          <w:tab w:val="center" w:pos="4176"/>
        </w:tabs>
        <w:spacing w:after="0"/>
        <w:rPr>
          <w:bCs/>
        </w:rPr>
      </w:pPr>
      <w:r>
        <w:rPr>
          <w:bCs/>
        </w:rPr>
        <w:t xml:space="preserve">On-site training for two cemetery personnel had been organised </w:t>
      </w:r>
      <w:r w:rsidR="0032343D">
        <w:rPr>
          <w:bCs/>
        </w:rPr>
        <w:t xml:space="preserve">for </w:t>
      </w:r>
      <w:r>
        <w:rPr>
          <w:bCs/>
        </w:rPr>
        <w:t>March 2022, the earliest date possible.</w:t>
      </w:r>
    </w:p>
    <w:p w14:paraId="32A07316" w14:textId="77777777" w:rsidR="00DC51B0" w:rsidRPr="00DC51B0" w:rsidRDefault="00DC51B0" w:rsidP="00ED4015">
      <w:pPr>
        <w:tabs>
          <w:tab w:val="center" w:pos="4176"/>
        </w:tabs>
        <w:spacing w:after="0"/>
        <w:rPr>
          <w:bCs/>
        </w:rPr>
      </w:pPr>
    </w:p>
    <w:p w14:paraId="1D6368B6" w14:textId="77A73D96" w:rsidR="00ED4015" w:rsidRDefault="00ED4015" w:rsidP="00ED4015">
      <w:pPr>
        <w:spacing w:after="0"/>
        <w:rPr>
          <w:b/>
          <w:bCs/>
        </w:rPr>
      </w:pPr>
      <w:r>
        <w:rPr>
          <w:b/>
          <w:bCs/>
        </w:rPr>
        <w:t>2021/</w:t>
      </w:r>
      <w:r w:rsidR="001C52AE">
        <w:rPr>
          <w:b/>
          <w:bCs/>
        </w:rPr>
        <w:t>52</w:t>
      </w:r>
      <w:r>
        <w:rPr>
          <w:b/>
          <w:bCs/>
        </w:rPr>
        <w:tab/>
        <w:t>Finance</w:t>
      </w:r>
    </w:p>
    <w:p w14:paraId="09B4C20C" w14:textId="11BDCB9A" w:rsidR="00ED4015" w:rsidRDefault="00ED4015" w:rsidP="00ED4015">
      <w:pPr>
        <w:spacing w:after="0"/>
        <w:rPr>
          <w:b/>
          <w:bCs/>
        </w:rPr>
      </w:pPr>
      <w:r w:rsidRPr="00CA62BD">
        <w:rPr>
          <w:b/>
          <w:bCs/>
        </w:rPr>
        <w:t>2021/</w:t>
      </w:r>
      <w:r w:rsidR="001C52AE" w:rsidRPr="00CA62BD">
        <w:rPr>
          <w:b/>
          <w:bCs/>
        </w:rPr>
        <w:t>52</w:t>
      </w:r>
      <w:r w:rsidRPr="00CA62BD">
        <w:rPr>
          <w:b/>
          <w:bCs/>
        </w:rPr>
        <w:t>/01</w:t>
      </w:r>
      <w:r w:rsidRPr="00CA62BD">
        <w:rPr>
          <w:b/>
          <w:bCs/>
        </w:rPr>
        <w:tab/>
        <w:t xml:space="preserve">To </w:t>
      </w:r>
      <w:r w:rsidR="002614DD" w:rsidRPr="00CA62BD">
        <w:rPr>
          <w:b/>
          <w:bCs/>
        </w:rPr>
        <w:t>not</w:t>
      </w:r>
      <w:r w:rsidR="001841DA" w:rsidRPr="00CA62BD">
        <w:rPr>
          <w:b/>
          <w:bCs/>
        </w:rPr>
        <w:t>e</w:t>
      </w:r>
      <w:r w:rsidRPr="00CA62BD">
        <w:rPr>
          <w:b/>
          <w:bCs/>
        </w:rPr>
        <w:t xml:space="preserve"> payments from </w:t>
      </w:r>
      <w:r w:rsidR="0065022B" w:rsidRPr="00CA62BD">
        <w:rPr>
          <w:b/>
          <w:bCs/>
        </w:rPr>
        <w:t>1</w:t>
      </w:r>
      <w:r w:rsidR="0065022B" w:rsidRPr="00CA62BD">
        <w:rPr>
          <w:b/>
          <w:bCs/>
          <w:vertAlign w:val="superscript"/>
        </w:rPr>
        <w:t>st</w:t>
      </w:r>
      <w:r w:rsidR="0065022B" w:rsidRPr="00CA62BD">
        <w:rPr>
          <w:b/>
          <w:bCs/>
        </w:rPr>
        <w:t xml:space="preserve"> </w:t>
      </w:r>
      <w:r w:rsidR="001C52AE" w:rsidRPr="00CA62BD">
        <w:rPr>
          <w:b/>
          <w:bCs/>
        </w:rPr>
        <w:t xml:space="preserve">August </w:t>
      </w:r>
      <w:r w:rsidR="0065022B" w:rsidRPr="00CA62BD">
        <w:rPr>
          <w:b/>
          <w:bCs/>
        </w:rPr>
        <w:t xml:space="preserve"> to 3</w:t>
      </w:r>
      <w:r w:rsidR="001C52AE" w:rsidRPr="00CA62BD">
        <w:rPr>
          <w:b/>
          <w:bCs/>
        </w:rPr>
        <w:t>0</w:t>
      </w:r>
      <w:r w:rsidR="001C52AE" w:rsidRPr="00CA62BD">
        <w:rPr>
          <w:b/>
          <w:bCs/>
          <w:vertAlign w:val="superscript"/>
        </w:rPr>
        <w:t>th</w:t>
      </w:r>
      <w:r w:rsidR="001C52AE" w:rsidRPr="00CA62BD">
        <w:rPr>
          <w:b/>
          <w:bCs/>
        </w:rPr>
        <w:t xml:space="preserve"> September</w:t>
      </w:r>
      <w:r w:rsidRPr="00CA62BD">
        <w:rPr>
          <w:b/>
          <w:bCs/>
        </w:rPr>
        <w:t xml:space="preserve"> 2021</w:t>
      </w:r>
    </w:p>
    <w:p w14:paraId="39389901" w14:textId="0AC66161" w:rsidR="00CA62BD" w:rsidRDefault="00CA62BD" w:rsidP="00ED4015">
      <w:pPr>
        <w:spacing w:after="0"/>
      </w:pPr>
      <w:r>
        <w:t>Payments were noted.</w:t>
      </w:r>
    </w:p>
    <w:p w14:paraId="77928301" w14:textId="77777777" w:rsidR="00CA62BD" w:rsidRPr="00CA62BD" w:rsidRDefault="00CA62BD" w:rsidP="00ED4015">
      <w:pPr>
        <w:spacing w:after="0"/>
      </w:pPr>
    </w:p>
    <w:p w14:paraId="17B80AA4" w14:textId="090C5501" w:rsidR="002B75F4" w:rsidRPr="00CA62BD" w:rsidRDefault="002B75F4" w:rsidP="002B75F4">
      <w:pPr>
        <w:spacing w:after="0"/>
        <w:ind w:left="1440" w:hanging="1440"/>
        <w:rPr>
          <w:b/>
          <w:bCs/>
        </w:rPr>
      </w:pPr>
      <w:r w:rsidRPr="00CA62BD">
        <w:rPr>
          <w:b/>
          <w:bCs/>
        </w:rPr>
        <w:t>2021/</w:t>
      </w:r>
      <w:r w:rsidR="001C52AE" w:rsidRPr="00CA62BD">
        <w:rPr>
          <w:b/>
          <w:bCs/>
        </w:rPr>
        <w:t>52</w:t>
      </w:r>
      <w:r w:rsidRPr="00CA62BD">
        <w:rPr>
          <w:b/>
          <w:bCs/>
        </w:rPr>
        <w:t>/02</w:t>
      </w:r>
      <w:r w:rsidRPr="00CA62BD">
        <w:rPr>
          <w:b/>
          <w:bCs/>
        </w:rPr>
        <w:tab/>
        <w:t xml:space="preserve">To receive the most recent financial accounts </w:t>
      </w:r>
    </w:p>
    <w:p w14:paraId="7AB773A2" w14:textId="3EAC39F1" w:rsidR="00CA62BD" w:rsidRDefault="00CA62BD" w:rsidP="002B75F4">
      <w:pPr>
        <w:spacing w:after="0"/>
        <w:ind w:left="1440" w:hanging="1440"/>
      </w:pPr>
      <w:r>
        <w:t>The most recent financial accounts were accepted as a true record.</w:t>
      </w:r>
    </w:p>
    <w:p w14:paraId="7037ACC3" w14:textId="77777777" w:rsidR="00CA62BD" w:rsidRPr="00CA62BD" w:rsidRDefault="00CA62BD" w:rsidP="002B75F4">
      <w:pPr>
        <w:spacing w:after="0"/>
        <w:ind w:left="1440" w:hanging="1440"/>
      </w:pPr>
    </w:p>
    <w:p w14:paraId="14BE1949" w14:textId="19F22D10" w:rsidR="003C797F" w:rsidRPr="00CA62BD" w:rsidRDefault="003C797F" w:rsidP="002B75F4">
      <w:pPr>
        <w:spacing w:after="0"/>
        <w:ind w:left="1440" w:hanging="1440"/>
        <w:rPr>
          <w:b/>
          <w:bCs/>
        </w:rPr>
      </w:pPr>
      <w:r w:rsidRPr="00CA62BD">
        <w:rPr>
          <w:b/>
          <w:bCs/>
        </w:rPr>
        <w:t>2021/</w:t>
      </w:r>
      <w:r w:rsidR="001C52AE" w:rsidRPr="00CA62BD">
        <w:rPr>
          <w:b/>
          <w:bCs/>
        </w:rPr>
        <w:t>52</w:t>
      </w:r>
      <w:r w:rsidRPr="00CA62BD">
        <w:rPr>
          <w:b/>
          <w:bCs/>
        </w:rPr>
        <w:t>/03</w:t>
      </w:r>
      <w:r w:rsidRPr="00CA62BD">
        <w:rPr>
          <w:b/>
          <w:bCs/>
        </w:rPr>
        <w:tab/>
        <w:t xml:space="preserve">To </w:t>
      </w:r>
      <w:r w:rsidR="00C515C0" w:rsidRPr="00CA62BD">
        <w:rPr>
          <w:b/>
          <w:bCs/>
        </w:rPr>
        <w:t>receive update on purchase of</w:t>
      </w:r>
      <w:r w:rsidR="00FD3E8B" w:rsidRPr="00CA62BD">
        <w:rPr>
          <w:b/>
          <w:bCs/>
        </w:rPr>
        <w:t xml:space="preserve"> mini digger for grave preparation </w:t>
      </w:r>
      <w:r w:rsidRPr="00CA62BD">
        <w:rPr>
          <w:b/>
          <w:bCs/>
        </w:rPr>
        <w:t xml:space="preserve"> </w:t>
      </w:r>
    </w:p>
    <w:p w14:paraId="53A1CC2E" w14:textId="77777777" w:rsidR="00E16C01" w:rsidRDefault="00E16C01" w:rsidP="00ED4015">
      <w:pPr>
        <w:spacing w:after="0"/>
        <w:ind w:left="1440" w:hanging="1440"/>
      </w:pPr>
      <w:r>
        <w:t xml:space="preserve">Cllr J Sutton had contacted several companies with varying prices received for new and secondhand machinery.  A </w:t>
      </w:r>
    </w:p>
    <w:p w14:paraId="170D357E" w14:textId="77777777" w:rsidR="0032343D" w:rsidRDefault="00E16C01" w:rsidP="00ED4015">
      <w:pPr>
        <w:spacing w:after="0"/>
        <w:ind w:left="1440" w:hanging="1440"/>
      </w:pPr>
      <w:r>
        <w:t xml:space="preserve">company from Leeds had quoted £6650, including VAT, </w:t>
      </w:r>
      <w:r w:rsidR="0008465B">
        <w:t xml:space="preserve">plus delivery charge, </w:t>
      </w:r>
      <w:r>
        <w:t>for a new Japanese, diesel model</w:t>
      </w:r>
      <w:r w:rsidR="0032343D">
        <w:t xml:space="preserve">, </w:t>
      </w:r>
    </w:p>
    <w:p w14:paraId="04FCCFCC" w14:textId="5E845DBE" w:rsidR="00005A69" w:rsidRDefault="0032343D" w:rsidP="00ED4015">
      <w:pPr>
        <w:spacing w:after="0"/>
        <w:ind w:left="1440" w:hanging="1440"/>
      </w:pPr>
      <w:r>
        <w:t>which Rothbury Parish Council would consider at their meeting 13/10/21</w:t>
      </w:r>
      <w:r w:rsidR="00E16C01">
        <w:t>.</w:t>
      </w:r>
    </w:p>
    <w:p w14:paraId="55EA4A10" w14:textId="77777777" w:rsidR="000633AA" w:rsidRPr="00DC51B0" w:rsidRDefault="000633AA" w:rsidP="00ED4015">
      <w:pPr>
        <w:spacing w:after="0"/>
        <w:ind w:left="1440" w:hanging="1440"/>
      </w:pPr>
    </w:p>
    <w:p w14:paraId="50CF999B" w14:textId="158267E2" w:rsidR="00ED4015" w:rsidRDefault="00ED4015" w:rsidP="00ED4015">
      <w:pPr>
        <w:spacing w:after="0"/>
        <w:ind w:left="1440" w:hanging="1440"/>
        <w:rPr>
          <w:b/>
        </w:rPr>
      </w:pPr>
      <w:r>
        <w:rPr>
          <w:b/>
        </w:rPr>
        <w:t>2021</w:t>
      </w:r>
      <w:r w:rsidRPr="00D257D7">
        <w:rPr>
          <w:b/>
        </w:rPr>
        <w:t>/</w:t>
      </w:r>
      <w:r w:rsidR="001C52AE">
        <w:rPr>
          <w:b/>
        </w:rPr>
        <w:t>5</w:t>
      </w:r>
      <w:r w:rsidR="00B01245">
        <w:rPr>
          <w:b/>
        </w:rPr>
        <w:t>3</w:t>
      </w:r>
      <w:r w:rsidRPr="00D257D7">
        <w:rPr>
          <w:b/>
        </w:rPr>
        <w:tab/>
        <w:t xml:space="preserve">To </w:t>
      </w:r>
      <w:r>
        <w:rPr>
          <w:b/>
        </w:rPr>
        <w:t>receive update on the following matter raised in</w:t>
      </w:r>
      <w:r w:rsidRPr="00D257D7">
        <w:rPr>
          <w:b/>
        </w:rPr>
        <w:t xml:space="preserve"> public interest report year ending 31/3/17</w:t>
      </w:r>
      <w:r>
        <w:rPr>
          <w:b/>
        </w:rPr>
        <w:t xml:space="preserve">  </w:t>
      </w:r>
    </w:p>
    <w:p w14:paraId="755D527D" w14:textId="1A0977B0" w:rsidR="004C6077" w:rsidRDefault="00ED4015" w:rsidP="00814864">
      <w:pPr>
        <w:spacing w:after="0"/>
        <w:ind w:left="1440" w:hanging="1440"/>
        <w:rPr>
          <w:rFonts w:ascii="Calibri" w:hAnsi="Calibri"/>
          <w:b/>
          <w:bCs/>
          <w:color w:val="201F1E"/>
          <w:bdr w:val="none" w:sz="0" w:space="0" w:color="auto" w:frame="1"/>
        </w:rPr>
      </w:pPr>
      <w:r w:rsidRPr="00CA62BD">
        <w:rPr>
          <w:b/>
          <w:bCs/>
        </w:rPr>
        <w:t>2021/</w:t>
      </w:r>
      <w:r w:rsidR="001C52AE" w:rsidRPr="00CA62BD">
        <w:rPr>
          <w:b/>
          <w:bCs/>
        </w:rPr>
        <w:t>5</w:t>
      </w:r>
      <w:r w:rsidR="00B01245" w:rsidRPr="00CA62BD">
        <w:rPr>
          <w:b/>
          <w:bCs/>
        </w:rPr>
        <w:t>3</w:t>
      </w:r>
      <w:r w:rsidRPr="00CA62BD">
        <w:rPr>
          <w:b/>
          <w:bCs/>
        </w:rPr>
        <w:t>/01</w:t>
      </w:r>
      <w:r w:rsidRPr="00CA62BD">
        <w:rPr>
          <w:b/>
          <w:bCs/>
        </w:rPr>
        <w:tab/>
        <w:t>Joint Committees:   The possibility of Thropton, Whitton &amp; Tosson, Hesleyhurst and Hollinghill Parish Council’s being able to contribute an annual fee to Rothbury Parish Council who would then take on full responsibility of the cemetery</w:t>
      </w:r>
      <w:r w:rsidR="00D22B5A" w:rsidRPr="00CA62BD">
        <w:rPr>
          <w:b/>
          <w:bCs/>
        </w:rPr>
        <w:t xml:space="preserve">. </w:t>
      </w:r>
      <w:r w:rsidR="00814864" w:rsidRPr="00CA62BD">
        <w:rPr>
          <w:b/>
          <w:bCs/>
        </w:rPr>
        <w:t xml:space="preserve"> </w:t>
      </w:r>
      <w:r w:rsidR="004C6077" w:rsidRPr="00CA62BD">
        <w:rPr>
          <w:rFonts w:ascii="Calibri" w:hAnsi="Calibri"/>
          <w:b/>
          <w:bCs/>
          <w:color w:val="201F1E"/>
          <w:bdr w:val="none" w:sz="0" w:space="0" w:color="auto" w:frame="1"/>
        </w:rPr>
        <w:t>To receive queries from Hesleyhurst Parish Council regarding the proposed dissolution, as follows:</w:t>
      </w:r>
    </w:p>
    <w:p w14:paraId="09A60D01" w14:textId="77777777" w:rsidR="0032343D" w:rsidRDefault="0032343D" w:rsidP="00814864">
      <w:pPr>
        <w:spacing w:after="0"/>
        <w:ind w:left="1440" w:hanging="1440"/>
      </w:pPr>
    </w:p>
    <w:p w14:paraId="640A5FB6" w14:textId="2418A3B0" w:rsidR="00CE2227" w:rsidRDefault="00CE2227" w:rsidP="00814864">
      <w:pPr>
        <w:spacing w:after="0"/>
        <w:ind w:left="1440" w:hanging="1440"/>
      </w:pPr>
      <w:r>
        <w:t xml:space="preserve">Since the agenda for </w:t>
      </w:r>
      <w:r w:rsidR="006B0B85">
        <w:t>the m</w:t>
      </w:r>
      <w:r>
        <w:t xml:space="preserve">eeting had been posted, Whitton &amp; Tosson Parish Council had also submitted </w:t>
      </w:r>
    </w:p>
    <w:p w14:paraId="7B9C3A0F" w14:textId="30E5340B" w:rsidR="00CE2227" w:rsidRDefault="00CE2227" w:rsidP="00814864">
      <w:pPr>
        <w:spacing w:after="0"/>
        <w:ind w:left="1440" w:hanging="1440"/>
      </w:pPr>
      <w:r>
        <w:t>queries.</w:t>
      </w:r>
    </w:p>
    <w:p w14:paraId="332EC3A8" w14:textId="77777777" w:rsidR="00CE2227" w:rsidRDefault="00CE2227" w:rsidP="00814864">
      <w:pPr>
        <w:spacing w:after="0"/>
        <w:ind w:left="1440" w:hanging="1440"/>
      </w:pPr>
    </w:p>
    <w:p w14:paraId="6879BAED" w14:textId="100C8103" w:rsidR="006B0B85" w:rsidRDefault="0032343D" w:rsidP="00814864">
      <w:pPr>
        <w:spacing w:after="0"/>
        <w:ind w:left="1440" w:hanging="1440"/>
      </w:pPr>
      <w:r>
        <w:t xml:space="preserve">A discussion followed regarding individual Parish Council’s </w:t>
      </w:r>
      <w:r w:rsidR="006B0B85">
        <w:t xml:space="preserve">cemetery cost </w:t>
      </w:r>
      <w:r>
        <w:t xml:space="preserve">contributions – however they could not be </w:t>
      </w:r>
    </w:p>
    <w:p w14:paraId="199455DB" w14:textId="2104F436" w:rsidR="0032343D" w:rsidRDefault="0032343D" w:rsidP="00814864">
      <w:pPr>
        <w:spacing w:after="0"/>
        <w:ind w:left="1440" w:hanging="1440"/>
      </w:pPr>
      <w:r>
        <w:t xml:space="preserve">compared to </w:t>
      </w:r>
      <w:proofErr w:type="spellStart"/>
      <w:r>
        <w:t>Longramlington</w:t>
      </w:r>
      <w:proofErr w:type="spellEnd"/>
      <w:r>
        <w:t xml:space="preserve"> Joint Burial Committee due to their minimal outgoings</w:t>
      </w:r>
      <w:r w:rsidR="00CE2227">
        <w:t xml:space="preserve"> of £1700/annum</w:t>
      </w:r>
      <w:r>
        <w:t>.</w:t>
      </w:r>
    </w:p>
    <w:p w14:paraId="550964E7" w14:textId="6470D51F" w:rsidR="0032343D" w:rsidRDefault="0032343D" w:rsidP="00814864">
      <w:pPr>
        <w:spacing w:after="0"/>
        <w:ind w:left="1440" w:hanging="1440"/>
      </w:pPr>
    </w:p>
    <w:p w14:paraId="071F26DD" w14:textId="53C29904" w:rsidR="0032343D" w:rsidRDefault="0032343D" w:rsidP="00814864">
      <w:pPr>
        <w:spacing w:after="0"/>
        <w:ind w:left="1440" w:hanging="1440"/>
      </w:pPr>
      <w:r>
        <w:t xml:space="preserve">Clerk had been advised a fairer way </w:t>
      </w:r>
      <w:r w:rsidR="00CE2227">
        <w:t>t</w:t>
      </w:r>
      <w:r>
        <w:t xml:space="preserve">o work out the individual Parish Council’s contributions was by number of </w:t>
      </w:r>
    </w:p>
    <w:p w14:paraId="0D713E67" w14:textId="77777777" w:rsidR="0032343D" w:rsidRDefault="0032343D" w:rsidP="00814864">
      <w:pPr>
        <w:spacing w:after="0"/>
        <w:ind w:left="1440" w:hanging="1440"/>
      </w:pPr>
      <w:r>
        <w:t xml:space="preserve">electors, as opposed to the Council Tax base system, however the figures produced had led to three of the RJBC </w:t>
      </w:r>
    </w:p>
    <w:p w14:paraId="57ACF2FB" w14:textId="0583C407" w:rsidR="0032343D" w:rsidRDefault="0032343D" w:rsidP="00814864">
      <w:pPr>
        <w:spacing w:after="0"/>
        <w:ind w:left="1440" w:hanging="1440"/>
      </w:pPr>
      <w:r>
        <w:t xml:space="preserve">parishes paying more precept – including Hesleyhurst – </w:t>
      </w:r>
      <w:r w:rsidR="00CE2227">
        <w:t xml:space="preserve">with </w:t>
      </w:r>
      <w:r>
        <w:t>three paying less precept.</w:t>
      </w:r>
    </w:p>
    <w:p w14:paraId="2FBA39FD" w14:textId="77777777" w:rsidR="000E607E" w:rsidRPr="0097010C" w:rsidRDefault="000E607E" w:rsidP="00814864">
      <w:pPr>
        <w:spacing w:after="0"/>
        <w:ind w:left="1440" w:hanging="1440"/>
        <w:rPr>
          <w:b/>
          <w:bCs/>
        </w:rPr>
      </w:pPr>
    </w:p>
    <w:p w14:paraId="4F4DD2E9" w14:textId="4F267EBE" w:rsidR="0032343D" w:rsidRDefault="0032343D" w:rsidP="00842ADB">
      <w:pPr>
        <w:rPr>
          <w:rFonts w:ascii="Calibri" w:eastAsia="Times New Roman" w:hAnsi="Calibri" w:cs="Times New Roman"/>
          <w:color w:val="201F1E"/>
          <w:bdr w:val="none" w:sz="0" w:space="0" w:color="auto" w:frame="1"/>
          <w:lang w:eastAsia="en-GB"/>
        </w:rPr>
      </w:pPr>
      <w:r>
        <w:rPr>
          <w:rFonts w:ascii="Calibri" w:eastAsia="Times New Roman" w:hAnsi="Calibri" w:cs="Times New Roman"/>
          <w:color w:val="201F1E"/>
          <w:bdr w:val="none" w:sz="0" w:space="0" w:color="auto" w:frame="1"/>
          <w:lang w:eastAsia="en-GB"/>
        </w:rPr>
        <w:t xml:space="preserve">A Parish Council who left the Burial Committee would be entitled to a share of the assets, however an alternative would be to allow their parishioners parish resident burial fees for a set number of years.  Advice Clerk received had indicated non-resident fees in perpetuity would not be </w:t>
      </w:r>
      <w:r w:rsidR="00CE2227">
        <w:rPr>
          <w:rFonts w:ascii="Calibri" w:eastAsia="Times New Roman" w:hAnsi="Calibri" w:cs="Times New Roman"/>
          <w:color w:val="201F1E"/>
          <w:bdr w:val="none" w:sz="0" w:space="0" w:color="auto" w:frame="1"/>
          <w:lang w:eastAsia="en-GB"/>
        </w:rPr>
        <w:t>appropriate</w:t>
      </w:r>
    </w:p>
    <w:p w14:paraId="1277A665" w14:textId="0A2A04F6" w:rsidR="0032343D" w:rsidRDefault="0032343D" w:rsidP="00842ADB">
      <w:pPr>
        <w:rPr>
          <w:rFonts w:ascii="Calibri" w:eastAsia="Times New Roman" w:hAnsi="Calibri" w:cs="Times New Roman"/>
          <w:color w:val="201F1E"/>
          <w:bdr w:val="none" w:sz="0" w:space="0" w:color="auto" w:frame="1"/>
          <w:lang w:eastAsia="en-GB"/>
        </w:rPr>
      </w:pPr>
      <w:r>
        <w:rPr>
          <w:rFonts w:ascii="Calibri" w:eastAsia="Times New Roman" w:hAnsi="Calibri" w:cs="Times New Roman"/>
          <w:color w:val="201F1E"/>
          <w:bdr w:val="none" w:sz="0" w:space="0" w:color="auto" w:frame="1"/>
          <w:lang w:eastAsia="en-GB"/>
        </w:rPr>
        <w:t>It was agreed the matter of dissolution would not be possible before the budget/precept</w:t>
      </w:r>
      <w:r w:rsidR="00CE2227">
        <w:rPr>
          <w:rFonts w:ascii="Calibri" w:eastAsia="Times New Roman" w:hAnsi="Calibri" w:cs="Times New Roman"/>
          <w:color w:val="201F1E"/>
          <w:bdr w:val="none" w:sz="0" w:space="0" w:color="auto" w:frame="1"/>
          <w:lang w:eastAsia="en-GB"/>
        </w:rPr>
        <w:t>s</w:t>
      </w:r>
      <w:r>
        <w:rPr>
          <w:rFonts w:ascii="Calibri" w:eastAsia="Times New Roman" w:hAnsi="Calibri" w:cs="Times New Roman"/>
          <w:color w:val="201F1E"/>
          <w:bdr w:val="none" w:sz="0" w:space="0" w:color="auto" w:frame="1"/>
          <w:lang w:eastAsia="en-GB"/>
        </w:rPr>
        <w:t xml:space="preserve"> for 2022-2023 were confirmed, as the County Council were yet to advise how the anomaly with Snitter parish could be resolved</w:t>
      </w:r>
      <w:r w:rsidR="006B0B85">
        <w:rPr>
          <w:rFonts w:ascii="Calibri" w:eastAsia="Times New Roman" w:hAnsi="Calibri" w:cs="Times New Roman"/>
          <w:color w:val="201F1E"/>
          <w:bdr w:val="none" w:sz="0" w:space="0" w:color="auto" w:frame="1"/>
          <w:lang w:eastAsia="en-GB"/>
        </w:rPr>
        <w:t>, and no timescale was available for resolution of this</w:t>
      </w:r>
      <w:r>
        <w:rPr>
          <w:rFonts w:ascii="Calibri" w:eastAsia="Times New Roman" w:hAnsi="Calibri" w:cs="Times New Roman"/>
          <w:color w:val="201F1E"/>
          <w:bdr w:val="none" w:sz="0" w:space="0" w:color="auto" w:frame="1"/>
          <w:lang w:eastAsia="en-GB"/>
        </w:rPr>
        <w:t>.</w:t>
      </w:r>
    </w:p>
    <w:p w14:paraId="12FBB109" w14:textId="6B750E49" w:rsidR="0032343D" w:rsidRDefault="0032343D" w:rsidP="00842ADB">
      <w:pPr>
        <w:pStyle w:val="xmsonormal"/>
        <w:rPr>
          <w:rFonts w:ascii="Calibri" w:hAnsi="Calibri"/>
          <w:color w:val="201F1E"/>
          <w:sz w:val="22"/>
          <w:szCs w:val="22"/>
          <w:bdr w:val="none" w:sz="0" w:space="0" w:color="auto" w:frame="1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The assets were currently held in the name of four trustees, which is permissible, however it would be advisable to have these put into the name of the Parish Council(s).</w:t>
      </w:r>
    </w:p>
    <w:p w14:paraId="6FDDB236" w14:textId="4BB809A6" w:rsidR="00CE2227" w:rsidRDefault="006B0B85" w:rsidP="00842ADB">
      <w:pPr>
        <w:pStyle w:val="xmsonormal"/>
        <w:rPr>
          <w:rFonts w:ascii="Calibri" w:hAnsi="Calibri"/>
          <w:color w:val="201F1E"/>
          <w:sz w:val="22"/>
          <w:szCs w:val="22"/>
          <w:bdr w:val="none" w:sz="0" w:space="0" w:color="auto" w:frame="1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There were</w:t>
      </w:r>
      <w:r w:rsidR="00CE2227"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 xml:space="preserve"> differ</w:t>
      </w: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ing</w:t>
      </w:r>
      <w:r w:rsidR="00CE2227"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 xml:space="preserve"> opinions as to whether Burial Committees c</w:t>
      </w: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ould</w:t>
      </w:r>
      <w:r w:rsidR="00CE2227"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 xml:space="preserve"> be dissolved, although a Parish Council can leave a </w:t>
      </w:r>
      <w:proofErr w:type="gramStart"/>
      <w:r w:rsidR="00CE2227"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JBC</w:t>
      </w: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,  public</w:t>
      </w:r>
      <w:proofErr w:type="gramEnd"/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 xml:space="preserve"> consultation should be carried out to ascertain the electorate view.</w:t>
      </w:r>
    </w:p>
    <w:p w14:paraId="04B1EC93" w14:textId="6E570C2E" w:rsidR="00CE2227" w:rsidRDefault="00CE2227" w:rsidP="00842ADB">
      <w:pPr>
        <w:pStyle w:val="xmsonormal"/>
        <w:rPr>
          <w:rFonts w:ascii="Calibri" w:hAnsi="Calibri"/>
          <w:color w:val="201F1E"/>
          <w:sz w:val="22"/>
          <w:szCs w:val="22"/>
          <w:bdr w:val="none" w:sz="0" w:space="0" w:color="auto" w:frame="1"/>
        </w:rPr>
      </w:pP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 xml:space="preserve">It </w:t>
      </w:r>
      <w:r w:rsidR="006B0B85"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 xml:space="preserve">was </w:t>
      </w: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agreed to take no further action on the matter of dissolution</w:t>
      </w:r>
      <w:r w:rsidR="006B0B85"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 xml:space="preserve"> </w:t>
      </w:r>
      <w:r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until the County Council had advised how the Snitter anomaly could be resolved, and the external audit reports for 2018, 19, 20 &amp; 21 were received, which were to contain issues relating to the RJBC.</w:t>
      </w:r>
      <w:r w:rsidR="000846AA"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 xml:space="preserve">  On receipt of this information, the Joint Burial Committee would formally contact each constituent parish to advise on options.</w:t>
      </w:r>
    </w:p>
    <w:p w14:paraId="4B5F215D" w14:textId="02369CCE" w:rsidR="00931491" w:rsidRPr="006B0B85" w:rsidRDefault="00842ADB" w:rsidP="006B0B85">
      <w:pPr>
        <w:pStyle w:val="xmsonormal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 w:rsidRPr="006B0B85">
        <w:rPr>
          <w:rFonts w:ascii="Calibri" w:hAnsi="Calibri"/>
          <w:color w:val="201F1E"/>
          <w:sz w:val="22"/>
          <w:szCs w:val="22"/>
          <w:bdr w:val="none" w:sz="0" w:space="0" w:color="auto" w:frame="1"/>
        </w:rPr>
        <w:t> </w:t>
      </w:r>
      <w:r w:rsidR="00931491" w:rsidRPr="006B0B85">
        <w:rPr>
          <w:rFonts w:ascii="Calibri" w:hAnsi="Calibri"/>
          <w:b/>
          <w:bCs/>
          <w:sz w:val="22"/>
          <w:szCs w:val="22"/>
        </w:rPr>
        <w:t>2021/54</w:t>
      </w:r>
      <w:r w:rsidR="00931491" w:rsidRPr="006B0B85">
        <w:rPr>
          <w:rFonts w:ascii="Calibri" w:hAnsi="Calibri"/>
          <w:b/>
          <w:bCs/>
          <w:sz w:val="22"/>
          <w:szCs w:val="22"/>
        </w:rPr>
        <w:tab/>
        <w:t>To receive Interim External Audit Report 2020-2021, as follows:</w:t>
      </w:r>
    </w:p>
    <w:p w14:paraId="284A6839" w14:textId="77777777" w:rsidR="00931491" w:rsidRPr="00931491" w:rsidRDefault="00931491" w:rsidP="006B0B85">
      <w:pPr>
        <w:spacing w:after="0" w:line="255" w:lineRule="auto"/>
        <w:jc w:val="both"/>
      </w:pPr>
      <w:bookmarkStart w:id="1" w:name="_Hlk83989693"/>
      <w:r w:rsidRPr="00931491">
        <w:t xml:space="preserve">We are unable to complete our review work on the AGAR and supporting documentation as a result of correspondence received in relation to 2020/21 and/or prior years.  Once we have finalised our review and completed any additional work arising from that correspondence, a final report will be provided with the certificate of completion detailing any qualifications and ‘other’ matters.   </w:t>
      </w:r>
    </w:p>
    <w:p w14:paraId="498D10E6" w14:textId="77777777" w:rsidR="00931491" w:rsidRPr="00931491" w:rsidRDefault="00931491" w:rsidP="003441F5">
      <w:pPr>
        <w:spacing w:after="0" w:line="259" w:lineRule="auto"/>
      </w:pPr>
      <w:r w:rsidRPr="00931491">
        <w:t xml:space="preserve"> </w:t>
      </w:r>
    </w:p>
    <w:bookmarkEnd w:id="1"/>
    <w:p w14:paraId="59367C5E" w14:textId="20C39C52" w:rsidR="00ED4015" w:rsidRPr="00CA62BD" w:rsidRDefault="00ED4015" w:rsidP="00ED4015">
      <w:pPr>
        <w:spacing w:after="0"/>
        <w:rPr>
          <w:rFonts w:cs="Arial"/>
          <w:b/>
          <w:bCs/>
        </w:rPr>
      </w:pPr>
      <w:r w:rsidRPr="00CA62BD">
        <w:rPr>
          <w:rFonts w:cs="Arial"/>
          <w:b/>
          <w:bCs/>
        </w:rPr>
        <w:t>2021/</w:t>
      </w:r>
      <w:r w:rsidR="001C52AE" w:rsidRPr="00CA62BD">
        <w:rPr>
          <w:rFonts w:cs="Arial"/>
          <w:b/>
          <w:bCs/>
        </w:rPr>
        <w:t>5</w:t>
      </w:r>
      <w:r w:rsidR="00931491" w:rsidRPr="00CA62BD">
        <w:rPr>
          <w:rFonts w:cs="Arial"/>
          <w:b/>
          <w:bCs/>
        </w:rPr>
        <w:t>5</w:t>
      </w:r>
      <w:r w:rsidRPr="00CA62BD">
        <w:rPr>
          <w:rFonts w:cs="Arial"/>
          <w:b/>
          <w:bCs/>
        </w:rPr>
        <w:tab/>
        <w:t>Date of next meeting</w:t>
      </w:r>
    </w:p>
    <w:p w14:paraId="0B50B628" w14:textId="325C9C0B" w:rsidR="00CA62BD" w:rsidRPr="00D0777C" w:rsidRDefault="00CA62BD" w:rsidP="00ED4015">
      <w:pPr>
        <w:spacing w:after="0"/>
        <w:rPr>
          <w:rFonts w:cs="Arial"/>
        </w:rPr>
      </w:pPr>
      <w:r>
        <w:rPr>
          <w:rFonts w:cs="Arial"/>
        </w:rPr>
        <w:t xml:space="preserve">The next meeting of Rothbury Joint Burial Committee will be held on Monday </w:t>
      </w:r>
      <w:r w:rsidR="0097010C">
        <w:rPr>
          <w:rFonts w:cs="Arial"/>
        </w:rPr>
        <w:t>13th</w:t>
      </w:r>
      <w:r>
        <w:rPr>
          <w:rFonts w:cs="Arial"/>
        </w:rPr>
        <w:t xml:space="preserve"> December commencing 730pm in the Dovecote Room, Jubilee Institute.</w:t>
      </w:r>
    </w:p>
    <w:p w14:paraId="3F88673C" w14:textId="77777777" w:rsidR="00ED4015" w:rsidRPr="00705D2B" w:rsidRDefault="00ED4015" w:rsidP="00ED4015">
      <w:pPr>
        <w:spacing w:after="0"/>
        <w:rPr>
          <w:rFonts w:ascii="Arial" w:hAnsi="Arial" w:cs="Arial"/>
        </w:rPr>
      </w:pPr>
      <w:r>
        <w:rPr>
          <w:noProof/>
          <w:lang w:val="en-GB" w:eastAsia="en-GB"/>
        </w:rPr>
        <w:drawing>
          <wp:inline distT="0" distB="0" distL="0" distR="0" wp14:anchorId="7A66A1E7" wp14:editId="4E5E1BF2">
            <wp:extent cx="1476375" cy="781050"/>
            <wp:effectExtent l="0" t="0" r="9525" b="0"/>
            <wp:docPr id="1" name="Picture 1" descr="Clerk signator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n\Downloads\imageedit_4_3227143786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D2EA1" w14:textId="77777777" w:rsidR="00ED4015" w:rsidRPr="009660A4" w:rsidRDefault="00ED4015" w:rsidP="00ED4015">
      <w:pPr>
        <w:spacing w:after="0"/>
        <w:rPr>
          <w:rFonts w:ascii="Calibri" w:hAnsi="Calibri" w:cs="Arial"/>
        </w:rPr>
      </w:pPr>
      <w:r w:rsidRPr="009660A4">
        <w:rPr>
          <w:rFonts w:ascii="Calibri" w:hAnsi="Calibri" w:cs="Arial"/>
        </w:rPr>
        <w:t>Claire Miller</w:t>
      </w:r>
    </w:p>
    <w:p w14:paraId="1C22BB6B" w14:textId="77777777" w:rsidR="00ED4015" w:rsidRDefault="00ED4015" w:rsidP="00ED4015">
      <w:pPr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>Clerk to Joint Burial Committee</w:t>
      </w:r>
    </w:p>
    <w:p w14:paraId="7B7CC51E" w14:textId="77777777" w:rsidR="00ED4015" w:rsidRDefault="00ED4015" w:rsidP="00ED4015">
      <w:pPr>
        <w:spacing w:after="0"/>
        <w:rPr>
          <w:rFonts w:ascii="Calibri" w:hAnsi="Calibri" w:cs="Arial"/>
        </w:rPr>
      </w:pPr>
    </w:p>
    <w:p w14:paraId="0466DCD9" w14:textId="4112CD5B" w:rsidR="00ED4015" w:rsidRPr="009660A4" w:rsidRDefault="00CA62BD" w:rsidP="00ED4015">
      <w:pPr>
        <w:spacing w:after="0"/>
        <w:rPr>
          <w:rFonts w:ascii="Calibri" w:hAnsi="Calibri"/>
          <w:b/>
        </w:rPr>
      </w:pPr>
      <w:r>
        <w:rPr>
          <w:rFonts w:ascii="Calibri" w:hAnsi="Calibri" w:cs="Arial"/>
        </w:rPr>
        <w:t xml:space="preserve">The meeting closed at </w:t>
      </w:r>
      <w:r w:rsidR="0097010C">
        <w:rPr>
          <w:rFonts w:ascii="Calibri" w:hAnsi="Calibri" w:cs="Arial"/>
        </w:rPr>
        <w:t>8pm.</w:t>
      </w:r>
    </w:p>
    <w:sectPr w:rsidR="00ED4015" w:rsidRPr="009660A4" w:rsidSect="00BB2A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19F25" w14:textId="77777777" w:rsidR="00EB53F2" w:rsidRDefault="00EB53F2" w:rsidP="00804268">
      <w:pPr>
        <w:spacing w:after="0"/>
      </w:pPr>
      <w:r>
        <w:separator/>
      </w:r>
    </w:p>
  </w:endnote>
  <w:endnote w:type="continuationSeparator" w:id="0">
    <w:p w14:paraId="4FBB42DE" w14:textId="77777777" w:rsidR="00EB53F2" w:rsidRDefault="00EB53F2" w:rsidP="008042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68810" w14:textId="77777777" w:rsidR="00804268" w:rsidRDefault="008042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69289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CF0EBB" w14:textId="73FDE40C" w:rsidR="00804268" w:rsidRDefault="008042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1D4620" w14:textId="77777777" w:rsidR="00804268" w:rsidRDefault="008042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80C8" w14:textId="77777777" w:rsidR="00804268" w:rsidRDefault="008042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70F23" w14:textId="77777777" w:rsidR="00EB53F2" w:rsidRDefault="00EB53F2" w:rsidP="00804268">
      <w:pPr>
        <w:spacing w:after="0"/>
      </w:pPr>
      <w:r>
        <w:separator/>
      </w:r>
    </w:p>
  </w:footnote>
  <w:footnote w:type="continuationSeparator" w:id="0">
    <w:p w14:paraId="1319465B" w14:textId="77777777" w:rsidR="00EB53F2" w:rsidRDefault="00EB53F2" w:rsidP="008042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E2E23" w14:textId="77777777" w:rsidR="00804268" w:rsidRDefault="008042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7181493"/>
      <w:docPartObj>
        <w:docPartGallery w:val="Watermarks"/>
        <w:docPartUnique/>
      </w:docPartObj>
    </w:sdtPr>
    <w:sdtEndPr/>
    <w:sdtContent>
      <w:p w14:paraId="7C210A19" w14:textId="100545D2" w:rsidR="00804268" w:rsidRDefault="00D94467">
        <w:pPr>
          <w:pStyle w:val="Header"/>
        </w:pPr>
        <w:r>
          <w:rPr>
            <w:noProof/>
          </w:rPr>
          <w:pict w14:anchorId="6C8363D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5B352" w14:textId="77777777" w:rsidR="00804268" w:rsidRDefault="008042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513E9"/>
    <w:multiLevelType w:val="hybridMultilevel"/>
    <w:tmpl w:val="2ACE9BD6"/>
    <w:lvl w:ilvl="0" w:tplc="080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61FD6C42"/>
    <w:multiLevelType w:val="multilevel"/>
    <w:tmpl w:val="ECFAE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15"/>
    <w:rsid w:val="00005A69"/>
    <w:rsid w:val="000525F4"/>
    <w:rsid w:val="000633AA"/>
    <w:rsid w:val="0008465B"/>
    <w:rsid w:val="000846AA"/>
    <w:rsid w:val="000A1BF8"/>
    <w:rsid w:val="000E607E"/>
    <w:rsid w:val="00172FD0"/>
    <w:rsid w:val="00176158"/>
    <w:rsid w:val="001841DA"/>
    <w:rsid w:val="001903C3"/>
    <w:rsid w:val="00197263"/>
    <w:rsid w:val="001C52AE"/>
    <w:rsid w:val="00216CC6"/>
    <w:rsid w:val="002574A2"/>
    <w:rsid w:val="002614DD"/>
    <w:rsid w:val="002B0708"/>
    <w:rsid w:val="002B75F4"/>
    <w:rsid w:val="002C19BC"/>
    <w:rsid w:val="002C6473"/>
    <w:rsid w:val="002D4B10"/>
    <w:rsid w:val="002E51B2"/>
    <w:rsid w:val="0032343D"/>
    <w:rsid w:val="003441F5"/>
    <w:rsid w:val="0035013B"/>
    <w:rsid w:val="00390E47"/>
    <w:rsid w:val="00393715"/>
    <w:rsid w:val="00396CB2"/>
    <w:rsid w:val="003C797F"/>
    <w:rsid w:val="003D08EA"/>
    <w:rsid w:val="003E59B5"/>
    <w:rsid w:val="00414766"/>
    <w:rsid w:val="00436AB0"/>
    <w:rsid w:val="00443986"/>
    <w:rsid w:val="004A0752"/>
    <w:rsid w:val="004B06A0"/>
    <w:rsid w:val="004C6077"/>
    <w:rsid w:val="004F197F"/>
    <w:rsid w:val="005533FF"/>
    <w:rsid w:val="00560E32"/>
    <w:rsid w:val="00577D87"/>
    <w:rsid w:val="005854EC"/>
    <w:rsid w:val="005B662F"/>
    <w:rsid w:val="005D5357"/>
    <w:rsid w:val="006408FE"/>
    <w:rsid w:val="00647510"/>
    <w:rsid w:val="0065022B"/>
    <w:rsid w:val="00674AC3"/>
    <w:rsid w:val="0069635A"/>
    <w:rsid w:val="006B0B85"/>
    <w:rsid w:val="006F4C71"/>
    <w:rsid w:val="0076264E"/>
    <w:rsid w:val="007B4F74"/>
    <w:rsid w:val="00804268"/>
    <w:rsid w:val="00814864"/>
    <w:rsid w:val="00841AC1"/>
    <w:rsid w:val="00842ADB"/>
    <w:rsid w:val="00853C42"/>
    <w:rsid w:val="00854C70"/>
    <w:rsid w:val="00860EE6"/>
    <w:rsid w:val="00931491"/>
    <w:rsid w:val="0097010C"/>
    <w:rsid w:val="00A0121E"/>
    <w:rsid w:val="00A24023"/>
    <w:rsid w:val="00A768EF"/>
    <w:rsid w:val="00AF2D25"/>
    <w:rsid w:val="00B01245"/>
    <w:rsid w:val="00B14D46"/>
    <w:rsid w:val="00B35F6C"/>
    <w:rsid w:val="00B37CEA"/>
    <w:rsid w:val="00B7760B"/>
    <w:rsid w:val="00BB2AD8"/>
    <w:rsid w:val="00BD7935"/>
    <w:rsid w:val="00C3768B"/>
    <w:rsid w:val="00C44920"/>
    <w:rsid w:val="00C515C0"/>
    <w:rsid w:val="00C9070D"/>
    <w:rsid w:val="00CA1DB3"/>
    <w:rsid w:val="00CA62BD"/>
    <w:rsid w:val="00CB0144"/>
    <w:rsid w:val="00CC537E"/>
    <w:rsid w:val="00CC6418"/>
    <w:rsid w:val="00CE2227"/>
    <w:rsid w:val="00D0777C"/>
    <w:rsid w:val="00D20856"/>
    <w:rsid w:val="00D22B5A"/>
    <w:rsid w:val="00D31C3A"/>
    <w:rsid w:val="00D56464"/>
    <w:rsid w:val="00D74D03"/>
    <w:rsid w:val="00D946F0"/>
    <w:rsid w:val="00DB26E5"/>
    <w:rsid w:val="00DC51B0"/>
    <w:rsid w:val="00E16C01"/>
    <w:rsid w:val="00E23A51"/>
    <w:rsid w:val="00E25FE8"/>
    <w:rsid w:val="00E80C9E"/>
    <w:rsid w:val="00EB53F2"/>
    <w:rsid w:val="00ED4015"/>
    <w:rsid w:val="00EF2AF7"/>
    <w:rsid w:val="00F20EAC"/>
    <w:rsid w:val="00F43468"/>
    <w:rsid w:val="00F52855"/>
    <w:rsid w:val="00F65965"/>
    <w:rsid w:val="00F71DFF"/>
    <w:rsid w:val="00F72874"/>
    <w:rsid w:val="00F764C1"/>
    <w:rsid w:val="00FA0317"/>
    <w:rsid w:val="00FA2DF1"/>
    <w:rsid w:val="00FD3E8B"/>
    <w:rsid w:val="00FD6A49"/>
    <w:rsid w:val="00F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1B95ABF"/>
  <w15:chartTrackingRefBased/>
  <w15:docId w15:val="{171D2E33-D9A5-495A-AD53-E3625783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015"/>
    <w:pPr>
      <w:spacing w:after="20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4F197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02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22B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0426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426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426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4268"/>
    <w:rPr>
      <w:lang w:val="en-US"/>
    </w:rPr>
  </w:style>
  <w:style w:type="paragraph" w:customStyle="1" w:styleId="xmsonormal">
    <w:name w:val="x_msonormal"/>
    <w:basedOn w:val="Normal"/>
    <w:rsid w:val="004C60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msolistparagraph">
    <w:name w:val="x_msolistparagraph"/>
    <w:basedOn w:val="Normal"/>
    <w:rsid w:val="004C60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5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Garth Rhodes</cp:lastModifiedBy>
  <cp:revision>2</cp:revision>
  <cp:lastPrinted>2021-10-12T12:40:00Z</cp:lastPrinted>
  <dcterms:created xsi:type="dcterms:W3CDTF">2021-10-14T11:50:00Z</dcterms:created>
  <dcterms:modified xsi:type="dcterms:W3CDTF">2021-10-14T11:50:00Z</dcterms:modified>
</cp:coreProperties>
</file>