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72C39" w14:textId="77777777" w:rsidR="00112F45" w:rsidRPr="00187D63" w:rsidRDefault="00112F45" w:rsidP="00112F45">
      <w:pPr>
        <w:tabs>
          <w:tab w:val="left" w:pos="709"/>
        </w:tabs>
        <w:jc w:val="center"/>
        <w:rPr>
          <w:b/>
          <w:sz w:val="18"/>
          <w:szCs w:val="18"/>
        </w:rPr>
      </w:pPr>
      <w:r w:rsidRPr="00187D63">
        <w:rPr>
          <w:b/>
          <w:sz w:val="18"/>
          <w:szCs w:val="18"/>
        </w:rPr>
        <w:t>MINUTES OF MEETING</w:t>
      </w:r>
    </w:p>
    <w:p w14:paraId="4F1877A0" w14:textId="77777777" w:rsidR="00112F45" w:rsidRPr="00187D63" w:rsidRDefault="00112F45" w:rsidP="00112F45">
      <w:pPr>
        <w:tabs>
          <w:tab w:val="left" w:pos="709"/>
        </w:tabs>
        <w:jc w:val="center"/>
        <w:rPr>
          <w:b/>
          <w:sz w:val="18"/>
          <w:szCs w:val="18"/>
        </w:rPr>
      </w:pPr>
    </w:p>
    <w:p w14:paraId="78B204B2" w14:textId="10C725C2" w:rsidR="00112F45" w:rsidRPr="00187D63" w:rsidRDefault="00112F45" w:rsidP="00112F45">
      <w:pPr>
        <w:rPr>
          <w:b/>
          <w:sz w:val="18"/>
          <w:szCs w:val="18"/>
        </w:rPr>
      </w:pPr>
      <w:r w:rsidRPr="00187D63">
        <w:rPr>
          <w:b/>
          <w:sz w:val="18"/>
          <w:szCs w:val="18"/>
        </w:rPr>
        <w:tab/>
        <w:t>Meeting on:</w:t>
      </w:r>
      <w:r w:rsidRPr="00187D63">
        <w:rPr>
          <w:sz w:val="18"/>
          <w:szCs w:val="18"/>
        </w:rPr>
        <w:tab/>
      </w:r>
      <w:r w:rsidRPr="00187D63">
        <w:rPr>
          <w:sz w:val="18"/>
          <w:szCs w:val="18"/>
        </w:rPr>
        <w:tab/>
      </w:r>
      <w:r w:rsidR="00D249A6">
        <w:rPr>
          <w:b/>
          <w:sz w:val="18"/>
          <w:szCs w:val="18"/>
        </w:rPr>
        <w:t>1</w:t>
      </w:r>
      <w:r w:rsidR="00D249A6" w:rsidRPr="00D249A6">
        <w:rPr>
          <w:b/>
          <w:sz w:val="18"/>
          <w:szCs w:val="18"/>
          <w:vertAlign w:val="superscript"/>
        </w:rPr>
        <w:t>st</w:t>
      </w:r>
      <w:r w:rsidR="00D249A6">
        <w:rPr>
          <w:b/>
          <w:sz w:val="18"/>
          <w:szCs w:val="18"/>
        </w:rPr>
        <w:t xml:space="preserve"> September</w:t>
      </w:r>
      <w:r>
        <w:rPr>
          <w:b/>
          <w:sz w:val="18"/>
          <w:szCs w:val="18"/>
        </w:rPr>
        <w:t xml:space="preserve"> 2021</w:t>
      </w:r>
    </w:p>
    <w:p w14:paraId="606B1D1E" w14:textId="77777777" w:rsidR="00112F45" w:rsidRPr="00187D63" w:rsidRDefault="00112F45" w:rsidP="00112F45">
      <w:pPr>
        <w:rPr>
          <w:sz w:val="18"/>
          <w:szCs w:val="18"/>
        </w:rPr>
      </w:pPr>
      <w:r w:rsidRPr="00187D63">
        <w:rPr>
          <w:b/>
          <w:sz w:val="18"/>
          <w:szCs w:val="18"/>
        </w:rPr>
        <w:tab/>
        <w:t>Meeting at:</w:t>
      </w:r>
      <w:r w:rsidRPr="00187D63">
        <w:rPr>
          <w:sz w:val="18"/>
          <w:szCs w:val="18"/>
        </w:rPr>
        <w:tab/>
      </w:r>
      <w:r w:rsidRPr="00187D63">
        <w:rPr>
          <w:sz w:val="18"/>
          <w:szCs w:val="18"/>
        </w:rPr>
        <w:tab/>
      </w:r>
      <w:r>
        <w:rPr>
          <w:sz w:val="18"/>
          <w:szCs w:val="18"/>
        </w:rPr>
        <w:t>The Memorial Hall, Longframlington</w:t>
      </w:r>
      <w:r w:rsidRPr="004036AA">
        <w:rPr>
          <w:sz w:val="18"/>
          <w:szCs w:val="18"/>
        </w:rPr>
        <w:tab/>
      </w:r>
    </w:p>
    <w:p w14:paraId="0848FCDD" w14:textId="53DF6271" w:rsidR="00112F45" w:rsidRPr="00187D63" w:rsidRDefault="00112F45" w:rsidP="00112F45">
      <w:pPr>
        <w:rPr>
          <w:sz w:val="18"/>
          <w:szCs w:val="18"/>
        </w:rPr>
      </w:pPr>
      <w:r w:rsidRPr="00187D63">
        <w:rPr>
          <w:b/>
          <w:sz w:val="18"/>
          <w:szCs w:val="18"/>
        </w:rPr>
        <w:tab/>
        <w:t>Meeting time:</w:t>
      </w:r>
      <w:r w:rsidRPr="00187D63">
        <w:rPr>
          <w:b/>
          <w:sz w:val="18"/>
          <w:szCs w:val="18"/>
        </w:rPr>
        <w:tab/>
      </w:r>
      <w:r w:rsidRPr="00187D63">
        <w:rPr>
          <w:b/>
          <w:sz w:val="18"/>
          <w:szCs w:val="18"/>
        </w:rPr>
        <w:tab/>
      </w:r>
      <w:r w:rsidRPr="00187D63">
        <w:rPr>
          <w:sz w:val="18"/>
          <w:szCs w:val="18"/>
        </w:rPr>
        <w:t>7:0</w:t>
      </w:r>
      <w:r>
        <w:rPr>
          <w:sz w:val="18"/>
          <w:szCs w:val="18"/>
        </w:rPr>
        <w:t>5</w:t>
      </w:r>
      <w:r w:rsidRPr="00187D63">
        <w:rPr>
          <w:sz w:val="18"/>
          <w:szCs w:val="18"/>
        </w:rPr>
        <w:t xml:space="preserve"> pm</w:t>
      </w:r>
    </w:p>
    <w:p w14:paraId="73197283" w14:textId="5376A268" w:rsidR="00112F45" w:rsidRPr="00187D63" w:rsidRDefault="00112F45" w:rsidP="00112F45">
      <w:pPr>
        <w:ind w:left="2880" w:hanging="2160"/>
        <w:rPr>
          <w:sz w:val="18"/>
          <w:szCs w:val="18"/>
        </w:rPr>
      </w:pPr>
      <w:r w:rsidRPr="00187D63">
        <w:rPr>
          <w:b/>
          <w:sz w:val="18"/>
          <w:szCs w:val="18"/>
        </w:rPr>
        <w:t>Present:</w:t>
      </w:r>
      <w:r w:rsidRPr="00187D63">
        <w:rPr>
          <w:sz w:val="18"/>
          <w:szCs w:val="18"/>
        </w:rPr>
        <w:t xml:space="preserve"> </w:t>
      </w:r>
      <w:r w:rsidRPr="00187D63">
        <w:rPr>
          <w:sz w:val="18"/>
          <w:szCs w:val="18"/>
        </w:rPr>
        <w:tab/>
        <w:t>Cllrs:</w:t>
      </w:r>
      <w:r>
        <w:rPr>
          <w:sz w:val="18"/>
          <w:szCs w:val="18"/>
        </w:rPr>
        <w:t xml:space="preserve"> </w:t>
      </w:r>
      <w:r w:rsidRPr="00187D63">
        <w:rPr>
          <w:sz w:val="18"/>
          <w:szCs w:val="18"/>
        </w:rPr>
        <w:t xml:space="preserve">Graham Fremlin (GF) - Chair, Diane Lakey (DL), Gillian Nelless (GN), </w:t>
      </w:r>
      <w:r>
        <w:rPr>
          <w:sz w:val="18"/>
          <w:szCs w:val="18"/>
        </w:rPr>
        <w:t>Gillian Apthorpe (GA)</w:t>
      </w:r>
      <w:r w:rsidR="00DB01BE">
        <w:rPr>
          <w:sz w:val="18"/>
          <w:szCs w:val="18"/>
        </w:rPr>
        <w:t>, Dave Wellden (DW)</w:t>
      </w:r>
    </w:p>
    <w:p w14:paraId="324B0FB1" w14:textId="03D1DC08" w:rsidR="00112F45" w:rsidRPr="00187D63" w:rsidRDefault="00112F45" w:rsidP="00112F45">
      <w:pPr>
        <w:rPr>
          <w:sz w:val="18"/>
          <w:szCs w:val="18"/>
        </w:rPr>
      </w:pPr>
      <w:r w:rsidRPr="00187D63">
        <w:rPr>
          <w:b/>
          <w:sz w:val="18"/>
          <w:szCs w:val="18"/>
        </w:rPr>
        <w:tab/>
        <w:t>In attendance:</w:t>
      </w:r>
      <w:r w:rsidRPr="00187D63">
        <w:rPr>
          <w:sz w:val="18"/>
          <w:szCs w:val="18"/>
        </w:rPr>
        <w:tab/>
      </w:r>
      <w:r w:rsidRPr="00187D63">
        <w:rPr>
          <w:sz w:val="18"/>
          <w:szCs w:val="18"/>
        </w:rPr>
        <w:tab/>
      </w:r>
      <w:r>
        <w:rPr>
          <w:sz w:val="18"/>
          <w:szCs w:val="18"/>
        </w:rPr>
        <w:t>Councillor T Thorne (TT)</w:t>
      </w:r>
      <w:r w:rsidR="00DB01BE">
        <w:rPr>
          <w:sz w:val="18"/>
          <w:szCs w:val="18"/>
        </w:rPr>
        <w:t>, Clerk</w:t>
      </w:r>
    </w:p>
    <w:p w14:paraId="04A5B5C6" w14:textId="3828F6E8" w:rsidR="00112F45" w:rsidRDefault="00112F45" w:rsidP="00112F45">
      <w:pPr>
        <w:tabs>
          <w:tab w:val="left" w:pos="493"/>
        </w:tabs>
        <w:kinsoku w:val="0"/>
        <w:overflowPunct w:val="0"/>
        <w:spacing w:before="1" w:line="219" w:lineRule="exact"/>
        <w:ind w:left="131"/>
        <w:rPr>
          <w:b/>
          <w:bCs/>
          <w:sz w:val="18"/>
          <w:szCs w:val="18"/>
        </w:rPr>
      </w:pPr>
      <w:r>
        <w:rPr>
          <w:b/>
          <w:bCs/>
          <w:i/>
          <w:iCs/>
          <w:sz w:val="18"/>
          <w:szCs w:val="18"/>
        </w:rPr>
        <w:t>The meeting opened at 7.0</w:t>
      </w:r>
      <w:r w:rsidR="00DB01BE">
        <w:rPr>
          <w:b/>
          <w:bCs/>
          <w:i/>
          <w:iCs/>
          <w:sz w:val="18"/>
          <w:szCs w:val="18"/>
        </w:rPr>
        <w:t xml:space="preserve">5 </w:t>
      </w:r>
      <w:r>
        <w:rPr>
          <w:b/>
          <w:bCs/>
          <w:i/>
          <w:iCs/>
          <w:sz w:val="18"/>
          <w:szCs w:val="18"/>
        </w:rPr>
        <w:t>p.m.</w:t>
      </w:r>
      <w:r w:rsidRPr="00FF3B0F">
        <w:rPr>
          <w:b/>
          <w:bCs/>
          <w:sz w:val="18"/>
          <w:szCs w:val="18"/>
        </w:rPr>
        <w:tab/>
      </w:r>
    </w:p>
    <w:p w14:paraId="133222C9" w14:textId="62E1041C" w:rsidR="002F16F7" w:rsidRPr="00C33886" w:rsidRDefault="002F16F7" w:rsidP="002F16F7">
      <w:pPr>
        <w:rPr>
          <w:b/>
          <w:bCs/>
          <w:sz w:val="18"/>
          <w:szCs w:val="18"/>
          <w:highlight w:val="yellow"/>
        </w:rPr>
      </w:pPr>
    </w:p>
    <w:p w14:paraId="418A6C8D" w14:textId="36E9E584" w:rsidR="00DE1585" w:rsidRPr="00C33886" w:rsidRDefault="00DE1585" w:rsidP="00DE1585">
      <w:pPr>
        <w:pStyle w:val="ListParagraph"/>
        <w:widowControl/>
        <w:numPr>
          <w:ilvl w:val="0"/>
          <w:numId w:val="7"/>
        </w:numPr>
        <w:autoSpaceDE/>
        <w:autoSpaceDN/>
        <w:adjustRightInd/>
        <w:spacing w:line="240" w:lineRule="auto"/>
        <w:contextualSpacing/>
        <w:rPr>
          <w:sz w:val="18"/>
          <w:szCs w:val="18"/>
        </w:rPr>
      </w:pPr>
      <w:r w:rsidRPr="00C33886">
        <w:rPr>
          <w:b/>
          <w:sz w:val="18"/>
          <w:szCs w:val="18"/>
        </w:rPr>
        <w:t xml:space="preserve">Apologies for Absence </w:t>
      </w:r>
      <w:r w:rsidR="00112F45">
        <w:rPr>
          <w:b/>
          <w:sz w:val="18"/>
          <w:szCs w:val="18"/>
        </w:rPr>
        <w:t>–</w:t>
      </w:r>
      <w:r w:rsidRPr="00C33886">
        <w:rPr>
          <w:b/>
          <w:sz w:val="18"/>
          <w:szCs w:val="18"/>
        </w:rPr>
        <w:t xml:space="preserve"> </w:t>
      </w:r>
      <w:r w:rsidR="00112F45">
        <w:rPr>
          <w:sz w:val="18"/>
          <w:szCs w:val="18"/>
        </w:rPr>
        <w:t>Allison Davis (AD), Nicholas Heggie (NH),</w:t>
      </w:r>
    </w:p>
    <w:p w14:paraId="767321DB" w14:textId="76726061" w:rsidR="00DE1585" w:rsidRPr="00C33886" w:rsidRDefault="00DE1585" w:rsidP="00DE1585">
      <w:pPr>
        <w:pStyle w:val="ListParagraph"/>
        <w:widowControl/>
        <w:numPr>
          <w:ilvl w:val="0"/>
          <w:numId w:val="7"/>
        </w:numPr>
        <w:autoSpaceDE/>
        <w:autoSpaceDN/>
        <w:adjustRightInd/>
        <w:spacing w:line="240" w:lineRule="auto"/>
        <w:contextualSpacing/>
        <w:rPr>
          <w:sz w:val="18"/>
          <w:szCs w:val="18"/>
        </w:rPr>
      </w:pPr>
      <w:r w:rsidRPr="00C33886">
        <w:rPr>
          <w:b/>
          <w:sz w:val="18"/>
          <w:szCs w:val="18"/>
        </w:rPr>
        <w:t>Table Urgent Business to be discussed in 20 below</w:t>
      </w:r>
      <w:r w:rsidRPr="00C33886">
        <w:rPr>
          <w:sz w:val="18"/>
          <w:szCs w:val="18"/>
        </w:rPr>
        <w:t xml:space="preserve"> – </w:t>
      </w:r>
      <w:r w:rsidR="00D249A6">
        <w:rPr>
          <w:sz w:val="18"/>
          <w:szCs w:val="18"/>
        </w:rPr>
        <w:t>None</w:t>
      </w:r>
    </w:p>
    <w:p w14:paraId="39E6B716" w14:textId="1CE85450" w:rsidR="00DE1585" w:rsidRPr="00D249A6" w:rsidRDefault="00DE1585" w:rsidP="00DE1585">
      <w:pPr>
        <w:pStyle w:val="ListParagraph"/>
        <w:widowControl/>
        <w:numPr>
          <w:ilvl w:val="0"/>
          <w:numId w:val="7"/>
        </w:numPr>
        <w:autoSpaceDE/>
        <w:autoSpaceDN/>
        <w:adjustRightInd/>
        <w:spacing w:line="240" w:lineRule="auto"/>
        <w:contextualSpacing/>
        <w:rPr>
          <w:sz w:val="18"/>
          <w:szCs w:val="18"/>
        </w:rPr>
      </w:pPr>
      <w:r w:rsidRPr="00C33886">
        <w:rPr>
          <w:b/>
          <w:sz w:val="18"/>
          <w:szCs w:val="18"/>
        </w:rPr>
        <w:t xml:space="preserve">Declaration of Interests – </w:t>
      </w:r>
      <w:bookmarkStart w:id="0" w:name="_Hlk81220990"/>
      <w:r w:rsidRPr="00D249A6">
        <w:rPr>
          <w:sz w:val="18"/>
          <w:szCs w:val="18"/>
        </w:rPr>
        <w:t xml:space="preserve">None </w:t>
      </w:r>
      <w:bookmarkEnd w:id="0"/>
    </w:p>
    <w:p w14:paraId="630A8974" w14:textId="7970A384" w:rsidR="00DE1585" w:rsidRPr="00D249A6" w:rsidRDefault="00DE1585" w:rsidP="00DE1585">
      <w:pPr>
        <w:pStyle w:val="ListParagraph"/>
        <w:widowControl/>
        <w:numPr>
          <w:ilvl w:val="0"/>
          <w:numId w:val="7"/>
        </w:numPr>
        <w:autoSpaceDE/>
        <w:autoSpaceDN/>
        <w:adjustRightInd/>
        <w:spacing w:line="240" w:lineRule="auto"/>
        <w:contextualSpacing/>
        <w:rPr>
          <w:sz w:val="18"/>
          <w:szCs w:val="18"/>
        </w:rPr>
      </w:pPr>
      <w:r w:rsidRPr="00D249A6">
        <w:rPr>
          <w:b/>
          <w:sz w:val="18"/>
          <w:szCs w:val="18"/>
        </w:rPr>
        <w:t xml:space="preserve">Gifts &amp; Hospitality - </w:t>
      </w:r>
      <w:r w:rsidRPr="00D249A6">
        <w:rPr>
          <w:sz w:val="18"/>
          <w:szCs w:val="18"/>
        </w:rPr>
        <w:t xml:space="preserve">None </w:t>
      </w:r>
    </w:p>
    <w:p w14:paraId="26480567" w14:textId="5502E721" w:rsidR="00DE1585" w:rsidRPr="00D249A6" w:rsidRDefault="00DE1585" w:rsidP="004232F8">
      <w:pPr>
        <w:pStyle w:val="ListParagraph"/>
        <w:widowControl/>
        <w:numPr>
          <w:ilvl w:val="0"/>
          <w:numId w:val="7"/>
        </w:numPr>
        <w:autoSpaceDE/>
        <w:autoSpaceDN/>
        <w:adjustRightInd/>
        <w:spacing w:line="240" w:lineRule="auto"/>
        <w:contextualSpacing/>
        <w:rPr>
          <w:sz w:val="18"/>
          <w:szCs w:val="18"/>
        </w:rPr>
      </w:pPr>
      <w:r w:rsidRPr="00C33886">
        <w:rPr>
          <w:b/>
          <w:sz w:val="18"/>
          <w:szCs w:val="18"/>
        </w:rPr>
        <w:t>Community Police Report-</w:t>
      </w:r>
      <w:r w:rsidR="00D74A2F">
        <w:rPr>
          <w:b/>
          <w:sz w:val="18"/>
          <w:szCs w:val="18"/>
        </w:rPr>
        <w:t xml:space="preserve"> </w:t>
      </w:r>
      <w:r w:rsidR="000708AD" w:rsidRPr="00D249A6">
        <w:rPr>
          <w:sz w:val="18"/>
          <w:szCs w:val="18"/>
        </w:rPr>
        <w:t xml:space="preserve">There </w:t>
      </w:r>
      <w:r w:rsidR="00D74A2F">
        <w:rPr>
          <w:sz w:val="18"/>
          <w:szCs w:val="18"/>
        </w:rPr>
        <w:t>we</w:t>
      </w:r>
      <w:r w:rsidR="000708AD" w:rsidRPr="00D249A6">
        <w:rPr>
          <w:sz w:val="18"/>
          <w:szCs w:val="18"/>
        </w:rPr>
        <w:t xml:space="preserve">re only </w:t>
      </w:r>
      <w:r w:rsidR="00652296">
        <w:rPr>
          <w:sz w:val="18"/>
          <w:szCs w:val="18"/>
        </w:rPr>
        <w:t>two</w:t>
      </w:r>
      <w:r w:rsidR="000708AD" w:rsidRPr="00D249A6">
        <w:rPr>
          <w:sz w:val="18"/>
          <w:szCs w:val="18"/>
        </w:rPr>
        <w:t xml:space="preserve"> crimes reported from 1st July until today, both were internet/telephone frauds in which the victim gave money to the offender. This type of crime </w:t>
      </w:r>
      <w:r w:rsidR="00D74A2F">
        <w:rPr>
          <w:sz w:val="18"/>
          <w:szCs w:val="18"/>
        </w:rPr>
        <w:t>wa</w:t>
      </w:r>
      <w:r w:rsidR="000708AD" w:rsidRPr="00D249A6">
        <w:rPr>
          <w:sz w:val="18"/>
          <w:szCs w:val="18"/>
        </w:rPr>
        <w:t xml:space="preserve">s a reminder to all residents to be aware of this type of fraud and be very careful of transferring money to unknown persons. There </w:t>
      </w:r>
      <w:r w:rsidR="00D74A2F">
        <w:rPr>
          <w:sz w:val="18"/>
          <w:szCs w:val="18"/>
        </w:rPr>
        <w:t>wa</w:t>
      </w:r>
      <w:r w:rsidR="000708AD" w:rsidRPr="00D249A6">
        <w:rPr>
          <w:sz w:val="18"/>
          <w:szCs w:val="18"/>
        </w:rPr>
        <w:t>s nothing else of significance during this time period.</w:t>
      </w:r>
    </w:p>
    <w:p w14:paraId="4280E37D" w14:textId="057486E8" w:rsidR="00010A0C" w:rsidRPr="00010A0C" w:rsidRDefault="00DE1585" w:rsidP="00DE1585">
      <w:pPr>
        <w:pStyle w:val="ListParagraph"/>
        <w:widowControl/>
        <w:numPr>
          <w:ilvl w:val="0"/>
          <w:numId w:val="7"/>
        </w:numPr>
        <w:autoSpaceDE/>
        <w:autoSpaceDN/>
        <w:adjustRightInd/>
        <w:spacing w:line="240" w:lineRule="auto"/>
        <w:contextualSpacing/>
        <w:rPr>
          <w:sz w:val="18"/>
          <w:szCs w:val="18"/>
        </w:rPr>
      </w:pPr>
      <w:r w:rsidRPr="00C33886">
        <w:rPr>
          <w:b/>
          <w:sz w:val="18"/>
          <w:szCs w:val="18"/>
        </w:rPr>
        <w:t xml:space="preserve">County </w:t>
      </w:r>
      <w:r w:rsidRPr="00D74A2F">
        <w:rPr>
          <w:b/>
          <w:sz w:val="18"/>
          <w:szCs w:val="18"/>
        </w:rPr>
        <w:t xml:space="preserve">Councillors Report </w:t>
      </w:r>
      <w:r w:rsidR="00353D37">
        <w:rPr>
          <w:b/>
          <w:sz w:val="18"/>
          <w:szCs w:val="18"/>
        </w:rPr>
        <w:t>–</w:t>
      </w:r>
      <w:r w:rsidRPr="00D74A2F">
        <w:rPr>
          <w:b/>
          <w:sz w:val="18"/>
          <w:szCs w:val="18"/>
        </w:rPr>
        <w:t xml:space="preserve"> </w:t>
      </w:r>
      <w:r w:rsidR="00353D37">
        <w:rPr>
          <w:bCs/>
          <w:sz w:val="18"/>
          <w:szCs w:val="18"/>
        </w:rPr>
        <w:t>Full NCC Council meeting held on 01/09/2021 With respect to the economy a strong economic drive was announced with support for the rural economy and ‘Town Deals’ to aid market town recovery. The Council was continuing to pursue</w:t>
      </w:r>
      <w:r w:rsidR="00652296">
        <w:rPr>
          <w:bCs/>
          <w:sz w:val="18"/>
          <w:szCs w:val="18"/>
        </w:rPr>
        <w:t>:</w:t>
      </w:r>
      <w:r w:rsidR="00353D37">
        <w:rPr>
          <w:bCs/>
          <w:sz w:val="18"/>
          <w:szCs w:val="18"/>
        </w:rPr>
        <w:t xml:space="preserve"> the development of the new rail link</w:t>
      </w:r>
      <w:r w:rsidR="00652296">
        <w:rPr>
          <w:bCs/>
          <w:sz w:val="18"/>
          <w:szCs w:val="18"/>
        </w:rPr>
        <w:t>;</w:t>
      </w:r>
      <w:r w:rsidR="00353D37">
        <w:rPr>
          <w:bCs/>
          <w:sz w:val="18"/>
          <w:szCs w:val="18"/>
        </w:rPr>
        <w:t xml:space="preserve"> road improvements including the dualling of the A1 and improving local bus services. With respect to Finance the focus would be on making systems sleeker and assets better</w:t>
      </w:r>
      <w:r w:rsidR="00652296">
        <w:rPr>
          <w:bCs/>
          <w:sz w:val="18"/>
          <w:szCs w:val="18"/>
        </w:rPr>
        <w:t>-</w:t>
      </w:r>
      <w:r w:rsidR="00353D37">
        <w:rPr>
          <w:bCs/>
          <w:sz w:val="18"/>
          <w:szCs w:val="18"/>
        </w:rPr>
        <w:t xml:space="preserve">used. Alnwick and Hexham libraries were being upgraded and a large grant to fund the purchase of books was </w:t>
      </w:r>
      <w:r w:rsidR="00652296">
        <w:rPr>
          <w:bCs/>
          <w:sz w:val="18"/>
          <w:szCs w:val="18"/>
        </w:rPr>
        <w:t>planned</w:t>
      </w:r>
      <w:r w:rsidR="00353D37">
        <w:rPr>
          <w:bCs/>
          <w:sz w:val="18"/>
          <w:szCs w:val="18"/>
        </w:rPr>
        <w:t>. An Education Strategy Board had been established</w:t>
      </w:r>
      <w:r w:rsidR="00010A0C">
        <w:rPr>
          <w:bCs/>
          <w:sz w:val="18"/>
          <w:szCs w:val="18"/>
        </w:rPr>
        <w:t xml:space="preserve">. </w:t>
      </w:r>
      <w:r w:rsidR="00353D37">
        <w:rPr>
          <w:bCs/>
          <w:sz w:val="18"/>
          <w:szCs w:val="18"/>
        </w:rPr>
        <w:t>90% of First schools and 60% of Secondary schools were now classed as good to outstanding by OFSTED. A grant of £1m for a welding and fabrication centre in Blyth had been awarded. There was to be a focus on public toilet refurbishments and the rolling out of increased numbers of electric car charging points. With respect to Planning, there was to be a focus on more affordable housing</w:t>
      </w:r>
      <w:r w:rsidR="00FC4A2C">
        <w:rPr>
          <w:bCs/>
          <w:sz w:val="18"/>
          <w:szCs w:val="18"/>
        </w:rPr>
        <w:t xml:space="preserve">, better planning and improved responsiveness. A proposal to support the Queen’s Silver Jubilee </w:t>
      </w:r>
      <w:r w:rsidR="00010A0C">
        <w:rPr>
          <w:bCs/>
          <w:sz w:val="18"/>
          <w:szCs w:val="18"/>
        </w:rPr>
        <w:t>by</w:t>
      </w:r>
      <w:r w:rsidR="00FC4A2C">
        <w:rPr>
          <w:bCs/>
          <w:sz w:val="18"/>
          <w:szCs w:val="18"/>
        </w:rPr>
        <w:t xml:space="preserve"> waiv</w:t>
      </w:r>
      <w:r w:rsidR="00010A0C">
        <w:rPr>
          <w:bCs/>
          <w:sz w:val="18"/>
          <w:szCs w:val="18"/>
        </w:rPr>
        <w:t>ing</w:t>
      </w:r>
      <w:r w:rsidR="00FC4A2C">
        <w:rPr>
          <w:bCs/>
          <w:sz w:val="18"/>
          <w:szCs w:val="18"/>
        </w:rPr>
        <w:t xml:space="preserve"> regulation on street closure had not been approved, but </w:t>
      </w:r>
      <w:r w:rsidR="00652296">
        <w:rPr>
          <w:bCs/>
          <w:sz w:val="18"/>
          <w:szCs w:val="18"/>
        </w:rPr>
        <w:t xml:space="preserve">TT said there </w:t>
      </w:r>
      <w:r w:rsidR="00FC4A2C">
        <w:rPr>
          <w:bCs/>
          <w:sz w:val="18"/>
          <w:szCs w:val="18"/>
        </w:rPr>
        <w:t xml:space="preserve">was </w:t>
      </w:r>
      <w:r w:rsidR="00652296">
        <w:rPr>
          <w:bCs/>
          <w:sz w:val="18"/>
          <w:szCs w:val="18"/>
        </w:rPr>
        <w:t xml:space="preserve">a </w:t>
      </w:r>
      <w:r w:rsidR="00FC4A2C">
        <w:rPr>
          <w:bCs/>
          <w:sz w:val="18"/>
          <w:szCs w:val="18"/>
        </w:rPr>
        <w:t xml:space="preserve">small amount of funding available (up to £2k) from the County Councillors’ small project scheme for a </w:t>
      </w:r>
      <w:r w:rsidR="00652296">
        <w:rPr>
          <w:bCs/>
          <w:sz w:val="18"/>
          <w:szCs w:val="18"/>
        </w:rPr>
        <w:t>‘street’</w:t>
      </w:r>
      <w:r w:rsidR="00FC4A2C">
        <w:rPr>
          <w:bCs/>
          <w:sz w:val="18"/>
          <w:szCs w:val="18"/>
        </w:rPr>
        <w:t xml:space="preserve"> celebration</w:t>
      </w:r>
      <w:r w:rsidR="00652296">
        <w:rPr>
          <w:bCs/>
          <w:sz w:val="18"/>
          <w:szCs w:val="18"/>
        </w:rPr>
        <w:t xml:space="preserve"> if there was interest from the village</w:t>
      </w:r>
      <w:r w:rsidR="00FC4A2C">
        <w:rPr>
          <w:bCs/>
          <w:sz w:val="18"/>
          <w:szCs w:val="18"/>
        </w:rPr>
        <w:t xml:space="preserve">. </w:t>
      </w:r>
    </w:p>
    <w:p w14:paraId="510FBC27" w14:textId="7E1859D9" w:rsidR="00FC4A2C" w:rsidRPr="00FC4A2C" w:rsidRDefault="00FC4A2C" w:rsidP="00EC13A4">
      <w:pPr>
        <w:widowControl/>
        <w:autoSpaceDE/>
        <w:autoSpaceDN/>
        <w:adjustRightInd/>
        <w:ind w:left="360"/>
        <w:contextualSpacing/>
        <w:rPr>
          <w:sz w:val="18"/>
          <w:szCs w:val="18"/>
        </w:rPr>
      </w:pPr>
      <w:r w:rsidRPr="00010A0C">
        <w:rPr>
          <w:bCs/>
          <w:sz w:val="18"/>
          <w:szCs w:val="18"/>
        </w:rPr>
        <w:t xml:space="preserve">There was to be an imminent clean-up event at the old cemetery adjacent the Green. </w:t>
      </w:r>
      <w:r w:rsidR="00010A0C" w:rsidRPr="00010A0C">
        <w:rPr>
          <w:bCs/>
          <w:sz w:val="18"/>
          <w:szCs w:val="18"/>
        </w:rPr>
        <w:t>Highways had done a good job on the</w:t>
      </w:r>
      <w:r w:rsidRPr="00010A0C">
        <w:rPr>
          <w:bCs/>
          <w:sz w:val="18"/>
          <w:szCs w:val="18"/>
        </w:rPr>
        <w:t xml:space="preserve"> recent resurfacing work on the C106 from Alnwick Fords to Newton on the Moor</w:t>
      </w:r>
      <w:r w:rsidR="00010A0C" w:rsidRPr="00010A0C">
        <w:rPr>
          <w:bCs/>
          <w:sz w:val="18"/>
          <w:szCs w:val="18"/>
        </w:rPr>
        <w:t xml:space="preserve"> but it was disappointing that the Chester Hill stretch was still to be addressed. Members were surprised that white lines had been painted on the new stretch when Highways had said they would not put lines on the C106. They were a great improvement and TT agreed to speak to Highways to ask them to paint lines on the section from Longframlington to </w:t>
      </w:r>
      <w:r w:rsidR="00435177">
        <w:rPr>
          <w:bCs/>
          <w:sz w:val="18"/>
          <w:szCs w:val="18"/>
        </w:rPr>
        <w:t>the Glantlees junction</w:t>
      </w:r>
      <w:r w:rsidR="00010A0C" w:rsidRPr="00010A0C">
        <w:rPr>
          <w:bCs/>
          <w:sz w:val="18"/>
          <w:szCs w:val="18"/>
        </w:rPr>
        <w:t>.</w:t>
      </w:r>
      <w:r w:rsidR="00010A0C">
        <w:rPr>
          <w:bCs/>
          <w:sz w:val="18"/>
          <w:szCs w:val="18"/>
        </w:rPr>
        <w:t xml:space="preserve"> </w:t>
      </w:r>
      <w:r>
        <w:rPr>
          <w:sz w:val="18"/>
          <w:szCs w:val="18"/>
        </w:rPr>
        <w:t xml:space="preserve"> TT had spoken to </w:t>
      </w:r>
      <w:r w:rsidR="00435177">
        <w:rPr>
          <w:sz w:val="18"/>
          <w:szCs w:val="18"/>
        </w:rPr>
        <w:t xml:space="preserve">the head of planning </w:t>
      </w:r>
      <w:r>
        <w:rPr>
          <w:sz w:val="18"/>
          <w:szCs w:val="18"/>
        </w:rPr>
        <w:t xml:space="preserve">the </w:t>
      </w:r>
      <w:r w:rsidR="00435177">
        <w:rPr>
          <w:sz w:val="18"/>
          <w:szCs w:val="18"/>
        </w:rPr>
        <w:t xml:space="preserve">who in turn has spoken to the </w:t>
      </w:r>
      <w:r>
        <w:rPr>
          <w:sz w:val="18"/>
          <w:szCs w:val="18"/>
        </w:rPr>
        <w:t xml:space="preserve">management of the West Road Garage development about parking problems </w:t>
      </w:r>
      <w:r w:rsidR="004E7CA9">
        <w:rPr>
          <w:sz w:val="18"/>
          <w:szCs w:val="18"/>
        </w:rPr>
        <w:t>(</w:t>
      </w:r>
      <w:r>
        <w:rPr>
          <w:sz w:val="18"/>
          <w:szCs w:val="18"/>
        </w:rPr>
        <w:t xml:space="preserve">and which </w:t>
      </w:r>
      <w:r w:rsidR="00435177">
        <w:rPr>
          <w:sz w:val="18"/>
          <w:szCs w:val="18"/>
        </w:rPr>
        <w:t>NCC</w:t>
      </w:r>
      <w:r w:rsidR="004E7CA9">
        <w:rPr>
          <w:sz w:val="18"/>
          <w:szCs w:val="18"/>
        </w:rPr>
        <w:t xml:space="preserve"> were</w:t>
      </w:r>
      <w:r>
        <w:rPr>
          <w:sz w:val="18"/>
          <w:szCs w:val="18"/>
        </w:rPr>
        <w:t xml:space="preserve"> now monito</w:t>
      </w:r>
      <w:r w:rsidR="004E7CA9">
        <w:rPr>
          <w:sz w:val="18"/>
          <w:szCs w:val="18"/>
        </w:rPr>
        <w:t>ring)</w:t>
      </w:r>
      <w:r>
        <w:rPr>
          <w:sz w:val="18"/>
          <w:szCs w:val="18"/>
        </w:rPr>
        <w:t>, workers continued to park on the public highway causing disruption to traffic.</w:t>
      </w:r>
      <w:r w:rsidR="00010A0C">
        <w:rPr>
          <w:sz w:val="18"/>
          <w:szCs w:val="18"/>
        </w:rPr>
        <w:t xml:space="preserve"> GF stated that there were many Longframlington </w:t>
      </w:r>
      <w:r w:rsidR="004E7CA9">
        <w:rPr>
          <w:sz w:val="18"/>
          <w:szCs w:val="18"/>
        </w:rPr>
        <w:t>p</w:t>
      </w:r>
      <w:r w:rsidR="00010A0C">
        <w:rPr>
          <w:sz w:val="18"/>
          <w:szCs w:val="18"/>
        </w:rPr>
        <w:t xml:space="preserve">lanning applications yet to be addressed and was concerned that they would gain approval through </w:t>
      </w:r>
      <w:r w:rsidR="00EC13A4">
        <w:rPr>
          <w:sz w:val="18"/>
          <w:szCs w:val="18"/>
        </w:rPr>
        <w:t>a lack of determination</w:t>
      </w:r>
      <w:r w:rsidR="004E7CA9">
        <w:rPr>
          <w:sz w:val="18"/>
          <w:szCs w:val="18"/>
        </w:rPr>
        <w:t xml:space="preserve"> by NCC</w:t>
      </w:r>
      <w:r w:rsidR="00010A0C">
        <w:rPr>
          <w:sz w:val="18"/>
          <w:szCs w:val="18"/>
        </w:rPr>
        <w:t>. TT stated the Planning Dept. was very stretched</w:t>
      </w:r>
      <w:r w:rsidR="00EC13A4">
        <w:rPr>
          <w:sz w:val="18"/>
          <w:szCs w:val="18"/>
        </w:rPr>
        <w:t xml:space="preserve"> at the moment. Concern was expressed at the recent breach by developers to the land behind R Green &amp; Son of pile driving throughout a recent weekend. GA asked what stance NCC was taking regarding the dangerous impact of lithium mining with respect to the new electric car battery factory in Blyth. TT indicated that the Council had </w:t>
      </w:r>
      <w:r w:rsidR="004E7CA9">
        <w:rPr>
          <w:sz w:val="18"/>
          <w:szCs w:val="18"/>
        </w:rPr>
        <w:t xml:space="preserve">expressed </w:t>
      </w:r>
      <w:r w:rsidR="00EC13A4">
        <w:rPr>
          <w:sz w:val="18"/>
          <w:szCs w:val="18"/>
        </w:rPr>
        <w:t>no particular view on this. DL was pleased to see that the footpath repairs at Rimside had been completed.</w:t>
      </w:r>
    </w:p>
    <w:p w14:paraId="19960880" w14:textId="1B14BA98" w:rsidR="00DE1585" w:rsidRPr="00C33886" w:rsidRDefault="00DE1585" w:rsidP="00DE1585">
      <w:pPr>
        <w:pStyle w:val="ListParagraph"/>
        <w:widowControl/>
        <w:numPr>
          <w:ilvl w:val="0"/>
          <w:numId w:val="7"/>
        </w:numPr>
        <w:autoSpaceDE/>
        <w:autoSpaceDN/>
        <w:adjustRightInd/>
        <w:spacing w:line="240" w:lineRule="auto"/>
        <w:contextualSpacing/>
        <w:rPr>
          <w:sz w:val="18"/>
          <w:szCs w:val="18"/>
        </w:rPr>
      </w:pPr>
      <w:r w:rsidRPr="00C33886">
        <w:rPr>
          <w:b/>
          <w:sz w:val="18"/>
          <w:szCs w:val="18"/>
        </w:rPr>
        <w:t>Minutes of Previous Meeting -</w:t>
      </w:r>
      <w:r w:rsidR="00D249A6" w:rsidRPr="00D249A6">
        <w:t xml:space="preserve"> </w:t>
      </w:r>
      <w:r w:rsidR="00D249A6" w:rsidRPr="00D249A6">
        <w:rPr>
          <w:bCs/>
          <w:sz w:val="18"/>
          <w:szCs w:val="18"/>
        </w:rPr>
        <w:t>The minutes of the virtual meeting held on 7</w:t>
      </w:r>
      <w:r w:rsidR="00D249A6" w:rsidRPr="00D249A6">
        <w:rPr>
          <w:bCs/>
          <w:sz w:val="18"/>
          <w:szCs w:val="18"/>
          <w:vertAlign w:val="superscript"/>
        </w:rPr>
        <w:t>th</w:t>
      </w:r>
      <w:r w:rsidR="00D249A6" w:rsidRPr="00D249A6">
        <w:rPr>
          <w:bCs/>
          <w:sz w:val="18"/>
          <w:szCs w:val="18"/>
        </w:rPr>
        <w:t xml:space="preserve"> July 2021 were reviewed, unanimously approved as a true record and signed as such.</w:t>
      </w:r>
      <w:r w:rsidRPr="00C33886">
        <w:rPr>
          <w:b/>
          <w:sz w:val="18"/>
          <w:szCs w:val="18"/>
        </w:rPr>
        <w:t xml:space="preserve"> </w:t>
      </w:r>
      <w:r w:rsidR="004B03CB" w:rsidRPr="00F56418">
        <w:rPr>
          <w:bCs/>
          <w:sz w:val="18"/>
          <w:szCs w:val="18"/>
        </w:rPr>
        <w:t>Proposed</w:t>
      </w:r>
      <w:r w:rsidR="00F56418" w:rsidRPr="00F56418">
        <w:rPr>
          <w:bCs/>
          <w:sz w:val="18"/>
          <w:szCs w:val="18"/>
        </w:rPr>
        <w:t xml:space="preserve"> GN, Seconded DL.</w:t>
      </w:r>
    </w:p>
    <w:p w14:paraId="2BD0D478" w14:textId="2E824573" w:rsidR="00DE1585" w:rsidRPr="00C33886" w:rsidRDefault="00DE1585" w:rsidP="00DE1585">
      <w:pPr>
        <w:pStyle w:val="ListParagraph"/>
        <w:spacing w:line="240" w:lineRule="auto"/>
        <w:ind w:left="0"/>
        <w:rPr>
          <w:sz w:val="18"/>
          <w:szCs w:val="18"/>
        </w:rPr>
      </w:pPr>
      <w:r w:rsidRPr="00C33886">
        <w:rPr>
          <w:b/>
          <w:sz w:val="18"/>
          <w:szCs w:val="18"/>
          <w:u w:val="single"/>
        </w:rPr>
        <w:t>Housekeeping Issues</w:t>
      </w:r>
      <w:r w:rsidRPr="00C33886">
        <w:rPr>
          <w:sz w:val="18"/>
          <w:szCs w:val="18"/>
        </w:rPr>
        <w:t xml:space="preserve"> </w:t>
      </w:r>
    </w:p>
    <w:p w14:paraId="0573BB64" w14:textId="56AF195A" w:rsidR="00DE1585" w:rsidRPr="00C33886" w:rsidRDefault="00DE1585" w:rsidP="00DE1585">
      <w:pPr>
        <w:pStyle w:val="ListParagraph"/>
        <w:widowControl/>
        <w:numPr>
          <w:ilvl w:val="0"/>
          <w:numId w:val="7"/>
        </w:numPr>
        <w:autoSpaceDE/>
        <w:autoSpaceDN/>
        <w:adjustRightInd/>
        <w:spacing w:line="240" w:lineRule="auto"/>
        <w:contextualSpacing/>
        <w:rPr>
          <w:sz w:val="18"/>
          <w:szCs w:val="18"/>
        </w:rPr>
      </w:pPr>
      <w:r w:rsidRPr="00C33886">
        <w:rPr>
          <w:b/>
          <w:sz w:val="18"/>
          <w:szCs w:val="18"/>
        </w:rPr>
        <w:t xml:space="preserve">Matters Arising out of Minutes </w:t>
      </w:r>
    </w:p>
    <w:p w14:paraId="43E89CDB" w14:textId="2F614E4A" w:rsidR="00DE1585" w:rsidRPr="00C33886" w:rsidRDefault="00DE1585" w:rsidP="00DE1585">
      <w:pPr>
        <w:pStyle w:val="ListParagraph"/>
        <w:widowControl/>
        <w:numPr>
          <w:ilvl w:val="1"/>
          <w:numId w:val="7"/>
        </w:numPr>
        <w:tabs>
          <w:tab w:val="clear" w:pos="502"/>
          <w:tab w:val="num" w:pos="720"/>
        </w:tabs>
        <w:autoSpaceDE/>
        <w:autoSpaceDN/>
        <w:adjustRightInd/>
        <w:spacing w:line="240" w:lineRule="auto"/>
        <w:ind w:left="720"/>
        <w:contextualSpacing/>
        <w:rPr>
          <w:sz w:val="18"/>
          <w:szCs w:val="18"/>
        </w:rPr>
      </w:pPr>
      <w:r w:rsidRPr="00C33886">
        <w:rPr>
          <w:sz w:val="18"/>
          <w:szCs w:val="18"/>
          <w:u w:val="single"/>
        </w:rPr>
        <w:t>Traffic calming measures Rothbury Rd.</w:t>
      </w:r>
      <w:r w:rsidRPr="00C33886">
        <w:rPr>
          <w:sz w:val="18"/>
          <w:szCs w:val="18"/>
        </w:rPr>
        <w:t xml:space="preserve"> </w:t>
      </w:r>
      <w:r w:rsidRPr="00EC13A4">
        <w:rPr>
          <w:sz w:val="18"/>
          <w:szCs w:val="18"/>
        </w:rPr>
        <w:t>GF</w:t>
      </w:r>
      <w:r w:rsidR="00EC13A4">
        <w:rPr>
          <w:sz w:val="18"/>
          <w:szCs w:val="18"/>
        </w:rPr>
        <w:t xml:space="preserve"> was extremely dissatisfied with the response from Highways on this matter. He had a meeting over two months ago to discuss amendments but had </w:t>
      </w:r>
      <w:r w:rsidR="004E7CA9">
        <w:rPr>
          <w:sz w:val="18"/>
          <w:szCs w:val="18"/>
        </w:rPr>
        <w:t xml:space="preserve">received </w:t>
      </w:r>
      <w:r w:rsidR="00EC13A4">
        <w:rPr>
          <w:sz w:val="18"/>
          <w:szCs w:val="18"/>
        </w:rPr>
        <w:t>nothing back. He had made many phone calls but with</w:t>
      </w:r>
      <w:r w:rsidR="004E7CA9">
        <w:rPr>
          <w:sz w:val="18"/>
          <w:szCs w:val="18"/>
        </w:rPr>
        <w:t>out</w:t>
      </w:r>
      <w:r w:rsidR="00EC13A4">
        <w:rPr>
          <w:sz w:val="18"/>
          <w:szCs w:val="18"/>
        </w:rPr>
        <w:t xml:space="preserve"> reply. </w:t>
      </w:r>
      <w:r w:rsidR="00C00B25">
        <w:rPr>
          <w:sz w:val="18"/>
          <w:szCs w:val="18"/>
        </w:rPr>
        <w:t xml:space="preserve">Lack of responsiveness from officers across NCC was endemic, with Covid often being used as an excuse. </w:t>
      </w:r>
      <w:r w:rsidR="00EC13A4">
        <w:rPr>
          <w:sz w:val="18"/>
          <w:szCs w:val="18"/>
        </w:rPr>
        <w:t xml:space="preserve">He had eventually </w:t>
      </w:r>
      <w:r w:rsidR="00435177">
        <w:rPr>
          <w:sz w:val="18"/>
          <w:szCs w:val="18"/>
        </w:rPr>
        <w:t>had an email from</w:t>
      </w:r>
      <w:r w:rsidR="00EC13A4">
        <w:rPr>
          <w:sz w:val="18"/>
          <w:szCs w:val="18"/>
        </w:rPr>
        <w:t xml:space="preserve"> the officer responsible who had </w:t>
      </w:r>
      <w:r w:rsidR="0082135D">
        <w:rPr>
          <w:sz w:val="18"/>
          <w:szCs w:val="18"/>
        </w:rPr>
        <w:t xml:space="preserve">responded after </w:t>
      </w:r>
      <w:r w:rsidR="00DE3411">
        <w:rPr>
          <w:sz w:val="18"/>
          <w:szCs w:val="18"/>
        </w:rPr>
        <w:t>an</w:t>
      </w:r>
      <w:r w:rsidR="0082135D">
        <w:rPr>
          <w:sz w:val="18"/>
          <w:szCs w:val="18"/>
        </w:rPr>
        <w:t xml:space="preserve"> email had been copied to Glenn Sanderson (GS) and TT. He had </w:t>
      </w:r>
      <w:r w:rsidR="00EC13A4">
        <w:rPr>
          <w:sz w:val="18"/>
          <w:szCs w:val="18"/>
        </w:rPr>
        <w:t xml:space="preserve">promised to get back to GF after a further holiday but had </w:t>
      </w:r>
      <w:r w:rsidR="004E7CA9">
        <w:rPr>
          <w:sz w:val="18"/>
          <w:szCs w:val="18"/>
        </w:rPr>
        <w:t xml:space="preserve">as yet </w:t>
      </w:r>
      <w:r w:rsidR="00EC13A4">
        <w:rPr>
          <w:sz w:val="18"/>
          <w:szCs w:val="18"/>
        </w:rPr>
        <w:t xml:space="preserve">failed to do so. </w:t>
      </w:r>
      <w:r w:rsidR="0082135D">
        <w:rPr>
          <w:sz w:val="18"/>
          <w:szCs w:val="18"/>
        </w:rPr>
        <w:t>Meanwhile all but one of the chicanes had been concreted in. There was a lot of anger and concern from residents. It would appear that one suggestion from Highways</w:t>
      </w:r>
      <w:r w:rsidR="00DE3411">
        <w:rPr>
          <w:sz w:val="18"/>
          <w:szCs w:val="18"/>
        </w:rPr>
        <w:t>,</w:t>
      </w:r>
      <w:r w:rsidR="0082135D">
        <w:rPr>
          <w:sz w:val="18"/>
          <w:szCs w:val="18"/>
        </w:rPr>
        <w:t xml:space="preserve"> to alleviate </w:t>
      </w:r>
      <w:r w:rsidR="004E7CA9">
        <w:rPr>
          <w:sz w:val="18"/>
          <w:szCs w:val="18"/>
        </w:rPr>
        <w:t xml:space="preserve">safety </w:t>
      </w:r>
      <w:r w:rsidR="0082135D">
        <w:rPr>
          <w:sz w:val="18"/>
          <w:szCs w:val="18"/>
        </w:rPr>
        <w:t>concerns</w:t>
      </w:r>
      <w:r w:rsidR="00DE3411">
        <w:rPr>
          <w:sz w:val="18"/>
          <w:szCs w:val="18"/>
        </w:rPr>
        <w:t>,</w:t>
      </w:r>
      <w:r w:rsidR="0082135D">
        <w:rPr>
          <w:sz w:val="18"/>
          <w:szCs w:val="18"/>
        </w:rPr>
        <w:t xml:space="preserve"> was to make a one-way system around the Green. This was felt to be highly inappropriate due to the 5 open exits onto the road from the Green and that the road which had no pavement was used heavily by pedestrians.</w:t>
      </w:r>
      <w:r w:rsidR="004E7CA9">
        <w:rPr>
          <w:sz w:val="18"/>
          <w:szCs w:val="18"/>
        </w:rPr>
        <w:t xml:space="preserve"> It would also need resurfacing if it was to be used extensively.</w:t>
      </w:r>
      <w:r w:rsidR="0082135D">
        <w:rPr>
          <w:sz w:val="18"/>
          <w:szCs w:val="18"/>
        </w:rPr>
        <w:t xml:space="preserve"> TT agreed to speak to GS </w:t>
      </w:r>
      <w:r w:rsidR="004E7CA9">
        <w:rPr>
          <w:sz w:val="18"/>
          <w:szCs w:val="18"/>
        </w:rPr>
        <w:t xml:space="preserve">on the following day </w:t>
      </w:r>
      <w:r w:rsidR="0082135D">
        <w:rPr>
          <w:sz w:val="18"/>
          <w:szCs w:val="18"/>
        </w:rPr>
        <w:t>as a matter of priority.</w:t>
      </w:r>
      <w:r w:rsidR="00DE3411">
        <w:rPr>
          <w:sz w:val="18"/>
          <w:szCs w:val="18"/>
        </w:rPr>
        <w:t xml:space="preserve"> Members were </w:t>
      </w:r>
      <w:r w:rsidR="00A95D7B">
        <w:rPr>
          <w:sz w:val="18"/>
          <w:szCs w:val="18"/>
        </w:rPr>
        <w:t>inclined to take the matter to the press, if there was no immediate action by NCC.</w:t>
      </w:r>
      <w:r w:rsidR="00A95D7B">
        <w:rPr>
          <w:sz w:val="18"/>
          <w:szCs w:val="18"/>
        </w:rPr>
        <w:tab/>
      </w:r>
      <w:r w:rsidR="00A95D7B">
        <w:rPr>
          <w:sz w:val="18"/>
          <w:szCs w:val="18"/>
        </w:rPr>
        <w:tab/>
      </w:r>
      <w:r w:rsidR="00A95D7B">
        <w:rPr>
          <w:sz w:val="18"/>
          <w:szCs w:val="18"/>
        </w:rPr>
        <w:tab/>
        <w:t xml:space="preserve">       </w:t>
      </w:r>
      <w:r w:rsidR="004E7CA9">
        <w:rPr>
          <w:sz w:val="18"/>
          <w:szCs w:val="18"/>
        </w:rPr>
        <w:tab/>
      </w:r>
      <w:r w:rsidR="004E7CA9">
        <w:rPr>
          <w:sz w:val="18"/>
          <w:szCs w:val="18"/>
        </w:rPr>
        <w:tab/>
      </w:r>
      <w:r w:rsidR="004E7CA9">
        <w:rPr>
          <w:sz w:val="18"/>
          <w:szCs w:val="18"/>
        </w:rPr>
        <w:tab/>
      </w:r>
      <w:r w:rsidR="004E7CA9">
        <w:rPr>
          <w:sz w:val="18"/>
          <w:szCs w:val="18"/>
        </w:rPr>
        <w:tab/>
      </w:r>
      <w:r w:rsidR="004E7CA9">
        <w:rPr>
          <w:sz w:val="18"/>
          <w:szCs w:val="18"/>
        </w:rPr>
        <w:tab/>
        <w:t xml:space="preserve">       </w:t>
      </w:r>
      <w:r w:rsidR="00A95D7B">
        <w:rPr>
          <w:sz w:val="18"/>
          <w:szCs w:val="18"/>
        </w:rPr>
        <w:t xml:space="preserve"> </w:t>
      </w:r>
      <w:r w:rsidR="00A95D7B">
        <w:rPr>
          <w:b/>
          <w:bCs/>
          <w:sz w:val="18"/>
          <w:szCs w:val="18"/>
        </w:rPr>
        <w:t>Action: TT</w:t>
      </w:r>
    </w:p>
    <w:p w14:paraId="4DD659DF" w14:textId="43A1CE36" w:rsidR="00DE1585" w:rsidRPr="00C33886" w:rsidRDefault="00DE1585" w:rsidP="00DE1585">
      <w:pPr>
        <w:pStyle w:val="ListParagraph"/>
        <w:widowControl/>
        <w:numPr>
          <w:ilvl w:val="1"/>
          <w:numId w:val="7"/>
        </w:numPr>
        <w:tabs>
          <w:tab w:val="clear" w:pos="502"/>
          <w:tab w:val="num" w:pos="720"/>
        </w:tabs>
        <w:autoSpaceDE/>
        <w:autoSpaceDN/>
        <w:adjustRightInd/>
        <w:spacing w:line="240" w:lineRule="auto"/>
        <w:ind w:left="720"/>
        <w:contextualSpacing/>
        <w:rPr>
          <w:sz w:val="18"/>
          <w:szCs w:val="18"/>
        </w:rPr>
      </w:pPr>
      <w:r w:rsidRPr="00C33886">
        <w:rPr>
          <w:sz w:val="18"/>
          <w:szCs w:val="18"/>
          <w:u w:val="single"/>
        </w:rPr>
        <w:t>Play area fence</w:t>
      </w:r>
      <w:r w:rsidR="0075385C" w:rsidRPr="00C33886">
        <w:rPr>
          <w:sz w:val="18"/>
          <w:szCs w:val="18"/>
        </w:rPr>
        <w:t>.</w:t>
      </w:r>
      <w:r w:rsidRPr="00C33886">
        <w:rPr>
          <w:sz w:val="18"/>
          <w:szCs w:val="18"/>
        </w:rPr>
        <w:t xml:space="preserve"> </w:t>
      </w:r>
      <w:r w:rsidR="00A95D7B">
        <w:rPr>
          <w:sz w:val="18"/>
          <w:szCs w:val="18"/>
        </w:rPr>
        <w:t xml:space="preserve">The members discussed various options for a partial fence around the tank-turn. </w:t>
      </w:r>
      <w:r w:rsidR="004E7CA9">
        <w:rPr>
          <w:sz w:val="18"/>
          <w:szCs w:val="18"/>
        </w:rPr>
        <w:t xml:space="preserve">It was </w:t>
      </w:r>
      <w:r w:rsidR="00A95D7B">
        <w:rPr>
          <w:sz w:val="18"/>
          <w:szCs w:val="18"/>
        </w:rPr>
        <w:t>agreed that hedging was the preferred option</w:t>
      </w:r>
      <w:r w:rsidR="001C432E">
        <w:rPr>
          <w:sz w:val="18"/>
          <w:szCs w:val="18"/>
        </w:rPr>
        <w:t xml:space="preserve">. </w:t>
      </w:r>
      <w:r w:rsidRPr="001C432E">
        <w:rPr>
          <w:sz w:val="18"/>
          <w:szCs w:val="18"/>
        </w:rPr>
        <w:t>GA &amp; DL</w:t>
      </w:r>
      <w:r w:rsidR="001C432E">
        <w:rPr>
          <w:sz w:val="18"/>
          <w:szCs w:val="18"/>
        </w:rPr>
        <w:t xml:space="preserve"> agreed to investigate.</w:t>
      </w:r>
      <w:r w:rsidR="001C432E">
        <w:rPr>
          <w:sz w:val="18"/>
          <w:szCs w:val="18"/>
        </w:rPr>
        <w:tab/>
      </w:r>
      <w:r w:rsidR="001C432E">
        <w:rPr>
          <w:sz w:val="18"/>
          <w:szCs w:val="18"/>
        </w:rPr>
        <w:tab/>
      </w:r>
      <w:r w:rsidR="001C432E">
        <w:rPr>
          <w:sz w:val="18"/>
          <w:szCs w:val="18"/>
        </w:rPr>
        <w:tab/>
      </w:r>
      <w:r w:rsidR="001C432E">
        <w:rPr>
          <w:sz w:val="18"/>
          <w:szCs w:val="18"/>
        </w:rPr>
        <w:tab/>
      </w:r>
      <w:r w:rsidR="001C432E">
        <w:rPr>
          <w:sz w:val="18"/>
          <w:szCs w:val="18"/>
        </w:rPr>
        <w:tab/>
        <w:t xml:space="preserve"> </w:t>
      </w:r>
      <w:r w:rsidR="001C432E">
        <w:rPr>
          <w:b/>
          <w:bCs/>
          <w:sz w:val="18"/>
          <w:szCs w:val="18"/>
        </w:rPr>
        <w:t>Action: GA/DL</w:t>
      </w:r>
    </w:p>
    <w:p w14:paraId="33429176" w14:textId="4569ED91" w:rsidR="00DE1585" w:rsidRPr="00C33886" w:rsidRDefault="00DE1585" w:rsidP="00C73C72">
      <w:pPr>
        <w:pStyle w:val="ListParagraph"/>
        <w:widowControl/>
        <w:numPr>
          <w:ilvl w:val="1"/>
          <w:numId w:val="7"/>
        </w:numPr>
        <w:tabs>
          <w:tab w:val="clear" w:pos="502"/>
          <w:tab w:val="num" w:pos="720"/>
        </w:tabs>
        <w:autoSpaceDE/>
        <w:autoSpaceDN/>
        <w:adjustRightInd/>
        <w:spacing w:line="240" w:lineRule="auto"/>
        <w:ind w:left="720"/>
        <w:contextualSpacing/>
        <w:rPr>
          <w:sz w:val="18"/>
          <w:szCs w:val="18"/>
          <w:u w:val="single"/>
        </w:rPr>
      </w:pPr>
      <w:r w:rsidRPr="00C33886">
        <w:rPr>
          <w:sz w:val="18"/>
          <w:szCs w:val="18"/>
          <w:u w:val="single"/>
        </w:rPr>
        <w:lastRenderedPageBreak/>
        <w:t>Grass cutting and the lack of cutting at the footpath from Fenwick Park to Rimside View</w:t>
      </w:r>
      <w:r w:rsidR="001C432E">
        <w:rPr>
          <w:sz w:val="18"/>
          <w:szCs w:val="18"/>
          <w:u w:val="single"/>
        </w:rPr>
        <w:t>.</w:t>
      </w:r>
      <w:r w:rsidR="001C432E">
        <w:rPr>
          <w:sz w:val="18"/>
          <w:szCs w:val="18"/>
        </w:rPr>
        <w:t xml:space="preserve"> It was reported that the issue was worse in areas where the grass was growing quickly. This year was atypical and therefore difficult if this was to be an ongoing problem.</w:t>
      </w:r>
      <w:r w:rsidR="00C00B25">
        <w:rPr>
          <w:sz w:val="18"/>
          <w:szCs w:val="18"/>
        </w:rPr>
        <w:t xml:space="preserve"> The problem along the footpath at Fenwick Park was due to Cussins not having this area adopted by </w:t>
      </w:r>
      <w:r w:rsidR="00C73C72">
        <w:rPr>
          <w:sz w:val="18"/>
          <w:szCs w:val="18"/>
        </w:rPr>
        <w:t>N</w:t>
      </w:r>
      <w:r w:rsidR="00C00B25">
        <w:rPr>
          <w:sz w:val="18"/>
          <w:szCs w:val="18"/>
        </w:rPr>
        <w:t>CC. M</w:t>
      </w:r>
      <w:r w:rsidR="004E7CA9">
        <w:rPr>
          <w:sz w:val="18"/>
          <w:szCs w:val="18"/>
        </w:rPr>
        <w:t xml:space="preserve">artin </w:t>
      </w:r>
      <w:r w:rsidR="00C00B25">
        <w:rPr>
          <w:sz w:val="18"/>
          <w:szCs w:val="18"/>
        </w:rPr>
        <w:t>D</w:t>
      </w:r>
      <w:r w:rsidR="004E7CA9">
        <w:rPr>
          <w:sz w:val="18"/>
          <w:szCs w:val="18"/>
        </w:rPr>
        <w:t xml:space="preserve">uddo (MD) in Local Services, </w:t>
      </w:r>
      <w:r w:rsidR="00C00B25">
        <w:rPr>
          <w:sz w:val="18"/>
          <w:szCs w:val="18"/>
        </w:rPr>
        <w:t>was to take this up with Cussins</w:t>
      </w:r>
      <w:r w:rsidR="004E7CA9" w:rsidRPr="004E7CA9">
        <w:t xml:space="preserve"> </w:t>
      </w:r>
      <w:r w:rsidR="004E7CA9">
        <w:t>(</w:t>
      </w:r>
      <w:r w:rsidR="004E7CA9" w:rsidRPr="004E7CA9">
        <w:rPr>
          <w:sz w:val="18"/>
          <w:szCs w:val="18"/>
        </w:rPr>
        <w:t>Bill Pringle</w:t>
      </w:r>
      <w:r w:rsidR="004E7CA9">
        <w:rPr>
          <w:sz w:val="18"/>
          <w:szCs w:val="18"/>
        </w:rPr>
        <w:t xml:space="preserve"> </w:t>
      </w:r>
      <w:r w:rsidR="004E7CA9" w:rsidRPr="004E7CA9">
        <w:rPr>
          <w:sz w:val="18"/>
          <w:szCs w:val="18"/>
        </w:rPr>
        <w:t>retir</w:t>
      </w:r>
      <w:r w:rsidR="004E7CA9">
        <w:rPr>
          <w:sz w:val="18"/>
          <w:szCs w:val="18"/>
        </w:rPr>
        <w:t xml:space="preserve">ing </w:t>
      </w:r>
      <w:r w:rsidR="004E7CA9" w:rsidRPr="004E7CA9">
        <w:rPr>
          <w:sz w:val="18"/>
          <w:szCs w:val="18"/>
        </w:rPr>
        <w:t xml:space="preserve">and </w:t>
      </w:r>
      <w:r w:rsidR="004E7CA9">
        <w:rPr>
          <w:sz w:val="18"/>
          <w:szCs w:val="18"/>
        </w:rPr>
        <w:t>replaced</w:t>
      </w:r>
      <w:r w:rsidR="004E7CA9" w:rsidRPr="004E7CA9">
        <w:rPr>
          <w:sz w:val="18"/>
          <w:szCs w:val="18"/>
        </w:rPr>
        <w:t xml:space="preserve"> by MD). </w:t>
      </w:r>
      <w:r w:rsidR="00C00B25">
        <w:rPr>
          <w:sz w:val="18"/>
          <w:szCs w:val="18"/>
        </w:rPr>
        <w:t xml:space="preserve">There had been complaints from some residents about weeds on the outside of the Green. </w:t>
      </w:r>
      <w:r w:rsidR="004E7CA9">
        <w:rPr>
          <w:sz w:val="18"/>
          <w:szCs w:val="18"/>
        </w:rPr>
        <w:t xml:space="preserve">This was partly due to the fact that </w:t>
      </w:r>
      <w:r w:rsidR="00C00B25">
        <w:rPr>
          <w:sz w:val="18"/>
          <w:szCs w:val="18"/>
        </w:rPr>
        <w:t xml:space="preserve">NCC had taken a proactive stance to reduce the amount of weedkiller in use. </w:t>
      </w:r>
      <w:r w:rsidR="004E7CA9">
        <w:rPr>
          <w:sz w:val="18"/>
          <w:szCs w:val="18"/>
        </w:rPr>
        <w:t>Also, complaints</w:t>
      </w:r>
      <w:r w:rsidR="00C00B25">
        <w:rPr>
          <w:sz w:val="18"/>
          <w:szCs w:val="18"/>
        </w:rPr>
        <w:t xml:space="preserve"> received about the lack of grass collection following cutting. This had been investigated previously</w:t>
      </w:r>
      <w:r w:rsidR="004E7CA9">
        <w:rPr>
          <w:sz w:val="18"/>
          <w:szCs w:val="18"/>
        </w:rPr>
        <w:t>. The cost of having</w:t>
      </w:r>
      <w:r w:rsidR="00C00B25">
        <w:rPr>
          <w:sz w:val="18"/>
          <w:szCs w:val="18"/>
        </w:rPr>
        <w:t xml:space="preserve"> grass collected would increase the village precept by around £25k</w:t>
      </w:r>
      <w:r w:rsidR="004E7CA9">
        <w:rPr>
          <w:sz w:val="18"/>
          <w:szCs w:val="18"/>
        </w:rPr>
        <w:t xml:space="preserve"> and it was felt this was not a good use of public money</w:t>
      </w:r>
      <w:r w:rsidR="00C00B25">
        <w:rPr>
          <w:sz w:val="18"/>
          <w:szCs w:val="18"/>
        </w:rPr>
        <w:t xml:space="preserve">. Members discussed </w:t>
      </w:r>
      <w:r w:rsidR="004E7CA9">
        <w:rPr>
          <w:sz w:val="18"/>
          <w:szCs w:val="18"/>
        </w:rPr>
        <w:t xml:space="preserve">as an alternative, </w:t>
      </w:r>
      <w:r w:rsidR="00C00B25">
        <w:rPr>
          <w:sz w:val="18"/>
          <w:szCs w:val="18"/>
        </w:rPr>
        <w:t>the possibility of some areas on the Green and around the village becoming wild flower areas, but no decision taken.</w:t>
      </w:r>
    </w:p>
    <w:p w14:paraId="1BD3205B" w14:textId="3C29BB9F" w:rsidR="00DE1585" w:rsidRPr="00C33886" w:rsidRDefault="00DE1585" w:rsidP="00DE1585">
      <w:pPr>
        <w:pStyle w:val="ListParagraph"/>
        <w:widowControl/>
        <w:numPr>
          <w:ilvl w:val="1"/>
          <w:numId w:val="7"/>
        </w:numPr>
        <w:tabs>
          <w:tab w:val="clear" w:pos="502"/>
          <w:tab w:val="num" w:pos="720"/>
        </w:tabs>
        <w:autoSpaceDE/>
        <w:autoSpaceDN/>
        <w:adjustRightInd/>
        <w:spacing w:line="240" w:lineRule="auto"/>
        <w:ind w:left="720"/>
        <w:contextualSpacing/>
        <w:rPr>
          <w:sz w:val="18"/>
          <w:szCs w:val="18"/>
        </w:rPr>
      </w:pPr>
      <w:r w:rsidRPr="00C33886">
        <w:rPr>
          <w:bCs/>
          <w:sz w:val="18"/>
          <w:szCs w:val="18"/>
          <w:u w:val="single"/>
        </w:rPr>
        <w:t>Village Christmas tree – Source tree</w:t>
      </w:r>
      <w:r w:rsidR="00C33886">
        <w:rPr>
          <w:bCs/>
          <w:sz w:val="18"/>
          <w:szCs w:val="18"/>
        </w:rPr>
        <w:t xml:space="preserve">. </w:t>
      </w:r>
      <w:r w:rsidR="00C00B25">
        <w:rPr>
          <w:bCs/>
          <w:sz w:val="18"/>
          <w:szCs w:val="18"/>
        </w:rPr>
        <w:t xml:space="preserve">No </w:t>
      </w:r>
      <w:r w:rsidR="00666144">
        <w:rPr>
          <w:bCs/>
          <w:sz w:val="18"/>
          <w:szCs w:val="18"/>
        </w:rPr>
        <w:t>opportunities</w:t>
      </w:r>
      <w:r w:rsidR="00C00B25">
        <w:rPr>
          <w:bCs/>
          <w:sz w:val="18"/>
          <w:szCs w:val="18"/>
        </w:rPr>
        <w:t xml:space="preserve"> had been </w:t>
      </w:r>
      <w:r w:rsidR="00666144">
        <w:rPr>
          <w:bCs/>
          <w:sz w:val="18"/>
          <w:szCs w:val="18"/>
        </w:rPr>
        <w:t>identified</w:t>
      </w:r>
      <w:r w:rsidR="00C00B25">
        <w:rPr>
          <w:bCs/>
          <w:sz w:val="18"/>
          <w:szCs w:val="18"/>
        </w:rPr>
        <w:t>. As there was some urgency on this matter, members were asked to come up with suggestions for the following meeting.</w:t>
      </w:r>
      <w:r w:rsidR="00C00B25">
        <w:rPr>
          <w:bCs/>
          <w:sz w:val="18"/>
          <w:szCs w:val="18"/>
        </w:rPr>
        <w:tab/>
      </w:r>
      <w:r w:rsidR="00C00B25">
        <w:rPr>
          <w:bCs/>
          <w:sz w:val="18"/>
          <w:szCs w:val="18"/>
        </w:rPr>
        <w:tab/>
      </w:r>
      <w:r w:rsidRPr="00C33886">
        <w:rPr>
          <w:bCs/>
          <w:sz w:val="18"/>
          <w:szCs w:val="18"/>
        </w:rPr>
        <w:t xml:space="preserve"> </w:t>
      </w:r>
      <w:r w:rsidR="00C00B25">
        <w:rPr>
          <w:bCs/>
          <w:sz w:val="18"/>
          <w:szCs w:val="18"/>
        </w:rPr>
        <w:tab/>
      </w:r>
      <w:r w:rsidR="00C00B25">
        <w:rPr>
          <w:bCs/>
          <w:sz w:val="18"/>
          <w:szCs w:val="18"/>
        </w:rPr>
        <w:tab/>
        <w:t xml:space="preserve">        </w:t>
      </w:r>
      <w:r w:rsidRPr="00C00B25">
        <w:rPr>
          <w:b/>
          <w:sz w:val="18"/>
          <w:szCs w:val="18"/>
        </w:rPr>
        <w:t>A</w:t>
      </w:r>
      <w:r w:rsidR="00C00B25" w:rsidRPr="00C00B25">
        <w:rPr>
          <w:b/>
          <w:sz w:val="18"/>
          <w:szCs w:val="18"/>
        </w:rPr>
        <w:t>ction: A</w:t>
      </w:r>
      <w:r w:rsidRPr="00C00B25">
        <w:rPr>
          <w:b/>
          <w:sz w:val="18"/>
          <w:szCs w:val="18"/>
        </w:rPr>
        <w:t>ll</w:t>
      </w:r>
      <w:r w:rsidRPr="00C33886">
        <w:rPr>
          <w:bCs/>
          <w:sz w:val="18"/>
          <w:szCs w:val="18"/>
        </w:rPr>
        <w:t xml:space="preserve"> </w:t>
      </w:r>
    </w:p>
    <w:p w14:paraId="0D8CF749" w14:textId="7B64A131" w:rsidR="00DE1585" w:rsidRPr="00CB0A0E" w:rsidRDefault="00DE1585" w:rsidP="00DE1585">
      <w:pPr>
        <w:pStyle w:val="ListParagraph"/>
        <w:widowControl/>
        <w:numPr>
          <w:ilvl w:val="1"/>
          <w:numId w:val="7"/>
        </w:numPr>
        <w:tabs>
          <w:tab w:val="clear" w:pos="502"/>
          <w:tab w:val="num" w:pos="720"/>
        </w:tabs>
        <w:autoSpaceDE/>
        <w:autoSpaceDN/>
        <w:adjustRightInd/>
        <w:spacing w:line="240" w:lineRule="auto"/>
        <w:ind w:left="720"/>
        <w:contextualSpacing/>
        <w:rPr>
          <w:b/>
          <w:sz w:val="18"/>
          <w:szCs w:val="18"/>
        </w:rPr>
      </w:pPr>
      <w:r w:rsidRPr="00C33886">
        <w:rPr>
          <w:bCs/>
          <w:sz w:val="18"/>
          <w:szCs w:val="18"/>
          <w:u w:val="single"/>
        </w:rPr>
        <w:t>Re-engage with NCC re power connection to bus shelter</w:t>
      </w:r>
      <w:r w:rsidR="00C33886">
        <w:rPr>
          <w:bCs/>
          <w:sz w:val="18"/>
          <w:szCs w:val="18"/>
        </w:rPr>
        <w:t xml:space="preserve">. </w:t>
      </w:r>
      <w:r w:rsidR="00C00B25">
        <w:rPr>
          <w:bCs/>
          <w:sz w:val="18"/>
          <w:szCs w:val="18"/>
        </w:rPr>
        <w:t xml:space="preserve"> GF had made numerous </w:t>
      </w:r>
      <w:r w:rsidR="00CB0A0E">
        <w:rPr>
          <w:bCs/>
          <w:sz w:val="18"/>
          <w:szCs w:val="18"/>
        </w:rPr>
        <w:t xml:space="preserve">approaches to the </w:t>
      </w:r>
      <w:r w:rsidR="00666144">
        <w:rPr>
          <w:bCs/>
          <w:sz w:val="18"/>
          <w:szCs w:val="18"/>
        </w:rPr>
        <w:t>L</w:t>
      </w:r>
      <w:r w:rsidR="00CB0A0E">
        <w:rPr>
          <w:bCs/>
          <w:sz w:val="18"/>
          <w:szCs w:val="18"/>
        </w:rPr>
        <w:t>ighting Dept. at NCC but with no response. He would continue to follow up on this matter.</w:t>
      </w:r>
      <w:r w:rsidR="00CB0A0E">
        <w:rPr>
          <w:bCs/>
          <w:sz w:val="18"/>
          <w:szCs w:val="18"/>
        </w:rPr>
        <w:tab/>
      </w:r>
      <w:r w:rsidR="00CB0A0E">
        <w:rPr>
          <w:bCs/>
          <w:sz w:val="18"/>
          <w:szCs w:val="18"/>
        </w:rPr>
        <w:tab/>
      </w:r>
      <w:r w:rsidR="00CB0A0E">
        <w:rPr>
          <w:bCs/>
          <w:sz w:val="18"/>
          <w:szCs w:val="18"/>
        </w:rPr>
        <w:tab/>
      </w:r>
      <w:r w:rsidR="00CB0A0E">
        <w:rPr>
          <w:bCs/>
          <w:sz w:val="18"/>
          <w:szCs w:val="18"/>
        </w:rPr>
        <w:tab/>
        <w:t xml:space="preserve">        </w:t>
      </w:r>
      <w:r w:rsidR="00CB0A0E" w:rsidRPr="00CB0A0E">
        <w:rPr>
          <w:b/>
          <w:sz w:val="18"/>
          <w:szCs w:val="18"/>
        </w:rPr>
        <w:t xml:space="preserve">Action: </w:t>
      </w:r>
      <w:r w:rsidRPr="00CB0A0E">
        <w:rPr>
          <w:b/>
          <w:sz w:val="18"/>
          <w:szCs w:val="18"/>
        </w:rPr>
        <w:t>GF</w:t>
      </w:r>
    </w:p>
    <w:p w14:paraId="105C6A00" w14:textId="054720B4" w:rsidR="00DE1585" w:rsidRPr="00C33886" w:rsidRDefault="00DE1585" w:rsidP="00910A09">
      <w:pPr>
        <w:pStyle w:val="ListParagraph"/>
        <w:widowControl/>
        <w:numPr>
          <w:ilvl w:val="0"/>
          <w:numId w:val="7"/>
        </w:numPr>
        <w:autoSpaceDE/>
        <w:autoSpaceDN/>
        <w:adjustRightInd/>
        <w:spacing w:line="240" w:lineRule="auto"/>
        <w:contextualSpacing/>
        <w:rPr>
          <w:b/>
          <w:sz w:val="18"/>
          <w:szCs w:val="18"/>
        </w:rPr>
      </w:pPr>
      <w:r w:rsidRPr="00C33886">
        <w:rPr>
          <w:b/>
          <w:sz w:val="18"/>
          <w:szCs w:val="18"/>
        </w:rPr>
        <w:t xml:space="preserve">Meetings to Attend / Attended </w:t>
      </w:r>
      <w:r w:rsidRPr="00C33886">
        <w:rPr>
          <w:sz w:val="18"/>
          <w:szCs w:val="18"/>
        </w:rPr>
        <w:t xml:space="preserve">- </w:t>
      </w:r>
      <w:r w:rsidRPr="00F56418">
        <w:rPr>
          <w:sz w:val="18"/>
          <w:szCs w:val="18"/>
        </w:rPr>
        <w:t xml:space="preserve">None </w:t>
      </w:r>
    </w:p>
    <w:p w14:paraId="777C6658" w14:textId="11A55FE4" w:rsidR="00DE1585" w:rsidRPr="00C33886" w:rsidRDefault="00DE1585" w:rsidP="00910A09">
      <w:pPr>
        <w:pStyle w:val="ListParagraph"/>
        <w:widowControl/>
        <w:numPr>
          <w:ilvl w:val="0"/>
          <w:numId w:val="7"/>
        </w:numPr>
        <w:autoSpaceDE/>
        <w:autoSpaceDN/>
        <w:adjustRightInd/>
        <w:spacing w:line="240" w:lineRule="auto"/>
        <w:contextualSpacing/>
        <w:rPr>
          <w:b/>
          <w:sz w:val="18"/>
          <w:szCs w:val="18"/>
        </w:rPr>
      </w:pPr>
      <w:r w:rsidRPr="00C33886">
        <w:rPr>
          <w:b/>
          <w:sz w:val="18"/>
          <w:szCs w:val="18"/>
        </w:rPr>
        <w:t>Finance</w:t>
      </w:r>
    </w:p>
    <w:p w14:paraId="7A6F3660" w14:textId="5642FB66" w:rsidR="00DE1585" w:rsidRPr="00C33886" w:rsidRDefault="00D249A6" w:rsidP="00DE1585">
      <w:pPr>
        <w:pStyle w:val="ListParagraph"/>
        <w:widowControl/>
        <w:numPr>
          <w:ilvl w:val="1"/>
          <w:numId w:val="7"/>
        </w:numPr>
        <w:tabs>
          <w:tab w:val="clear" w:pos="502"/>
          <w:tab w:val="num" w:pos="720"/>
        </w:tabs>
        <w:autoSpaceDE/>
        <w:autoSpaceDN/>
        <w:adjustRightInd/>
        <w:spacing w:line="240" w:lineRule="auto"/>
        <w:ind w:left="720"/>
        <w:contextualSpacing/>
        <w:rPr>
          <w:sz w:val="18"/>
          <w:szCs w:val="18"/>
          <w:u w:val="single"/>
        </w:rPr>
      </w:pPr>
      <w:r>
        <w:rPr>
          <w:sz w:val="18"/>
          <w:szCs w:val="18"/>
          <w:u w:val="single"/>
        </w:rPr>
        <w:t>R</w:t>
      </w:r>
      <w:r w:rsidR="00DE1585" w:rsidRPr="00C33886">
        <w:rPr>
          <w:sz w:val="18"/>
          <w:szCs w:val="18"/>
          <w:u w:val="single"/>
        </w:rPr>
        <w:t>eceipts in the months of July &amp; August 2021.</w:t>
      </w:r>
      <w:r>
        <w:rPr>
          <w:sz w:val="18"/>
          <w:szCs w:val="18"/>
        </w:rPr>
        <w:t xml:space="preserve"> Approved.</w:t>
      </w:r>
    </w:p>
    <w:tbl>
      <w:tblPr>
        <w:tblW w:w="779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2116"/>
        <w:gridCol w:w="3497"/>
        <w:gridCol w:w="995"/>
      </w:tblGrid>
      <w:tr w:rsidR="0042371D" w:rsidRPr="00C33886" w14:paraId="2A17AE64" w14:textId="77777777" w:rsidTr="00C33886">
        <w:trPr>
          <w:trHeight w:val="255"/>
        </w:trPr>
        <w:tc>
          <w:tcPr>
            <w:tcW w:w="1191" w:type="dxa"/>
            <w:shd w:val="clear" w:color="auto" w:fill="auto"/>
            <w:noWrap/>
            <w:hideMark/>
          </w:tcPr>
          <w:p w14:paraId="77BAB4D2" w14:textId="77777777" w:rsidR="0042371D" w:rsidRPr="0042371D" w:rsidRDefault="0042371D" w:rsidP="0042371D">
            <w:pPr>
              <w:widowControl/>
              <w:autoSpaceDE/>
              <w:autoSpaceDN/>
              <w:adjustRightInd/>
              <w:rPr>
                <w:rFonts w:eastAsia="Times New Roman"/>
                <w:sz w:val="18"/>
                <w:szCs w:val="18"/>
              </w:rPr>
            </w:pPr>
            <w:r w:rsidRPr="0042371D">
              <w:rPr>
                <w:rFonts w:eastAsia="Times New Roman"/>
                <w:sz w:val="18"/>
                <w:szCs w:val="18"/>
              </w:rPr>
              <w:t>05/07/2021</w:t>
            </w:r>
          </w:p>
        </w:tc>
        <w:tc>
          <w:tcPr>
            <w:tcW w:w="2116" w:type="dxa"/>
            <w:shd w:val="clear" w:color="auto" w:fill="auto"/>
            <w:noWrap/>
            <w:hideMark/>
          </w:tcPr>
          <w:p w14:paraId="50B7DE10" w14:textId="77777777" w:rsidR="0042371D" w:rsidRPr="0042371D" w:rsidRDefault="0042371D" w:rsidP="0042371D">
            <w:pPr>
              <w:widowControl/>
              <w:autoSpaceDE/>
              <w:autoSpaceDN/>
              <w:adjustRightInd/>
              <w:rPr>
                <w:rFonts w:eastAsia="Times New Roman"/>
                <w:sz w:val="18"/>
                <w:szCs w:val="18"/>
              </w:rPr>
            </w:pPr>
            <w:r w:rsidRPr="0042371D">
              <w:rPr>
                <w:rFonts w:eastAsia="Times New Roman"/>
                <w:sz w:val="18"/>
                <w:szCs w:val="18"/>
              </w:rPr>
              <w:t>Barclays Bank</w:t>
            </w:r>
          </w:p>
        </w:tc>
        <w:tc>
          <w:tcPr>
            <w:tcW w:w="3497" w:type="dxa"/>
            <w:shd w:val="clear" w:color="auto" w:fill="auto"/>
            <w:noWrap/>
            <w:hideMark/>
          </w:tcPr>
          <w:p w14:paraId="38CEFCBB" w14:textId="77777777" w:rsidR="0042371D" w:rsidRPr="0042371D" w:rsidRDefault="0042371D" w:rsidP="0042371D">
            <w:pPr>
              <w:widowControl/>
              <w:autoSpaceDE/>
              <w:autoSpaceDN/>
              <w:adjustRightInd/>
              <w:rPr>
                <w:rFonts w:eastAsia="Times New Roman"/>
                <w:sz w:val="18"/>
                <w:szCs w:val="18"/>
              </w:rPr>
            </w:pPr>
            <w:r w:rsidRPr="0042371D">
              <w:rPr>
                <w:rFonts w:eastAsia="Times New Roman"/>
                <w:sz w:val="18"/>
                <w:szCs w:val="18"/>
              </w:rPr>
              <w:t>Interest</w:t>
            </w:r>
          </w:p>
        </w:tc>
        <w:tc>
          <w:tcPr>
            <w:tcW w:w="995" w:type="dxa"/>
            <w:shd w:val="clear" w:color="auto" w:fill="auto"/>
            <w:noWrap/>
            <w:hideMark/>
          </w:tcPr>
          <w:p w14:paraId="77238E51" w14:textId="77777777" w:rsidR="0042371D" w:rsidRPr="0042371D" w:rsidRDefault="0042371D" w:rsidP="004B03CB">
            <w:pPr>
              <w:widowControl/>
              <w:autoSpaceDE/>
              <w:autoSpaceDN/>
              <w:adjustRightInd/>
              <w:jc w:val="right"/>
              <w:rPr>
                <w:rFonts w:eastAsia="Times New Roman"/>
                <w:sz w:val="18"/>
                <w:szCs w:val="18"/>
              </w:rPr>
            </w:pPr>
            <w:r w:rsidRPr="0042371D">
              <w:rPr>
                <w:rFonts w:eastAsia="Times New Roman"/>
                <w:sz w:val="18"/>
                <w:szCs w:val="18"/>
              </w:rPr>
              <w:t>0.15</w:t>
            </w:r>
          </w:p>
        </w:tc>
      </w:tr>
      <w:tr w:rsidR="0042371D" w:rsidRPr="00C33886" w14:paraId="29619B13" w14:textId="77777777" w:rsidTr="00C33886">
        <w:trPr>
          <w:trHeight w:val="255"/>
        </w:trPr>
        <w:tc>
          <w:tcPr>
            <w:tcW w:w="1191" w:type="dxa"/>
            <w:shd w:val="clear" w:color="auto" w:fill="auto"/>
            <w:noWrap/>
            <w:hideMark/>
          </w:tcPr>
          <w:p w14:paraId="6964EC1A" w14:textId="77777777" w:rsidR="0042371D" w:rsidRPr="0042371D" w:rsidRDefault="0042371D" w:rsidP="0042371D">
            <w:pPr>
              <w:widowControl/>
              <w:autoSpaceDE/>
              <w:autoSpaceDN/>
              <w:adjustRightInd/>
              <w:rPr>
                <w:rFonts w:eastAsia="Times New Roman"/>
                <w:sz w:val="18"/>
                <w:szCs w:val="18"/>
              </w:rPr>
            </w:pPr>
            <w:r w:rsidRPr="0042371D">
              <w:rPr>
                <w:rFonts w:eastAsia="Times New Roman"/>
                <w:sz w:val="18"/>
                <w:szCs w:val="18"/>
              </w:rPr>
              <w:t>26/07/2021</w:t>
            </w:r>
          </w:p>
        </w:tc>
        <w:tc>
          <w:tcPr>
            <w:tcW w:w="2116" w:type="dxa"/>
            <w:shd w:val="clear" w:color="auto" w:fill="auto"/>
            <w:noWrap/>
            <w:hideMark/>
          </w:tcPr>
          <w:p w14:paraId="5FC29BBA" w14:textId="77777777" w:rsidR="0042371D" w:rsidRPr="0042371D" w:rsidRDefault="0042371D" w:rsidP="0042371D">
            <w:pPr>
              <w:widowControl/>
              <w:autoSpaceDE/>
              <w:autoSpaceDN/>
              <w:adjustRightInd/>
              <w:rPr>
                <w:rFonts w:eastAsia="Times New Roman"/>
                <w:sz w:val="18"/>
                <w:szCs w:val="18"/>
              </w:rPr>
            </w:pPr>
            <w:r w:rsidRPr="0042371D">
              <w:rPr>
                <w:rFonts w:eastAsia="Times New Roman"/>
                <w:sz w:val="18"/>
                <w:szCs w:val="18"/>
              </w:rPr>
              <w:t>NCC Pay Ref 4690772</w:t>
            </w:r>
          </w:p>
        </w:tc>
        <w:tc>
          <w:tcPr>
            <w:tcW w:w="3497" w:type="dxa"/>
            <w:shd w:val="clear" w:color="auto" w:fill="auto"/>
            <w:noWrap/>
            <w:hideMark/>
          </w:tcPr>
          <w:p w14:paraId="47DD1931" w14:textId="1AE1CCAC" w:rsidR="0042371D" w:rsidRPr="0042371D" w:rsidRDefault="0042371D" w:rsidP="0042371D">
            <w:pPr>
              <w:widowControl/>
              <w:autoSpaceDE/>
              <w:autoSpaceDN/>
              <w:adjustRightInd/>
              <w:rPr>
                <w:rFonts w:eastAsia="Times New Roman"/>
                <w:sz w:val="18"/>
                <w:szCs w:val="18"/>
              </w:rPr>
            </w:pPr>
            <w:r w:rsidRPr="00C33886">
              <w:rPr>
                <w:rFonts w:eastAsia="Times New Roman"/>
                <w:sz w:val="18"/>
                <w:szCs w:val="18"/>
              </w:rPr>
              <w:t>Cemeteries</w:t>
            </w:r>
            <w:r w:rsidRPr="0042371D">
              <w:rPr>
                <w:rFonts w:eastAsia="Times New Roman"/>
                <w:sz w:val="18"/>
                <w:szCs w:val="18"/>
              </w:rPr>
              <w:t xml:space="preserve"> Double Charge</w:t>
            </w:r>
          </w:p>
        </w:tc>
        <w:tc>
          <w:tcPr>
            <w:tcW w:w="995" w:type="dxa"/>
            <w:shd w:val="clear" w:color="auto" w:fill="auto"/>
            <w:noWrap/>
            <w:hideMark/>
          </w:tcPr>
          <w:p w14:paraId="428953D3" w14:textId="77777777" w:rsidR="0042371D" w:rsidRPr="0042371D" w:rsidRDefault="0042371D" w:rsidP="004B03CB">
            <w:pPr>
              <w:widowControl/>
              <w:autoSpaceDE/>
              <w:autoSpaceDN/>
              <w:adjustRightInd/>
              <w:jc w:val="right"/>
              <w:rPr>
                <w:rFonts w:eastAsia="Times New Roman"/>
                <w:sz w:val="18"/>
                <w:szCs w:val="18"/>
              </w:rPr>
            </w:pPr>
            <w:r w:rsidRPr="0042371D">
              <w:rPr>
                <w:rFonts w:eastAsia="Times New Roman"/>
                <w:sz w:val="18"/>
                <w:szCs w:val="18"/>
              </w:rPr>
              <w:t>78.00</w:t>
            </w:r>
          </w:p>
        </w:tc>
      </w:tr>
      <w:tr w:rsidR="0042371D" w:rsidRPr="00C33886" w14:paraId="5E412002" w14:textId="77777777" w:rsidTr="00C33886">
        <w:trPr>
          <w:trHeight w:val="255"/>
        </w:trPr>
        <w:tc>
          <w:tcPr>
            <w:tcW w:w="1191" w:type="dxa"/>
            <w:shd w:val="clear" w:color="auto" w:fill="auto"/>
            <w:noWrap/>
            <w:hideMark/>
          </w:tcPr>
          <w:p w14:paraId="7A35B4A7" w14:textId="77777777" w:rsidR="0042371D" w:rsidRPr="0042371D" w:rsidRDefault="0042371D" w:rsidP="0042371D">
            <w:pPr>
              <w:widowControl/>
              <w:autoSpaceDE/>
              <w:autoSpaceDN/>
              <w:adjustRightInd/>
              <w:rPr>
                <w:rFonts w:eastAsia="Times New Roman"/>
                <w:sz w:val="18"/>
                <w:szCs w:val="18"/>
              </w:rPr>
            </w:pPr>
            <w:r w:rsidRPr="0042371D">
              <w:rPr>
                <w:rFonts w:eastAsia="Times New Roman"/>
                <w:sz w:val="18"/>
                <w:szCs w:val="18"/>
              </w:rPr>
              <w:t>31/08/2021</w:t>
            </w:r>
          </w:p>
        </w:tc>
        <w:tc>
          <w:tcPr>
            <w:tcW w:w="2116" w:type="dxa"/>
            <w:shd w:val="clear" w:color="auto" w:fill="auto"/>
            <w:noWrap/>
            <w:hideMark/>
          </w:tcPr>
          <w:p w14:paraId="79606CE4" w14:textId="6DFD3B79" w:rsidR="0042371D" w:rsidRPr="0042371D" w:rsidRDefault="0042371D" w:rsidP="0042371D">
            <w:pPr>
              <w:widowControl/>
              <w:autoSpaceDE/>
              <w:autoSpaceDN/>
              <w:adjustRightInd/>
              <w:rPr>
                <w:rFonts w:eastAsia="Times New Roman"/>
                <w:sz w:val="18"/>
                <w:szCs w:val="18"/>
              </w:rPr>
            </w:pPr>
            <w:r w:rsidRPr="0042371D">
              <w:rPr>
                <w:rFonts w:eastAsia="Times New Roman"/>
                <w:sz w:val="18"/>
                <w:szCs w:val="18"/>
              </w:rPr>
              <w:t>H.</w:t>
            </w:r>
            <w:r w:rsidRPr="00C33886">
              <w:rPr>
                <w:rFonts w:eastAsia="Times New Roman"/>
                <w:sz w:val="18"/>
                <w:szCs w:val="18"/>
              </w:rPr>
              <w:t xml:space="preserve"> </w:t>
            </w:r>
            <w:r w:rsidRPr="0042371D">
              <w:rPr>
                <w:rFonts w:eastAsia="Times New Roman"/>
                <w:sz w:val="18"/>
                <w:szCs w:val="18"/>
              </w:rPr>
              <w:t>Gibson</w:t>
            </w:r>
          </w:p>
        </w:tc>
        <w:tc>
          <w:tcPr>
            <w:tcW w:w="3497" w:type="dxa"/>
            <w:shd w:val="clear" w:color="auto" w:fill="auto"/>
            <w:noWrap/>
            <w:hideMark/>
          </w:tcPr>
          <w:p w14:paraId="033E5B58" w14:textId="26DF8F23" w:rsidR="0042371D" w:rsidRPr="0042371D" w:rsidRDefault="0042371D" w:rsidP="0042371D">
            <w:pPr>
              <w:widowControl/>
              <w:autoSpaceDE/>
              <w:autoSpaceDN/>
              <w:adjustRightInd/>
              <w:rPr>
                <w:rFonts w:eastAsia="Times New Roman"/>
                <w:sz w:val="18"/>
                <w:szCs w:val="18"/>
              </w:rPr>
            </w:pPr>
            <w:r w:rsidRPr="0042371D">
              <w:rPr>
                <w:rFonts w:eastAsia="Times New Roman"/>
                <w:sz w:val="18"/>
                <w:szCs w:val="18"/>
              </w:rPr>
              <w:t>J.</w:t>
            </w:r>
            <w:r w:rsidRPr="00C33886">
              <w:rPr>
                <w:rFonts w:eastAsia="Times New Roman"/>
                <w:sz w:val="18"/>
                <w:szCs w:val="18"/>
              </w:rPr>
              <w:t xml:space="preserve"> </w:t>
            </w:r>
            <w:r w:rsidRPr="0042371D">
              <w:rPr>
                <w:rFonts w:eastAsia="Times New Roman"/>
                <w:sz w:val="18"/>
                <w:szCs w:val="18"/>
              </w:rPr>
              <w:t>Munro memorial plaque (£10 fixing)</w:t>
            </w:r>
          </w:p>
        </w:tc>
        <w:tc>
          <w:tcPr>
            <w:tcW w:w="995" w:type="dxa"/>
            <w:shd w:val="clear" w:color="auto" w:fill="auto"/>
            <w:noWrap/>
            <w:hideMark/>
          </w:tcPr>
          <w:p w14:paraId="47F6B316" w14:textId="77777777" w:rsidR="0042371D" w:rsidRPr="0042371D" w:rsidRDefault="0042371D" w:rsidP="004B03CB">
            <w:pPr>
              <w:widowControl/>
              <w:autoSpaceDE/>
              <w:autoSpaceDN/>
              <w:adjustRightInd/>
              <w:jc w:val="right"/>
              <w:rPr>
                <w:rFonts w:eastAsia="Times New Roman"/>
                <w:sz w:val="18"/>
                <w:szCs w:val="18"/>
              </w:rPr>
            </w:pPr>
            <w:r w:rsidRPr="0042371D">
              <w:rPr>
                <w:rFonts w:eastAsia="Times New Roman"/>
                <w:sz w:val="18"/>
                <w:szCs w:val="18"/>
              </w:rPr>
              <w:t>61.00</w:t>
            </w:r>
          </w:p>
        </w:tc>
      </w:tr>
      <w:tr w:rsidR="0042371D" w:rsidRPr="00C33886" w14:paraId="3859D0A4" w14:textId="77777777" w:rsidTr="00C33886">
        <w:trPr>
          <w:trHeight w:val="255"/>
        </w:trPr>
        <w:tc>
          <w:tcPr>
            <w:tcW w:w="1191" w:type="dxa"/>
            <w:shd w:val="clear" w:color="auto" w:fill="auto"/>
            <w:noWrap/>
          </w:tcPr>
          <w:p w14:paraId="7904657C" w14:textId="77777777" w:rsidR="0042371D" w:rsidRPr="00C33886" w:rsidRDefault="0042371D" w:rsidP="0042371D">
            <w:pPr>
              <w:widowControl/>
              <w:autoSpaceDE/>
              <w:autoSpaceDN/>
              <w:adjustRightInd/>
              <w:rPr>
                <w:rFonts w:eastAsia="Times New Roman"/>
                <w:sz w:val="18"/>
                <w:szCs w:val="18"/>
              </w:rPr>
            </w:pPr>
          </w:p>
        </w:tc>
        <w:tc>
          <w:tcPr>
            <w:tcW w:w="2116" w:type="dxa"/>
            <w:shd w:val="clear" w:color="auto" w:fill="auto"/>
            <w:noWrap/>
          </w:tcPr>
          <w:p w14:paraId="38B64114" w14:textId="77777777" w:rsidR="0042371D" w:rsidRPr="00C33886" w:rsidRDefault="0042371D" w:rsidP="0042371D">
            <w:pPr>
              <w:widowControl/>
              <w:autoSpaceDE/>
              <w:autoSpaceDN/>
              <w:adjustRightInd/>
              <w:rPr>
                <w:rFonts w:eastAsia="Times New Roman"/>
                <w:sz w:val="18"/>
                <w:szCs w:val="18"/>
              </w:rPr>
            </w:pPr>
          </w:p>
        </w:tc>
        <w:tc>
          <w:tcPr>
            <w:tcW w:w="3497" w:type="dxa"/>
            <w:shd w:val="clear" w:color="auto" w:fill="auto"/>
            <w:noWrap/>
          </w:tcPr>
          <w:p w14:paraId="42EB7FFF" w14:textId="3A655DAE" w:rsidR="0042371D" w:rsidRPr="00C33886" w:rsidRDefault="0042371D" w:rsidP="0042371D">
            <w:pPr>
              <w:widowControl/>
              <w:autoSpaceDE/>
              <w:autoSpaceDN/>
              <w:adjustRightInd/>
              <w:jc w:val="right"/>
              <w:rPr>
                <w:rFonts w:eastAsia="Times New Roman"/>
                <w:b/>
                <w:bCs/>
                <w:sz w:val="18"/>
                <w:szCs w:val="18"/>
              </w:rPr>
            </w:pPr>
            <w:r w:rsidRPr="00C33886">
              <w:rPr>
                <w:rFonts w:eastAsia="Times New Roman"/>
                <w:b/>
                <w:bCs/>
                <w:sz w:val="18"/>
                <w:szCs w:val="18"/>
              </w:rPr>
              <w:t>Total</w:t>
            </w:r>
          </w:p>
        </w:tc>
        <w:tc>
          <w:tcPr>
            <w:tcW w:w="995" w:type="dxa"/>
            <w:shd w:val="clear" w:color="auto" w:fill="auto"/>
            <w:noWrap/>
          </w:tcPr>
          <w:p w14:paraId="5F9A2A68" w14:textId="141050B9" w:rsidR="0042371D" w:rsidRPr="00C33886" w:rsidRDefault="0042371D" w:rsidP="004B03CB">
            <w:pPr>
              <w:widowControl/>
              <w:autoSpaceDE/>
              <w:autoSpaceDN/>
              <w:adjustRightInd/>
              <w:jc w:val="right"/>
              <w:rPr>
                <w:rFonts w:eastAsia="Times New Roman"/>
                <w:b/>
                <w:bCs/>
                <w:sz w:val="18"/>
                <w:szCs w:val="18"/>
              </w:rPr>
            </w:pPr>
            <w:r w:rsidRPr="00C33886">
              <w:rPr>
                <w:rFonts w:eastAsia="Times New Roman"/>
                <w:b/>
                <w:bCs/>
                <w:sz w:val="18"/>
                <w:szCs w:val="18"/>
              </w:rPr>
              <w:fldChar w:fldCharType="begin"/>
            </w:r>
            <w:r w:rsidRPr="00C33886">
              <w:rPr>
                <w:rFonts w:eastAsia="Times New Roman"/>
                <w:b/>
                <w:bCs/>
                <w:sz w:val="18"/>
                <w:szCs w:val="18"/>
              </w:rPr>
              <w:instrText xml:space="preserve"> =SUM(ABOVE) </w:instrText>
            </w:r>
            <w:r w:rsidRPr="00C33886">
              <w:rPr>
                <w:rFonts w:eastAsia="Times New Roman"/>
                <w:b/>
                <w:bCs/>
                <w:sz w:val="18"/>
                <w:szCs w:val="18"/>
              </w:rPr>
              <w:fldChar w:fldCharType="separate"/>
            </w:r>
            <w:r w:rsidRPr="00C33886">
              <w:rPr>
                <w:rFonts w:eastAsia="Times New Roman"/>
                <w:b/>
                <w:bCs/>
                <w:noProof/>
                <w:sz w:val="18"/>
                <w:szCs w:val="18"/>
              </w:rPr>
              <w:t>139.15</w:t>
            </w:r>
            <w:r w:rsidRPr="00C33886">
              <w:rPr>
                <w:rFonts w:eastAsia="Times New Roman"/>
                <w:b/>
                <w:bCs/>
                <w:sz w:val="18"/>
                <w:szCs w:val="18"/>
              </w:rPr>
              <w:fldChar w:fldCharType="end"/>
            </w:r>
          </w:p>
        </w:tc>
      </w:tr>
    </w:tbl>
    <w:p w14:paraId="1785FD2F" w14:textId="62B34CCC" w:rsidR="00DE1585" w:rsidRPr="00D249A6" w:rsidRDefault="00DE1585" w:rsidP="00DE1585">
      <w:pPr>
        <w:pStyle w:val="ListParagraph"/>
        <w:widowControl/>
        <w:numPr>
          <w:ilvl w:val="1"/>
          <w:numId w:val="7"/>
        </w:numPr>
        <w:tabs>
          <w:tab w:val="clear" w:pos="502"/>
          <w:tab w:val="num" w:pos="720"/>
        </w:tabs>
        <w:autoSpaceDE/>
        <w:autoSpaceDN/>
        <w:adjustRightInd/>
        <w:spacing w:line="240" w:lineRule="auto"/>
        <w:ind w:left="720"/>
        <w:contextualSpacing/>
        <w:rPr>
          <w:sz w:val="18"/>
          <w:szCs w:val="18"/>
        </w:rPr>
      </w:pPr>
      <w:r w:rsidRPr="00C33886">
        <w:rPr>
          <w:sz w:val="18"/>
          <w:szCs w:val="18"/>
          <w:u w:val="single"/>
        </w:rPr>
        <w:t>Clerk’s salary, expenses, PAYE &amp; NI and approval of Other Payments</w:t>
      </w:r>
      <w:r w:rsidRPr="00D249A6">
        <w:rPr>
          <w:sz w:val="18"/>
          <w:szCs w:val="18"/>
        </w:rPr>
        <w:t>.</w:t>
      </w:r>
      <w:r w:rsidR="00D249A6" w:rsidRPr="00D249A6">
        <w:rPr>
          <w:sz w:val="18"/>
          <w:szCs w:val="18"/>
        </w:rPr>
        <w:t xml:space="preserve"> Approved</w:t>
      </w:r>
      <w:r w:rsidR="00D249A6">
        <w:rPr>
          <w:sz w:val="18"/>
          <w:szCs w:val="18"/>
        </w:rPr>
        <w:t>.</w:t>
      </w:r>
    </w:p>
    <w:p w14:paraId="7A881BC7" w14:textId="1385016E" w:rsidR="0042371D" w:rsidRPr="00C33886" w:rsidRDefault="0042371D" w:rsidP="0042371D">
      <w:pPr>
        <w:widowControl/>
        <w:autoSpaceDE/>
        <w:autoSpaceDN/>
        <w:adjustRightInd/>
        <w:contextualSpacing/>
        <w:rPr>
          <w:sz w:val="18"/>
          <w:szCs w:val="18"/>
        </w:rPr>
      </w:pPr>
    </w:p>
    <w:tbl>
      <w:tblPr>
        <w:tblW w:w="7767"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2776"/>
        <w:gridCol w:w="2952"/>
        <w:gridCol w:w="851"/>
      </w:tblGrid>
      <w:tr w:rsidR="0042371D" w:rsidRPr="00C33886" w14:paraId="1C235040" w14:textId="77777777" w:rsidTr="00196D9C">
        <w:trPr>
          <w:trHeight w:val="255"/>
        </w:trPr>
        <w:tc>
          <w:tcPr>
            <w:tcW w:w="1188" w:type="dxa"/>
            <w:shd w:val="clear" w:color="auto" w:fill="auto"/>
            <w:noWrap/>
            <w:vAlign w:val="bottom"/>
            <w:hideMark/>
          </w:tcPr>
          <w:p w14:paraId="453FA563" w14:textId="77777777" w:rsidR="0042371D" w:rsidRPr="0042371D" w:rsidRDefault="0042371D" w:rsidP="0042371D">
            <w:pPr>
              <w:widowControl/>
              <w:autoSpaceDE/>
              <w:autoSpaceDN/>
              <w:adjustRightInd/>
              <w:jc w:val="right"/>
              <w:rPr>
                <w:rFonts w:eastAsia="Times New Roman"/>
                <w:sz w:val="18"/>
                <w:szCs w:val="18"/>
              </w:rPr>
            </w:pPr>
            <w:r w:rsidRPr="0042371D">
              <w:rPr>
                <w:rFonts w:eastAsia="Times New Roman"/>
                <w:sz w:val="18"/>
                <w:szCs w:val="18"/>
              </w:rPr>
              <w:t>08/07/2021</w:t>
            </w:r>
          </w:p>
        </w:tc>
        <w:tc>
          <w:tcPr>
            <w:tcW w:w="2776" w:type="dxa"/>
            <w:shd w:val="clear" w:color="auto" w:fill="auto"/>
            <w:noWrap/>
            <w:vAlign w:val="bottom"/>
            <w:hideMark/>
          </w:tcPr>
          <w:p w14:paraId="35B8A0E1" w14:textId="77777777" w:rsidR="0042371D" w:rsidRPr="0042371D" w:rsidRDefault="0042371D" w:rsidP="0042371D">
            <w:pPr>
              <w:widowControl/>
              <w:autoSpaceDE/>
              <w:autoSpaceDN/>
              <w:adjustRightInd/>
              <w:rPr>
                <w:rFonts w:eastAsia="Times New Roman"/>
                <w:sz w:val="18"/>
                <w:szCs w:val="18"/>
              </w:rPr>
            </w:pPr>
            <w:r w:rsidRPr="0042371D">
              <w:rPr>
                <w:rFonts w:eastAsia="Times New Roman"/>
                <w:sz w:val="18"/>
                <w:szCs w:val="18"/>
              </w:rPr>
              <w:t>G A Christie</w:t>
            </w:r>
          </w:p>
        </w:tc>
        <w:tc>
          <w:tcPr>
            <w:tcW w:w="2952" w:type="dxa"/>
            <w:shd w:val="clear" w:color="auto" w:fill="auto"/>
            <w:noWrap/>
            <w:vAlign w:val="bottom"/>
            <w:hideMark/>
          </w:tcPr>
          <w:p w14:paraId="0700B062" w14:textId="77777777" w:rsidR="0042371D" w:rsidRPr="0042371D" w:rsidRDefault="0042371D" w:rsidP="0042371D">
            <w:pPr>
              <w:widowControl/>
              <w:autoSpaceDE/>
              <w:autoSpaceDN/>
              <w:adjustRightInd/>
              <w:rPr>
                <w:rFonts w:eastAsia="Times New Roman"/>
                <w:sz w:val="18"/>
                <w:szCs w:val="18"/>
              </w:rPr>
            </w:pPr>
            <w:r w:rsidRPr="0042371D">
              <w:rPr>
                <w:rFonts w:eastAsia="Times New Roman"/>
                <w:sz w:val="18"/>
                <w:szCs w:val="18"/>
              </w:rPr>
              <w:t>Maintenance</w:t>
            </w:r>
          </w:p>
        </w:tc>
        <w:tc>
          <w:tcPr>
            <w:tcW w:w="851" w:type="dxa"/>
            <w:shd w:val="clear" w:color="auto" w:fill="auto"/>
            <w:noWrap/>
            <w:vAlign w:val="bottom"/>
            <w:hideMark/>
          </w:tcPr>
          <w:p w14:paraId="557F9FD3" w14:textId="77777777" w:rsidR="0042371D" w:rsidRPr="0042371D" w:rsidRDefault="0042371D" w:rsidP="0042371D">
            <w:pPr>
              <w:widowControl/>
              <w:autoSpaceDE/>
              <w:autoSpaceDN/>
              <w:adjustRightInd/>
              <w:jc w:val="right"/>
              <w:rPr>
                <w:rFonts w:eastAsia="Times New Roman"/>
                <w:sz w:val="18"/>
                <w:szCs w:val="18"/>
              </w:rPr>
            </w:pPr>
            <w:r w:rsidRPr="0042371D">
              <w:rPr>
                <w:rFonts w:eastAsia="Times New Roman"/>
                <w:sz w:val="18"/>
                <w:szCs w:val="18"/>
              </w:rPr>
              <w:t>303.00</w:t>
            </w:r>
          </w:p>
        </w:tc>
      </w:tr>
      <w:tr w:rsidR="0042371D" w:rsidRPr="00C33886" w14:paraId="0984226A" w14:textId="77777777" w:rsidTr="00196D9C">
        <w:trPr>
          <w:trHeight w:val="255"/>
        </w:trPr>
        <w:tc>
          <w:tcPr>
            <w:tcW w:w="1188" w:type="dxa"/>
            <w:shd w:val="clear" w:color="auto" w:fill="auto"/>
            <w:noWrap/>
            <w:vAlign w:val="bottom"/>
            <w:hideMark/>
          </w:tcPr>
          <w:p w14:paraId="11CA5EA0" w14:textId="77777777" w:rsidR="0042371D" w:rsidRPr="0042371D" w:rsidRDefault="0042371D" w:rsidP="0042371D">
            <w:pPr>
              <w:widowControl/>
              <w:autoSpaceDE/>
              <w:autoSpaceDN/>
              <w:adjustRightInd/>
              <w:jc w:val="right"/>
              <w:rPr>
                <w:rFonts w:eastAsia="Times New Roman"/>
                <w:sz w:val="18"/>
                <w:szCs w:val="18"/>
              </w:rPr>
            </w:pPr>
            <w:r w:rsidRPr="0042371D">
              <w:rPr>
                <w:rFonts w:eastAsia="Times New Roman"/>
                <w:sz w:val="18"/>
                <w:szCs w:val="18"/>
              </w:rPr>
              <w:t>14/07/2021</w:t>
            </w:r>
          </w:p>
        </w:tc>
        <w:tc>
          <w:tcPr>
            <w:tcW w:w="2776" w:type="dxa"/>
            <w:shd w:val="clear" w:color="auto" w:fill="auto"/>
            <w:noWrap/>
            <w:vAlign w:val="bottom"/>
            <w:hideMark/>
          </w:tcPr>
          <w:p w14:paraId="1B9CDC85" w14:textId="77777777" w:rsidR="0042371D" w:rsidRPr="0042371D" w:rsidRDefault="0042371D" w:rsidP="0042371D">
            <w:pPr>
              <w:widowControl/>
              <w:autoSpaceDE/>
              <w:autoSpaceDN/>
              <w:adjustRightInd/>
              <w:rPr>
                <w:rFonts w:eastAsia="Times New Roman"/>
                <w:sz w:val="18"/>
                <w:szCs w:val="18"/>
              </w:rPr>
            </w:pPr>
            <w:r w:rsidRPr="0042371D">
              <w:rPr>
                <w:rFonts w:eastAsia="Times New Roman"/>
                <w:sz w:val="18"/>
                <w:szCs w:val="18"/>
              </w:rPr>
              <w:t>British Gas A/C600689588</w:t>
            </w:r>
          </w:p>
        </w:tc>
        <w:tc>
          <w:tcPr>
            <w:tcW w:w="2952" w:type="dxa"/>
            <w:shd w:val="clear" w:color="auto" w:fill="auto"/>
            <w:noWrap/>
            <w:vAlign w:val="bottom"/>
            <w:hideMark/>
          </w:tcPr>
          <w:p w14:paraId="6BC49D3A" w14:textId="77777777" w:rsidR="0042371D" w:rsidRPr="0042371D" w:rsidRDefault="0042371D" w:rsidP="0042371D">
            <w:pPr>
              <w:widowControl/>
              <w:autoSpaceDE/>
              <w:autoSpaceDN/>
              <w:adjustRightInd/>
              <w:rPr>
                <w:rFonts w:eastAsia="Times New Roman"/>
                <w:sz w:val="18"/>
                <w:szCs w:val="18"/>
              </w:rPr>
            </w:pPr>
            <w:r w:rsidRPr="0042371D">
              <w:rPr>
                <w:rFonts w:eastAsia="Times New Roman"/>
                <w:sz w:val="18"/>
                <w:szCs w:val="18"/>
              </w:rPr>
              <w:t>Electricity Sportscourt</w:t>
            </w:r>
          </w:p>
        </w:tc>
        <w:tc>
          <w:tcPr>
            <w:tcW w:w="851" w:type="dxa"/>
            <w:shd w:val="clear" w:color="auto" w:fill="auto"/>
            <w:noWrap/>
            <w:vAlign w:val="bottom"/>
            <w:hideMark/>
          </w:tcPr>
          <w:p w14:paraId="0DF4F5BE" w14:textId="77777777" w:rsidR="0042371D" w:rsidRPr="0042371D" w:rsidRDefault="0042371D" w:rsidP="0042371D">
            <w:pPr>
              <w:widowControl/>
              <w:autoSpaceDE/>
              <w:autoSpaceDN/>
              <w:adjustRightInd/>
              <w:jc w:val="right"/>
              <w:rPr>
                <w:rFonts w:eastAsia="Times New Roman"/>
                <w:sz w:val="18"/>
                <w:szCs w:val="18"/>
              </w:rPr>
            </w:pPr>
            <w:r w:rsidRPr="0042371D">
              <w:rPr>
                <w:rFonts w:eastAsia="Times New Roman"/>
                <w:sz w:val="18"/>
                <w:szCs w:val="18"/>
              </w:rPr>
              <w:t>10.10</w:t>
            </w:r>
          </w:p>
        </w:tc>
      </w:tr>
      <w:tr w:rsidR="0042371D" w:rsidRPr="00C33886" w14:paraId="7A3462E2" w14:textId="77777777" w:rsidTr="00196D9C">
        <w:trPr>
          <w:trHeight w:val="255"/>
        </w:trPr>
        <w:tc>
          <w:tcPr>
            <w:tcW w:w="1188" w:type="dxa"/>
            <w:shd w:val="clear" w:color="auto" w:fill="auto"/>
            <w:noWrap/>
            <w:vAlign w:val="bottom"/>
            <w:hideMark/>
          </w:tcPr>
          <w:p w14:paraId="2D28EC50" w14:textId="77777777" w:rsidR="0042371D" w:rsidRPr="0042371D" w:rsidRDefault="0042371D" w:rsidP="0042371D">
            <w:pPr>
              <w:widowControl/>
              <w:autoSpaceDE/>
              <w:autoSpaceDN/>
              <w:adjustRightInd/>
              <w:jc w:val="right"/>
              <w:rPr>
                <w:rFonts w:eastAsia="Times New Roman"/>
                <w:sz w:val="18"/>
                <w:szCs w:val="18"/>
              </w:rPr>
            </w:pPr>
            <w:r w:rsidRPr="0042371D">
              <w:rPr>
                <w:rFonts w:eastAsia="Times New Roman"/>
                <w:sz w:val="18"/>
                <w:szCs w:val="18"/>
              </w:rPr>
              <w:t>03/08/2021</w:t>
            </w:r>
          </w:p>
        </w:tc>
        <w:tc>
          <w:tcPr>
            <w:tcW w:w="2776" w:type="dxa"/>
            <w:shd w:val="clear" w:color="auto" w:fill="auto"/>
            <w:noWrap/>
            <w:vAlign w:val="center"/>
            <w:hideMark/>
          </w:tcPr>
          <w:p w14:paraId="15FE8E8F" w14:textId="77777777" w:rsidR="0042371D" w:rsidRPr="0042371D" w:rsidRDefault="0042371D" w:rsidP="0042371D">
            <w:pPr>
              <w:widowControl/>
              <w:autoSpaceDE/>
              <w:autoSpaceDN/>
              <w:adjustRightInd/>
              <w:rPr>
                <w:rFonts w:eastAsia="Times New Roman"/>
                <w:sz w:val="18"/>
                <w:szCs w:val="18"/>
              </w:rPr>
            </w:pPr>
            <w:r w:rsidRPr="0042371D">
              <w:rPr>
                <w:rFonts w:eastAsia="Times New Roman"/>
                <w:sz w:val="18"/>
                <w:szCs w:val="18"/>
              </w:rPr>
              <w:t>HMRC</w:t>
            </w:r>
          </w:p>
        </w:tc>
        <w:tc>
          <w:tcPr>
            <w:tcW w:w="2952" w:type="dxa"/>
            <w:shd w:val="clear" w:color="auto" w:fill="auto"/>
            <w:noWrap/>
            <w:vAlign w:val="bottom"/>
            <w:hideMark/>
          </w:tcPr>
          <w:p w14:paraId="61AFC117" w14:textId="77777777" w:rsidR="0042371D" w:rsidRPr="0042371D" w:rsidRDefault="0042371D" w:rsidP="0042371D">
            <w:pPr>
              <w:widowControl/>
              <w:autoSpaceDE/>
              <w:autoSpaceDN/>
              <w:adjustRightInd/>
              <w:rPr>
                <w:rFonts w:eastAsia="Times New Roman"/>
                <w:sz w:val="18"/>
                <w:szCs w:val="18"/>
              </w:rPr>
            </w:pPr>
            <w:r w:rsidRPr="0042371D">
              <w:rPr>
                <w:rFonts w:eastAsia="Times New Roman"/>
                <w:sz w:val="18"/>
                <w:szCs w:val="18"/>
              </w:rPr>
              <w:t xml:space="preserve">PAYE  </w:t>
            </w:r>
          </w:p>
        </w:tc>
        <w:tc>
          <w:tcPr>
            <w:tcW w:w="851" w:type="dxa"/>
            <w:shd w:val="clear" w:color="auto" w:fill="auto"/>
            <w:noWrap/>
            <w:vAlign w:val="bottom"/>
            <w:hideMark/>
          </w:tcPr>
          <w:p w14:paraId="5005665A" w14:textId="77777777" w:rsidR="0042371D" w:rsidRPr="0042371D" w:rsidRDefault="0042371D" w:rsidP="0042371D">
            <w:pPr>
              <w:widowControl/>
              <w:autoSpaceDE/>
              <w:autoSpaceDN/>
              <w:adjustRightInd/>
              <w:jc w:val="right"/>
              <w:rPr>
                <w:rFonts w:eastAsia="Times New Roman"/>
                <w:sz w:val="18"/>
                <w:szCs w:val="18"/>
              </w:rPr>
            </w:pPr>
            <w:r w:rsidRPr="0042371D">
              <w:rPr>
                <w:rFonts w:eastAsia="Times New Roman"/>
                <w:sz w:val="18"/>
                <w:szCs w:val="18"/>
              </w:rPr>
              <w:t>130.20</w:t>
            </w:r>
          </w:p>
        </w:tc>
      </w:tr>
      <w:tr w:rsidR="0042371D" w:rsidRPr="00C33886" w14:paraId="0004A63B" w14:textId="77777777" w:rsidTr="00196D9C">
        <w:trPr>
          <w:trHeight w:val="255"/>
        </w:trPr>
        <w:tc>
          <w:tcPr>
            <w:tcW w:w="1188" w:type="dxa"/>
            <w:shd w:val="clear" w:color="auto" w:fill="auto"/>
            <w:noWrap/>
            <w:vAlign w:val="bottom"/>
            <w:hideMark/>
          </w:tcPr>
          <w:p w14:paraId="46C27049" w14:textId="77777777" w:rsidR="0042371D" w:rsidRPr="0042371D" w:rsidRDefault="0042371D" w:rsidP="0042371D">
            <w:pPr>
              <w:widowControl/>
              <w:autoSpaceDE/>
              <w:autoSpaceDN/>
              <w:adjustRightInd/>
              <w:jc w:val="right"/>
              <w:rPr>
                <w:rFonts w:eastAsia="Times New Roman"/>
                <w:sz w:val="18"/>
                <w:szCs w:val="18"/>
              </w:rPr>
            </w:pPr>
            <w:r w:rsidRPr="0042371D">
              <w:rPr>
                <w:rFonts w:eastAsia="Times New Roman"/>
                <w:sz w:val="18"/>
                <w:szCs w:val="18"/>
              </w:rPr>
              <w:t>03/08/2021</w:t>
            </w:r>
          </w:p>
        </w:tc>
        <w:tc>
          <w:tcPr>
            <w:tcW w:w="2776" w:type="dxa"/>
            <w:shd w:val="clear" w:color="auto" w:fill="auto"/>
            <w:noWrap/>
            <w:vAlign w:val="bottom"/>
            <w:hideMark/>
          </w:tcPr>
          <w:p w14:paraId="2C5A87D9" w14:textId="77777777" w:rsidR="0042371D" w:rsidRPr="0042371D" w:rsidRDefault="0042371D" w:rsidP="0042371D">
            <w:pPr>
              <w:widowControl/>
              <w:autoSpaceDE/>
              <w:autoSpaceDN/>
              <w:adjustRightInd/>
              <w:rPr>
                <w:rFonts w:eastAsia="Times New Roman"/>
                <w:sz w:val="18"/>
                <w:szCs w:val="18"/>
              </w:rPr>
            </w:pPr>
            <w:r w:rsidRPr="0042371D">
              <w:rPr>
                <w:rFonts w:eastAsia="Times New Roman"/>
                <w:sz w:val="18"/>
                <w:szCs w:val="18"/>
              </w:rPr>
              <w:t>G Rhodes</w:t>
            </w:r>
          </w:p>
        </w:tc>
        <w:tc>
          <w:tcPr>
            <w:tcW w:w="2952" w:type="dxa"/>
            <w:shd w:val="clear" w:color="auto" w:fill="auto"/>
            <w:noWrap/>
            <w:vAlign w:val="bottom"/>
            <w:hideMark/>
          </w:tcPr>
          <w:p w14:paraId="281A55D1" w14:textId="77777777" w:rsidR="0042371D" w:rsidRPr="0042371D" w:rsidRDefault="0042371D" w:rsidP="0042371D">
            <w:pPr>
              <w:widowControl/>
              <w:autoSpaceDE/>
              <w:autoSpaceDN/>
              <w:adjustRightInd/>
              <w:rPr>
                <w:rFonts w:eastAsia="Times New Roman"/>
                <w:sz w:val="18"/>
                <w:szCs w:val="18"/>
              </w:rPr>
            </w:pPr>
            <w:r w:rsidRPr="0042371D">
              <w:rPr>
                <w:rFonts w:eastAsia="Times New Roman"/>
                <w:sz w:val="18"/>
                <w:szCs w:val="18"/>
              </w:rPr>
              <w:t xml:space="preserve">Salary &amp; Expenses  </w:t>
            </w:r>
          </w:p>
        </w:tc>
        <w:tc>
          <w:tcPr>
            <w:tcW w:w="851" w:type="dxa"/>
            <w:shd w:val="clear" w:color="auto" w:fill="auto"/>
            <w:noWrap/>
            <w:vAlign w:val="bottom"/>
            <w:hideMark/>
          </w:tcPr>
          <w:p w14:paraId="5F05E3E5" w14:textId="77777777" w:rsidR="0042371D" w:rsidRPr="0042371D" w:rsidRDefault="0042371D" w:rsidP="0042371D">
            <w:pPr>
              <w:widowControl/>
              <w:autoSpaceDE/>
              <w:autoSpaceDN/>
              <w:adjustRightInd/>
              <w:jc w:val="right"/>
              <w:rPr>
                <w:rFonts w:eastAsia="Times New Roman"/>
                <w:sz w:val="18"/>
                <w:szCs w:val="18"/>
              </w:rPr>
            </w:pPr>
            <w:r w:rsidRPr="0042371D">
              <w:rPr>
                <w:rFonts w:eastAsia="Times New Roman"/>
                <w:sz w:val="18"/>
                <w:szCs w:val="18"/>
              </w:rPr>
              <w:t>260.60</w:t>
            </w:r>
          </w:p>
        </w:tc>
      </w:tr>
      <w:tr w:rsidR="0042371D" w:rsidRPr="00C33886" w14:paraId="41C0E905" w14:textId="77777777" w:rsidTr="00196D9C">
        <w:trPr>
          <w:trHeight w:val="255"/>
        </w:trPr>
        <w:tc>
          <w:tcPr>
            <w:tcW w:w="1188" w:type="dxa"/>
            <w:shd w:val="clear" w:color="auto" w:fill="auto"/>
            <w:noWrap/>
            <w:vAlign w:val="bottom"/>
            <w:hideMark/>
          </w:tcPr>
          <w:p w14:paraId="4D47B74C" w14:textId="77777777" w:rsidR="0042371D" w:rsidRPr="0042371D" w:rsidRDefault="0042371D" w:rsidP="0042371D">
            <w:pPr>
              <w:widowControl/>
              <w:autoSpaceDE/>
              <w:autoSpaceDN/>
              <w:adjustRightInd/>
              <w:jc w:val="right"/>
              <w:rPr>
                <w:rFonts w:eastAsia="Times New Roman"/>
                <w:sz w:val="18"/>
                <w:szCs w:val="18"/>
              </w:rPr>
            </w:pPr>
            <w:r w:rsidRPr="0042371D">
              <w:rPr>
                <w:rFonts w:eastAsia="Times New Roman"/>
                <w:sz w:val="18"/>
                <w:szCs w:val="18"/>
              </w:rPr>
              <w:t>29/07/2021</w:t>
            </w:r>
          </w:p>
        </w:tc>
        <w:tc>
          <w:tcPr>
            <w:tcW w:w="2776" w:type="dxa"/>
            <w:shd w:val="clear" w:color="auto" w:fill="auto"/>
            <w:noWrap/>
            <w:vAlign w:val="bottom"/>
            <w:hideMark/>
          </w:tcPr>
          <w:p w14:paraId="534FC110" w14:textId="77777777" w:rsidR="0042371D" w:rsidRPr="0042371D" w:rsidRDefault="0042371D" w:rsidP="0042371D">
            <w:pPr>
              <w:widowControl/>
              <w:autoSpaceDE/>
              <w:autoSpaceDN/>
              <w:adjustRightInd/>
              <w:rPr>
                <w:rFonts w:eastAsia="Times New Roman"/>
                <w:sz w:val="18"/>
                <w:szCs w:val="18"/>
              </w:rPr>
            </w:pPr>
            <w:r w:rsidRPr="0042371D">
              <w:rPr>
                <w:rFonts w:eastAsia="Times New Roman"/>
                <w:sz w:val="18"/>
                <w:szCs w:val="18"/>
              </w:rPr>
              <w:t>British Gas A/C600689588</w:t>
            </w:r>
          </w:p>
        </w:tc>
        <w:tc>
          <w:tcPr>
            <w:tcW w:w="2952" w:type="dxa"/>
            <w:shd w:val="clear" w:color="auto" w:fill="auto"/>
            <w:noWrap/>
            <w:vAlign w:val="bottom"/>
            <w:hideMark/>
          </w:tcPr>
          <w:p w14:paraId="35AE7694" w14:textId="77777777" w:rsidR="0042371D" w:rsidRPr="0042371D" w:rsidRDefault="0042371D" w:rsidP="0042371D">
            <w:pPr>
              <w:widowControl/>
              <w:autoSpaceDE/>
              <w:autoSpaceDN/>
              <w:adjustRightInd/>
              <w:rPr>
                <w:rFonts w:eastAsia="Times New Roman"/>
                <w:sz w:val="18"/>
                <w:szCs w:val="18"/>
              </w:rPr>
            </w:pPr>
            <w:r w:rsidRPr="0042371D">
              <w:rPr>
                <w:rFonts w:eastAsia="Times New Roman"/>
                <w:sz w:val="18"/>
                <w:szCs w:val="18"/>
              </w:rPr>
              <w:t>Electricity Sportscourt</w:t>
            </w:r>
          </w:p>
        </w:tc>
        <w:tc>
          <w:tcPr>
            <w:tcW w:w="851" w:type="dxa"/>
            <w:shd w:val="clear" w:color="auto" w:fill="auto"/>
            <w:noWrap/>
            <w:vAlign w:val="bottom"/>
            <w:hideMark/>
          </w:tcPr>
          <w:p w14:paraId="24E6B52B" w14:textId="77777777" w:rsidR="0042371D" w:rsidRPr="0042371D" w:rsidRDefault="0042371D" w:rsidP="0042371D">
            <w:pPr>
              <w:widowControl/>
              <w:autoSpaceDE/>
              <w:autoSpaceDN/>
              <w:adjustRightInd/>
              <w:jc w:val="right"/>
              <w:rPr>
                <w:rFonts w:eastAsia="Times New Roman"/>
                <w:sz w:val="18"/>
                <w:szCs w:val="18"/>
              </w:rPr>
            </w:pPr>
            <w:r w:rsidRPr="0042371D">
              <w:rPr>
                <w:rFonts w:eastAsia="Times New Roman"/>
                <w:sz w:val="18"/>
                <w:szCs w:val="18"/>
              </w:rPr>
              <w:t>9.77</w:t>
            </w:r>
          </w:p>
        </w:tc>
      </w:tr>
      <w:tr w:rsidR="0042371D" w:rsidRPr="00C33886" w14:paraId="7665A088" w14:textId="77777777" w:rsidTr="00196D9C">
        <w:trPr>
          <w:trHeight w:val="255"/>
        </w:trPr>
        <w:tc>
          <w:tcPr>
            <w:tcW w:w="1188" w:type="dxa"/>
            <w:shd w:val="clear" w:color="auto" w:fill="auto"/>
            <w:noWrap/>
            <w:vAlign w:val="bottom"/>
            <w:hideMark/>
          </w:tcPr>
          <w:p w14:paraId="20B84537" w14:textId="77777777" w:rsidR="0042371D" w:rsidRPr="0042371D" w:rsidRDefault="0042371D" w:rsidP="0042371D">
            <w:pPr>
              <w:widowControl/>
              <w:autoSpaceDE/>
              <w:autoSpaceDN/>
              <w:adjustRightInd/>
              <w:jc w:val="right"/>
              <w:rPr>
                <w:rFonts w:eastAsia="Times New Roman"/>
                <w:sz w:val="18"/>
                <w:szCs w:val="18"/>
              </w:rPr>
            </w:pPr>
            <w:r w:rsidRPr="0042371D">
              <w:rPr>
                <w:rFonts w:eastAsia="Times New Roman"/>
                <w:sz w:val="18"/>
                <w:szCs w:val="18"/>
              </w:rPr>
              <w:t>01/09/2021</w:t>
            </w:r>
          </w:p>
        </w:tc>
        <w:tc>
          <w:tcPr>
            <w:tcW w:w="2776" w:type="dxa"/>
            <w:shd w:val="clear" w:color="auto" w:fill="auto"/>
            <w:noWrap/>
            <w:vAlign w:val="bottom"/>
            <w:hideMark/>
          </w:tcPr>
          <w:p w14:paraId="5844096C" w14:textId="77777777" w:rsidR="0042371D" w:rsidRPr="0042371D" w:rsidRDefault="0042371D" w:rsidP="0042371D">
            <w:pPr>
              <w:widowControl/>
              <w:autoSpaceDE/>
              <w:autoSpaceDN/>
              <w:adjustRightInd/>
              <w:rPr>
                <w:rFonts w:eastAsia="Times New Roman"/>
                <w:sz w:val="18"/>
                <w:szCs w:val="18"/>
              </w:rPr>
            </w:pPr>
            <w:r w:rsidRPr="0042371D">
              <w:rPr>
                <w:rFonts w:eastAsia="Times New Roman"/>
                <w:sz w:val="18"/>
                <w:szCs w:val="18"/>
              </w:rPr>
              <w:t>G Rhodes (reimbursement)</w:t>
            </w:r>
          </w:p>
        </w:tc>
        <w:tc>
          <w:tcPr>
            <w:tcW w:w="2952" w:type="dxa"/>
            <w:shd w:val="clear" w:color="auto" w:fill="auto"/>
            <w:noWrap/>
            <w:vAlign w:val="bottom"/>
            <w:hideMark/>
          </w:tcPr>
          <w:p w14:paraId="452A6826" w14:textId="77777777" w:rsidR="0042371D" w:rsidRPr="0042371D" w:rsidRDefault="0042371D" w:rsidP="0042371D">
            <w:pPr>
              <w:widowControl/>
              <w:autoSpaceDE/>
              <w:autoSpaceDN/>
              <w:adjustRightInd/>
              <w:rPr>
                <w:rFonts w:eastAsia="Times New Roman"/>
                <w:sz w:val="18"/>
                <w:szCs w:val="18"/>
              </w:rPr>
            </w:pPr>
            <w:r w:rsidRPr="0042371D">
              <w:rPr>
                <w:rFonts w:eastAsia="Times New Roman"/>
                <w:sz w:val="18"/>
                <w:szCs w:val="18"/>
              </w:rPr>
              <w:t>Survey line (Amazon)</w:t>
            </w:r>
          </w:p>
        </w:tc>
        <w:tc>
          <w:tcPr>
            <w:tcW w:w="851" w:type="dxa"/>
            <w:shd w:val="clear" w:color="auto" w:fill="auto"/>
            <w:noWrap/>
            <w:vAlign w:val="bottom"/>
            <w:hideMark/>
          </w:tcPr>
          <w:p w14:paraId="6694D2BE" w14:textId="77777777" w:rsidR="0042371D" w:rsidRPr="0042371D" w:rsidRDefault="0042371D" w:rsidP="0042371D">
            <w:pPr>
              <w:widowControl/>
              <w:autoSpaceDE/>
              <w:autoSpaceDN/>
              <w:adjustRightInd/>
              <w:jc w:val="right"/>
              <w:rPr>
                <w:rFonts w:eastAsia="Times New Roman"/>
                <w:sz w:val="18"/>
                <w:szCs w:val="18"/>
              </w:rPr>
            </w:pPr>
            <w:r w:rsidRPr="0042371D">
              <w:rPr>
                <w:rFonts w:eastAsia="Times New Roman"/>
                <w:sz w:val="18"/>
                <w:szCs w:val="18"/>
              </w:rPr>
              <w:t>6.95</w:t>
            </w:r>
          </w:p>
        </w:tc>
      </w:tr>
      <w:tr w:rsidR="0042371D" w:rsidRPr="00C33886" w14:paraId="7B9D88C3" w14:textId="77777777" w:rsidTr="00196D9C">
        <w:trPr>
          <w:trHeight w:val="255"/>
        </w:trPr>
        <w:tc>
          <w:tcPr>
            <w:tcW w:w="1188" w:type="dxa"/>
            <w:shd w:val="clear" w:color="auto" w:fill="auto"/>
            <w:noWrap/>
            <w:vAlign w:val="bottom"/>
            <w:hideMark/>
          </w:tcPr>
          <w:p w14:paraId="33CC759F" w14:textId="77777777" w:rsidR="0042371D" w:rsidRPr="0042371D" w:rsidRDefault="0042371D" w:rsidP="0042371D">
            <w:pPr>
              <w:widowControl/>
              <w:autoSpaceDE/>
              <w:autoSpaceDN/>
              <w:adjustRightInd/>
              <w:jc w:val="right"/>
              <w:rPr>
                <w:rFonts w:eastAsia="Times New Roman"/>
                <w:sz w:val="18"/>
                <w:szCs w:val="18"/>
              </w:rPr>
            </w:pPr>
            <w:r w:rsidRPr="0042371D">
              <w:rPr>
                <w:rFonts w:eastAsia="Times New Roman"/>
                <w:sz w:val="18"/>
                <w:szCs w:val="18"/>
              </w:rPr>
              <w:t>01/09/2021</w:t>
            </w:r>
          </w:p>
        </w:tc>
        <w:tc>
          <w:tcPr>
            <w:tcW w:w="2776" w:type="dxa"/>
            <w:shd w:val="clear" w:color="auto" w:fill="auto"/>
            <w:noWrap/>
            <w:vAlign w:val="bottom"/>
            <w:hideMark/>
          </w:tcPr>
          <w:p w14:paraId="45C9241C" w14:textId="77777777" w:rsidR="0042371D" w:rsidRPr="0042371D" w:rsidRDefault="0042371D" w:rsidP="0042371D">
            <w:pPr>
              <w:widowControl/>
              <w:autoSpaceDE/>
              <w:autoSpaceDN/>
              <w:adjustRightInd/>
              <w:rPr>
                <w:rFonts w:eastAsia="Times New Roman"/>
                <w:sz w:val="18"/>
                <w:szCs w:val="18"/>
              </w:rPr>
            </w:pPr>
            <w:r w:rsidRPr="0042371D">
              <w:rPr>
                <w:rFonts w:eastAsia="Times New Roman"/>
                <w:sz w:val="18"/>
                <w:szCs w:val="18"/>
              </w:rPr>
              <w:t>G Rhodes (reimbursement)</w:t>
            </w:r>
          </w:p>
        </w:tc>
        <w:tc>
          <w:tcPr>
            <w:tcW w:w="2952" w:type="dxa"/>
            <w:shd w:val="clear" w:color="auto" w:fill="auto"/>
            <w:noWrap/>
            <w:vAlign w:val="bottom"/>
            <w:hideMark/>
          </w:tcPr>
          <w:p w14:paraId="507B2DB9" w14:textId="77777777" w:rsidR="0042371D" w:rsidRPr="0042371D" w:rsidRDefault="0042371D" w:rsidP="0042371D">
            <w:pPr>
              <w:widowControl/>
              <w:autoSpaceDE/>
              <w:autoSpaceDN/>
              <w:adjustRightInd/>
              <w:rPr>
                <w:rFonts w:eastAsia="Times New Roman"/>
                <w:sz w:val="18"/>
                <w:szCs w:val="18"/>
              </w:rPr>
            </w:pPr>
            <w:r w:rsidRPr="0042371D">
              <w:rPr>
                <w:rFonts w:eastAsia="Times New Roman"/>
                <w:sz w:val="18"/>
                <w:szCs w:val="18"/>
              </w:rPr>
              <w:t xml:space="preserve">J Munro plaque (Memorial Signs) </w:t>
            </w:r>
          </w:p>
        </w:tc>
        <w:tc>
          <w:tcPr>
            <w:tcW w:w="851" w:type="dxa"/>
            <w:shd w:val="clear" w:color="auto" w:fill="auto"/>
            <w:noWrap/>
            <w:vAlign w:val="bottom"/>
            <w:hideMark/>
          </w:tcPr>
          <w:p w14:paraId="32B59839" w14:textId="77777777" w:rsidR="0042371D" w:rsidRPr="0042371D" w:rsidRDefault="0042371D" w:rsidP="0042371D">
            <w:pPr>
              <w:widowControl/>
              <w:autoSpaceDE/>
              <w:autoSpaceDN/>
              <w:adjustRightInd/>
              <w:jc w:val="right"/>
              <w:rPr>
                <w:rFonts w:eastAsia="Times New Roman"/>
                <w:sz w:val="18"/>
                <w:szCs w:val="18"/>
              </w:rPr>
            </w:pPr>
            <w:r w:rsidRPr="0042371D">
              <w:rPr>
                <w:rFonts w:eastAsia="Times New Roman"/>
                <w:sz w:val="18"/>
                <w:szCs w:val="18"/>
              </w:rPr>
              <w:t>51.00</w:t>
            </w:r>
          </w:p>
        </w:tc>
      </w:tr>
      <w:tr w:rsidR="0042371D" w:rsidRPr="00C33886" w14:paraId="520097E1" w14:textId="77777777" w:rsidTr="00196D9C">
        <w:trPr>
          <w:trHeight w:val="255"/>
        </w:trPr>
        <w:tc>
          <w:tcPr>
            <w:tcW w:w="1188" w:type="dxa"/>
            <w:shd w:val="clear" w:color="auto" w:fill="auto"/>
            <w:noWrap/>
            <w:vAlign w:val="bottom"/>
            <w:hideMark/>
          </w:tcPr>
          <w:p w14:paraId="65949AAC" w14:textId="77777777" w:rsidR="0042371D" w:rsidRPr="0042371D" w:rsidRDefault="0042371D" w:rsidP="0042371D">
            <w:pPr>
              <w:widowControl/>
              <w:autoSpaceDE/>
              <w:autoSpaceDN/>
              <w:adjustRightInd/>
              <w:jc w:val="right"/>
              <w:rPr>
                <w:rFonts w:eastAsia="Times New Roman"/>
                <w:sz w:val="18"/>
                <w:szCs w:val="18"/>
              </w:rPr>
            </w:pPr>
            <w:r w:rsidRPr="0042371D">
              <w:rPr>
                <w:rFonts w:eastAsia="Times New Roman"/>
                <w:sz w:val="18"/>
                <w:szCs w:val="18"/>
              </w:rPr>
              <w:t>01/09/2021</w:t>
            </w:r>
          </w:p>
        </w:tc>
        <w:tc>
          <w:tcPr>
            <w:tcW w:w="2776" w:type="dxa"/>
            <w:shd w:val="clear" w:color="auto" w:fill="auto"/>
            <w:noWrap/>
            <w:vAlign w:val="bottom"/>
            <w:hideMark/>
          </w:tcPr>
          <w:p w14:paraId="10FE9FD0" w14:textId="77777777" w:rsidR="0042371D" w:rsidRPr="0042371D" w:rsidRDefault="0042371D" w:rsidP="0042371D">
            <w:pPr>
              <w:widowControl/>
              <w:autoSpaceDE/>
              <w:autoSpaceDN/>
              <w:adjustRightInd/>
              <w:rPr>
                <w:rFonts w:eastAsia="Times New Roman"/>
                <w:sz w:val="18"/>
                <w:szCs w:val="18"/>
              </w:rPr>
            </w:pPr>
            <w:r w:rsidRPr="0042371D">
              <w:rPr>
                <w:rFonts w:eastAsia="Times New Roman"/>
                <w:sz w:val="18"/>
                <w:szCs w:val="18"/>
              </w:rPr>
              <w:t>G Rhodes</w:t>
            </w:r>
          </w:p>
        </w:tc>
        <w:tc>
          <w:tcPr>
            <w:tcW w:w="2952" w:type="dxa"/>
            <w:shd w:val="clear" w:color="auto" w:fill="auto"/>
            <w:noWrap/>
            <w:vAlign w:val="bottom"/>
            <w:hideMark/>
          </w:tcPr>
          <w:p w14:paraId="1345B48C" w14:textId="77777777" w:rsidR="0042371D" w:rsidRPr="0042371D" w:rsidRDefault="0042371D" w:rsidP="0042371D">
            <w:pPr>
              <w:widowControl/>
              <w:autoSpaceDE/>
              <w:autoSpaceDN/>
              <w:adjustRightInd/>
              <w:rPr>
                <w:rFonts w:eastAsia="Times New Roman"/>
                <w:sz w:val="18"/>
                <w:szCs w:val="18"/>
              </w:rPr>
            </w:pPr>
            <w:r w:rsidRPr="0042371D">
              <w:rPr>
                <w:rFonts w:eastAsia="Times New Roman"/>
                <w:sz w:val="18"/>
                <w:szCs w:val="18"/>
              </w:rPr>
              <w:t xml:space="preserve">Salary &amp; Expenses  </w:t>
            </w:r>
          </w:p>
        </w:tc>
        <w:tc>
          <w:tcPr>
            <w:tcW w:w="851" w:type="dxa"/>
            <w:shd w:val="clear" w:color="auto" w:fill="auto"/>
            <w:noWrap/>
            <w:vAlign w:val="bottom"/>
            <w:hideMark/>
          </w:tcPr>
          <w:p w14:paraId="5D8853B8" w14:textId="77777777" w:rsidR="0042371D" w:rsidRPr="0042371D" w:rsidRDefault="0042371D" w:rsidP="0042371D">
            <w:pPr>
              <w:widowControl/>
              <w:autoSpaceDE/>
              <w:autoSpaceDN/>
              <w:adjustRightInd/>
              <w:jc w:val="right"/>
              <w:rPr>
                <w:rFonts w:eastAsia="Times New Roman"/>
                <w:sz w:val="18"/>
                <w:szCs w:val="18"/>
              </w:rPr>
            </w:pPr>
            <w:r w:rsidRPr="0042371D">
              <w:rPr>
                <w:rFonts w:eastAsia="Times New Roman"/>
                <w:sz w:val="18"/>
                <w:szCs w:val="18"/>
              </w:rPr>
              <w:t>286.37</w:t>
            </w:r>
          </w:p>
        </w:tc>
      </w:tr>
      <w:tr w:rsidR="0042371D" w:rsidRPr="00C33886" w14:paraId="43A0FD43" w14:textId="77777777" w:rsidTr="00196D9C">
        <w:trPr>
          <w:trHeight w:val="255"/>
        </w:trPr>
        <w:tc>
          <w:tcPr>
            <w:tcW w:w="1188" w:type="dxa"/>
            <w:shd w:val="clear" w:color="auto" w:fill="auto"/>
            <w:noWrap/>
            <w:vAlign w:val="bottom"/>
            <w:hideMark/>
          </w:tcPr>
          <w:p w14:paraId="7BCF6B00" w14:textId="77777777" w:rsidR="0042371D" w:rsidRPr="0042371D" w:rsidRDefault="0042371D" w:rsidP="0042371D">
            <w:pPr>
              <w:widowControl/>
              <w:autoSpaceDE/>
              <w:autoSpaceDN/>
              <w:adjustRightInd/>
              <w:jc w:val="right"/>
              <w:rPr>
                <w:rFonts w:eastAsia="Times New Roman"/>
                <w:sz w:val="18"/>
                <w:szCs w:val="18"/>
              </w:rPr>
            </w:pPr>
            <w:r w:rsidRPr="0042371D">
              <w:rPr>
                <w:rFonts w:eastAsia="Times New Roman"/>
                <w:sz w:val="18"/>
                <w:szCs w:val="18"/>
              </w:rPr>
              <w:t>01/09/2021</w:t>
            </w:r>
          </w:p>
        </w:tc>
        <w:tc>
          <w:tcPr>
            <w:tcW w:w="2776" w:type="dxa"/>
            <w:shd w:val="clear" w:color="auto" w:fill="auto"/>
            <w:noWrap/>
            <w:vAlign w:val="center"/>
            <w:hideMark/>
          </w:tcPr>
          <w:p w14:paraId="5F48DE27" w14:textId="77777777" w:rsidR="0042371D" w:rsidRPr="0042371D" w:rsidRDefault="0042371D" w:rsidP="0042371D">
            <w:pPr>
              <w:widowControl/>
              <w:autoSpaceDE/>
              <w:autoSpaceDN/>
              <w:adjustRightInd/>
              <w:rPr>
                <w:rFonts w:eastAsia="Times New Roman"/>
                <w:sz w:val="18"/>
                <w:szCs w:val="18"/>
              </w:rPr>
            </w:pPr>
            <w:r w:rsidRPr="0042371D">
              <w:rPr>
                <w:rFonts w:eastAsia="Times New Roman"/>
                <w:sz w:val="18"/>
                <w:szCs w:val="18"/>
              </w:rPr>
              <w:t>HMRC</w:t>
            </w:r>
          </w:p>
        </w:tc>
        <w:tc>
          <w:tcPr>
            <w:tcW w:w="2952" w:type="dxa"/>
            <w:shd w:val="clear" w:color="auto" w:fill="auto"/>
            <w:noWrap/>
            <w:vAlign w:val="bottom"/>
            <w:hideMark/>
          </w:tcPr>
          <w:p w14:paraId="097F6174" w14:textId="77777777" w:rsidR="0042371D" w:rsidRPr="0042371D" w:rsidRDefault="0042371D" w:rsidP="0042371D">
            <w:pPr>
              <w:widowControl/>
              <w:autoSpaceDE/>
              <w:autoSpaceDN/>
              <w:adjustRightInd/>
              <w:rPr>
                <w:rFonts w:eastAsia="Times New Roman"/>
                <w:sz w:val="18"/>
                <w:szCs w:val="18"/>
              </w:rPr>
            </w:pPr>
            <w:r w:rsidRPr="0042371D">
              <w:rPr>
                <w:rFonts w:eastAsia="Times New Roman"/>
                <w:sz w:val="18"/>
                <w:szCs w:val="18"/>
              </w:rPr>
              <w:t xml:space="preserve">PAYE  </w:t>
            </w:r>
          </w:p>
        </w:tc>
        <w:tc>
          <w:tcPr>
            <w:tcW w:w="851" w:type="dxa"/>
            <w:shd w:val="clear" w:color="auto" w:fill="auto"/>
            <w:noWrap/>
            <w:vAlign w:val="bottom"/>
            <w:hideMark/>
          </w:tcPr>
          <w:p w14:paraId="48F03EAB" w14:textId="77777777" w:rsidR="0042371D" w:rsidRPr="0042371D" w:rsidRDefault="0042371D" w:rsidP="0042371D">
            <w:pPr>
              <w:widowControl/>
              <w:autoSpaceDE/>
              <w:autoSpaceDN/>
              <w:adjustRightInd/>
              <w:jc w:val="right"/>
              <w:rPr>
                <w:rFonts w:eastAsia="Times New Roman"/>
                <w:sz w:val="18"/>
                <w:szCs w:val="18"/>
              </w:rPr>
            </w:pPr>
            <w:r w:rsidRPr="0042371D">
              <w:rPr>
                <w:rFonts w:eastAsia="Times New Roman"/>
                <w:sz w:val="18"/>
                <w:szCs w:val="18"/>
              </w:rPr>
              <w:t>71.00</w:t>
            </w:r>
          </w:p>
        </w:tc>
      </w:tr>
      <w:tr w:rsidR="00196D9C" w:rsidRPr="00C33886" w14:paraId="3F15DB21" w14:textId="77777777" w:rsidTr="00196D9C">
        <w:trPr>
          <w:trHeight w:val="255"/>
        </w:trPr>
        <w:tc>
          <w:tcPr>
            <w:tcW w:w="1188" w:type="dxa"/>
            <w:shd w:val="clear" w:color="auto" w:fill="auto"/>
            <w:noWrap/>
            <w:vAlign w:val="bottom"/>
          </w:tcPr>
          <w:p w14:paraId="0BA9791D" w14:textId="77777777" w:rsidR="00196D9C" w:rsidRPr="00C33886" w:rsidRDefault="00196D9C" w:rsidP="0042371D">
            <w:pPr>
              <w:widowControl/>
              <w:autoSpaceDE/>
              <w:autoSpaceDN/>
              <w:adjustRightInd/>
              <w:jc w:val="right"/>
              <w:rPr>
                <w:rFonts w:eastAsia="Times New Roman"/>
                <w:sz w:val="18"/>
                <w:szCs w:val="18"/>
              </w:rPr>
            </w:pPr>
          </w:p>
        </w:tc>
        <w:tc>
          <w:tcPr>
            <w:tcW w:w="2776" w:type="dxa"/>
            <w:shd w:val="clear" w:color="auto" w:fill="auto"/>
            <w:noWrap/>
            <w:vAlign w:val="center"/>
          </w:tcPr>
          <w:p w14:paraId="7F980DBF" w14:textId="77777777" w:rsidR="00196D9C" w:rsidRPr="00C33886" w:rsidRDefault="00196D9C" w:rsidP="0042371D">
            <w:pPr>
              <w:widowControl/>
              <w:autoSpaceDE/>
              <w:autoSpaceDN/>
              <w:adjustRightInd/>
              <w:rPr>
                <w:rFonts w:eastAsia="Times New Roman"/>
                <w:sz w:val="18"/>
                <w:szCs w:val="18"/>
              </w:rPr>
            </w:pPr>
          </w:p>
        </w:tc>
        <w:tc>
          <w:tcPr>
            <w:tcW w:w="2952" w:type="dxa"/>
            <w:shd w:val="clear" w:color="auto" w:fill="auto"/>
            <w:noWrap/>
            <w:vAlign w:val="bottom"/>
          </w:tcPr>
          <w:p w14:paraId="07544BC8" w14:textId="523988F1" w:rsidR="00196D9C" w:rsidRPr="00C33886" w:rsidRDefault="00196D9C" w:rsidP="00196D9C">
            <w:pPr>
              <w:widowControl/>
              <w:autoSpaceDE/>
              <w:autoSpaceDN/>
              <w:adjustRightInd/>
              <w:jc w:val="right"/>
              <w:rPr>
                <w:rFonts w:eastAsia="Times New Roman"/>
                <w:b/>
                <w:bCs/>
                <w:sz w:val="18"/>
                <w:szCs w:val="18"/>
              </w:rPr>
            </w:pPr>
            <w:r w:rsidRPr="00C33886">
              <w:rPr>
                <w:rFonts w:eastAsia="Times New Roman"/>
                <w:b/>
                <w:bCs/>
                <w:sz w:val="18"/>
                <w:szCs w:val="18"/>
              </w:rPr>
              <w:t>Total</w:t>
            </w:r>
          </w:p>
        </w:tc>
        <w:tc>
          <w:tcPr>
            <w:tcW w:w="851" w:type="dxa"/>
            <w:shd w:val="clear" w:color="auto" w:fill="auto"/>
            <w:noWrap/>
            <w:vAlign w:val="bottom"/>
          </w:tcPr>
          <w:p w14:paraId="47EBE0A4" w14:textId="37D2A5E0" w:rsidR="00196D9C" w:rsidRPr="00C33886" w:rsidRDefault="00196D9C" w:rsidP="0042371D">
            <w:pPr>
              <w:widowControl/>
              <w:autoSpaceDE/>
              <w:autoSpaceDN/>
              <w:adjustRightInd/>
              <w:jc w:val="right"/>
              <w:rPr>
                <w:rFonts w:eastAsia="Times New Roman"/>
                <w:b/>
                <w:bCs/>
                <w:sz w:val="18"/>
                <w:szCs w:val="18"/>
              </w:rPr>
            </w:pPr>
            <w:r w:rsidRPr="00C33886">
              <w:rPr>
                <w:rFonts w:eastAsia="Times New Roman"/>
                <w:b/>
                <w:bCs/>
                <w:sz w:val="18"/>
                <w:szCs w:val="18"/>
              </w:rPr>
              <w:fldChar w:fldCharType="begin"/>
            </w:r>
            <w:r w:rsidRPr="00C33886">
              <w:rPr>
                <w:rFonts w:eastAsia="Times New Roman"/>
                <w:b/>
                <w:bCs/>
                <w:sz w:val="18"/>
                <w:szCs w:val="18"/>
              </w:rPr>
              <w:instrText xml:space="preserve"> =SUM(ABOVE) </w:instrText>
            </w:r>
            <w:r w:rsidRPr="00C33886">
              <w:rPr>
                <w:rFonts w:eastAsia="Times New Roman"/>
                <w:b/>
                <w:bCs/>
                <w:sz w:val="18"/>
                <w:szCs w:val="18"/>
              </w:rPr>
              <w:fldChar w:fldCharType="separate"/>
            </w:r>
            <w:r w:rsidRPr="00C33886">
              <w:rPr>
                <w:rFonts w:eastAsia="Times New Roman"/>
                <w:b/>
                <w:bCs/>
                <w:noProof/>
                <w:sz w:val="18"/>
                <w:szCs w:val="18"/>
              </w:rPr>
              <w:t>1128.99</w:t>
            </w:r>
            <w:r w:rsidRPr="00C33886">
              <w:rPr>
                <w:rFonts w:eastAsia="Times New Roman"/>
                <w:b/>
                <w:bCs/>
                <w:sz w:val="18"/>
                <w:szCs w:val="18"/>
              </w:rPr>
              <w:fldChar w:fldCharType="end"/>
            </w:r>
          </w:p>
        </w:tc>
      </w:tr>
    </w:tbl>
    <w:p w14:paraId="0A4EB4BE" w14:textId="329F6B4F" w:rsidR="00DE1585" w:rsidRPr="00C33886" w:rsidRDefault="00DE1585" w:rsidP="00DE1585">
      <w:pPr>
        <w:pStyle w:val="ListParagraph"/>
        <w:widowControl/>
        <w:numPr>
          <w:ilvl w:val="1"/>
          <w:numId w:val="7"/>
        </w:numPr>
        <w:tabs>
          <w:tab w:val="clear" w:pos="502"/>
          <w:tab w:val="num" w:pos="720"/>
        </w:tabs>
        <w:autoSpaceDE/>
        <w:autoSpaceDN/>
        <w:adjustRightInd/>
        <w:spacing w:line="240" w:lineRule="auto"/>
        <w:ind w:left="720"/>
        <w:contextualSpacing/>
        <w:rPr>
          <w:sz w:val="18"/>
          <w:szCs w:val="18"/>
        </w:rPr>
      </w:pPr>
      <w:r w:rsidRPr="00C33886">
        <w:rPr>
          <w:sz w:val="18"/>
          <w:szCs w:val="18"/>
          <w:u w:val="single"/>
        </w:rPr>
        <w:t>Requests for donations</w:t>
      </w:r>
      <w:r w:rsidRPr="00C33886">
        <w:rPr>
          <w:sz w:val="18"/>
          <w:szCs w:val="18"/>
        </w:rPr>
        <w:t>.</w:t>
      </w:r>
      <w:r w:rsidR="0042371D" w:rsidRPr="00C33886">
        <w:rPr>
          <w:sz w:val="18"/>
          <w:szCs w:val="18"/>
        </w:rPr>
        <w:t xml:space="preserve"> </w:t>
      </w:r>
      <w:r w:rsidR="0042371D" w:rsidRPr="00D249A6">
        <w:rPr>
          <w:sz w:val="18"/>
          <w:szCs w:val="18"/>
        </w:rPr>
        <w:t>None</w:t>
      </w:r>
    </w:p>
    <w:p w14:paraId="1C38E7D1" w14:textId="198E4937" w:rsidR="00BF5EFB" w:rsidRPr="00C33886" w:rsidRDefault="00DE1585" w:rsidP="000023B2">
      <w:pPr>
        <w:pStyle w:val="ListParagraph"/>
        <w:widowControl/>
        <w:numPr>
          <w:ilvl w:val="1"/>
          <w:numId w:val="7"/>
        </w:numPr>
        <w:tabs>
          <w:tab w:val="clear" w:pos="502"/>
          <w:tab w:val="num" w:pos="720"/>
        </w:tabs>
        <w:autoSpaceDE/>
        <w:autoSpaceDN/>
        <w:adjustRightInd/>
        <w:spacing w:line="240" w:lineRule="auto"/>
        <w:ind w:left="720"/>
        <w:contextualSpacing/>
        <w:rPr>
          <w:sz w:val="18"/>
          <w:szCs w:val="18"/>
          <w:u w:val="single"/>
        </w:rPr>
      </w:pPr>
      <w:r w:rsidRPr="00C33886">
        <w:rPr>
          <w:sz w:val="18"/>
          <w:szCs w:val="18"/>
          <w:u w:val="single"/>
        </w:rPr>
        <w:t>Bank Reconciliation</w:t>
      </w:r>
      <w:r w:rsidR="00C33886">
        <w:rPr>
          <w:sz w:val="18"/>
          <w:szCs w:val="18"/>
          <w:u w:val="single"/>
        </w:rPr>
        <w:t>.</w:t>
      </w:r>
      <w:r w:rsidR="00D249A6">
        <w:rPr>
          <w:sz w:val="18"/>
          <w:szCs w:val="18"/>
        </w:rPr>
        <w:t xml:space="preserve"> Approved.</w:t>
      </w:r>
    </w:p>
    <w:tbl>
      <w:tblPr>
        <w:tblW w:w="779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085"/>
        <w:gridCol w:w="1820"/>
        <w:gridCol w:w="1631"/>
        <w:gridCol w:w="993"/>
      </w:tblGrid>
      <w:tr w:rsidR="00BF5EFB" w:rsidRPr="00BF5EFB" w14:paraId="7676F5B6" w14:textId="77777777" w:rsidTr="00C33886">
        <w:trPr>
          <w:trHeight w:val="255"/>
        </w:trPr>
        <w:tc>
          <w:tcPr>
            <w:tcW w:w="2268" w:type="dxa"/>
            <w:shd w:val="clear" w:color="auto" w:fill="auto"/>
            <w:noWrap/>
            <w:vAlign w:val="bottom"/>
            <w:hideMark/>
          </w:tcPr>
          <w:p w14:paraId="1C032F13" w14:textId="77777777" w:rsidR="00BF5EFB" w:rsidRPr="00BF5EFB" w:rsidRDefault="00BF5EFB" w:rsidP="00BF5EFB">
            <w:pPr>
              <w:widowControl/>
              <w:autoSpaceDE/>
              <w:autoSpaceDN/>
              <w:adjustRightInd/>
              <w:rPr>
                <w:rFonts w:asciiTheme="minorHAnsi" w:eastAsia="Times New Roman" w:hAnsiTheme="minorHAnsi" w:cstheme="minorHAnsi"/>
                <w:sz w:val="18"/>
                <w:szCs w:val="18"/>
              </w:rPr>
            </w:pPr>
          </w:p>
        </w:tc>
        <w:tc>
          <w:tcPr>
            <w:tcW w:w="4536" w:type="dxa"/>
            <w:gridSpan w:val="3"/>
            <w:shd w:val="clear" w:color="auto" w:fill="auto"/>
            <w:noWrap/>
            <w:vAlign w:val="bottom"/>
            <w:hideMark/>
          </w:tcPr>
          <w:p w14:paraId="4131ADFD" w14:textId="77777777" w:rsidR="00BF5EFB" w:rsidRPr="00BF5EFB" w:rsidRDefault="00BF5EFB" w:rsidP="00BF5EFB">
            <w:pPr>
              <w:widowControl/>
              <w:autoSpaceDE/>
              <w:autoSpaceDN/>
              <w:adjustRightInd/>
              <w:rPr>
                <w:rFonts w:asciiTheme="minorHAnsi" w:eastAsia="Times New Roman" w:hAnsiTheme="minorHAnsi" w:cstheme="minorHAnsi"/>
                <w:b/>
                <w:bCs/>
                <w:sz w:val="18"/>
                <w:szCs w:val="18"/>
              </w:rPr>
            </w:pPr>
            <w:r w:rsidRPr="00BF5EFB">
              <w:rPr>
                <w:rFonts w:asciiTheme="minorHAnsi" w:eastAsia="Times New Roman" w:hAnsiTheme="minorHAnsi" w:cstheme="minorHAnsi"/>
                <w:b/>
                <w:bCs/>
                <w:sz w:val="18"/>
                <w:szCs w:val="18"/>
              </w:rPr>
              <w:t>Bank Reconciliation at 1st September 2021</w:t>
            </w:r>
          </w:p>
        </w:tc>
        <w:tc>
          <w:tcPr>
            <w:tcW w:w="993" w:type="dxa"/>
            <w:shd w:val="clear" w:color="auto" w:fill="auto"/>
            <w:noWrap/>
            <w:vAlign w:val="bottom"/>
            <w:hideMark/>
          </w:tcPr>
          <w:p w14:paraId="29ECA4B1" w14:textId="4C08E516" w:rsidR="00BF5EFB" w:rsidRPr="00BF5EFB" w:rsidRDefault="00BF5EFB" w:rsidP="00BF5EFB">
            <w:pPr>
              <w:widowControl/>
              <w:autoSpaceDE/>
              <w:autoSpaceDN/>
              <w:adjustRightInd/>
              <w:jc w:val="center"/>
              <w:rPr>
                <w:rFonts w:asciiTheme="minorHAnsi" w:eastAsia="Times New Roman" w:hAnsiTheme="minorHAnsi" w:cstheme="minorHAnsi"/>
                <w:b/>
                <w:bCs/>
                <w:sz w:val="18"/>
                <w:szCs w:val="18"/>
              </w:rPr>
            </w:pPr>
            <w:r w:rsidRPr="00BF5EFB">
              <w:rPr>
                <w:rFonts w:asciiTheme="minorHAnsi" w:eastAsia="Times New Roman" w:hAnsiTheme="minorHAnsi" w:cstheme="minorHAnsi"/>
                <w:sz w:val="18"/>
                <w:szCs w:val="18"/>
              </w:rPr>
              <w:t>£</w:t>
            </w:r>
          </w:p>
        </w:tc>
      </w:tr>
      <w:tr w:rsidR="00BF5EFB" w:rsidRPr="00C33886" w14:paraId="00B9E765" w14:textId="77777777" w:rsidTr="00C33886">
        <w:trPr>
          <w:trHeight w:val="255"/>
        </w:trPr>
        <w:tc>
          <w:tcPr>
            <w:tcW w:w="6804" w:type="dxa"/>
            <w:gridSpan w:val="4"/>
            <w:shd w:val="clear" w:color="auto" w:fill="auto"/>
            <w:noWrap/>
            <w:vAlign w:val="bottom"/>
            <w:hideMark/>
          </w:tcPr>
          <w:p w14:paraId="616B1CBB" w14:textId="0291B3BE" w:rsidR="00BF5EFB" w:rsidRPr="00BF5EFB" w:rsidRDefault="00BF5EFB" w:rsidP="00BF5EFB">
            <w:pPr>
              <w:widowControl/>
              <w:autoSpaceDE/>
              <w:autoSpaceDN/>
              <w:adjustRightInd/>
              <w:rPr>
                <w:rFonts w:asciiTheme="minorHAnsi" w:eastAsia="Times New Roman" w:hAnsiTheme="minorHAnsi" w:cstheme="minorHAnsi"/>
                <w:sz w:val="18"/>
                <w:szCs w:val="18"/>
              </w:rPr>
            </w:pPr>
            <w:r w:rsidRPr="00BF5EFB">
              <w:rPr>
                <w:rFonts w:asciiTheme="minorHAnsi" w:eastAsia="Times New Roman" w:hAnsiTheme="minorHAnsi" w:cstheme="minorHAnsi"/>
                <w:sz w:val="18"/>
                <w:szCs w:val="18"/>
              </w:rPr>
              <w:t>Balance per bank statements</w:t>
            </w:r>
            <w:r w:rsidRPr="00C33886">
              <w:rPr>
                <w:rFonts w:asciiTheme="minorHAnsi" w:eastAsia="Times New Roman" w:hAnsiTheme="minorHAnsi" w:cstheme="minorHAnsi"/>
                <w:sz w:val="18"/>
                <w:szCs w:val="18"/>
              </w:rPr>
              <w:t xml:space="preserve"> </w:t>
            </w:r>
            <w:r w:rsidRPr="00BF5EFB">
              <w:rPr>
                <w:rFonts w:asciiTheme="minorHAnsi" w:eastAsia="Times New Roman" w:hAnsiTheme="minorHAnsi" w:cstheme="minorHAnsi"/>
                <w:sz w:val="18"/>
                <w:szCs w:val="18"/>
              </w:rPr>
              <w:t>as at 23 July 2021</w:t>
            </w:r>
          </w:p>
        </w:tc>
        <w:tc>
          <w:tcPr>
            <w:tcW w:w="993" w:type="dxa"/>
            <w:shd w:val="clear" w:color="auto" w:fill="auto"/>
            <w:noWrap/>
            <w:vAlign w:val="bottom"/>
            <w:hideMark/>
          </w:tcPr>
          <w:p w14:paraId="653A180F" w14:textId="77777777" w:rsidR="00BF5EFB" w:rsidRPr="00BF5EFB" w:rsidRDefault="00BF5EFB" w:rsidP="00BF5EFB">
            <w:pPr>
              <w:widowControl/>
              <w:autoSpaceDE/>
              <w:autoSpaceDN/>
              <w:adjustRightInd/>
              <w:rPr>
                <w:rFonts w:asciiTheme="minorHAnsi" w:eastAsia="Times New Roman" w:hAnsiTheme="minorHAnsi" w:cstheme="minorHAnsi"/>
                <w:sz w:val="18"/>
                <w:szCs w:val="18"/>
              </w:rPr>
            </w:pPr>
          </w:p>
        </w:tc>
      </w:tr>
      <w:tr w:rsidR="00BF5EFB" w:rsidRPr="00C33886" w14:paraId="4D93DB13" w14:textId="77777777" w:rsidTr="00C33886">
        <w:trPr>
          <w:trHeight w:val="255"/>
        </w:trPr>
        <w:tc>
          <w:tcPr>
            <w:tcW w:w="2268" w:type="dxa"/>
            <w:shd w:val="clear" w:color="auto" w:fill="auto"/>
            <w:noWrap/>
            <w:vAlign w:val="bottom"/>
            <w:hideMark/>
          </w:tcPr>
          <w:p w14:paraId="76EECF67" w14:textId="3E738375" w:rsidR="00BF5EFB" w:rsidRPr="00BF5EFB" w:rsidRDefault="00BF5EFB" w:rsidP="00BF5EFB">
            <w:pPr>
              <w:widowControl/>
              <w:autoSpaceDE/>
              <w:autoSpaceDN/>
              <w:adjustRightInd/>
              <w:rPr>
                <w:rFonts w:asciiTheme="minorHAnsi" w:eastAsia="Times New Roman" w:hAnsiTheme="minorHAnsi" w:cstheme="minorHAnsi"/>
                <w:sz w:val="18"/>
                <w:szCs w:val="18"/>
              </w:rPr>
            </w:pPr>
          </w:p>
        </w:tc>
        <w:tc>
          <w:tcPr>
            <w:tcW w:w="4536" w:type="dxa"/>
            <w:gridSpan w:val="3"/>
            <w:shd w:val="clear" w:color="auto" w:fill="auto"/>
            <w:noWrap/>
            <w:vAlign w:val="bottom"/>
            <w:hideMark/>
          </w:tcPr>
          <w:p w14:paraId="4A3E9966" w14:textId="0CC8F08F" w:rsidR="00BF5EFB" w:rsidRPr="00BF5EFB" w:rsidRDefault="00BF5EFB" w:rsidP="00BF5EFB">
            <w:pPr>
              <w:widowControl/>
              <w:autoSpaceDE/>
              <w:autoSpaceDN/>
              <w:adjustRightInd/>
              <w:rPr>
                <w:rFonts w:asciiTheme="minorHAnsi" w:eastAsia="Times New Roman" w:hAnsiTheme="minorHAnsi" w:cstheme="minorHAnsi"/>
                <w:sz w:val="18"/>
                <w:szCs w:val="18"/>
              </w:rPr>
            </w:pPr>
            <w:r w:rsidRPr="00BF5EFB">
              <w:rPr>
                <w:rFonts w:asciiTheme="minorHAnsi" w:eastAsia="Times New Roman" w:hAnsiTheme="minorHAnsi" w:cstheme="minorHAnsi"/>
                <w:sz w:val="18"/>
                <w:szCs w:val="18"/>
              </w:rPr>
              <w:t>Community account</w:t>
            </w:r>
          </w:p>
        </w:tc>
        <w:tc>
          <w:tcPr>
            <w:tcW w:w="993" w:type="dxa"/>
            <w:shd w:val="clear" w:color="auto" w:fill="auto"/>
            <w:noWrap/>
            <w:vAlign w:val="bottom"/>
            <w:hideMark/>
          </w:tcPr>
          <w:p w14:paraId="5E8FCC0C" w14:textId="77777777" w:rsidR="00BF5EFB" w:rsidRPr="00BF5EFB" w:rsidRDefault="00BF5EFB" w:rsidP="00BF5EFB">
            <w:pPr>
              <w:widowControl/>
              <w:autoSpaceDE/>
              <w:autoSpaceDN/>
              <w:adjustRightInd/>
              <w:jc w:val="right"/>
              <w:rPr>
                <w:rFonts w:asciiTheme="minorHAnsi" w:eastAsia="Times New Roman" w:hAnsiTheme="minorHAnsi" w:cstheme="minorHAnsi"/>
                <w:sz w:val="18"/>
                <w:szCs w:val="18"/>
              </w:rPr>
            </w:pPr>
            <w:r w:rsidRPr="00BF5EFB">
              <w:rPr>
                <w:rFonts w:asciiTheme="minorHAnsi" w:eastAsia="Times New Roman" w:hAnsiTheme="minorHAnsi" w:cstheme="minorHAnsi"/>
                <w:sz w:val="18"/>
                <w:szCs w:val="18"/>
              </w:rPr>
              <w:t>70496.59</w:t>
            </w:r>
          </w:p>
        </w:tc>
      </w:tr>
      <w:tr w:rsidR="00BF5EFB" w:rsidRPr="00C33886" w14:paraId="080CF729" w14:textId="77777777" w:rsidTr="00C33886">
        <w:trPr>
          <w:trHeight w:val="255"/>
        </w:trPr>
        <w:tc>
          <w:tcPr>
            <w:tcW w:w="2268" w:type="dxa"/>
            <w:shd w:val="clear" w:color="auto" w:fill="auto"/>
            <w:noWrap/>
            <w:vAlign w:val="bottom"/>
            <w:hideMark/>
          </w:tcPr>
          <w:p w14:paraId="3C484543" w14:textId="77777777" w:rsidR="00BF5EFB" w:rsidRPr="00BF5EFB" w:rsidRDefault="00BF5EFB" w:rsidP="00BF5EFB">
            <w:pPr>
              <w:widowControl/>
              <w:autoSpaceDE/>
              <w:autoSpaceDN/>
              <w:adjustRightInd/>
              <w:jc w:val="right"/>
              <w:rPr>
                <w:rFonts w:asciiTheme="minorHAnsi" w:eastAsia="Times New Roman" w:hAnsiTheme="minorHAnsi" w:cstheme="minorHAnsi"/>
                <w:sz w:val="18"/>
                <w:szCs w:val="18"/>
              </w:rPr>
            </w:pPr>
          </w:p>
        </w:tc>
        <w:tc>
          <w:tcPr>
            <w:tcW w:w="4536" w:type="dxa"/>
            <w:gridSpan w:val="3"/>
            <w:shd w:val="clear" w:color="auto" w:fill="auto"/>
            <w:noWrap/>
            <w:vAlign w:val="bottom"/>
            <w:hideMark/>
          </w:tcPr>
          <w:p w14:paraId="04C8E1EB" w14:textId="06DAE982" w:rsidR="00BF5EFB" w:rsidRPr="00BF5EFB" w:rsidRDefault="00BF5EFB" w:rsidP="00BF5EFB">
            <w:pPr>
              <w:widowControl/>
              <w:autoSpaceDE/>
              <w:autoSpaceDN/>
              <w:adjustRightInd/>
              <w:rPr>
                <w:rFonts w:asciiTheme="minorHAnsi" w:eastAsia="Times New Roman" w:hAnsiTheme="minorHAnsi" w:cstheme="minorHAnsi"/>
                <w:sz w:val="18"/>
                <w:szCs w:val="18"/>
              </w:rPr>
            </w:pPr>
            <w:r w:rsidRPr="00BF5EFB">
              <w:rPr>
                <w:rFonts w:asciiTheme="minorHAnsi" w:eastAsia="Times New Roman" w:hAnsiTheme="minorHAnsi" w:cstheme="minorHAnsi"/>
                <w:sz w:val="18"/>
                <w:szCs w:val="18"/>
              </w:rPr>
              <w:t>Business Saver</w:t>
            </w:r>
          </w:p>
        </w:tc>
        <w:tc>
          <w:tcPr>
            <w:tcW w:w="993" w:type="dxa"/>
            <w:shd w:val="clear" w:color="auto" w:fill="auto"/>
            <w:noWrap/>
            <w:vAlign w:val="bottom"/>
            <w:hideMark/>
          </w:tcPr>
          <w:p w14:paraId="298FADD8" w14:textId="77777777" w:rsidR="00BF5EFB" w:rsidRPr="00BF5EFB" w:rsidRDefault="00BF5EFB" w:rsidP="00BF5EFB">
            <w:pPr>
              <w:widowControl/>
              <w:autoSpaceDE/>
              <w:autoSpaceDN/>
              <w:adjustRightInd/>
              <w:jc w:val="right"/>
              <w:rPr>
                <w:rFonts w:asciiTheme="minorHAnsi" w:eastAsia="Times New Roman" w:hAnsiTheme="minorHAnsi" w:cstheme="minorHAnsi"/>
                <w:sz w:val="18"/>
                <w:szCs w:val="18"/>
              </w:rPr>
            </w:pPr>
            <w:r w:rsidRPr="00BF5EFB">
              <w:rPr>
                <w:rFonts w:asciiTheme="minorHAnsi" w:eastAsia="Times New Roman" w:hAnsiTheme="minorHAnsi" w:cstheme="minorHAnsi"/>
                <w:sz w:val="18"/>
                <w:szCs w:val="18"/>
              </w:rPr>
              <w:t>6104.47</w:t>
            </w:r>
          </w:p>
        </w:tc>
      </w:tr>
      <w:tr w:rsidR="00C33886" w:rsidRPr="00C33886" w14:paraId="28315CF3" w14:textId="77777777" w:rsidTr="00C33886">
        <w:trPr>
          <w:trHeight w:val="255"/>
        </w:trPr>
        <w:tc>
          <w:tcPr>
            <w:tcW w:w="6804" w:type="dxa"/>
            <w:gridSpan w:val="4"/>
            <w:shd w:val="clear" w:color="auto" w:fill="auto"/>
            <w:noWrap/>
            <w:vAlign w:val="bottom"/>
            <w:hideMark/>
          </w:tcPr>
          <w:p w14:paraId="25109D7E" w14:textId="228876BD" w:rsidR="00C33886" w:rsidRPr="00BF5EFB" w:rsidRDefault="00C33886" w:rsidP="00C33886">
            <w:pPr>
              <w:widowControl/>
              <w:autoSpaceDE/>
              <w:autoSpaceDN/>
              <w:adjustRightInd/>
              <w:jc w:val="right"/>
              <w:rPr>
                <w:rFonts w:asciiTheme="minorHAnsi" w:eastAsia="Times New Roman" w:hAnsiTheme="minorHAnsi" w:cstheme="minorHAnsi"/>
                <w:b/>
                <w:bCs/>
                <w:sz w:val="18"/>
                <w:szCs w:val="18"/>
              </w:rPr>
            </w:pPr>
            <w:r w:rsidRPr="00C33886">
              <w:rPr>
                <w:rFonts w:asciiTheme="minorHAnsi" w:eastAsia="Times New Roman" w:hAnsiTheme="minorHAnsi" w:cstheme="minorHAnsi"/>
                <w:b/>
                <w:bCs/>
                <w:sz w:val="18"/>
                <w:szCs w:val="18"/>
              </w:rPr>
              <w:t>Total at Bank</w:t>
            </w:r>
          </w:p>
        </w:tc>
        <w:tc>
          <w:tcPr>
            <w:tcW w:w="993" w:type="dxa"/>
            <w:shd w:val="clear" w:color="auto" w:fill="auto"/>
            <w:noWrap/>
            <w:vAlign w:val="bottom"/>
            <w:hideMark/>
          </w:tcPr>
          <w:p w14:paraId="0976A8AB" w14:textId="77777777" w:rsidR="00C33886" w:rsidRPr="00BF5EFB" w:rsidRDefault="00C33886" w:rsidP="00BF5EFB">
            <w:pPr>
              <w:widowControl/>
              <w:autoSpaceDE/>
              <w:autoSpaceDN/>
              <w:adjustRightInd/>
              <w:jc w:val="right"/>
              <w:rPr>
                <w:rFonts w:asciiTheme="minorHAnsi" w:eastAsia="Times New Roman" w:hAnsiTheme="minorHAnsi" w:cstheme="minorHAnsi"/>
                <w:b/>
                <w:bCs/>
                <w:sz w:val="18"/>
                <w:szCs w:val="18"/>
              </w:rPr>
            </w:pPr>
            <w:r w:rsidRPr="00BF5EFB">
              <w:rPr>
                <w:rFonts w:asciiTheme="minorHAnsi" w:eastAsia="Times New Roman" w:hAnsiTheme="minorHAnsi" w:cstheme="minorHAnsi"/>
                <w:b/>
                <w:bCs/>
                <w:sz w:val="18"/>
                <w:szCs w:val="18"/>
              </w:rPr>
              <w:t>76601.06</w:t>
            </w:r>
          </w:p>
        </w:tc>
      </w:tr>
      <w:tr w:rsidR="00BF5EFB" w:rsidRPr="00BF5EFB" w14:paraId="5D03CCF7" w14:textId="77777777" w:rsidTr="00C33886">
        <w:trPr>
          <w:trHeight w:val="255"/>
        </w:trPr>
        <w:tc>
          <w:tcPr>
            <w:tcW w:w="2268" w:type="dxa"/>
            <w:shd w:val="clear" w:color="auto" w:fill="auto"/>
            <w:noWrap/>
            <w:vAlign w:val="bottom"/>
            <w:hideMark/>
          </w:tcPr>
          <w:p w14:paraId="08C78BEE" w14:textId="77777777" w:rsidR="00BF5EFB" w:rsidRPr="00BF5EFB" w:rsidRDefault="00BF5EFB" w:rsidP="00BF5EFB">
            <w:pPr>
              <w:widowControl/>
              <w:autoSpaceDE/>
              <w:autoSpaceDN/>
              <w:adjustRightInd/>
              <w:rPr>
                <w:rFonts w:asciiTheme="minorHAnsi" w:eastAsia="Times New Roman" w:hAnsiTheme="minorHAnsi" w:cstheme="minorHAnsi"/>
                <w:sz w:val="18"/>
                <w:szCs w:val="18"/>
              </w:rPr>
            </w:pPr>
            <w:r w:rsidRPr="00BF5EFB">
              <w:rPr>
                <w:rFonts w:asciiTheme="minorHAnsi" w:eastAsia="Times New Roman" w:hAnsiTheme="minorHAnsi" w:cstheme="minorHAnsi"/>
                <w:sz w:val="18"/>
                <w:szCs w:val="18"/>
              </w:rPr>
              <w:t>Less unpresented cheques</w:t>
            </w:r>
          </w:p>
        </w:tc>
        <w:tc>
          <w:tcPr>
            <w:tcW w:w="1085" w:type="dxa"/>
            <w:shd w:val="clear" w:color="auto" w:fill="auto"/>
            <w:noWrap/>
            <w:vAlign w:val="bottom"/>
            <w:hideMark/>
          </w:tcPr>
          <w:p w14:paraId="6A4FDF08" w14:textId="77777777" w:rsidR="00BF5EFB" w:rsidRPr="00BF5EFB" w:rsidRDefault="00BF5EFB" w:rsidP="00BF5EFB">
            <w:pPr>
              <w:widowControl/>
              <w:autoSpaceDE/>
              <w:autoSpaceDN/>
              <w:adjustRightInd/>
              <w:jc w:val="right"/>
              <w:rPr>
                <w:rFonts w:asciiTheme="minorHAnsi" w:eastAsia="Times New Roman" w:hAnsiTheme="minorHAnsi" w:cstheme="minorHAnsi"/>
                <w:sz w:val="18"/>
                <w:szCs w:val="18"/>
              </w:rPr>
            </w:pPr>
            <w:r w:rsidRPr="00BF5EFB">
              <w:rPr>
                <w:rFonts w:asciiTheme="minorHAnsi" w:eastAsia="Times New Roman" w:hAnsiTheme="minorHAnsi" w:cstheme="minorHAnsi"/>
                <w:sz w:val="18"/>
                <w:szCs w:val="18"/>
              </w:rPr>
              <w:t>28/06/2021</w:t>
            </w:r>
          </w:p>
        </w:tc>
        <w:tc>
          <w:tcPr>
            <w:tcW w:w="1820" w:type="dxa"/>
            <w:shd w:val="clear" w:color="auto" w:fill="auto"/>
            <w:noWrap/>
            <w:vAlign w:val="bottom"/>
            <w:hideMark/>
          </w:tcPr>
          <w:p w14:paraId="152C313E" w14:textId="77777777" w:rsidR="00BF5EFB" w:rsidRPr="00BF5EFB" w:rsidRDefault="00BF5EFB" w:rsidP="00BF5EFB">
            <w:pPr>
              <w:widowControl/>
              <w:autoSpaceDE/>
              <w:autoSpaceDN/>
              <w:adjustRightInd/>
              <w:rPr>
                <w:rFonts w:asciiTheme="minorHAnsi" w:eastAsia="Times New Roman" w:hAnsiTheme="minorHAnsi" w:cstheme="minorHAnsi"/>
                <w:sz w:val="18"/>
                <w:szCs w:val="18"/>
              </w:rPr>
            </w:pPr>
            <w:r w:rsidRPr="00BF5EFB">
              <w:rPr>
                <w:rFonts w:asciiTheme="minorHAnsi" w:eastAsia="Times New Roman" w:hAnsiTheme="minorHAnsi" w:cstheme="minorHAnsi"/>
                <w:sz w:val="18"/>
                <w:szCs w:val="18"/>
              </w:rPr>
              <w:t>G Rhodes</w:t>
            </w:r>
          </w:p>
        </w:tc>
        <w:tc>
          <w:tcPr>
            <w:tcW w:w="1631" w:type="dxa"/>
            <w:shd w:val="clear" w:color="auto" w:fill="auto"/>
            <w:noWrap/>
            <w:vAlign w:val="bottom"/>
            <w:hideMark/>
          </w:tcPr>
          <w:p w14:paraId="5B69CA40" w14:textId="77777777" w:rsidR="00BF5EFB" w:rsidRPr="00BF5EFB" w:rsidRDefault="00BF5EFB" w:rsidP="00BF5EFB">
            <w:pPr>
              <w:widowControl/>
              <w:autoSpaceDE/>
              <w:autoSpaceDN/>
              <w:adjustRightInd/>
              <w:jc w:val="right"/>
              <w:rPr>
                <w:rFonts w:asciiTheme="minorHAnsi" w:eastAsia="Times New Roman" w:hAnsiTheme="minorHAnsi" w:cstheme="minorHAnsi"/>
                <w:sz w:val="18"/>
                <w:szCs w:val="18"/>
              </w:rPr>
            </w:pPr>
            <w:r w:rsidRPr="00BF5EFB">
              <w:rPr>
                <w:rFonts w:asciiTheme="minorHAnsi" w:eastAsia="Times New Roman" w:hAnsiTheme="minorHAnsi" w:cstheme="minorHAnsi"/>
                <w:sz w:val="18"/>
                <w:szCs w:val="18"/>
              </w:rPr>
              <w:t>14.39</w:t>
            </w:r>
          </w:p>
        </w:tc>
        <w:tc>
          <w:tcPr>
            <w:tcW w:w="993" w:type="dxa"/>
            <w:shd w:val="clear" w:color="auto" w:fill="auto"/>
            <w:noWrap/>
            <w:vAlign w:val="bottom"/>
            <w:hideMark/>
          </w:tcPr>
          <w:p w14:paraId="0480D1F8" w14:textId="77777777" w:rsidR="00BF5EFB" w:rsidRPr="00BF5EFB" w:rsidRDefault="00BF5EFB" w:rsidP="00BF5EFB">
            <w:pPr>
              <w:widowControl/>
              <w:autoSpaceDE/>
              <w:autoSpaceDN/>
              <w:adjustRightInd/>
              <w:jc w:val="right"/>
              <w:rPr>
                <w:rFonts w:asciiTheme="minorHAnsi" w:eastAsia="Times New Roman" w:hAnsiTheme="minorHAnsi" w:cstheme="minorHAnsi"/>
                <w:sz w:val="18"/>
                <w:szCs w:val="18"/>
              </w:rPr>
            </w:pPr>
          </w:p>
        </w:tc>
      </w:tr>
      <w:tr w:rsidR="00BF5EFB" w:rsidRPr="00C33886" w14:paraId="3FCD2F8A" w14:textId="77777777" w:rsidTr="00C33886">
        <w:trPr>
          <w:trHeight w:val="255"/>
        </w:trPr>
        <w:tc>
          <w:tcPr>
            <w:tcW w:w="2268" w:type="dxa"/>
            <w:shd w:val="clear" w:color="auto" w:fill="auto"/>
            <w:noWrap/>
            <w:vAlign w:val="bottom"/>
            <w:hideMark/>
          </w:tcPr>
          <w:p w14:paraId="75DB1092" w14:textId="77777777" w:rsidR="00BF5EFB" w:rsidRPr="00BF5EFB" w:rsidRDefault="00BF5EFB" w:rsidP="00BF5EFB">
            <w:pPr>
              <w:widowControl/>
              <w:autoSpaceDE/>
              <w:autoSpaceDN/>
              <w:adjustRightInd/>
              <w:rPr>
                <w:rFonts w:asciiTheme="minorHAnsi" w:eastAsia="Times New Roman" w:hAnsiTheme="minorHAnsi" w:cstheme="minorHAnsi"/>
                <w:sz w:val="18"/>
                <w:szCs w:val="18"/>
              </w:rPr>
            </w:pPr>
          </w:p>
        </w:tc>
        <w:tc>
          <w:tcPr>
            <w:tcW w:w="1085" w:type="dxa"/>
            <w:shd w:val="clear" w:color="auto" w:fill="auto"/>
            <w:noWrap/>
            <w:vAlign w:val="bottom"/>
            <w:hideMark/>
          </w:tcPr>
          <w:p w14:paraId="7017A001" w14:textId="77777777" w:rsidR="00BF5EFB" w:rsidRPr="00BF5EFB" w:rsidRDefault="00BF5EFB" w:rsidP="00BF5EFB">
            <w:pPr>
              <w:widowControl/>
              <w:autoSpaceDE/>
              <w:autoSpaceDN/>
              <w:adjustRightInd/>
              <w:jc w:val="right"/>
              <w:rPr>
                <w:rFonts w:asciiTheme="minorHAnsi" w:eastAsia="Times New Roman" w:hAnsiTheme="minorHAnsi" w:cstheme="minorHAnsi"/>
                <w:sz w:val="18"/>
                <w:szCs w:val="18"/>
              </w:rPr>
            </w:pPr>
            <w:r w:rsidRPr="00BF5EFB">
              <w:rPr>
                <w:rFonts w:asciiTheme="minorHAnsi" w:eastAsia="Times New Roman" w:hAnsiTheme="minorHAnsi" w:cstheme="minorHAnsi"/>
                <w:sz w:val="18"/>
                <w:szCs w:val="18"/>
              </w:rPr>
              <w:t>06/07/2021</w:t>
            </w:r>
          </w:p>
        </w:tc>
        <w:tc>
          <w:tcPr>
            <w:tcW w:w="1820" w:type="dxa"/>
            <w:shd w:val="clear" w:color="auto" w:fill="auto"/>
            <w:noWrap/>
            <w:vAlign w:val="bottom"/>
            <w:hideMark/>
          </w:tcPr>
          <w:p w14:paraId="55624704" w14:textId="77777777" w:rsidR="00BF5EFB" w:rsidRPr="00BF5EFB" w:rsidRDefault="00BF5EFB" w:rsidP="00BF5EFB">
            <w:pPr>
              <w:widowControl/>
              <w:autoSpaceDE/>
              <w:autoSpaceDN/>
              <w:adjustRightInd/>
              <w:rPr>
                <w:rFonts w:asciiTheme="minorHAnsi" w:eastAsia="Times New Roman" w:hAnsiTheme="minorHAnsi" w:cstheme="minorHAnsi"/>
                <w:sz w:val="18"/>
                <w:szCs w:val="18"/>
              </w:rPr>
            </w:pPr>
            <w:r w:rsidRPr="00BF5EFB">
              <w:rPr>
                <w:rFonts w:asciiTheme="minorHAnsi" w:eastAsia="Times New Roman" w:hAnsiTheme="minorHAnsi" w:cstheme="minorHAnsi"/>
                <w:sz w:val="18"/>
                <w:szCs w:val="18"/>
              </w:rPr>
              <w:t>G Rhodes</w:t>
            </w:r>
          </w:p>
        </w:tc>
        <w:tc>
          <w:tcPr>
            <w:tcW w:w="1631" w:type="dxa"/>
            <w:shd w:val="clear" w:color="auto" w:fill="auto"/>
            <w:noWrap/>
            <w:vAlign w:val="bottom"/>
            <w:hideMark/>
          </w:tcPr>
          <w:p w14:paraId="364B39A6" w14:textId="77777777" w:rsidR="00BF5EFB" w:rsidRPr="00BF5EFB" w:rsidRDefault="00BF5EFB" w:rsidP="00BF5EFB">
            <w:pPr>
              <w:widowControl/>
              <w:autoSpaceDE/>
              <w:autoSpaceDN/>
              <w:adjustRightInd/>
              <w:jc w:val="right"/>
              <w:rPr>
                <w:rFonts w:asciiTheme="minorHAnsi" w:eastAsia="Times New Roman" w:hAnsiTheme="minorHAnsi" w:cstheme="minorHAnsi"/>
                <w:sz w:val="18"/>
                <w:szCs w:val="18"/>
              </w:rPr>
            </w:pPr>
            <w:r w:rsidRPr="00BF5EFB">
              <w:rPr>
                <w:rFonts w:asciiTheme="minorHAnsi" w:eastAsia="Times New Roman" w:hAnsiTheme="minorHAnsi" w:cstheme="minorHAnsi"/>
                <w:sz w:val="18"/>
                <w:szCs w:val="18"/>
              </w:rPr>
              <w:t>260.80</w:t>
            </w:r>
          </w:p>
        </w:tc>
        <w:tc>
          <w:tcPr>
            <w:tcW w:w="993" w:type="dxa"/>
            <w:shd w:val="clear" w:color="auto" w:fill="auto"/>
            <w:noWrap/>
            <w:vAlign w:val="bottom"/>
            <w:hideMark/>
          </w:tcPr>
          <w:p w14:paraId="7EEF5CEF" w14:textId="77777777" w:rsidR="00BF5EFB" w:rsidRPr="00BF5EFB" w:rsidRDefault="00BF5EFB" w:rsidP="00BF5EFB">
            <w:pPr>
              <w:widowControl/>
              <w:autoSpaceDE/>
              <w:autoSpaceDN/>
              <w:adjustRightInd/>
              <w:jc w:val="right"/>
              <w:rPr>
                <w:rFonts w:asciiTheme="minorHAnsi" w:eastAsia="Times New Roman" w:hAnsiTheme="minorHAnsi" w:cstheme="minorHAnsi"/>
                <w:sz w:val="18"/>
                <w:szCs w:val="18"/>
              </w:rPr>
            </w:pPr>
          </w:p>
        </w:tc>
      </w:tr>
      <w:tr w:rsidR="00BF5EFB" w:rsidRPr="00BF5EFB" w14:paraId="2EE5D51C" w14:textId="77777777" w:rsidTr="00C33886">
        <w:trPr>
          <w:trHeight w:val="255"/>
        </w:trPr>
        <w:tc>
          <w:tcPr>
            <w:tcW w:w="2268" w:type="dxa"/>
            <w:shd w:val="clear" w:color="auto" w:fill="auto"/>
            <w:noWrap/>
            <w:vAlign w:val="bottom"/>
            <w:hideMark/>
          </w:tcPr>
          <w:p w14:paraId="3DA59E92" w14:textId="77777777" w:rsidR="00BF5EFB" w:rsidRPr="00BF5EFB" w:rsidRDefault="00BF5EFB" w:rsidP="00BF5EFB">
            <w:pPr>
              <w:widowControl/>
              <w:autoSpaceDE/>
              <w:autoSpaceDN/>
              <w:adjustRightInd/>
              <w:rPr>
                <w:rFonts w:asciiTheme="minorHAnsi" w:eastAsia="Times New Roman" w:hAnsiTheme="minorHAnsi" w:cstheme="minorHAnsi"/>
                <w:sz w:val="18"/>
                <w:szCs w:val="18"/>
              </w:rPr>
            </w:pPr>
          </w:p>
        </w:tc>
        <w:tc>
          <w:tcPr>
            <w:tcW w:w="1085" w:type="dxa"/>
            <w:shd w:val="clear" w:color="auto" w:fill="auto"/>
            <w:noWrap/>
            <w:vAlign w:val="bottom"/>
            <w:hideMark/>
          </w:tcPr>
          <w:p w14:paraId="15C10DED" w14:textId="77777777" w:rsidR="00BF5EFB" w:rsidRPr="00BF5EFB" w:rsidRDefault="00BF5EFB" w:rsidP="00BF5EFB">
            <w:pPr>
              <w:widowControl/>
              <w:autoSpaceDE/>
              <w:autoSpaceDN/>
              <w:adjustRightInd/>
              <w:jc w:val="right"/>
              <w:rPr>
                <w:rFonts w:asciiTheme="minorHAnsi" w:eastAsia="Times New Roman" w:hAnsiTheme="minorHAnsi" w:cstheme="minorHAnsi"/>
                <w:sz w:val="18"/>
                <w:szCs w:val="18"/>
              </w:rPr>
            </w:pPr>
            <w:r w:rsidRPr="00BF5EFB">
              <w:rPr>
                <w:rFonts w:asciiTheme="minorHAnsi" w:eastAsia="Times New Roman" w:hAnsiTheme="minorHAnsi" w:cstheme="minorHAnsi"/>
                <w:sz w:val="18"/>
                <w:szCs w:val="18"/>
              </w:rPr>
              <w:t>08/07/2021</w:t>
            </w:r>
          </w:p>
        </w:tc>
        <w:tc>
          <w:tcPr>
            <w:tcW w:w="1820" w:type="dxa"/>
            <w:shd w:val="clear" w:color="auto" w:fill="auto"/>
            <w:noWrap/>
            <w:vAlign w:val="bottom"/>
            <w:hideMark/>
          </w:tcPr>
          <w:p w14:paraId="2A3FEA22" w14:textId="77777777" w:rsidR="00BF5EFB" w:rsidRPr="00BF5EFB" w:rsidRDefault="00BF5EFB" w:rsidP="00BF5EFB">
            <w:pPr>
              <w:widowControl/>
              <w:autoSpaceDE/>
              <w:autoSpaceDN/>
              <w:adjustRightInd/>
              <w:rPr>
                <w:rFonts w:asciiTheme="minorHAnsi" w:eastAsia="Times New Roman" w:hAnsiTheme="minorHAnsi" w:cstheme="minorHAnsi"/>
                <w:sz w:val="18"/>
                <w:szCs w:val="18"/>
              </w:rPr>
            </w:pPr>
            <w:r w:rsidRPr="00BF5EFB">
              <w:rPr>
                <w:rFonts w:asciiTheme="minorHAnsi" w:eastAsia="Times New Roman" w:hAnsiTheme="minorHAnsi" w:cstheme="minorHAnsi"/>
                <w:sz w:val="18"/>
                <w:szCs w:val="18"/>
              </w:rPr>
              <w:t>G A Christie</w:t>
            </w:r>
          </w:p>
        </w:tc>
        <w:tc>
          <w:tcPr>
            <w:tcW w:w="1631" w:type="dxa"/>
            <w:shd w:val="clear" w:color="auto" w:fill="auto"/>
            <w:noWrap/>
            <w:vAlign w:val="bottom"/>
            <w:hideMark/>
          </w:tcPr>
          <w:p w14:paraId="7105D432" w14:textId="77777777" w:rsidR="00BF5EFB" w:rsidRPr="00BF5EFB" w:rsidRDefault="00BF5EFB" w:rsidP="00BF5EFB">
            <w:pPr>
              <w:widowControl/>
              <w:autoSpaceDE/>
              <w:autoSpaceDN/>
              <w:adjustRightInd/>
              <w:jc w:val="right"/>
              <w:rPr>
                <w:rFonts w:asciiTheme="minorHAnsi" w:eastAsia="Times New Roman" w:hAnsiTheme="minorHAnsi" w:cstheme="minorHAnsi"/>
                <w:sz w:val="18"/>
                <w:szCs w:val="18"/>
              </w:rPr>
            </w:pPr>
            <w:r w:rsidRPr="00BF5EFB">
              <w:rPr>
                <w:rFonts w:asciiTheme="minorHAnsi" w:eastAsia="Times New Roman" w:hAnsiTheme="minorHAnsi" w:cstheme="minorHAnsi"/>
                <w:sz w:val="18"/>
                <w:szCs w:val="18"/>
              </w:rPr>
              <w:t>303.00</w:t>
            </w:r>
          </w:p>
        </w:tc>
        <w:tc>
          <w:tcPr>
            <w:tcW w:w="993" w:type="dxa"/>
            <w:shd w:val="clear" w:color="auto" w:fill="auto"/>
            <w:noWrap/>
            <w:vAlign w:val="bottom"/>
            <w:hideMark/>
          </w:tcPr>
          <w:p w14:paraId="07AA64B3" w14:textId="77777777" w:rsidR="00BF5EFB" w:rsidRPr="00BF5EFB" w:rsidRDefault="00BF5EFB" w:rsidP="00BF5EFB">
            <w:pPr>
              <w:widowControl/>
              <w:autoSpaceDE/>
              <w:autoSpaceDN/>
              <w:adjustRightInd/>
              <w:jc w:val="right"/>
              <w:rPr>
                <w:rFonts w:asciiTheme="minorHAnsi" w:eastAsia="Times New Roman" w:hAnsiTheme="minorHAnsi" w:cstheme="minorHAnsi"/>
                <w:sz w:val="18"/>
                <w:szCs w:val="18"/>
              </w:rPr>
            </w:pPr>
          </w:p>
        </w:tc>
      </w:tr>
      <w:tr w:rsidR="00BF5EFB" w:rsidRPr="00BF5EFB" w14:paraId="34FD23B9" w14:textId="77777777" w:rsidTr="00C33886">
        <w:trPr>
          <w:trHeight w:val="255"/>
        </w:trPr>
        <w:tc>
          <w:tcPr>
            <w:tcW w:w="2268" w:type="dxa"/>
            <w:shd w:val="clear" w:color="auto" w:fill="auto"/>
            <w:noWrap/>
            <w:vAlign w:val="bottom"/>
            <w:hideMark/>
          </w:tcPr>
          <w:p w14:paraId="422D61D9" w14:textId="77777777" w:rsidR="00BF5EFB" w:rsidRPr="00BF5EFB" w:rsidRDefault="00BF5EFB" w:rsidP="00BF5EFB">
            <w:pPr>
              <w:widowControl/>
              <w:autoSpaceDE/>
              <w:autoSpaceDN/>
              <w:adjustRightInd/>
              <w:rPr>
                <w:rFonts w:asciiTheme="minorHAnsi" w:eastAsia="Times New Roman" w:hAnsiTheme="minorHAnsi" w:cstheme="minorHAnsi"/>
                <w:sz w:val="18"/>
                <w:szCs w:val="18"/>
              </w:rPr>
            </w:pPr>
          </w:p>
        </w:tc>
        <w:tc>
          <w:tcPr>
            <w:tcW w:w="1085" w:type="dxa"/>
            <w:shd w:val="clear" w:color="auto" w:fill="auto"/>
            <w:noWrap/>
            <w:vAlign w:val="bottom"/>
            <w:hideMark/>
          </w:tcPr>
          <w:p w14:paraId="620F9108" w14:textId="77777777" w:rsidR="00BF5EFB" w:rsidRPr="00BF5EFB" w:rsidRDefault="00BF5EFB" w:rsidP="00BF5EFB">
            <w:pPr>
              <w:widowControl/>
              <w:autoSpaceDE/>
              <w:autoSpaceDN/>
              <w:adjustRightInd/>
              <w:jc w:val="right"/>
              <w:rPr>
                <w:rFonts w:asciiTheme="minorHAnsi" w:eastAsia="Times New Roman" w:hAnsiTheme="minorHAnsi" w:cstheme="minorHAnsi"/>
                <w:sz w:val="18"/>
                <w:szCs w:val="18"/>
              </w:rPr>
            </w:pPr>
            <w:r w:rsidRPr="00BF5EFB">
              <w:rPr>
                <w:rFonts w:asciiTheme="minorHAnsi" w:eastAsia="Times New Roman" w:hAnsiTheme="minorHAnsi" w:cstheme="minorHAnsi"/>
                <w:sz w:val="18"/>
                <w:szCs w:val="18"/>
              </w:rPr>
              <w:t>03/08/2021</w:t>
            </w:r>
          </w:p>
        </w:tc>
        <w:tc>
          <w:tcPr>
            <w:tcW w:w="1820" w:type="dxa"/>
            <w:shd w:val="clear" w:color="auto" w:fill="auto"/>
            <w:noWrap/>
            <w:vAlign w:val="center"/>
            <w:hideMark/>
          </w:tcPr>
          <w:p w14:paraId="0A3BB986" w14:textId="77777777" w:rsidR="00BF5EFB" w:rsidRPr="00BF5EFB" w:rsidRDefault="00BF5EFB" w:rsidP="00BF5EFB">
            <w:pPr>
              <w:widowControl/>
              <w:autoSpaceDE/>
              <w:autoSpaceDN/>
              <w:adjustRightInd/>
              <w:rPr>
                <w:rFonts w:asciiTheme="minorHAnsi" w:eastAsia="Times New Roman" w:hAnsiTheme="minorHAnsi" w:cstheme="minorHAnsi"/>
                <w:sz w:val="18"/>
                <w:szCs w:val="18"/>
              </w:rPr>
            </w:pPr>
            <w:r w:rsidRPr="00BF5EFB">
              <w:rPr>
                <w:rFonts w:asciiTheme="minorHAnsi" w:eastAsia="Times New Roman" w:hAnsiTheme="minorHAnsi" w:cstheme="minorHAnsi"/>
                <w:sz w:val="18"/>
                <w:szCs w:val="18"/>
              </w:rPr>
              <w:t>HMRC</w:t>
            </w:r>
          </w:p>
        </w:tc>
        <w:tc>
          <w:tcPr>
            <w:tcW w:w="1631" w:type="dxa"/>
            <w:shd w:val="clear" w:color="auto" w:fill="auto"/>
            <w:noWrap/>
            <w:vAlign w:val="bottom"/>
            <w:hideMark/>
          </w:tcPr>
          <w:p w14:paraId="30490673" w14:textId="77777777" w:rsidR="00BF5EFB" w:rsidRPr="00BF5EFB" w:rsidRDefault="00BF5EFB" w:rsidP="00BF5EFB">
            <w:pPr>
              <w:widowControl/>
              <w:autoSpaceDE/>
              <w:autoSpaceDN/>
              <w:adjustRightInd/>
              <w:jc w:val="right"/>
              <w:rPr>
                <w:rFonts w:asciiTheme="minorHAnsi" w:eastAsia="Times New Roman" w:hAnsiTheme="minorHAnsi" w:cstheme="minorHAnsi"/>
                <w:sz w:val="18"/>
                <w:szCs w:val="18"/>
              </w:rPr>
            </w:pPr>
            <w:r w:rsidRPr="00BF5EFB">
              <w:rPr>
                <w:rFonts w:asciiTheme="minorHAnsi" w:eastAsia="Times New Roman" w:hAnsiTheme="minorHAnsi" w:cstheme="minorHAnsi"/>
                <w:sz w:val="18"/>
                <w:szCs w:val="18"/>
              </w:rPr>
              <w:t>130.20</w:t>
            </w:r>
          </w:p>
        </w:tc>
        <w:tc>
          <w:tcPr>
            <w:tcW w:w="993" w:type="dxa"/>
            <w:shd w:val="clear" w:color="auto" w:fill="auto"/>
            <w:noWrap/>
            <w:vAlign w:val="bottom"/>
            <w:hideMark/>
          </w:tcPr>
          <w:p w14:paraId="7C89292A" w14:textId="77777777" w:rsidR="00BF5EFB" w:rsidRPr="00BF5EFB" w:rsidRDefault="00BF5EFB" w:rsidP="00BF5EFB">
            <w:pPr>
              <w:widowControl/>
              <w:autoSpaceDE/>
              <w:autoSpaceDN/>
              <w:adjustRightInd/>
              <w:jc w:val="right"/>
              <w:rPr>
                <w:rFonts w:asciiTheme="minorHAnsi" w:eastAsia="Times New Roman" w:hAnsiTheme="minorHAnsi" w:cstheme="minorHAnsi"/>
                <w:sz w:val="18"/>
                <w:szCs w:val="18"/>
              </w:rPr>
            </w:pPr>
          </w:p>
        </w:tc>
      </w:tr>
      <w:tr w:rsidR="00BF5EFB" w:rsidRPr="00BF5EFB" w14:paraId="51D94C6B" w14:textId="77777777" w:rsidTr="00C33886">
        <w:trPr>
          <w:trHeight w:val="255"/>
        </w:trPr>
        <w:tc>
          <w:tcPr>
            <w:tcW w:w="2268" w:type="dxa"/>
            <w:shd w:val="clear" w:color="auto" w:fill="auto"/>
            <w:noWrap/>
            <w:vAlign w:val="bottom"/>
            <w:hideMark/>
          </w:tcPr>
          <w:p w14:paraId="6E504699" w14:textId="77777777" w:rsidR="00BF5EFB" w:rsidRPr="00BF5EFB" w:rsidRDefault="00BF5EFB" w:rsidP="00BF5EFB">
            <w:pPr>
              <w:widowControl/>
              <w:autoSpaceDE/>
              <w:autoSpaceDN/>
              <w:adjustRightInd/>
              <w:rPr>
                <w:rFonts w:asciiTheme="minorHAnsi" w:eastAsia="Times New Roman" w:hAnsiTheme="minorHAnsi" w:cstheme="minorHAnsi"/>
                <w:sz w:val="18"/>
                <w:szCs w:val="18"/>
              </w:rPr>
            </w:pPr>
          </w:p>
        </w:tc>
        <w:tc>
          <w:tcPr>
            <w:tcW w:w="1085" w:type="dxa"/>
            <w:shd w:val="clear" w:color="auto" w:fill="auto"/>
            <w:noWrap/>
            <w:vAlign w:val="bottom"/>
            <w:hideMark/>
          </w:tcPr>
          <w:p w14:paraId="18B145FC" w14:textId="77777777" w:rsidR="00BF5EFB" w:rsidRPr="00BF5EFB" w:rsidRDefault="00BF5EFB" w:rsidP="00BF5EFB">
            <w:pPr>
              <w:widowControl/>
              <w:autoSpaceDE/>
              <w:autoSpaceDN/>
              <w:adjustRightInd/>
              <w:jc w:val="right"/>
              <w:rPr>
                <w:rFonts w:asciiTheme="minorHAnsi" w:eastAsia="Times New Roman" w:hAnsiTheme="minorHAnsi" w:cstheme="minorHAnsi"/>
                <w:sz w:val="18"/>
                <w:szCs w:val="18"/>
              </w:rPr>
            </w:pPr>
            <w:r w:rsidRPr="00BF5EFB">
              <w:rPr>
                <w:rFonts w:asciiTheme="minorHAnsi" w:eastAsia="Times New Roman" w:hAnsiTheme="minorHAnsi" w:cstheme="minorHAnsi"/>
                <w:sz w:val="18"/>
                <w:szCs w:val="18"/>
              </w:rPr>
              <w:t>03/08/2021</w:t>
            </w:r>
          </w:p>
        </w:tc>
        <w:tc>
          <w:tcPr>
            <w:tcW w:w="1820" w:type="dxa"/>
            <w:shd w:val="clear" w:color="auto" w:fill="auto"/>
            <w:noWrap/>
            <w:vAlign w:val="bottom"/>
            <w:hideMark/>
          </w:tcPr>
          <w:p w14:paraId="63D68553" w14:textId="77777777" w:rsidR="00BF5EFB" w:rsidRPr="00BF5EFB" w:rsidRDefault="00BF5EFB" w:rsidP="00BF5EFB">
            <w:pPr>
              <w:widowControl/>
              <w:autoSpaceDE/>
              <w:autoSpaceDN/>
              <w:adjustRightInd/>
              <w:rPr>
                <w:rFonts w:asciiTheme="minorHAnsi" w:eastAsia="Times New Roman" w:hAnsiTheme="minorHAnsi" w:cstheme="minorHAnsi"/>
                <w:sz w:val="18"/>
                <w:szCs w:val="18"/>
              </w:rPr>
            </w:pPr>
            <w:r w:rsidRPr="00BF5EFB">
              <w:rPr>
                <w:rFonts w:asciiTheme="minorHAnsi" w:eastAsia="Times New Roman" w:hAnsiTheme="minorHAnsi" w:cstheme="minorHAnsi"/>
                <w:sz w:val="18"/>
                <w:szCs w:val="18"/>
              </w:rPr>
              <w:t>G Rhodes</w:t>
            </w:r>
          </w:p>
        </w:tc>
        <w:tc>
          <w:tcPr>
            <w:tcW w:w="1631" w:type="dxa"/>
            <w:shd w:val="clear" w:color="auto" w:fill="auto"/>
            <w:noWrap/>
            <w:vAlign w:val="bottom"/>
            <w:hideMark/>
          </w:tcPr>
          <w:p w14:paraId="37C5A482" w14:textId="77777777" w:rsidR="00BF5EFB" w:rsidRPr="00BF5EFB" w:rsidRDefault="00BF5EFB" w:rsidP="00BF5EFB">
            <w:pPr>
              <w:widowControl/>
              <w:autoSpaceDE/>
              <w:autoSpaceDN/>
              <w:adjustRightInd/>
              <w:jc w:val="right"/>
              <w:rPr>
                <w:rFonts w:asciiTheme="minorHAnsi" w:eastAsia="Times New Roman" w:hAnsiTheme="minorHAnsi" w:cstheme="minorHAnsi"/>
                <w:sz w:val="18"/>
                <w:szCs w:val="18"/>
              </w:rPr>
            </w:pPr>
            <w:r w:rsidRPr="00BF5EFB">
              <w:rPr>
                <w:rFonts w:asciiTheme="minorHAnsi" w:eastAsia="Times New Roman" w:hAnsiTheme="minorHAnsi" w:cstheme="minorHAnsi"/>
                <w:sz w:val="18"/>
                <w:szCs w:val="18"/>
              </w:rPr>
              <w:t>260.60</w:t>
            </w:r>
          </w:p>
        </w:tc>
        <w:tc>
          <w:tcPr>
            <w:tcW w:w="993" w:type="dxa"/>
            <w:shd w:val="clear" w:color="auto" w:fill="auto"/>
            <w:noWrap/>
            <w:vAlign w:val="bottom"/>
            <w:hideMark/>
          </w:tcPr>
          <w:p w14:paraId="3444E386" w14:textId="77777777" w:rsidR="00BF5EFB" w:rsidRPr="00BF5EFB" w:rsidRDefault="00BF5EFB" w:rsidP="00BF5EFB">
            <w:pPr>
              <w:widowControl/>
              <w:autoSpaceDE/>
              <w:autoSpaceDN/>
              <w:adjustRightInd/>
              <w:jc w:val="right"/>
              <w:rPr>
                <w:rFonts w:asciiTheme="minorHAnsi" w:eastAsia="Times New Roman" w:hAnsiTheme="minorHAnsi" w:cstheme="minorHAnsi"/>
                <w:sz w:val="18"/>
                <w:szCs w:val="18"/>
              </w:rPr>
            </w:pPr>
          </w:p>
        </w:tc>
      </w:tr>
      <w:tr w:rsidR="00BF5EFB" w:rsidRPr="00BF5EFB" w14:paraId="767B8E7D" w14:textId="77777777" w:rsidTr="00C33886">
        <w:trPr>
          <w:trHeight w:val="255"/>
        </w:trPr>
        <w:tc>
          <w:tcPr>
            <w:tcW w:w="2268" w:type="dxa"/>
            <w:shd w:val="clear" w:color="auto" w:fill="auto"/>
            <w:noWrap/>
            <w:vAlign w:val="bottom"/>
            <w:hideMark/>
          </w:tcPr>
          <w:p w14:paraId="18557C51" w14:textId="77777777" w:rsidR="00BF5EFB" w:rsidRPr="00BF5EFB" w:rsidRDefault="00BF5EFB" w:rsidP="00BF5EFB">
            <w:pPr>
              <w:widowControl/>
              <w:autoSpaceDE/>
              <w:autoSpaceDN/>
              <w:adjustRightInd/>
              <w:rPr>
                <w:rFonts w:asciiTheme="minorHAnsi" w:eastAsia="Times New Roman" w:hAnsiTheme="minorHAnsi" w:cstheme="minorHAnsi"/>
                <w:sz w:val="18"/>
                <w:szCs w:val="18"/>
              </w:rPr>
            </w:pPr>
          </w:p>
        </w:tc>
        <w:tc>
          <w:tcPr>
            <w:tcW w:w="1085" w:type="dxa"/>
            <w:shd w:val="clear" w:color="auto" w:fill="auto"/>
            <w:noWrap/>
            <w:vAlign w:val="bottom"/>
            <w:hideMark/>
          </w:tcPr>
          <w:p w14:paraId="228EE1EE" w14:textId="77777777" w:rsidR="00BF5EFB" w:rsidRPr="00BF5EFB" w:rsidRDefault="00BF5EFB" w:rsidP="00BF5EFB">
            <w:pPr>
              <w:widowControl/>
              <w:autoSpaceDE/>
              <w:autoSpaceDN/>
              <w:adjustRightInd/>
              <w:jc w:val="right"/>
              <w:rPr>
                <w:rFonts w:asciiTheme="minorHAnsi" w:eastAsia="Times New Roman" w:hAnsiTheme="minorHAnsi" w:cstheme="minorHAnsi"/>
                <w:sz w:val="18"/>
                <w:szCs w:val="18"/>
              </w:rPr>
            </w:pPr>
            <w:r w:rsidRPr="00BF5EFB">
              <w:rPr>
                <w:rFonts w:asciiTheme="minorHAnsi" w:eastAsia="Times New Roman" w:hAnsiTheme="minorHAnsi" w:cstheme="minorHAnsi"/>
                <w:sz w:val="18"/>
                <w:szCs w:val="18"/>
              </w:rPr>
              <w:t>29/07/2021</w:t>
            </w:r>
          </w:p>
        </w:tc>
        <w:tc>
          <w:tcPr>
            <w:tcW w:w="1820" w:type="dxa"/>
            <w:shd w:val="clear" w:color="auto" w:fill="auto"/>
            <w:noWrap/>
            <w:vAlign w:val="bottom"/>
            <w:hideMark/>
          </w:tcPr>
          <w:p w14:paraId="5E7E2B45" w14:textId="77777777" w:rsidR="00BF5EFB" w:rsidRPr="00BF5EFB" w:rsidRDefault="00BF5EFB" w:rsidP="00BF5EFB">
            <w:pPr>
              <w:widowControl/>
              <w:autoSpaceDE/>
              <w:autoSpaceDN/>
              <w:adjustRightInd/>
              <w:rPr>
                <w:rFonts w:asciiTheme="minorHAnsi" w:eastAsia="Times New Roman" w:hAnsiTheme="minorHAnsi" w:cstheme="minorHAnsi"/>
                <w:sz w:val="18"/>
                <w:szCs w:val="18"/>
              </w:rPr>
            </w:pPr>
            <w:r w:rsidRPr="00BF5EFB">
              <w:rPr>
                <w:rFonts w:asciiTheme="minorHAnsi" w:eastAsia="Times New Roman" w:hAnsiTheme="minorHAnsi" w:cstheme="minorHAnsi"/>
                <w:sz w:val="18"/>
                <w:szCs w:val="18"/>
              </w:rPr>
              <w:t xml:space="preserve">British Gas </w:t>
            </w:r>
          </w:p>
        </w:tc>
        <w:tc>
          <w:tcPr>
            <w:tcW w:w="1631" w:type="dxa"/>
            <w:shd w:val="clear" w:color="auto" w:fill="auto"/>
            <w:noWrap/>
            <w:vAlign w:val="bottom"/>
            <w:hideMark/>
          </w:tcPr>
          <w:p w14:paraId="294EDEAB" w14:textId="77777777" w:rsidR="00BF5EFB" w:rsidRPr="00BF5EFB" w:rsidRDefault="00BF5EFB" w:rsidP="00BF5EFB">
            <w:pPr>
              <w:widowControl/>
              <w:autoSpaceDE/>
              <w:autoSpaceDN/>
              <w:adjustRightInd/>
              <w:jc w:val="right"/>
              <w:rPr>
                <w:rFonts w:asciiTheme="minorHAnsi" w:eastAsia="Times New Roman" w:hAnsiTheme="minorHAnsi" w:cstheme="minorHAnsi"/>
                <w:sz w:val="18"/>
                <w:szCs w:val="18"/>
              </w:rPr>
            </w:pPr>
            <w:r w:rsidRPr="00BF5EFB">
              <w:rPr>
                <w:rFonts w:asciiTheme="minorHAnsi" w:eastAsia="Times New Roman" w:hAnsiTheme="minorHAnsi" w:cstheme="minorHAnsi"/>
                <w:sz w:val="18"/>
                <w:szCs w:val="18"/>
              </w:rPr>
              <w:t>9.77</w:t>
            </w:r>
          </w:p>
        </w:tc>
        <w:tc>
          <w:tcPr>
            <w:tcW w:w="993" w:type="dxa"/>
            <w:shd w:val="clear" w:color="auto" w:fill="auto"/>
            <w:noWrap/>
            <w:vAlign w:val="bottom"/>
            <w:hideMark/>
          </w:tcPr>
          <w:p w14:paraId="51C10F7A" w14:textId="77777777" w:rsidR="00BF5EFB" w:rsidRPr="00BF5EFB" w:rsidRDefault="00BF5EFB" w:rsidP="00BF5EFB">
            <w:pPr>
              <w:widowControl/>
              <w:autoSpaceDE/>
              <w:autoSpaceDN/>
              <w:adjustRightInd/>
              <w:jc w:val="right"/>
              <w:rPr>
                <w:rFonts w:asciiTheme="minorHAnsi" w:eastAsia="Times New Roman" w:hAnsiTheme="minorHAnsi" w:cstheme="minorHAnsi"/>
                <w:sz w:val="18"/>
                <w:szCs w:val="18"/>
              </w:rPr>
            </w:pPr>
          </w:p>
        </w:tc>
      </w:tr>
      <w:tr w:rsidR="00BF5EFB" w:rsidRPr="00BF5EFB" w14:paraId="11194314" w14:textId="77777777" w:rsidTr="00C33886">
        <w:trPr>
          <w:trHeight w:val="255"/>
        </w:trPr>
        <w:tc>
          <w:tcPr>
            <w:tcW w:w="2268" w:type="dxa"/>
            <w:shd w:val="clear" w:color="auto" w:fill="auto"/>
            <w:noWrap/>
            <w:vAlign w:val="bottom"/>
            <w:hideMark/>
          </w:tcPr>
          <w:p w14:paraId="7D164313" w14:textId="77777777" w:rsidR="00BF5EFB" w:rsidRPr="00BF5EFB" w:rsidRDefault="00BF5EFB" w:rsidP="00BF5EFB">
            <w:pPr>
              <w:widowControl/>
              <w:autoSpaceDE/>
              <w:autoSpaceDN/>
              <w:adjustRightInd/>
              <w:rPr>
                <w:rFonts w:asciiTheme="minorHAnsi" w:eastAsia="Times New Roman" w:hAnsiTheme="minorHAnsi" w:cstheme="minorHAnsi"/>
                <w:sz w:val="18"/>
                <w:szCs w:val="18"/>
              </w:rPr>
            </w:pPr>
          </w:p>
        </w:tc>
        <w:tc>
          <w:tcPr>
            <w:tcW w:w="1085" w:type="dxa"/>
            <w:shd w:val="clear" w:color="auto" w:fill="auto"/>
            <w:noWrap/>
            <w:vAlign w:val="bottom"/>
            <w:hideMark/>
          </w:tcPr>
          <w:p w14:paraId="5A181EDF" w14:textId="77777777" w:rsidR="00BF5EFB" w:rsidRPr="00BF5EFB" w:rsidRDefault="00BF5EFB" w:rsidP="00BF5EFB">
            <w:pPr>
              <w:widowControl/>
              <w:autoSpaceDE/>
              <w:autoSpaceDN/>
              <w:adjustRightInd/>
              <w:jc w:val="right"/>
              <w:rPr>
                <w:rFonts w:asciiTheme="minorHAnsi" w:eastAsia="Times New Roman" w:hAnsiTheme="minorHAnsi" w:cstheme="minorHAnsi"/>
                <w:sz w:val="18"/>
                <w:szCs w:val="18"/>
              </w:rPr>
            </w:pPr>
            <w:r w:rsidRPr="00BF5EFB">
              <w:rPr>
                <w:rFonts w:asciiTheme="minorHAnsi" w:eastAsia="Times New Roman" w:hAnsiTheme="minorHAnsi" w:cstheme="minorHAnsi"/>
                <w:sz w:val="18"/>
                <w:szCs w:val="18"/>
              </w:rPr>
              <w:t>01/09/2021</w:t>
            </w:r>
          </w:p>
        </w:tc>
        <w:tc>
          <w:tcPr>
            <w:tcW w:w="1820" w:type="dxa"/>
            <w:shd w:val="clear" w:color="auto" w:fill="auto"/>
            <w:noWrap/>
            <w:vAlign w:val="bottom"/>
            <w:hideMark/>
          </w:tcPr>
          <w:p w14:paraId="6A652B4C" w14:textId="77777777" w:rsidR="00BF5EFB" w:rsidRPr="00BF5EFB" w:rsidRDefault="00BF5EFB" w:rsidP="00BF5EFB">
            <w:pPr>
              <w:widowControl/>
              <w:autoSpaceDE/>
              <w:autoSpaceDN/>
              <w:adjustRightInd/>
              <w:rPr>
                <w:rFonts w:asciiTheme="minorHAnsi" w:eastAsia="Times New Roman" w:hAnsiTheme="minorHAnsi" w:cstheme="minorHAnsi"/>
                <w:sz w:val="18"/>
                <w:szCs w:val="18"/>
              </w:rPr>
            </w:pPr>
            <w:r w:rsidRPr="00BF5EFB">
              <w:rPr>
                <w:rFonts w:asciiTheme="minorHAnsi" w:eastAsia="Times New Roman" w:hAnsiTheme="minorHAnsi" w:cstheme="minorHAnsi"/>
                <w:sz w:val="18"/>
                <w:szCs w:val="18"/>
              </w:rPr>
              <w:t xml:space="preserve">G Rhodes </w:t>
            </w:r>
          </w:p>
        </w:tc>
        <w:tc>
          <w:tcPr>
            <w:tcW w:w="1631" w:type="dxa"/>
            <w:shd w:val="clear" w:color="auto" w:fill="auto"/>
            <w:noWrap/>
            <w:vAlign w:val="bottom"/>
            <w:hideMark/>
          </w:tcPr>
          <w:p w14:paraId="463AFE17" w14:textId="77777777" w:rsidR="00BF5EFB" w:rsidRPr="00BF5EFB" w:rsidRDefault="00BF5EFB" w:rsidP="00BF5EFB">
            <w:pPr>
              <w:widowControl/>
              <w:autoSpaceDE/>
              <w:autoSpaceDN/>
              <w:adjustRightInd/>
              <w:jc w:val="right"/>
              <w:rPr>
                <w:rFonts w:asciiTheme="minorHAnsi" w:eastAsia="Times New Roman" w:hAnsiTheme="minorHAnsi" w:cstheme="minorHAnsi"/>
                <w:sz w:val="18"/>
                <w:szCs w:val="18"/>
              </w:rPr>
            </w:pPr>
            <w:r w:rsidRPr="00BF5EFB">
              <w:rPr>
                <w:rFonts w:asciiTheme="minorHAnsi" w:eastAsia="Times New Roman" w:hAnsiTheme="minorHAnsi" w:cstheme="minorHAnsi"/>
                <w:sz w:val="18"/>
                <w:szCs w:val="18"/>
              </w:rPr>
              <w:t>6.95</w:t>
            </w:r>
          </w:p>
        </w:tc>
        <w:tc>
          <w:tcPr>
            <w:tcW w:w="993" w:type="dxa"/>
            <w:shd w:val="clear" w:color="auto" w:fill="auto"/>
            <w:noWrap/>
            <w:vAlign w:val="bottom"/>
            <w:hideMark/>
          </w:tcPr>
          <w:p w14:paraId="60329F61" w14:textId="77777777" w:rsidR="00BF5EFB" w:rsidRPr="00BF5EFB" w:rsidRDefault="00BF5EFB" w:rsidP="00BF5EFB">
            <w:pPr>
              <w:widowControl/>
              <w:autoSpaceDE/>
              <w:autoSpaceDN/>
              <w:adjustRightInd/>
              <w:jc w:val="right"/>
              <w:rPr>
                <w:rFonts w:asciiTheme="minorHAnsi" w:eastAsia="Times New Roman" w:hAnsiTheme="minorHAnsi" w:cstheme="minorHAnsi"/>
                <w:sz w:val="18"/>
                <w:szCs w:val="18"/>
              </w:rPr>
            </w:pPr>
          </w:p>
        </w:tc>
      </w:tr>
      <w:tr w:rsidR="00BF5EFB" w:rsidRPr="00BF5EFB" w14:paraId="0EFA7BFA" w14:textId="77777777" w:rsidTr="00C33886">
        <w:trPr>
          <w:trHeight w:val="255"/>
        </w:trPr>
        <w:tc>
          <w:tcPr>
            <w:tcW w:w="2268" w:type="dxa"/>
            <w:shd w:val="clear" w:color="auto" w:fill="auto"/>
            <w:noWrap/>
            <w:vAlign w:val="bottom"/>
            <w:hideMark/>
          </w:tcPr>
          <w:p w14:paraId="112F0CE4" w14:textId="77777777" w:rsidR="00BF5EFB" w:rsidRPr="00BF5EFB" w:rsidRDefault="00BF5EFB" w:rsidP="00BF5EFB">
            <w:pPr>
              <w:widowControl/>
              <w:autoSpaceDE/>
              <w:autoSpaceDN/>
              <w:adjustRightInd/>
              <w:rPr>
                <w:rFonts w:asciiTheme="minorHAnsi" w:eastAsia="Times New Roman" w:hAnsiTheme="minorHAnsi" w:cstheme="minorHAnsi"/>
                <w:sz w:val="18"/>
                <w:szCs w:val="18"/>
              </w:rPr>
            </w:pPr>
          </w:p>
        </w:tc>
        <w:tc>
          <w:tcPr>
            <w:tcW w:w="1085" w:type="dxa"/>
            <w:shd w:val="clear" w:color="auto" w:fill="auto"/>
            <w:noWrap/>
            <w:vAlign w:val="bottom"/>
            <w:hideMark/>
          </w:tcPr>
          <w:p w14:paraId="550E4A43" w14:textId="77777777" w:rsidR="00BF5EFB" w:rsidRPr="00BF5EFB" w:rsidRDefault="00BF5EFB" w:rsidP="00BF5EFB">
            <w:pPr>
              <w:widowControl/>
              <w:autoSpaceDE/>
              <w:autoSpaceDN/>
              <w:adjustRightInd/>
              <w:jc w:val="right"/>
              <w:rPr>
                <w:rFonts w:asciiTheme="minorHAnsi" w:eastAsia="Times New Roman" w:hAnsiTheme="minorHAnsi" w:cstheme="minorHAnsi"/>
                <w:sz w:val="18"/>
                <w:szCs w:val="18"/>
              </w:rPr>
            </w:pPr>
            <w:r w:rsidRPr="00BF5EFB">
              <w:rPr>
                <w:rFonts w:asciiTheme="minorHAnsi" w:eastAsia="Times New Roman" w:hAnsiTheme="minorHAnsi" w:cstheme="minorHAnsi"/>
                <w:sz w:val="18"/>
                <w:szCs w:val="18"/>
              </w:rPr>
              <w:t>01/09/2021</w:t>
            </w:r>
          </w:p>
        </w:tc>
        <w:tc>
          <w:tcPr>
            <w:tcW w:w="1820" w:type="dxa"/>
            <w:shd w:val="clear" w:color="auto" w:fill="auto"/>
            <w:noWrap/>
            <w:vAlign w:val="bottom"/>
            <w:hideMark/>
          </w:tcPr>
          <w:p w14:paraId="2043D877" w14:textId="77777777" w:rsidR="00BF5EFB" w:rsidRPr="00BF5EFB" w:rsidRDefault="00BF5EFB" w:rsidP="00BF5EFB">
            <w:pPr>
              <w:widowControl/>
              <w:autoSpaceDE/>
              <w:autoSpaceDN/>
              <w:adjustRightInd/>
              <w:rPr>
                <w:rFonts w:asciiTheme="minorHAnsi" w:eastAsia="Times New Roman" w:hAnsiTheme="minorHAnsi" w:cstheme="minorHAnsi"/>
                <w:sz w:val="18"/>
                <w:szCs w:val="18"/>
              </w:rPr>
            </w:pPr>
            <w:r w:rsidRPr="00BF5EFB">
              <w:rPr>
                <w:rFonts w:asciiTheme="minorHAnsi" w:eastAsia="Times New Roman" w:hAnsiTheme="minorHAnsi" w:cstheme="minorHAnsi"/>
                <w:sz w:val="18"/>
                <w:szCs w:val="18"/>
              </w:rPr>
              <w:t xml:space="preserve">G Rhodes </w:t>
            </w:r>
          </w:p>
        </w:tc>
        <w:tc>
          <w:tcPr>
            <w:tcW w:w="1631" w:type="dxa"/>
            <w:shd w:val="clear" w:color="auto" w:fill="auto"/>
            <w:noWrap/>
            <w:vAlign w:val="bottom"/>
            <w:hideMark/>
          </w:tcPr>
          <w:p w14:paraId="65D404D3" w14:textId="77777777" w:rsidR="00BF5EFB" w:rsidRPr="00BF5EFB" w:rsidRDefault="00BF5EFB" w:rsidP="00BF5EFB">
            <w:pPr>
              <w:widowControl/>
              <w:autoSpaceDE/>
              <w:autoSpaceDN/>
              <w:adjustRightInd/>
              <w:jc w:val="right"/>
              <w:rPr>
                <w:rFonts w:asciiTheme="minorHAnsi" w:eastAsia="Times New Roman" w:hAnsiTheme="minorHAnsi" w:cstheme="minorHAnsi"/>
                <w:sz w:val="18"/>
                <w:szCs w:val="18"/>
              </w:rPr>
            </w:pPr>
            <w:r w:rsidRPr="00BF5EFB">
              <w:rPr>
                <w:rFonts w:asciiTheme="minorHAnsi" w:eastAsia="Times New Roman" w:hAnsiTheme="minorHAnsi" w:cstheme="minorHAnsi"/>
                <w:sz w:val="18"/>
                <w:szCs w:val="18"/>
              </w:rPr>
              <w:t>51.00</w:t>
            </w:r>
          </w:p>
        </w:tc>
        <w:tc>
          <w:tcPr>
            <w:tcW w:w="993" w:type="dxa"/>
            <w:shd w:val="clear" w:color="auto" w:fill="auto"/>
            <w:noWrap/>
            <w:vAlign w:val="bottom"/>
            <w:hideMark/>
          </w:tcPr>
          <w:p w14:paraId="11CA0A51" w14:textId="77777777" w:rsidR="00BF5EFB" w:rsidRPr="00BF5EFB" w:rsidRDefault="00BF5EFB" w:rsidP="00BF5EFB">
            <w:pPr>
              <w:widowControl/>
              <w:autoSpaceDE/>
              <w:autoSpaceDN/>
              <w:adjustRightInd/>
              <w:jc w:val="right"/>
              <w:rPr>
                <w:rFonts w:asciiTheme="minorHAnsi" w:eastAsia="Times New Roman" w:hAnsiTheme="minorHAnsi" w:cstheme="minorHAnsi"/>
                <w:sz w:val="18"/>
                <w:szCs w:val="18"/>
              </w:rPr>
            </w:pPr>
          </w:p>
        </w:tc>
      </w:tr>
      <w:tr w:rsidR="00BF5EFB" w:rsidRPr="00BF5EFB" w14:paraId="3EDA4D23" w14:textId="77777777" w:rsidTr="00C33886">
        <w:trPr>
          <w:trHeight w:val="255"/>
        </w:trPr>
        <w:tc>
          <w:tcPr>
            <w:tcW w:w="2268" w:type="dxa"/>
            <w:shd w:val="clear" w:color="auto" w:fill="auto"/>
            <w:noWrap/>
            <w:vAlign w:val="bottom"/>
            <w:hideMark/>
          </w:tcPr>
          <w:p w14:paraId="3A72E24A" w14:textId="77777777" w:rsidR="00BF5EFB" w:rsidRPr="00BF5EFB" w:rsidRDefault="00BF5EFB" w:rsidP="00BF5EFB">
            <w:pPr>
              <w:widowControl/>
              <w:autoSpaceDE/>
              <w:autoSpaceDN/>
              <w:adjustRightInd/>
              <w:rPr>
                <w:rFonts w:asciiTheme="minorHAnsi" w:eastAsia="Times New Roman" w:hAnsiTheme="minorHAnsi" w:cstheme="minorHAnsi"/>
                <w:sz w:val="18"/>
                <w:szCs w:val="18"/>
              </w:rPr>
            </w:pPr>
          </w:p>
        </w:tc>
        <w:tc>
          <w:tcPr>
            <w:tcW w:w="1085" w:type="dxa"/>
            <w:shd w:val="clear" w:color="auto" w:fill="auto"/>
            <w:noWrap/>
            <w:vAlign w:val="bottom"/>
            <w:hideMark/>
          </w:tcPr>
          <w:p w14:paraId="645FFAC3" w14:textId="77777777" w:rsidR="00BF5EFB" w:rsidRPr="00BF5EFB" w:rsidRDefault="00BF5EFB" w:rsidP="00BF5EFB">
            <w:pPr>
              <w:widowControl/>
              <w:autoSpaceDE/>
              <w:autoSpaceDN/>
              <w:adjustRightInd/>
              <w:jc w:val="right"/>
              <w:rPr>
                <w:rFonts w:asciiTheme="minorHAnsi" w:eastAsia="Times New Roman" w:hAnsiTheme="minorHAnsi" w:cstheme="minorHAnsi"/>
                <w:sz w:val="18"/>
                <w:szCs w:val="18"/>
              </w:rPr>
            </w:pPr>
            <w:r w:rsidRPr="00BF5EFB">
              <w:rPr>
                <w:rFonts w:asciiTheme="minorHAnsi" w:eastAsia="Times New Roman" w:hAnsiTheme="minorHAnsi" w:cstheme="minorHAnsi"/>
                <w:sz w:val="18"/>
                <w:szCs w:val="18"/>
              </w:rPr>
              <w:t>01/09/2021</w:t>
            </w:r>
          </w:p>
        </w:tc>
        <w:tc>
          <w:tcPr>
            <w:tcW w:w="1820" w:type="dxa"/>
            <w:shd w:val="clear" w:color="auto" w:fill="auto"/>
            <w:noWrap/>
            <w:vAlign w:val="bottom"/>
            <w:hideMark/>
          </w:tcPr>
          <w:p w14:paraId="5123E86D" w14:textId="77777777" w:rsidR="00BF5EFB" w:rsidRPr="00BF5EFB" w:rsidRDefault="00BF5EFB" w:rsidP="00BF5EFB">
            <w:pPr>
              <w:widowControl/>
              <w:autoSpaceDE/>
              <w:autoSpaceDN/>
              <w:adjustRightInd/>
              <w:rPr>
                <w:rFonts w:asciiTheme="minorHAnsi" w:eastAsia="Times New Roman" w:hAnsiTheme="minorHAnsi" w:cstheme="minorHAnsi"/>
                <w:sz w:val="18"/>
                <w:szCs w:val="18"/>
              </w:rPr>
            </w:pPr>
            <w:r w:rsidRPr="00BF5EFB">
              <w:rPr>
                <w:rFonts w:asciiTheme="minorHAnsi" w:eastAsia="Times New Roman" w:hAnsiTheme="minorHAnsi" w:cstheme="minorHAnsi"/>
                <w:sz w:val="18"/>
                <w:szCs w:val="18"/>
              </w:rPr>
              <w:t>G Rhodes</w:t>
            </w:r>
          </w:p>
        </w:tc>
        <w:tc>
          <w:tcPr>
            <w:tcW w:w="1631" w:type="dxa"/>
            <w:shd w:val="clear" w:color="auto" w:fill="auto"/>
            <w:noWrap/>
            <w:vAlign w:val="bottom"/>
            <w:hideMark/>
          </w:tcPr>
          <w:p w14:paraId="6998726A" w14:textId="77777777" w:rsidR="00BF5EFB" w:rsidRPr="00BF5EFB" w:rsidRDefault="00BF5EFB" w:rsidP="00BF5EFB">
            <w:pPr>
              <w:widowControl/>
              <w:autoSpaceDE/>
              <w:autoSpaceDN/>
              <w:adjustRightInd/>
              <w:jc w:val="right"/>
              <w:rPr>
                <w:rFonts w:asciiTheme="minorHAnsi" w:eastAsia="Times New Roman" w:hAnsiTheme="minorHAnsi" w:cstheme="minorHAnsi"/>
                <w:sz w:val="18"/>
                <w:szCs w:val="18"/>
              </w:rPr>
            </w:pPr>
            <w:r w:rsidRPr="00BF5EFB">
              <w:rPr>
                <w:rFonts w:asciiTheme="minorHAnsi" w:eastAsia="Times New Roman" w:hAnsiTheme="minorHAnsi" w:cstheme="minorHAnsi"/>
                <w:sz w:val="18"/>
                <w:szCs w:val="18"/>
              </w:rPr>
              <w:t>286.37</w:t>
            </w:r>
          </w:p>
        </w:tc>
        <w:tc>
          <w:tcPr>
            <w:tcW w:w="993" w:type="dxa"/>
            <w:shd w:val="clear" w:color="auto" w:fill="auto"/>
            <w:noWrap/>
            <w:vAlign w:val="bottom"/>
            <w:hideMark/>
          </w:tcPr>
          <w:p w14:paraId="186A3E07" w14:textId="77777777" w:rsidR="00BF5EFB" w:rsidRPr="00BF5EFB" w:rsidRDefault="00BF5EFB" w:rsidP="00BF5EFB">
            <w:pPr>
              <w:widowControl/>
              <w:autoSpaceDE/>
              <w:autoSpaceDN/>
              <w:adjustRightInd/>
              <w:jc w:val="right"/>
              <w:rPr>
                <w:rFonts w:asciiTheme="minorHAnsi" w:eastAsia="Times New Roman" w:hAnsiTheme="minorHAnsi" w:cstheme="minorHAnsi"/>
                <w:sz w:val="18"/>
                <w:szCs w:val="18"/>
              </w:rPr>
            </w:pPr>
          </w:p>
        </w:tc>
      </w:tr>
      <w:tr w:rsidR="00BF5EFB" w:rsidRPr="00BF5EFB" w14:paraId="31543D7C" w14:textId="77777777" w:rsidTr="00C33886">
        <w:trPr>
          <w:trHeight w:val="255"/>
        </w:trPr>
        <w:tc>
          <w:tcPr>
            <w:tcW w:w="2268" w:type="dxa"/>
            <w:shd w:val="clear" w:color="auto" w:fill="auto"/>
            <w:noWrap/>
            <w:vAlign w:val="bottom"/>
            <w:hideMark/>
          </w:tcPr>
          <w:p w14:paraId="57CE1333" w14:textId="77777777" w:rsidR="00BF5EFB" w:rsidRPr="00BF5EFB" w:rsidRDefault="00BF5EFB" w:rsidP="00BF5EFB">
            <w:pPr>
              <w:widowControl/>
              <w:autoSpaceDE/>
              <w:autoSpaceDN/>
              <w:adjustRightInd/>
              <w:rPr>
                <w:rFonts w:asciiTheme="minorHAnsi" w:eastAsia="Times New Roman" w:hAnsiTheme="minorHAnsi" w:cstheme="minorHAnsi"/>
                <w:sz w:val="18"/>
                <w:szCs w:val="18"/>
              </w:rPr>
            </w:pPr>
          </w:p>
        </w:tc>
        <w:tc>
          <w:tcPr>
            <w:tcW w:w="1085" w:type="dxa"/>
            <w:shd w:val="clear" w:color="auto" w:fill="auto"/>
            <w:noWrap/>
            <w:vAlign w:val="bottom"/>
            <w:hideMark/>
          </w:tcPr>
          <w:p w14:paraId="17C3836A" w14:textId="77777777" w:rsidR="00BF5EFB" w:rsidRPr="00BF5EFB" w:rsidRDefault="00BF5EFB" w:rsidP="00BF5EFB">
            <w:pPr>
              <w:widowControl/>
              <w:autoSpaceDE/>
              <w:autoSpaceDN/>
              <w:adjustRightInd/>
              <w:jc w:val="right"/>
              <w:rPr>
                <w:rFonts w:asciiTheme="minorHAnsi" w:eastAsia="Times New Roman" w:hAnsiTheme="minorHAnsi" w:cstheme="minorHAnsi"/>
                <w:sz w:val="18"/>
                <w:szCs w:val="18"/>
              </w:rPr>
            </w:pPr>
            <w:r w:rsidRPr="00BF5EFB">
              <w:rPr>
                <w:rFonts w:asciiTheme="minorHAnsi" w:eastAsia="Times New Roman" w:hAnsiTheme="minorHAnsi" w:cstheme="minorHAnsi"/>
                <w:sz w:val="18"/>
                <w:szCs w:val="18"/>
              </w:rPr>
              <w:t>01/09/2021</w:t>
            </w:r>
          </w:p>
        </w:tc>
        <w:tc>
          <w:tcPr>
            <w:tcW w:w="1820" w:type="dxa"/>
            <w:shd w:val="clear" w:color="auto" w:fill="auto"/>
            <w:noWrap/>
            <w:vAlign w:val="center"/>
            <w:hideMark/>
          </w:tcPr>
          <w:p w14:paraId="429544F6" w14:textId="77777777" w:rsidR="00BF5EFB" w:rsidRPr="00BF5EFB" w:rsidRDefault="00BF5EFB" w:rsidP="00BF5EFB">
            <w:pPr>
              <w:widowControl/>
              <w:autoSpaceDE/>
              <w:autoSpaceDN/>
              <w:adjustRightInd/>
              <w:rPr>
                <w:rFonts w:asciiTheme="minorHAnsi" w:eastAsia="Times New Roman" w:hAnsiTheme="minorHAnsi" w:cstheme="minorHAnsi"/>
                <w:sz w:val="18"/>
                <w:szCs w:val="18"/>
              </w:rPr>
            </w:pPr>
            <w:r w:rsidRPr="00BF5EFB">
              <w:rPr>
                <w:rFonts w:asciiTheme="minorHAnsi" w:eastAsia="Times New Roman" w:hAnsiTheme="minorHAnsi" w:cstheme="minorHAnsi"/>
                <w:sz w:val="18"/>
                <w:szCs w:val="18"/>
              </w:rPr>
              <w:t>HMRC</w:t>
            </w:r>
          </w:p>
        </w:tc>
        <w:tc>
          <w:tcPr>
            <w:tcW w:w="1631" w:type="dxa"/>
            <w:shd w:val="clear" w:color="auto" w:fill="auto"/>
            <w:noWrap/>
            <w:vAlign w:val="bottom"/>
            <w:hideMark/>
          </w:tcPr>
          <w:p w14:paraId="738367D5" w14:textId="77777777" w:rsidR="00BF5EFB" w:rsidRPr="00BF5EFB" w:rsidRDefault="00BF5EFB" w:rsidP="00BF5EFB">
            <w:pPr>
              <w:widowControl/>
              <w:autoSpaceDE/>
              <w:autoSpaceDN/>
              <w:adjustRightInd/>
              <w:jc w:val="right"/>
              <w:rPr>
                <w:rFonts w:asciiTheme="minorHAnsi" w:eastAsia="Times New Roman" w:hAnsiTheme="minorHAnsi" w:cstheme="minorHAnsi"/>
                <w:sz w:val="18"/>
                <w:szCs w:val="18"/>
              </w:rPr>
            </w:pPr>
            <w:r w:rsidRPr="00BF5EFB">
              <w:rPr>
                <w:rFonts w:asciiTheme="minorHAnsi" w:eastAsia="Times New Roman" w:hAnsiTheme="minorHAnsi" w:cstheme="minorHAnsi"/>
                <w:sz w:val="18"/>
                <w:szCs w:val="18"/>
              </w:rPr>
              <w:t>71.00</w:t>
            </w:r>
          </w:p>
        </w:tc>
        <w:tc>
          <w:tcPr>
            <w:tcW w:w="993" w:type="dxa"/>
            <w:shd w:val="clear" w:color="auto" w:fill="auto"/>
            <w:noWrap/>
            <w:vAlign w:val="bottom"/>
            <w:hideMark/>
          </w:tcPr>
          <w:p w14:paraId="133347C0" w14:textId="77777777" w:rsidR="00BF5EFB" w:rsidRPr="00BF5EFB" w:rsidRDefault="00BF5EFB" w:rsidP="00BF5EFB">
            <w:pPr>
              <w:widowControl/>
              <w:autoSpaceDE/>
              <w:autoSpaceDN/>
              <w:adjustRightInd/>
              <w:jc w:val="right"/>
              <w:rPr>
                <w:rFonts w:asciiTheme="minorHAnsi" w:eastAsia="Times New Roman" w:hAnsiTheme="minorHAnsi" w:cstheme="minorHAnsi"/>
                <w:sz w:val="18"/>
                <w:szCs w:val="18"/>
              </w:rPr>
            </w:pPr>
          </w:p>
        </w:tc>
      </w:tr>
      <w:tr w:rsidR="00C33886" w:rsidRPr="00C33886" w14:paraId="595623E1" w14:textId="77777777" w:rsidTr="00C33886">
        <w:trPr>
          <w:trHeight w:val="255"/>
        </w:trPr>
        <w:tc>
          <w:tcPr>
            <w:tcW w:w="6804" w:type="dxa"/>
            <w:gridSpan w:val="4"/>
            <w:shd w:val="clear" w:color="auto" w:fill="auto"/>
            <w:noWrap/>
            <w:vAlign w:val="bottom"/>
            <w:hideMark/>
          </w:tcPr>
          <w:p w14:paraId="0D47A0D8" w14:textId="267B0B14" w:rsidR="00C33886" w:rsidRPr="00BF5EFB" w:rsidRDefault="00C33886" w:rsidP="00C33886">
            <w:pPr>
              <w:widowControl/>
              <w:autoSpaceDE/>
              <w:autoSpaceDN/>
              <w:adjustRightInd/>
              <w:jc w:val="right"/>
              <w:rPr>
                <w:rFonts w:asciiTheme="minorHAnsi" w:eastAsia="Times New Roman" w:hAnsiTheme="minorHAnsi" w:cstheme="minorHAnsi"/>
                <w:sz w:val="18"/>
                <w:szCs w:val="18"/>
              </w:rPr>
            </w:pPr>
            <w:r w:rsidRPr="00C33886">
              <w:rPr>
                <w:rFonts w:asciiTheme="minorHAnsi" w:eastAsia="Times New Roman" w:hAnsiTheme="minorHAnsi" w:cstheme="minorHAnsi"/>
                <w:sz w:val="18"/>
                <w:szCs w:val="18"/>
              </w:rPr>
              <w:t>Total</w:t>
            </w:r>
          </w:p>
        </w:tc>
        <w:tc>
          <w:tcPr>
            <w:tcW w:w="993" w:type="dxa"/>
            <w:shd w:val="clear" w:color="auto" w:fill="auto"/>
            <w:noWrap/>
            <w:vAlign w:val="bottom"/>
            <w:hideMark/>
          </w:tcPr>
          <w:p w14:paraId="0FF23133" w14:textId="77777777" w:rsidR="00C33886" w:rsidRPr="00BF5EFB" w:rsidRDefault="00C33886" w:rsidP="00BF5EFB">
            <w:pPr>
              <w:widowControl/>
              <w:autoSpaceDE/>
              <w:autoSpaceDN/>
              <w:adjustRightInd/>
              <w:jc w:val="right"/>
              <w:rPr>
                <w:rFonts w:asciiTheme="minorHAnsi" w:eastAsia="Times New Roman" w:hAnsiTheme="minorHAnsi" w:cstheme="minorHAnsi"/>
                <w:sz w:val="18"/>
                <w:szCs w:val="18"/>
              </w:rPr>
            </w:pPr>
            <w:r w:rsidRPr="00BF5EFB">
              <w:rPr>
                <w:rFonts w:asciiTheme="minorHAnsi" w:eastAsia="Times New Roman" w:hAnsiTheme="minorHAnsi" w:cstheme="minorHAnsi"/>
                <w:sz w:val="18"/>
                <w:szCs w:val="18"/>
              </w:rPr>
              <w:t>1394.08</w:t>
            </w:r>
          </w:p>
        </w:tc>
      </w:tr>
      <w:tr w:rsidR="00C33886" w:rsidRPr="00C33886" w14:paraId="6D7CBCB4" w14:textId="77777777" w:rsidTr="00C33886">
        <w:trPr>
          <w:trHeight w:val="255"/>
        </w:trPr>
        <w:tc>
          <w:tcPr>
            <w:tcW w:w="7797" w:type="dxa"/>
            <w:gridSpan w:val="5"/>
            <w:shd w:val="clear" w:color="auto" w:fill="auto"/>
            <w:noWrap/>
            <w:vAlign w:val="bottom"/>
            <w:hideMark/>
          </w:tcPr>
          <w:p w14:paraId="28555A7A" w14:textId="085174AE" w:rsidR="00C33886" w:rsidRPr="00BF5EFB" w:rsidRDefault="00C33886" w:rsidP="00BF5EFB">
            <w:pPr>
              <w:widowControl/>
              <w:autoSpaceDE/>
              <w:autoSpaceDN/>
              <w:adjustRightInd/>
              <w:rPr>
                <w:rFonts w:asciiTheme="minorHAnsi" w:eastAsia="Times New Roman" w:hAnsiTheme="minorHAnsi" w:cstheme="minorHAnsi"/>
                <w:sz w:val="18"/>
                <w:szCs w:val="18"/>
              </w:rPr>
            </w:pPr>
            <w:r w:rsidRPr="00BF5EFB">
              <w:rPr>
                <w:rFonts w:asciiTheme="minorHAnsi" w:eastAsia="Times New Roman" w:hAnsiTheme="minorHAnsi" w:cstheme="minorHAnsi"/>
                <w:sz w:val="18"/>
                <w:szCs w:val="18"/>
              </w:rPr>
              <w:t xml:space="preserve">Uncredited Deposits </w:t>
            </w:r>
          </w:p>
        </w:tc>
      </w:tr>
      <w:tr w:rsidR="00BF5EFB" w:rsidRPr="00BF5EFB" w14:paraId="38F3F747" w14:textId="77777777" w:rsidTr="00C33886">
        <w:trPr>
          <w:trHeight w:val="255"/>
        </w:trPr>
        <w:tc>
          <w:tcPr>
            <w:tcW w:w="2268" w:type="dxa"/>
            <w:shd w:val="clear" w:color="auto" w:fill="auto"/>
            <w:noWrap/>
            <w:vAlign w:val="bottom"/>
            <w:hideMark/>
          </w:tcPr>
          <w:p w14:paraId="6560430B" w14:textId="77777777" w:rsidR="00BF5EFB" w:rsidRPr="00BF5EFB" w:rsidRDefault="00BF5EFB" w:rsidP="00BF5EFB">
            <w:pPr>
              <w:widowControl/>
              <w:autoSpaceDE/>
              <w:autoSpaceDN/>
              <w:adjustRightInd/>
              <w:rPr>
                <w:rFonts w:asciiTheme="minorHAnsi" w:eastAsia="Times New Roman" w:hAnsiTheme="minorHAnsi" w:cstheme="minorHAnsi"/>
                <w:sz w:val="18"/>
                <w:szCs w:val="18"/>
              </w:rPr>
            </w:pPr>
          </w:p>
        </w:tc>
        <w:tc>
          <w:tcPr>
            <w:tcW w:w="1085" w:type="dxa"/>
            <w:shd w:val="clear" w:color="auto" w:fill="auto"/>
            <w:noWrap/>
            <w:vAlign w:val="bottom"/>
            <w:hideMark/>
          </w:tcPr>
          <w:p w14:paraId="38F8EE5D" w14:textId="77777777" w:rsidR="00BF5EFB" w:rsidRPr="00BF5EFB" w:rsidRDefault="00BF5EFB" w:rsidP="00BF5EFB">
            <w:pPr>
              <w:widowControl/>
              <w:autoSpaceDE/>
              <w:autoSpaceDN/>
              <w:adjustRightInd/>
              <w:jc w:val="center"/>
              <w:rPr>
                <w:rFonts w:asciiTheme="minorHAnsi" w:eastAsia="Times New Roman" w:hAnsiTheme="minorHAnsi" w:cstheme="minorHAnsi"/>
                <w:sz w:val="18"/>
                <w:szCs w:val="18"/>
              </w:rPr>
            </w:pPr>
            <w:r w:rsidRPr="00BF5EFB">
              <w:rPr>
                <w:rFonts w:asciiTheme="minorHAnsi" w:eastAsia="Times New Roman" w:hAnsiTheme="minorHAnsi" w:cstheme="minorHAnsi"/>
                <w:sz w:val="18"/>
                <w:szCs w:val="18"/>
              </w:rPr>
              <w:t>26/07/2021</w:t>
            </w:r>
          </w:p>
        </w:tc>
        <w:tc>
          <w:tcPr>
            <w:tcW w:w="1820" w:type="dxa"/>
            <w:shd w:val="clear" w:color="auto" w:fill="auto"/>
            <w:noWrap/>
            <w:vAlign w:val="bottom"/>
            <w:hideMark/>
          </w:tcPr>
          <w:p w14:paraId="40DD38CE" w14:textId="77777777" w:rsidR="00BF5EFB" w:rsidRPr="00BF5EFB" w:rsidRDefault="00BF5EFB" w:rsidP="00BF5EFB">
            <w:pPr>
              <w:widowControl/>
              <w:autoSpaceDE/>
              <w:autoSpaceDN/>
              <w:adjustRightInd/>
              <w:rPr>
                <w:rFonts w:asciiTheme="minorHAnsi" w:eastAsia="Times New Roman" w:hAnsiTheme="minorHAnsi" w:cstheme="minorHAnsi"/>
                <w:sz w:val="18"/>
                <w:szCs w:val="18"/>
              </w:rPr>
            </w:pPr>
            <w:r w:rsidRPr="00BF5EFB">
              <w:rPr>
                <w:rFonts w:asciiTheme="minorHAnsi" w:eastAsia="Times New Roman" w:hAnsiTheme="minorHAnsi" w:cstheme="minorHAnsi"/>
                <w:sz w:val="18"/>
                <w:szCs w:val="18"/>
              </w:rPr>
              <w:t>NCC Ref 4690772</w:t>
            </w:r>
          </w:p>
        </w:tc>
        <w:tc>
          <w:tcPr>
            <w:tcW w:w="1631" w:type="dxa"/>
            <w:shd w:val="clear" w:color="auto" w:fill="auto"/>
            <w:noWrap/>
            <w:vAlign w:val="bottom"/>
            <w:hideMark/>
          </w:tcPr>
          <w:p w14:paraId="01D91A92" w14:textId="77777777" w:rsidR="00BF5EFB" w:rsidRPr="00BF5EFB" w:rsidRDefault="00BF5EFB" w:rsidP="00BF5EFB">
            <w:pPr>
              <w:widowControl/>
              <w:autoSpaceDE/>
              <w:autoSpaceDN/>
              <w:adjustRightInd/>
              <w:jc w:val="right"/>
              <w:rPr>
                <w:rFonts w:asciiTheme="minorHAnsi" w:eastAsia="Times New Roman" w:hAnsiTheme="minorHAnsi" w:cstheme="minorHAnsi"/>
                <w:sz w:val="18"/>
                <w:szCs w:val="18"/>
              </w:rPr>
            </w:pPr>
            <w:r w:rsidRPr="00BF5EFB">
              <w:rPr>
                <w:rFonts w:asciiTheme="minorHAnsi" w:eastAsia="Times New Roman" w:hAnsiTheme="minorHAnsi" w:cstheme="minorHAnsi"/>
                <w:sz w:val="18"/>
                <w:szCs w:val="18"/>
              </w:rPr>
              <w:t>78.00</w:t>
            </w:r>
          </w:p>
        </w:tc>
        <w:tc>
          <w:tcPr>
            <w:tcW w:w="993" w:type="dxa"/>
            <w:shd w:val="clear" w:color="auto" w:fill="auto"/>
            <w:noWrap/>
            <w:vAlign w:val="bottom"/>
            <w:hideMark/>
          </w:tcPr>
          <w:p w14:paraId="00DCFD74" w14:textId="77777777" w:rsidR="00BF5EFB" w:rsidRPr="00BF5EFB" w:rsidRDefault="00BF5EFB" w:rsidP="00BF5EFB">
            <w:pPr>
              <w:widowControl/>
              <w:autoSpaceDE/>
              <w:autoSpaceDN/>
              <w:adjustRightInd/>
              <w:jc w:val="right"/>
              <w:rPr>
                <w:rFonts w:asciiTheme="minorHAnsi" w:eastAsia="Times New Roman" w:hAnsiTheme="minorHAnsi" w:cstheme="minorHAnsi"/>
                <w:sz w:val="18"/>
                <w:szCs w:val="18"/>
              </w:rPr>
            </w:pPr>
          </w:p>
        </w:tc>
      </w:tr>
      <w:tr w:rsidR="00BF5EFB" w:rsidRPr="00BF5EFB" w14:paraId="340FCA0B" w14:textId="77777777" w:rsidTr="00C33886">
        <w:trPr>
          <w:trHeight w:val="255"/>
        </w:trPr>
        <w:tc>
          <w:tcPr>
            <w:tcW w:w="2268" w:type="dxa"/>
            <w:shd w:val="clear" w:color="auto" w:fill="auto"/>
            <w:noWrap/>
            <w:vAlign w:val="bottom"/>
            <w:hideMark/>
          </w:tcPr>
          <w:p w14:paraId="026228BF" w14:textId="77777777" w:rsidR="00BF5EFB" w:rsidRPr="00BF5EFB" w:rsidRDefault="00BF5EFB" w:rsidP="00BF5EFB">
            <w:pPr>
              <w:widowControl/>
              <w:autoSpaceDE/>
              <w:autoSpaceDN/>
              <w:adjustRightInd/>
              <w:rPr>
                <w:rFonts w:asciiTheme="minorHAnsi" w:eastAsia="Times New Roman" w:hAnsiTheme="minorHAnsi" w:cstheme="minorHAnsi"/>
                <w:sz w:val="18"/>
                <w:szCs w:val="18"/>
              </w:rPr>
            </w:pPr>
          </w:p>
        </w:tc>
        <w:tc>
          <w:tcPr>
            <w:tcW w:w="1085" w:type="dxa"/>
            <w:shd w:val="clear" w:color="auto" w:fill="auto"/>
            <w:noWrap/>
            <w:vAlign w:val="bottom"/>
            <w:hideMark/>
          </w:tcPr>
          <w:p w14:paraId="0AC1D279" w14:textId="77777777" w:rsidR="00BF5EFB" w:rsidRPr="00BF5EFB" w:rsidRDefault="00BF5EFB" w:rsidP="00BF5EFB">
            <w:pPr>
              <w:widowControl/>
              <w:autoSpaceDE/>
              <w:autoSpaceDN/>
              <w:adjustRightInd/>
              <w:jc w:val="center"/>
              <w:rPr>
                <w:rFonts w:asciiTheme="minorHAnsi" w:eastAsia="Times New Roman" w:hAnsiTheme="minorHAnsi" w:cstheme="minorHAnsi"/>
                <w:sz w:val="18"/>
                <w:szCs w:val="18"/>
              </w:rPr>
            </w:pPr>
            <w:r w:rsidRPr="00BF5EFB">
              <w:rPr>
                <w:rFonts w:asciiTheme="minorHAnsi" w:eastAsia="Times New Roman" w:hAnsiTheme="minorHAnsi" w:cstheme="minorHAnsi"/>
                <w:sz w:val="18"/>
                <w:szCs w:val="18"/>
              </w:rPr>
              <w:t>31/08/2021</w:t>
            </w:r>
          </w:p>
        </w:tc>
        <w:tc>
          <w:tcPr>
            <w:tcW w:w="1820" w:type="dxa"/>
            <w:shd w:val="clear" w:color="auto" w:fill="auto"/>
            <w:noWrap/>
            <w:vAlign w:val="bottom"/>
            <w:hideMark/>
          </w:tcPr>
          <w:p w14:paraId="48B43072" w14:textId="2AA939A5" w:rsidR="00BF5EFB" w:rsidRPr="00BF5EFB" w:rsidRDefault="00BF5EFB" w:rsidP="00BF5EFB">
            <w:pPr>
              <w:widowControl/>
              <w:autoSpaceDE/>
              <w:autoSpaceDN/>
              <w:adjustRightInd/>
              <w:rPr>
                <w:rFonts w:asciiTheme="minorHAnsi" w:eastAsia="Times New Roman" w:hAnsiTheme="minorHAnsi" w:cstheme="minorHAnsi"/>
                <w:sz w:val="18"/>
                <w:szCs w:val="18"/>
              </w:rPr>
            </w:pPr>
            <w:r w:rsidRPr="00BF5EFB">
              <w:rPr>
                <w:rFonts w:asciiTheme="minorHAnsi" w:eastAsia="Times New Roman" w:hAnsiTheme="minorHAnsi" w:cstheme="minorHAnsi"/>
                <w:sz w:val="18"/>
                <w:szCs w:val="18"/>
              </w:rPr>
              <w:t>H.</w:t>
            </w:r>
            <w:r w:rsidRPr="00C33886">
              <w:rPr>
                <w:rFonts w:asciiTheme="minorHAnsi" w:eastAsia="Times New Roman" w:hAnsiTheme="minorHAnsi" w:cstheme="minorHAnsi"/>
                <w:sz w:val="18"/>
                <w:szCs w:val="18"/>
              </w:rPr>
              <w:t xml:space="preserve"> </w:t>
            </w:r>
            <w:r w:rsidRPr="00BF5EFB">
              <w:rPr>
                <w:rFonts w:asciiTheme="minorHAnsi" w:eastAsia="Times New Roman" w:hAnsiTheme="minorHAnsi" w:cstheme="minorHAnsi"/>
                <w:sz w:val="18"/>
                <w:szCs w:val="18"/>
              </w:rPr>
              <w:t>Gibson</w:t>
            </w:r>
          </w:p>
        </w:tc>
        <w:tc>
          <w:tcPr>
            <w:tcW w:w="1631" w:type="dxa"/>
            <w:shd w:val="clear" w:color="auto" w:fill="auto"/>
            <w:noWrap/>
            <w:vAlign w:val="bottom"/>
            <w:hideMark/>
          </w:tcPr>
          <w:p w14:paraId="43B350A2" w14:textId="77777777" w:rsidR="00BF5EFB" w:rsidRPr="00BF5EFB" w:rsidRDefault="00BF5EFB" w:rsidP="00BF5EFB">
            <w:pPr>
              <w:widowControl/>
              <w:autoSpaceDE/>
              <w:autoSpaceDN/>
              <w:adjustRightInd/>
              <w:jc w:val="right"/>
              <w:rPr>
                <w:rFonts w:asciiTheme="minorHAnsi" w:eastAsia="Times New Roman" w:hAnsiTheme="minorHAnsi" w:cstheme="minorHAnsi"/>
                <w:sz w:val="18"/>
                <w:szCs w:val="18"/>
              </w:rPr>
            </w:pPr>
            <w:r w:rsidRPr="00BF5EFB">
              <w:rPr>
                <w:rFonts w:asciiTheme="minorHAnsi" w:eastAsia="Times New Roman" w:hAnsiTheme="minorHAnsi" w:cstheme="minorHAnsi"/>
                <w:sz w:val="18"/>
                <w:szCs w:val="18"/>
              </w:rPr>
              <w:t>61.00</w:t>
            </w:r>
          </w:p>
        </w:tc>
        <w:tc>
          <w:tcPr>
            <w:tcW w:w="993" w:type="dxa"/>
            <w:shd w:val="clear" w:color="auto" w:fill="auto"/>
            <w:noWrap/>
            <w:vAlign w:val="bottom"/>
            <w:hideMark/>
          </w:tcPr>
          <w:p w14:paraId="51292F7E" w14:textId="77777777" w:rsidR="00BF5EFB" w:rsidRPr="00BF5EFB" w:rsidRDefault="00BF5EFB" w:rsidP="00BF5EFB">
            <w:pPr>
              <w:widowControl/>
              <w:autoSpaceDE/>
              <w:autoSpaceDN/>
              <w:adjustRightInd/>
              <w:jc w:val="right"/>
              <w:rPr>
                <w:rFonts w:asciiTheme="minorHAnsi" w:eastAsia="Times New Roman" w:hAnsiTheme="minorHAnsi" w:cstheme="minorHAnsi"/>
                <w:sz w:val="18"/>
                <w:szCs w:val="18"/>
              </w:rPr>
            </w:pPr>
          </w:p>
        </w:tc>
      </w:tr>
      <w:tr w:rsidR="00C33886" w:rsidRPr="00C33886" w14:paraId="1DD7D3B1" w14:textId="77777777" w:rsidTr="00C33886">
        <w:trPr>
          <w:trHeight w:val="255"/>
        </w:trPr>
        <w:tc>
          <w:tcPr>
            <w:tcW w:w="6804" w:type="dxa"/>
            <w:gridSpan w:val="4"/>
            <w:shd w:val="clear" w:color="auto" w:fill="auto"/>
            <w:noWrap/>
            <w:vAlign w:val="bottom"/>
            <w:hideMark/>
          </w:tcPr>
          <w:p w14:paraId="4939DADB" w14:textId="2B649A30" w:rsidR="00C33886" w:rsidRPr="00BF5EFB" w:rsidRDefault="00C33886" w:rsidP="00C33886">
            <w:pPr>
              <w:widowControl/>
              <w:autoSpaceDE/>
              <w:autoSpaceDN/>
              <w:adjustRightInd/>
              <w:jc w:val="right"/>
              <w:rPr>
                <w:rFonts w:asciiTheme="minorHAnsi" w:eastAsia="Times New Roman" w:hAnsiTheme="minorHAnsi" w:cstheme="minorHAnsi"/>
                <w:sz w:val="18"/>
                <w:szCs w:val="18"/>
              </w:rPr>
            </w:pPr>
            <w:r w:rsidRPr="00C33886">
              <w:rPr>
                <w:rFonts w:asciiTheme="minorHAnsi" w:eastAsia="Times New Roman" w:hAnsiTheme="minorHAnsi" w:cstheme="minorHAnsi"/>
                <w:sz w:val="18"/>
                <w:szCs w:val="18"/>
              </w:rPr>
              <w:lastRenderedPageBreak/>
              <w:t>Total</w:t>
            </w:r>
          </w:p>
        </w:tc>
        <w:tc>
          <w:tcPr>
            <w:tcW w:w="993" w:type="dxa"/>
            <w:shd w:val="clear" w:color="auto" w:fill="auto"/>
            <w:noWrap/>
            <w:vAlign w:val="bottom"/>
            <w:hideMark/>
          </w:tcPr>
          <w:p w14:paraId="4B8DE6B0" w14:textId="77777777" w:rsidR="00C33886" w:rsidRPr="00BF5EFB" w:rsidRDefault="00C33886" w:rsidP="00BF5EFB">
            <w:pPr>
              <w:widowControl/>
              <w:autoSpaceDE/>
              <w:autoSpaceDN/>
              <w:adjustRightInd/>
              <w:jc w:val="right"/>
              <w:rPr>
                <w:rFonts w:asciiTheme="minorHAnsi" w:eastAsia="Times New Roman" w:hAnsiTheme="minorHAnsi" w:cstheme="minorHAnsi"/>
                <w:sz w:val="18"/>
                <w:szCs w:val="18"/>
              </w:rPr>
            </w:pPr>
            <w:r w:rsidRPr="00BF5EFB">
              <w:rPr>
                <w:rFonts w:asciiTheme="minorHAnsi" w:eastAsia="Times New Roman" w:hAnsiTheme="minorHAnsi" w:cstheme="minorHAnsi"/>
                <w:sz w:val="18"/>
                <w:szCs w:val="18"/>
              </w:rPr>
              <w:t>139.00</w:t>
            </w:r>
          </w:p>
        </w:tc>
      </w:tr>
      <w:tr w:rsidR="00C33886" w:rsidRPr="00C33886" w14:paraId="2881178C" w14:textId="77777777" w:rsidTr="00666144">
        <w:trPr>
          <w:trHeight w:val="255"/>
        </w:trPr>
        <w:tc>
          <w:tcPr>
            <w:tcW w:w="6804" w:type="dxa"/>
            <w:gridSpan w:val="4"/>
            <w:shd w:val="clear" w:color="auto" w:fill="auto"/>
            <w:noWrap/>
            <w:vAlign w:val="bottom"/>
            <w:hideMark/>
          </w:tcPr>
          <w:p w14:paraId="1814C9A1" w14:textId="281F2FF3" w:rsidR="00C33886" w:rsidRPr="00BF5EFB" w:rsidRDefault="00C33886" w:rsidP="00C33886">
            <w:pPr>
              <w:widowControl/>
              <w:autoSpaceDE/>
              <w:autoSpaceDN/>
              <w:adjustRightInd/>
              <w:jc w:val="right"/>
              <w:rPr>
                <w:rFonts w:asciiTheme="minorHAnsi" w:eastAsia="Times New Roman" w:hAnsiTheme="minorHAnsi" w:cstheme="minorHAnsi"/>
                <w:b/>
                <w:bCs/>
                <w:sz w:val="18"/>
                <w:szCs w:val="18"/>
              </w:rPr>
            </w:pPr>
            <w:r w:rsidRPr="00BF5EFB">
              <w:rPr>
                <w:rFonts w:asciiTheme="minorHAnsi" w:eastAsia="Times New Roman" w:hAnsiTheme="minorHAnsi" w:cstheme="minorHAnsi"/>
                <w:b/>
                <w:bCs/>
                <w:sz w:val="18"/>
                <w:szCs w:val="18"/>
              </w:rPr>
              <w:t>Balance</w:t>
            </w:r>
          </w:p>
        </w:tc>
        <w:tc>
          <w:tcPr>
            <w:tcW w:w="993" w:type="dxa"/>
            <w:shd w:val="clear" w:color="auto" w:fill="BFBFBF" w:themeFill="background1" w:themeFillShade="BF"/>
            <w:noWrap/>
            <w:vAlign w:val="bottom"/>
            <w:hideMark/>
          </w:tcPr>
          <w:p w14:paraId="7087E5A0" w14:textId="77777777" w:rsidR="00C33886" w:rsidRPr="00BF5EFB" w:rsidRDefault="00C33886" w:rsidP="00BF5EFB">
            <w:pPr>
              <w:widowControl/>
              <w:autoSpaceDE/>
              <w:autoSpaceDN/>
              <w:adjustRightInd/>
              <w:jc w:val="right"/>
              <w:rPr>
                <w:rFonts w:asciiTheme="minorHAnsi" w:eastAsia="Times New Roman" w:hAnsiTheme="minorHAnsi" w:cstheme="minorHAnsi"/>
                <w:b/>
                <w:bCs/>
                <w:sz w:val="18"/>
                <w:szCs w:val="18"/>
              </w:rPr>
            </w:pPr>
            <w:r w:rsidRPr="00BF5EFB">
              <w:rPr>
                <w:rFonts w:asciiTheme="minorHAnsi" w:eastAsia="Times New Roman" w:hAnsiTheme="minorHAnsi" w:cstheme="minorHAnsi"/>
                <w:b/>
                <w:bCs/>
                <w:sz w:val="18"/>
                <w:szCs w:val="18"/>
              </w:rPr>
              <w:t>75345.98</w:t>
            </w:r>
          </w:p>
        </w:tc>
      </w:tr>
      <w:tr w:rsidR="00C33886" w:rsidRPr="00C33886" w14:paraId="75DFBB85" w14:textId="77777777" w:rsidTr="00666144">
        <w:trPr>
          <w:trHeight w:val="255"/>
        </w:trPr>
        <w:tc>
          <w:tcPr>
            <w:tcW w:w="6804" w:type="dxa"/>
            <w:gridSpan w:val="4"/>
            <w:shd w:val="clear" w:color="auto" w:fill="auto"/>
            <w:noWrap/>
            <w:vAlign w:val="bottom"/>
            <w:hideMark/>
          </w:tcPr>
          <w:p w14:paraId="28A628FE" w14:textId="0A378852" w:rsidR="00C33886" w:rsidRPr="00BF5EFB" w:rsidRDefault="00C33886" w:rsidP="00C33886">
            <w:pPr>
              <w:widowControl/>
              <w:autoSpaceDE/>
              <w:autoSpaceDN/>
              <w:adjustRightInd/>
              <w:jc w:val="right"/>
              <w:rPr>
                <w:rFonts w:asciiTheme="minorHAnsi" w:eastAsia="Times New Roman" w:hAnsiTheme="minorHAnsi" w:cstheme="minorHAnsi"/>
                <w:b/>
                <w:bCs/>
                <w:sz w:val="18"/>
                <w:szCs w:val="18"/>
              </w:rPr>
            </w:pPr>
            <w:r w:rsidRPr="00BF5EFB">
              <w:rPr>
                <w:rFonts w:asciiTheme="minorHAnsi" w:eastAsia="Times New Roman" w:hAnsiTheme="minorHAnsi" w:cstheme="minorHAnsi"/>
                <w:b/>
                <w:bCs/>
                <w:sz w:val="18"/>
                <w:szCs w:val="18"/>
              </w:rPr>
              <w:t>Balance per cash book</w:t>
            </w:r>
          </w:p>
        </w:tc>
        <w:tc>
          <w:tcPr>
            <w:tcW w:w="993" w:type="dxa"/>
            <w:shd w:val="clear" w:color="auto" w:fill="BFBFBF" w:themeFill="background1" w:themeFillShade="BF"/>
            <w:noWrap/>
            <w:vAlign w:val="bottom"/>
            <w:hideMark/>
          </w:tcPr>
          <w:p w14:paraId="097F5B57" w14:textId="77777777" w:rsidR="00C33886" w:rsidRPr="00BF5EFB" w:rsidRDefault="00C33886" w:rsidP="00BF5EFB">
            <w:pPr>
              <w:widowControl/>
              <w:autoSpaceDE/>
              <w:autoSpaceDN/>
              <w:adjustRightInd/>
              <w:jc w:val="right"/>
              <w:rPr>
                <w:rFonts w:asciiTheme="minorHAnsi" w:eastAsia="Times New Roman" w:hAnsiTheme="minorHAnsi" w:cstheme="minorHAnsi"/>
                <w:b/>
                <w:bCs/>
                <w:sz w:val="18"/>
                <w:szCs w:val="18"/>
              </w:rPr>
            </w:pPr>
            <w:r w:rsidRPr="00BF5EFB">
              <w:rPr>
                <w:rFonts w:asciiTheme="minorHAnsi" w:eastAsia="Times New Roman" w:hAnsiTheme="minorHAnsi" w:cstheme="minorHAnsi"/>
                <w:b/>
                <w:bCs/>
                <w:sz w:val="18"/>
                <w:szCs w:val="18"/>
              </w:rPr>
              <w:t>75345.98</w:t>
            </w:r>
          </w:p>
        </w:tc>
      </w:tr>
    </w:tbl>
    <w:p w14:paraId="3A820682" w14:textId="180B3626" w:rsidR="003B46D7" w:rsidRPr="00666144" w:rsidRDefault="0075385C" w:rsidP="00666144">
      <w:pPr>
        <w:pStyle w:val="ListParagraph"/>
        <w:widowControl/>
        <w:numPr>
          <w:ilvl w:val="1"/>
          <w:numId w:val="7"/>
        </w:numPr>
        <w:tabs>
          <w:tab w:val="clear" w:pos="502"/>
        </w:tabs>
        <w:autoSpaceDE/>
        <w:autoSpaceDN/>
        <w:adjustRightInd/>
        <w:contextualSpacing/>
        <w:rPr>
          <w:i/>
          <w:iCs/>
          <w:sz w:val="18"/>
          <w:szCs w:val="18"/>
        </w:rPr>
      </w:pPr>
      <w:r w:rsidRPr="00CB0A0E">
        <w:rPr>
          <w:sz w:val="18"/>
          <w:szCs w:val="18"/>
          <w:u w:val="single"/>
        </w:rPr>
        <w:t>Change of Bank Signatory</w:t>
      </w:r>
      <w:r w:rsidRPr="00CB0A0E">
        <w:rPr>
          <w:i/>
          <w:iCs/>
          <w:sz w:val="18"/>
          <w:szCs w:val="18"/>
        </w:rPr>
        <w:t xml:space="preserve">: </w:t>
      </w:r>
      <w:r w:rsidR="00CB0A0E" w:rsidRPr="00CB0A0E">
        <w:rPr>
          <w:sz w:val="18"/>
          <w:szCs w:val="18"/>
        </w:rPr>
        <w:t xml:space="preserve">This had now taken effect. </w:t>
      </w:r>
      <w:r w:rsidR="00666144">
        <w:rPr>
          <w:sz w:val="18"/>
          <w:szCs w:val="18"/>
        </w:rPr>
        <w:t>A f</w:t>
      </w:r>
      <w:r w:rsidR="00CB0A0E" w:rsidRPr="00CB0A0E">
        <w:rPr>
          <w:sz w:val="18"/>
          <w:szCs w:val="18"/>
        </w:rPr>
        <w:t xml:space="preserve">urther approach to Barclays had been made with respect to on-line banking. </w:t>
      </w:r>
      <w:r w:rsidRPr="00CB0A0E">
        <w:rPr>
          <w:sz w:val="18"/>
          <w:szCs w:val="18"/>
        </w:rPr>
        <w:t xml:space="preserve">Currently we have a Standard Business Account which </w:t>
      </w:r>
      <w:r w:rsidR="00666144">
        <w:rPr>
          <w:sz w:val="18"/>
          <w:szCs w:val="18"/>
        </w:rPr>
        <w:t xml:space="preserve">would </w:t>
      </w:r>
      <w:r w:rsidRPr="00CB0A0E">
        <w:rPr>
          <w:sz w:val="18"/>
          <w:szCs w:val="18"/>
        </w:rPr>
        <w:t>allow</w:t>
      </w:r>
      <w:r w:rsidR="00666144">
        <w:rPr>
          <w:sz w:val="18"/>
          <w:szCs w:val="18"/>
        </w:rPr>
        <w:t xml:space="preserve"> two</w:t>
      </w:r>
      <w:r w:rsidRPr="00CB0A0E">
        <w:rPr>
          <w:sz w:val="18"/>
          <w:szCs w:val="18"/>
        </w:rPr>
        <w:t xml:space="preserve"> </w:t>
      </w:r>
      <w:r w:rsidR="00E935CC">
        <w:rPr>
          <w:sz w:val="18"/>
          <w:szCs w:val="18"/>
        </w:rPr>
        <w:t xml:space="preserve">people </w:t>
      </w:r>
      <w:r w:rsidRPr="00CB0A0E">
        <w:rPr>
          <w:sz w:val="18"/>
          <w:szCs w:val="18"/>
        </w:rPr>
        <w:t xml:space="preserve">to authorise </w:t>
      </w:r>
      <w:r w:rsidR="00666144">
        <w:rPr>
          <w:sz w:val="18"/>
          <w:szCs w:val="18"/>
        </w:rPr>
        <w:t>payments</w:t>
      </w:r>
      <w:r w:rsidRPr="00CB0A0E">
        <w:rPr>
          <w:sz w:val="18"/>
          <w:szCs w:val="18"/>
        </w:rPr>
        <w:t xml:space="preserve"> online. </w:t>
      </w:r>
      <w:r w:rsidR="00CB0A0E" w:rsidRPr="00CB0A0E">
        <w:rPr>
          <w:sz w:val="18"/>
          <w:szCs w:val="18"/>
        </w:rPr>
        <w:t xml:space="preserve">Under LPC current </w:t>
      </w:r>
      <w:r w:rsidR="00666144">
        <w:rPr>
          <w:sz w:val="18"/>
          <w:szCs w:val="18"/>
        </w:rPr>
        <w:t>Standing Orders</w:t>
      </w:r>
      <w:r w:rsidR="00CB0A0E" w:rsidRPr="00CB0A0E">
        <w:rPr>
          <w:sz w:val="18"/>
          <w:szCs w:val="18"/>
        </w:rPr>
        <w:t>, c</w:t>
      </w:r>
      <w:r w:rsidRPr="00CB0A0E">
        <w:rPr>
          <w:sz w:val="18"/>
          <w:szCs w:val="18"/>
        </w:rPr>
        <w:t xml:space="preserve">lerk would only be able to view account but not </w:t>
      </w:r>
      <w:r w:rsidR="00666144">
        <w:rPr>
          <w:sz w:val="18"/>
          <w:szCs w:val="18"/>
        </w:rPr>
        <w:t xml:space="preserve">be able to </w:t>
      </w:r>
      <w:r w:rsidRPr="00CB0A0E">
        <w:rPr>
          <w:sz w:val="18"/>
          <w:szCs w:val="18"/>
        </w:rPr>
        <w:t xml:space="preserve">set up payments for electronic signing. </w:t>
      </w:r>
      <w:r w:rsidR="00666144">
        <w:rPr>
          <w:sz w:val="18"/>
          <w:szCs w:val="18"/>
        </w:rPr>
        <w:t>LPC c</w:t>
      </w:r>
      <w:r w:rsidRPr="00CB0A0E">
        <w:rPr>
          <w:sz w:val="18"/>
          <w:szCs w:val="18"/>
        </w:rPr>
        <w:t xml:space="preserve">ould set up Special </w:t>
      </w:r>
      <w:r w:rsidR="00CB0A0E">
        <w:rPr>
          <w:sz w:val="18"/>
          <w:szCs w:val="18"/>
        </w:rPr>
        <w:t>A</w:t>
      </w:r>
      <w:r w:rsidRPr="00CB0A0E">
        <w:rPr>
          <w:sz w:val="18"/>
          <w:szCs w:val="18"/>
        </w:rPr>
        <w:t>ccounts through Barclays.net</w:t>
      </w:r>
      <w:r w:rsidRPr="00666144">
        <w:rPr>
          <w:sz w:val="18"/>
          <w:szCs w:val="18"/>
        </w:rPr>
        <w:t xml:space="preserve"> which would allow </w:t>
      </w:r>
      <w:r w:rsidR="00666144">
        <w:rPr>
          <w:sz w:val="18"/>
          <w:szCs w:val="18"/>
        </w:rPr>
        <w:t xml:space="preserve">the </w:t>
      </w:r>
      <w:r w:rsidRPr="00666144">
        <w:rPr>
          <w:sz w:val="18"/>
          <w:szCs w:val="18"/>
        </w:rPr>
        <w:t>Clerk to manage account</w:t>
      </w:r>
      <w:r w:rsidR="00666144">
        <w:rPr>
          <w:sz w:val="18"/>
          <w:szCs w:val="18"/>
        </w:rPr>
        <w:t>s</w:t>
      </w:r>
      <w:r w:rsidRPr="00666144">
        <w:rPr>
          <w:sz w:val="18"/>
          <w:szCs w:val="18"/>
        </w:rPr>
        <w:t xml:space="preserve"> but not have signing rights</w:t>
      </w:r>
      <w:r w:rsidR="00666144">
        <w:rPr>
          <w:sz w:val="18"/>
          <w:szCs w:val="18"/>
        </w:rPr>
        <w:t xml:space="preserve">. However, </w:t>
      </w:r>
      <w:r w:rsidRPr="00666144">
        <w:rPr>
          <w:sz w:val="18"/>
          <w:szCs w:val="18"/>
        </w:rPr>
        <w:t>this would be at a cost of £12 - £14 p.c.m.</w:t>
      </w:r>
      <w:r w:rsidR="00CB0A0E" w:rsidRPr="00666144">
        <w:rPr>
          <w:sz w:val="18"/>
          <w:szCs w:val="18"/>
        </w:rPr>
        <w:t xml:space="preserve"> per account. The legislation that two members must sign cheques/authorise payments</w:t>
      </w:r>
      <w:r w:rsidR="00CB0A0E" w:rsidRPr="00CB0A0E">
        <w:t xml:space="preserve"> </w:t>
      </w:r>
      <w:r w:rsidR="00CB0A0E" w:rsidRPr="00666144">
        <w:rPr>
          <w:sz w:val="18"/>
          <w:szCs w:val="18"/>
        </w:rPr>
        <w:t xml:space="preserve">had now been repealed. This </w:t>
      </w:r>
      <w:r w:rsidR="00666144">
        <w:rPr>
          <w:sz w:val="18"/>
          <w:szCs w:val="18"/>
        </w:rPr>
        <w:t>c</w:t>
      </w:r>
      <w:r w:rsidR="00CB0A0E" w:rsidRPr="00666144">
        <w:rPr>
          <w:sz w:val="18"/>
          <w:szCs w:val="18"/>
        </w:rPr>
        <w:t xml:space="preserve">ould allow for an arrangement </w:t>
      </w:r>
      <w:r w:rsidR="00E935CC" w:rsidRPr="00666144">
        <w:rPr>
          <w:sz w:val="18"/>
          <w:szCs w:val="18"/>
        </w:rPr>
        <w:t xml:space="preserve">where </w:t>
      </w:r>
      <w:r w:rsidR="00CB0A0E" w:rsidRPr="00666144">
        <w:rPr>
          <w:sz w:val="18"/>
          <w:szCs w:val="18"/>
        </w:rPr>
        <w:t>the Clerk could become</w:t>
      </w:r>
      <w:r w:rsidR="00666144">
        <w:rPr>
          <w:sz w:val="18"/>
          <w:szCs w:val="18"/>
        </w:rPr>
        <w:t xml:space="preserve"> one of the</w:t>
      </w:r>
      <w:r w:rsidR="00CB0A0E" w:rsidRPr="00666144">
        <w:rPr>
          <w:sz w:val="18"/>
          <w:szCs w:val="18"/>
        </w:rPr>
        <w:t xml:space="preserve"> signator</w:t>
      </w:r>
      <w:r w:rsidR="00666144">
        <w:rPr>
          <w:sz w:val="18"/>
          <w:szCs w:val="18"/>
        </w:rPr>
        <w:t>ies</w:t>
      </w:r>
      <w:r w:rsidR="00CB0A0E" w:rsidRPr="00666144">
        <w:rPr>
          <w:sz w:val="18"/>
          <w:szCs w:val="18"/>
        </w:rPr>
        <w:t>. However, the ‘two-member signatures’ control needed to remain in place until such time as the authority ha</w:t>
      </w:r>
      <w:r w:rsidR="00E935CC" w:rsidRPr="00666144">
        <w:rPr>
          <w:sz w:val="18"/>
          <w:szCs w:val="18"/>
        </w:rPr>
        <w:t>d</w:t>
      </w:r>
      <w:r w:rsidR="00CB0A0E" w:rsidRPr="00666144">
        <w:rPr>
          <w:sz w:val="18"/>
          <w:szCs w:val="18"/>
        </w:rPr>
        <w:t xml:space="preserve"> put in place safe and efficient arrangements. Given the current difficulties in gaining access to advice from Barclays it was agreed to defer this matter for three months.</w:t>
      </w:r>
      <w:r w:rsidR="00CB0A0E" w:rsidRPr="00666144">
        <w:rPr>
          <w:sz w:val="18"/>
          <w:szCs w:val="18"/>
        </w:rPr>
        <w:tab/>
      </w:r>
      <w:r w:rsidR="00CB0A0E" w:rsidRPr="00666144">
        <w:rPr>
          <w:sz w:val="18"/>
          <w:szCs w:val="18"/>
        </w:rPr>
        <w:tab/>
      </w:r>
      <w:r w:rsidR="00CB0A0E" w:rsidRPr="00666144">
        <w:rPr>
          <w:sz w:val="18"/>
          <w:szCs w:val="18"/>
        </w:rPr>
        <w:tab/>
      </w:r>
      <w:r w:rsidR="00CB0A0E" w:rsidRPr="00666144">
        <w:rPr>
          <w:sz w:val="18"/>
          <w:szCs w:val="18"/>
        </w:rPr>
        <w:tab/>
      </w:r>
      <w:r w:rsidR="00CB0A0E" w:rsidRPr="00666144">
        <w:rPr>
          <w:sz w:val="18"/>
          <w:szCs w:val="18"/>
        </w:rPr>
        <w:tab/>
      </w:r>
      <w:r w:rsidR="00CB0A0E" w:rsidRPr="00666144">
        <w:rPr>
          <w:sz w:val="18"/>
          <w:szCs w:val="18"/>
        </w:rPr>
        <w:tab/>
      </w:r>
      <w:r w:rsidR="00CB0A0E" w:rsidRPr="00666144">
        <w:rPr>
          <w:sz w:val="18"/>
          <w:szCs w:val="18"/>
        </w:rPr>
        <w:tab/>
      </w:r>
      <w:r w:rsidR="005D3C18" w:rsidRPr="00666144">
        <w:rPr>
          <w:sz w:val="18"/>
          <w:szCs w:val="18"/>
        </w:rPr>
        <w:t xml:space="preserve">   </w:t>
      </w:r>
      <w:r w:rsidR="005D3C18" w:rsidRPr="00666144">
        <w:rPr>
          <w:b/>
          <w:bCs/>
          <w:sz w:val="18"/>
          <w:szCs w:val="18"/>
        </w:rPr>
        <w:t>Action: Clerk</w:t>
      </w:r>
    </w:p>
    <w:p w14:paraId="764ACD0A" w14:textId="6A3A2872" w:rsidR="00DE1585" w:rsidRPr="00C33886" w:rsidRDefault="00DE1585" w:rsidP="0075385C">
      <w:pPr>
        <w:pStyle w:val="ListParagraph"/>
        <w:widowControl/>
        <w:numPr>
          <w:ilvl w:val="0"/>
          <w:numId w:val="7"/>
        </w:numPr>
        <w:autoSpaceDE/>
        <w:autoSpaceDN/>
        <w:adjustRightInd/>
        <w:spacing w:line="240" w:lineRule="auto"/>
        <w:contextualSpacing/>
        <w:rPr>
          <w:sz w:val="18"/>
          <w:szCs w:val="18"/>
        </w:rPr>
      </w:pPr>
      <w:r w:rsidRPr="00C33886">
        <w:rPr>
          <w:b/>
          <w:sz w:val="18"/>
          <w:szCs w:val="18"/>
        </w:rPr>
        <w:t xml:space="preserve">Village Activities </w:t>
      </w:r>
      <w:r w:rsidR="00AB611E" w:rsidRPr="00D249A6">
        <w:rPr>
          <w:sz w:val="18"/>
          <w:szCs w:val="18"/>
        </w:rPr>
        <w:t xml:space="preserve">None </w:t>
      </w:r>
    </w:p>
    <w:p w14:paraId="2EA8E4C1" w14:textId="77777777" w:rsidR="00DE1585" w:rsidRPr="00C33886" w:rsidRDefault="00DE1585" w:rsidP="0075385C">
      <w:pPr>
        <w:pStyle w:val="ListParagraph"/>
        <w:widowControl/>
        <w:numPr>
          <w:ilvl w:val="0"/>
          <w:numId w:val="7"/>
        </w:numPr>
        <w:autoSpaceDE/>
        <w:autoSpaceDN/>
        <w:adjustRightInd/>
        <w:spacing w:line="240" w:lineRule="auto"/>
        <w:contextualSpacing/>
        <w:rPr>
          <w:b/>
          <w:sz w:val="18"/>
          <w:szCs w:val="18"/>
        </w:rPr>
      </w:pPr>
      <w:r w:rsidRPr="00C33886">
        <w:rPr>
          <w:b/>
          <w:sz w:val="18"/>
          <w:szCs w:val="18"/>
        </w:rPr>
        <w:t>Allotments</w:t>
      </w:r>
    </w:p>
    <w:p w14:paraId="205C9E27" w14:textId="15ED2E46" w:rsidR="00DE1585" w:rsidRPr="00E935CC" w:rsidRDefault="00DE1585" w:rsidP="0075385C">
      <w:pPr>
        <w:pStyle w:val="ListParagraph"/>
        <w:widowControl/>
        <w:numPr>
          <w:ilvl w:val="1"/>
          <w:numId w:val="7"/>
        </w:numPr>
        <w:tabs>
          <w:tab w:val="clear" w:pos="502"/>
          <w:tab w:val="num" w:pos="720"/>
        </w:tabs>
        <w:autoSpaceDE/>
        <w:autoSpaceDN/>
        <w:adjustRightInd/>
        <w:spacing w:line="240" w:lineRule="auto"/>
        <w:ind w:left="720"/>
        <w:contextualSpacing/>
        <w:rPr>
          <w:sz w:val="18"/>
          <w:szCs w:val="18"/>
        </w:rPr>
      </w:pPr>
      <w:r w:rsidRPr="00E935CC">
        <w:rPr>
          <w:sz w:val="18"/>
          <w:szCs w:val="18"/>
          <w:u w:val="single"/>
        </w:rPr>
        <w:t>Management</w:t>
      </w:r>
      <w:r w:rsidR="00E935CC" w:rsidRPr="00E935CC">
        <w:rPr>
          <w:sz w:val="18"/>
          <w:szCs w:val="18"/>
          <w:u w:val="single"/>
        </w:rPr>
        <w:t>.</w:t>
      </w:r>
      <w:r w:rsidR="00E935CC">
        <w:rPr>
          <w:sz w:val="18"/>
          <w:szCs w:val="18"/>
        </w:rPr>
        <w:t xml:space="preserve"> </w:t>
      </w:r>
      <w:r w:rsidR="00E935CC" w:rsidRPr="00E935CC">
        <w:rPr>
          <w:sz w:val="18"/>
          <w:szCs w:val="18"/>
        </w:rPr>
        <w:t>Three</w:t>
      </w:r>
      <w:r w:rsidR="00E935CC">
        <w:rPr>
          <w:sz w:val="18"/>
          <w:szCs w:val="18"/>
        </w:rPr>
        <w:t xml:space="preserve"> plots had been reported in a poor state at the last meeting. A meeting with plot holders from 1</w:t>
      </w:r>
      <w:r w:rsidR="00666144">
        <w:rPr>
          <w:sz w:val="18"/>
          <w:szCs w:val="18"/>
        </w:rPr>
        <w:t>a</w:t>
      </w:r>
      <w:r w:rsidR="00E935CC">
        <w:rPr>
          <w:sz w:val="18"/>
          <w:szCs w:val="18"/>
        </w:rPr>
        <w:t xml:space="preserve"> and </w:t>
      </w:r>
      <w:r w:rsidR="00666144">
        <w:rPr>
          <w:sz w:val="18"/>
          <w:szCs w:val="18"/>
        </w:rPr>
        <w:t>1b</w:t>
      </w:r>
      <w:r w:rsidR="00E935CC">
        <w:rPr>
          <w:sz w:val="18"/>
          <w:szCs w:val="18"/>
        </w:rPr>
        <w:t xml:space="preserve"> had been arranged but only the tenant from 1a had turned up </w:t>
      </w:r>
      <w:r w:rsidR="00C73C72">
        <w:rPr>
          <w:sz w:val="18"/>
          <w:szCs w:val="18"/>
        </w:rPr>
        <w:t>who</w:t>
      </w:r>
      <w:r w:rsidR="00E935CC">
        <w:rPr>
          <w:sz w:val="18"/>
          <w:szCs w:val="18"/>
        </w:rPr>
        <w:t xml:space="preserve"> had agreed to tidy up the plot</w:t>
      </w:r>
      <w:r w:rsidR="00435177">
        <w:rPr>
          <w:sz w:val="18"/>
          <w:szCs w:val="18"/>
        </w:rPr>
        <w:t xml:space="preserve"> with the PC </w:t>
      </w:r>
      <w:r w:rsidR="00C73C72" w:rsidRPr="00C73C72">
        <w:rPr>
          <w:sz w:val="18"/>
          <w:szCs w:val="18"/>
        </w:rPr>
        <w:t xml:space="preserve">also </w:t>
      </w:r>
      <w:r w:rsidR="00435177">
        <w:rPr>
          <w:sz w:val="18"/>
          <w:szCs w:val="18"/>
        </w:rPr>
        <w:t>removing</w:t>
      </w:r>
      <w:r w:rsidR="00E935CC">
        <w:rPr>
          <w:sz w:val="18"/>
          <w:szCs w:val="18"/>
        </w:rPr>
        <w:t xml:space="preserve"> rubbish from the area </w:t>
      </w:r>
      <w:r w:rsidR="00435177">
        <w:rPr>
          <w:sz w:val="18"/>
          <w:szCs w:val="18"/>
        </w:rPr>
        <w:t>created by previous plot holders</w:t>
      </w:r>
      <w:r w:rsidR="00E935CC">
        <w:rPr>
          <w:sz w:val="18"/>
          <w:szCs w:val="18"/>
        </w:rPr>
        <w:t>. A further meeting with Plot holder 1b had been set up. It was agreed that if th</w:t>
      </w:r>
      <w:r w:rsidR="00666144">
        <w:rPr>
          <w:sz w:val="18"/>
          <w:szCs w:val="18"/>
        </w:rPr>
        <w:t>e</w:t>
      </w:r>
      <w:r w:rsidR="00E935CC">
        <w:rPr>
          <w:sz w:val="18"/>
          <w:szCs w:val="18"/>
        </w:rPr>
        <w:t xml:space="preserve"> tenant did not turn up to this meeting</w:t>
      </w:r>
      <w:r w:rsidR="00E55454">
        <w:rPr>
          <w:sz w:val="18"/>
          <w:szCs w:val="18"/>
        </w:rPr>
        <w:t xml:space="preserve"> it would constitute a breach of tenancy which could mean the tenancy being</w:t>
      </w:r>
      <w:r w:rsidR="00E935CC">
        <w:rPr>
          <w:sz w:val="18"/>
          <w:szCs w:val="18"/>
        </w:rPr>
        <w:t xml:space="preserve"> terminated</w:t>
      </w:r>
      <w:r w:rsidR="00E55454">
        <w:rPr>
          <w:sz w:val="18"/>
          <w:szCs w:val="18"/>
        </w:rPr>
        <w:t>.</w:t>
      </w:r>
      <w:r w:rsidR="002A18FC">
        <w:rPr>
          <w:sz w:val="18"/>
          <w:szCs w:val="18"/>
        </w:rPr>
        <w:t xml:space="preserve"> With respect to Plot 13, some activity</w:t>
      </w:r>
      <w:r w:rsidR="00666144">
        <w:rPr>
          <w:sz w:val="18"/>
          <w:szCs w:val="18"/>
        </w:rPr>
        <w:t xml:space="preserve"> since the last meeting,</w:t>
      </w:r>
      <w:r w:rsidR="002A18FC">
        <w:rPr>
          <w:sz w:val="18"/>
          <w:szCs w:val="18"/>
        </w:rPr>
        <w:t xml:space="preserve"> including the removal of fruit trees. GF had spoken to the tenants who had originally indicated they were to vacate the plot</w:t>
      </w:r>
      <w:r w:rsidR="00666144">
        <w:rPr>
          <w:sz w:val="18"/>
          <w:szCs w:val="18"/>
        </w:rPr>
        <w:t>,</w:t>
      </w:r>
      <w:r w:rsidR="002A18FC">
        <w:rPr>
          <w:sz w:val="18"/>
          <w:szCs w:val="18"/>
        </w:rPr>
        <w:t xml:space="preserve"> as they were to move abroad. This move was now in question and they were currently w</w:t>
      </w:r>
      <w:r w:rsidR="00666144">
        <w:rPr>
          <w:sz w:val="18"/>
          <w:szCs w:val="18"/>
        </w:rPr>
        <w:t>ishing</w:t>
      </w:r>
      <w:r w:rsidR="002A18FC">
        <w:rPr>
          <w:sz w:val="18"/>
          <w:szCs w:val="18"/>
        </w:rPr>
        <w:t xml:space="preserve"> to continue with the tenancy. They had agreed to tidy up the plot (which in previous years had been pristine), including the removal of the hedge which they had planted. GF to monitor. Members agreed to the removal of rubbish and spoil around the allotments and the proper pruning of the allotment hedging.   </w:t>
      </w:r>
      <w:r w:rsidR="002A18FC">
        <w:rPr>
          <w:sz w:val="18"/>
          <w:szCs w:val="18"/>
        </w:rPr>
        <w:tab/>
      </w:r>
      <w:r w:rsidR="002A18FC">
        <w:rPr>
          <w:sz w:val="18"/>
          <w:szCs w:val="18"/>
        </w:rPr>
        <w:tab/>
      </w:r>
      <w:r w:rsidR="002A18FC">
        <w:rPr>
          <w:sz w:val="18"/>
          <w:szCs w:val="18"/>
        </w:rPr>
        <w:tab/>
      </w:r>
      <w:r w:rsidR="002A18FC">
        <w:rPr>
          <w:sz w:val="18"/>
          <w:szCs w:val="18"/>
        </w:rPr>
        <w:tab/>
      </w:r>
      <w:r w:rsidR="002A18FC">
        <w:rPr>
          <w:sz w:val="18"/>
          <w:szCs w:val="18"/>
        </w:rPr>
        <w:tab/>
      </w:r>
      <w:r w:rsidR="002A18FC">
        <w:rPr>
          <w:sz w:val="18"/>
          <w:szCs w:val="18"/>
        </w:rPr>
        <w:tab/>
      </w:r>
      <w:r w:rsidR="002A18FC">
        <w:rPr>
          <w:sz w:val="18"/>
          <w:szCs w:val="18"/>
        </w:rPr>
        <w:tab/>
      </w:r>
      <w:r w:rsidR="002A18FC">
        <w:rPr>
          <w:sz w:val="18"/>
          <w:szCs w:val="18"/>
        </w:rPr>
        <w:tab/>
        <w:t xml:space="preserve">        </w:t>
      </w:r>
      <w:bookmarkStart w:id="1" w:name="_Hlk81921457"/>
      <w:r w:rsidR="00C73C72">
        <w:rPr>
          <w:sz w:val="18"/>
          <w:szCs w:val="18"/>
        </w:rPr>
        <w:tab/>
        <w:t xml:space="preserve">       </w:t>
      </w:r>
      <w:r w:rsidR="002A18FC">
        <w:rPr>
          <w:b/>
          <w:bCs/>
          <w:sz w:val="18"/>
          <w:szCs w:val="18"/>
        </w:rPr>
        <w:t>Action: GF</w:t>
      </w:r>
      <w:bookmarkEnd w:id="1"/>
    </w:p>
    <w:p w14:paraId="1C2BF013" w14:textId="532044B8" w:rsidR="00DE1585" w:rsidRPr="002A18FC" w:rsidRDefault="00DE1585" w:rsidP="0075385C">
      <w:pPr>
        <w:pStyle w:val="ListParagraph"/>
        <w:widowControl/>
        <w:numPr>
          <w:ilvl w:val="1"/>
          <w:numId w:val="7"/>
        </w:numPr>
        <w:tabs>
          <w:tab w:val="clear" w:pos="502"/>
          <w:tab w:val="num" w:pos="720"/>
        </w:tabs>
        <w:autoSpaceDE/>
        <w:autoSpaceDN/>
        <w:adjustRightInd/>
        <w:spacing w:line="240" w:lineRule="auto"/>
        <w:ind w:left="720"/>
        <w:contextualSpacing/>
        <w:rPr>
          <w:sz w:val="18"/>
          <w:szCs w:val="18"/>
          <w:u w:val="single"/>
        </w:rPr>
      </w:pPr>
      <w:r w:rsidRPr="002A18FC">
        <w:rPr>
          <w:sz w:val="18"/>
          <w:szCs w:val="18"/>
          <w:u w:val="single"/>
        </w:rPr>
        <w:t>Maintenance</w:t>
      </w:r>
      <w:r w:rsidR="00C33886" w:rsidRPr="002A18FC">
        <w:rPr>
          <w:sz w:val="18"/>
          <w:szCs w:val="18"/>
          <w:u w:val="single"/>
        </w:rPr>
        <w:t>.</w:t>
      </w:r>
      <w:r w:rsidR="002A18FC">
        <w:rPr>
          <w:sz w:val="18"/>
          <w:szCs w:val="18"/>
        </w:rPr>
        <w:t xml:space="preserve">  The water taps yet to be replaced.</w:t>
      </w:r>
      <w:r w:rsidR="002A18FC">
        <w:rPr>
          <w:sz w:val="18"/>
          <w:szCs w:val="18"/>
        </w:rPr>
        <w:tab/>
      </w:r>
      <w:r w:rsidR="002A18FC">
        <w:rPr>
          <w:sz w:val="18"/>
          <w:szCs w:val="18"/>
        </w:rPr>
        <w:tab/>
      </w:r>
      <w:r w:rsidR="002A18FC">
        <w:rPr>
          <w:sz w:val="18"/>
          <w:szCs w:val="18"/>
        </w:rPr>
        <w:tab/>
      </w:r>
      <w:r w:rsidR="002A18FC">
        <w:rPr>
          <w:sz w:val="18"/>
          <w:szCs w:val="18"/>
        </w:rPr>
        <w:tab/>
      </w:r>
      <w:r w:rsidR="002A18FC">
        <w:rPr>
          <w:sz w:val="18"/>
          <w:szCs w:val="18"/>
        </w:rPr>
        <w:tab/>
      </w:r>
      <w:r w:rsidR="002A18FC">
        <w:rPr>
          <w:sz w:val="18"/>
          <w:szCs w:val="18"/>
        </w:rPr>
        <w:tab/>
      </w:r>
      <w:r w:rsidR="002A18FC">
        <w:rPr>
          <w:sz w:val="18"/>
          <w:szCs w:val="18"/>
        </w:rPr>
        <w:tab/>
        <w:t xml:space="preserve">        </w:t>
      </w:r>
      <w:r w:rsidR="002A18FC">
        <w:rPr>
          <w:b/>
          <w:bCs/>
          <w:sz w:val="18"/>
          <w:szCs w:val="18"/>
        </w:rPr>
        <w:t>Action: GF</w:t>
      </w:r>
    </w:p>
    <w:p w14:paraId="5CA5BB54" w14:textId="77777777" w:rsidR="00DE1585" w:rsidRPr="002A18FC" w:rsidRDefault="00DE1585" w:rsidP="0075385C">
      <w:pPr>
        <w:pStyle w:val="ListParagraph"/>
        <w:widowControl/>
        <w:numPr>
          <w:ilvl w:val="0"/>
          <w:numId w:val="7"/>
        </w:numPr>
        <w:autoSpaceDE/>
        <w:autoSpaceDN/>
        <w:adjustRightInd/>
        <w:spacing w:line="240" w:lineRule="auto"/>
        <w:contextualSpacing/>
        <w:rPr>
          <w:b/>
          <w:sz w:val="18"/>
          <w:szCs w:val="18"/>
        </w:rPr>
      </w:pPr>
      <w:r w:rsidRPr="002A18FC">
        <w:rPr>
          <w:b/>
          <w:sz w:val="18"/>
          <w:szCs w:val="18"/>
        </w:rPr>
        <w:t>King George V Playing Field</w:t>
      </w:r>
      <w:r w:rsidRPr="002A18FC">
        <w:rPr>
          <w:sz w:val="18"/>
          <w:szCs w:val="18"/>
        </w:rPr>
        <w:t xml:space="preserve"> including:</w:t>
      </w:r>
    </w:p>
    <w:p w14:paraId="598E4790" w14:textId="51FADAEE" w:rsidR="00DE1585" w:rsidRPr="002A18FC" w:rsidRDefault="00DE1585" w:rsidP="00C33886">
      <w:pPr>
        <w:pStyle w:val="ListParagraph"/>
        <w:widowControl/>
        <w:numPr>
          <w:ilvl w:val="1"/>
          <w:numId w:val="7"/>
        </w:numPr>
        <w:tabs>
          <w:tab w:val="clear" w:pos="502"/>
          <w:tab w:val="num" w:pos="720"/>
        </w:tabs>
        <w:autoSpaceDE/>
        <w:autoSpaceDN/>
        <w:adjustRightInd/>
        <w:spacing w:line="240" w:lineRule="auto"/>
        <w:ind w:left="720"/>
        <w:contextualSpacing/>
        <w:rPr>
          <w:sz w:val="18"/>
          <w:szCs w:val="18"/>
        </w:rPr>
      </w:pPr>
      <w:r w:rsidRPr="002A18FC">
        <w:rPr>
          <w:sz w:val="18"/>
          <w:szCs w:val="18"/>
          <w:u w:val="single"/>
        </w:rPr>
        <w:t>Actions following previous sports courts and playground inspection</w:t>
      </w:r>
      <w:r w:rsidR="00C33886" w:rsidRPr="002A18FC">
        <w:rPr>
          <w:sz w:val="18"/>
          <w:szCs w:val="18"/>
        </w:rPr>
        <w:t xml:space="preserve">: </w:t>
      </w:r>
      <w:r w:rsidR="00517DA0">
        <w:rPr>
          <w:sz w:val="18"/>
          <w:szCs w:val="18"/>
        </w:rPr>
        <w:t>P</w:t>
      </w:r>
      <w:r w:rsidR="00517DA0" w:rsidRPr="002A18FC">
        <w:rPr>
          <w:sz w:val="18"/>
          <w:szCs w:val="18"/>
        </w:rPr>
        <w:t xml:space="preserve">icnic table </w:t>
      </w:r>
      <w:r w:rsidR="00517DA0">
        <w:rPr>
          <w:sz w:val="18"/>
          <w:szCs w:val="18"/>
        </w:rPr>
        <w:t>had been r</w:t>
      </w:r>
      <w:r w:rsidRPr="002A18FC">
        <w:rPr>
          <w:sz w:val="18"/>
          <w:szCs w:val="18"/>
        </w:rPr>
        <w:t>emov</w:t>
      </w:r>
      <w:r w:rsidR="00517DA0">
        <w:rPr>
          <w:sz w:val="18"/>
          <w:szCs w:val="18"/>
        </w:rPr>
        <w:t>ed</w:t>
      </w:r>
      <w:r w:rsidRPr="002A18FC">
        <w:rPr>
          <w:sz w:val="18"/>
          <w:szCs w:val="18"/>
        </w:rPr>
        <w:t xml:space="preserve">.  </w:t>
      </w:r>
      <w:r w:rsidR="00517DA0">
        <w:rPr>
          <w:sz w:val="18"/>
          <w:szCs w:val="18"/>
        </w:rPr>
        <w:t>Red tape around</w:t>
      </w:r>
      <w:r w:rsidRPr="002A18FC">
        <w:rPr>
          <w:sz w:val="18"/>
          <w:szCs w:val="18"/>
        </w:rPr>
        <w:t xml:space="preserve"> borders </w:t>
      </w:r>
      <w:r w:rsidR="00517DA0">
        <w:rPr>
          <w:sz w:val="18"/>
          <w:szCs w:val="18"/>
        </w:rPr>
        <w:t xml:space="preserve">to instructions </w:t>
      </w:r>
      <w:r w:rsidR="00517DA0" w:rsidRPr="002A18FC">
        <w:rPr>
          <w:sz w:val="18"/>
          <w:szCs w:val="18"/>
        </w:rPr>
        <w:t xml:space="preserve">on fitness equipment </w:t>
      </w:r>
      <w:r w:rsidRPr="002A18FC">
        <w:rPr>
          <w:sz w:val="18"/>
          <w:szCs w:val="18"/>
        </w:rPr>
        <w:t>to highlight usage</w:t>
      </w:r>
      <w:r w:rsidR="00517DA0">
        <w:rPr>
          <w:sz w:val="18"/>
          <w:szCs w:val="18"/>
        </w:rPr>
        <w:t xml:space="preserve"> had been applied.</w:t>
      </w:r>
      <w:r w:rsidRPr="002A18FC">
        <w:rPr>
          <w:sz w:val="18"/>
          <w:szCs w:val="18"/>
        </w:rPr>
        <w:t xml:space="preserve"> </w:t>
      </w:r>
      <w:r w:rsidR="00517DA0">
        <w:rPr>
          <w:sz w:val="18"/>
          <w:szCs w:val="18"/>
        </w:rPr>
        <w:t>B</w:t>
      </w:r>
      <w:r w:rsidRPr="002A18FC">
        <w:rPr>
          <w:sz w:val="18"/>
          <w:szCs w:val="18"/>
        </w:rPr>
        <w:t>oarding round junior swings</w:t>
      </w:r>
      <w:r w:rsidRPr="002A18FC">
        <w:rPr>
          <w:b/>
          <w:bCs/>
          <w:sz w:val="18"/>
          <w:szCs w:val="18"/>
        </w:rPr>
        <w:t xml:space="preserve"> </w:t>
      </w:r>
      <w:r w:rsidR="00517DA0">
        <w:rPr>
          <w:sz w:val="18"/>
          <w:szCs w:val="18"/>
        </w:rPr>
        <w:t>yet to be repaired. Timbers are coming to the end of their productive life</w:t>
      </w:r>
      <w:r w:rsidRPr="002A18FC">
        <w:rPr>
          <w:sz w:val="18"/>
          <w:szCs w:val="18"/>
        </w:rPr>
        <w:t>.</w:t>
      </w:r>
      <w:r w:rsidR="00517DA0">
        <w:rPr>
          <w:sz w:val="18"/>
          <w:szCs w:val="18"/>
        </w:rPr>
        <w:tab/>
      </w:r>
      <w:r w:rsidR="00517DA0">
        <w:rPr>
          <w:sz w:val="18"/>
          <w:szCs w:val="18"/>
        </w:rPr>
        <w:tab/>
      </w:r>
      <w:r w:rsidR="00517DA0">
        <w:rPr>
          <w:sz w:val="18"/>
          <w:szCs w:val="18"/>
        </w:rPr>
        <w:tab/>
      </w:r>
      <w:r w:rsidR="00517DA0">
        <w:rPr>
          <w:sz w:val="18"/>
          <w:szCs w:val="18"/>
        </w:rPr>
        <w:tab/>
      </w:r>
      <w:r w:rsidR="00517DA0">
        <w:rPr>
          <w:sz w:val="18"/>
          <w:szCs w:val="18"/>
        </w:rPr>
        <w:tab/>
        <w:t xml:space="preserve">      </w:t>
      </w:r>
      <w:r w:rsidR="00517DA0" w:rsidRPr="00517DA0">
        <w:rPr>
          <w:b/>
          <w:bCs/>
          <w:sz w:val="18"/>
          <w:szCs w:val="18"/>
        </w:rPr>
        <w:t>Action:</w:t>
      </w:r>
      <w:r w:rsidR="00517DA0">
        <w:rPr>
          <w:b/>
          <w:bCs/>
          <w:sz w:val="18"/>
          <w:szCs w:val="18"/>
        </w:rPr>
        <w:t xml:space="preserve"> </w:t>
      </w:r>
      <w:r w:rsidR="00517DA0" w:rsidRPr="00517DA0">
        <w:rPr>
          <w:b/>
          <w:bCs/>
          <w:sz w:val="18"/>
          <w:szCs w:val="18"/>
        </w:rPr>
        <w:t>DW</w:t>
      </w:r>
    </w:p>
    <w:p w14:paraId="425C4EA8" w14:textId="5214D924" w:rsidR="00DE1585" w:rsidRPr="002A18FC" w:rsidRDefault="00DE1585" w:rsidP="0075385C">
      <w:pPr>
        <w:pStyle w:val="ListParagraph"/>
        <w:widowControl/>
        <w:numPr>
          <w:ilvl w:val="1"/>
          <w:numId w:val="7"/>
        </w:numPr>
        <w:tabs>
          <w:tab w:val="clear" w:pos="502"/>
          <w:tab w:val="num" w:pos="720"/>
        </w:tabs>
        <w:autoSpaceDE/>
        <w:autoSpaceDN/>
        <w:adjustRightInd/>
        <w:spacing w:line="240" w:lineRule="auto"/>
        <w:ind w:left="720"/>
        <w:contextualSpacing/>
        <w:rPr>
          <w:sz w:val="18"/>
          <w:szCs w:val="18"/>
        </w:rPr>
      </w:pPr>
      <w:r w:rsidRPr="002A18FC">
        <w:rPr>
          <w:sz w:val="18"/>
          <w:szCs w:val="18"/>
          <w:u w:val="single"/>
        </w:rPr>
        <w:t>Clerk’s weekly/monthly Inspection report</w:t>
      </w:r>
      <w:r w:rsidR="00AB611E" w:rsidRPr="002A18FC">
        <w:rPr>
          <w:sz w:val="18"/>
          <w:szCs w:val="18"/>
        </w:rPr>
        <w:t xml:space="preserve">. </w:t>
      </w:r>
      <w:r w:rsidR="00517DA0">
        <w:rPr>
          <w:sz w:val="18"/>
          <w:szCs w:val="18"/>
        </w:rPr>
        <w:t>GF had undertaken inspection in clerk’s absence and nothing new to report. Area under the basket swing to be repaired later in the year when the playground is quieter.</w:t>
      </w:r>
    </w:p>
    <w:p w14:paraId="6A4259B9" w14:textId="71D21A5F" w:rsidR="00DE1585" w:rsidRPr="002A18FC" w:rsidRDefault="00DE1585" w:rsidP="0075385C">
      <w:pPr>
        <w:pStyle w:val="ListParagraph"/>
        <w:widowControl/>
        <w:numPr>
          <w:ilvl w:val="1"/>
          <w:numId w:val="7"/>
        </w:numPr>
        <w:tabs>
          <w:tab w:val="clear" w:pos="502"/>
          <w:tab w:val="num" w:pos="720"/>
        </w:tabs>
        <w:autoSpaceDE/>
        <w:autoSpaceDN/>
        <w:adjustRightInd/>
        <w:spacing w:line="240" w:lineRule="auto"/>
        <w:ind w:left="720"/>
        <w:contextualSpacing/>
        <w:rPr>
          <w:sz w:val="18"/>
          <w:szCs w:val="18"/>
        </w:rPr>
      </w:pPr>
      <w:r w:rsidRPr="002A18FC">
        <w:rPr>
          <w:sz w:val="18"/>
          <w:szCs w:val="18"/>
          <w:u w:val="single"/>
        </w:rPr>
        <w:t>Quotations for repairs to Tank Turn</w:t>
      </w:r>
      <w:r w:rsidRPr="00870909">
        <w:rPr>
          <w:sz w:val="18"/>
          <w:szCs w:val="18"/>
        </w:rPr>
        <w:t xml:space="preserve">. </w:t>
      </w:r>
      <w:r w:rsidR="00870909" w:rsidRPr="00870909">
        <w:rPr>
          <w:sz w:val="18"/>
          <w:szCs w:val="18"/>
        </w:rPr>
        <w:t>The quote from</w:t>
      </w:r>
      <w:r w:rsidR="00870909">
        <w:rPr>
          <w:sz w:val="18"/>
          <w:szCs w:val="18"/>
        </w:rPr>
        <w:t xml:space="preserve"> Arkle &amp; Sons (Thrunton) had been accepted and work </w:t>
      </w:r>
      <w:r w:rsidR="009A54A9">
        <w:rPr>
          <w:sz w:val="18"/>
          <w:szCs w:val="18"/>
        </w:rPr>
        <w:t xml:space="preserve">was </w:t>
      </w:r>
      <w:r w:rsidR="00870909">
        <w:rPr>
          <w:sz w:val="18"/>
          <w:szCs w:val="18"/>
        </w:rPr>
        <w:t>to start in the Autumn</w:t>
      </w:r>
    </w:p>
    <w:p w14:paraId="35AE54FE" w14:textId="256D9F4E" w:rsidR="00FD04C8" w:rsidRPr="00517DA0" w:rsidRDefault="00FD04C8" w:rsidP="000708AD">
      <w:pPr>
        <w:pStyle w:val="ListParagraph"/>
        <w:widowControl/>
        <w:numPr>
          <w:ilvl w:val="1"/>
          <w:numId w:val="7"/>
        </w:numPr>
        <w:tabs>
          <w:tab w:val="clear" w:pos="502"/>
          <w:tab w:val="num" w:pos="720"/>
        </w:tabs>
        <w:autoSpaceDE/>
        <w:autoSpaceDN/>
        <w:adjustRightInd/>
        <w:spacing w:line="240" w:lineRule="auto"/>
        <w:ind w:left="720"/>
        <w:contextualSpacing/>
        <w:rPr>
          <w:sz w:val="18"/>
          <w:szCs w:val="18"/>
        </w:rPr>
      </w:pPr>
      <w:r w:rsidRPr="002A18FC">
        <w:rPr>
          <w:sz w:val="18"/>
          <w:szCs w:val="18"/>
          <w:u w:val="single"/>
        </w:rPr>
        <w:t>Repairs to Millennium gates</w:t>
      </w:r>
      <w:r w:rsidR="00870909">
        <w:rPr>
          <w:sz w:val="18"/>
          <w:szCs w:val="18"/>
        </w:rPr>
        <w:t xml:space="preserve">. </w:t>
      </w:r>
      <w:r w:rsidR="009A54A9">
        <w:rPr>
          <w:sz w:val="18"/>
          <w:szCs w:val="18"/>
        </w:rPr>
        <w:t xml:space="preserve"> The gates had recently been damaged by a car entering the park </w:t>
      </w:r>
      <w:r w:rsidR="00666144">
        <w:rPr>
          <w:sz w:val="18"/>
          <w:szCs w:val="18"/>
        </w:rPr>
        <w:t>causing</w:t>
      </w:r>
      <w:r w:rsidR="009A54A9">
        <w:rPr>
          <w:sz w:val="18"/>
          <w:szCs w:val="18"/>
        </w:rPr>
        <w:t xml:space="preserve"> a small amount of damage. Inspection of the gates revealed further </w:t>
      </w:r>
      <w:r w:rsidR="00C73C72">
        <w:rPr>
          <w:sz w:val="18"/>
          <w:szCs w:val="18"/>
        </w:rPr>
        <w:t xml:space="preserve">earlier </w:t>
      </w:r>
      <w:r w:rsidR="009A54A9">
        <w:rPr>
          <w:sz w:val="18"/>
          <w:szCs w:val="18"/>
        </w:rPr>
        <w:t>damage and a r</w:t>
      </w:r>
      <w:r w:rsidR="000708AD" w:rsidRPr="00517DA0">
        <w:rPr>
          <w:sz w:val="18"/>
          <w:szCs w:val="18"/>
        </w:rPr>
        <w:t xml:space="preserve">equest </w:t>
      </w:r>
      <w:r w:rsidR="009A54A9">
        <w:rPr>
          <w:sz w:val="18"/>
          <w:szCs w:val="18"/>
        </w:rPr>
        <w:t xml:space="preserve">for repair and repainting (previously agreed) </w:t>
      </w:r>
      <w:r w:rsidR="002A18FC" w:rsidRPr="00517DA0">
        <w:rPr>
          <w:sz w:val="18"/>
          <w:szCs w:val="18"/>
        </w:rPr>
        <w:t xml:space="preserve">had been </w:t>
      </w:r>
      <w:r w:rsidR="009A54A9">
        <w:rPr>
          <w:sz w:val="18"/>
          <w:szCs w:val="18"/>
        </w:rPr>
        <w:t>requested from</w:t>
      </w:r>
      <w:r w:rsidR="002A18FC" w:rsidRPr="00517DA0">
        <w:rPr>
          <w:sz w:val="18"/>
          <w:szCs w:val="18"/>
        </w:rPr>
        <w:t xml:space="preserve"> </w:t>
      </w:r>
      <w:r w:rsidR="00517DA0" w:rsidRPr="00517DA0">
        <w:rPr>
          <w:sz w:val="18"/>
          <w:szCs w:val="18"/>
        </w:rPr>
        <w:t xml:space="preserve">Stephen </w:t>
      </w:r>
      <w:r w:rsidR="000708AD" w:rsidRPr="00517DA0">
        <w:rPr>
          <w:sz w:val="18"/>
          <w:szCs w:val="18"/>
        </w:rPr>
        <w:t>Lunn</w:t>
      </w:r>
      <w:r w:rsidR="00517DA0" w:rsidRPr="00517DA0">
        <w:rPr>
          <w:sz w:val="18"/>
          <w:szCs w:val="18"/>
        </w:rPr>
        <w:t xml:space="preserve"> Blacksmith</w:t>
      </w:r>
      <w:r w:rsidR="009A54A9">
        <w:rPr>
          <w:sz w:val="18"/>
          <w:szCs w:val="18"/>
        </w:rPr>
        <w:t xml:space="preserve"> </w:t>
      </w:r>
      <w:r w:rsidR="00666144">
        <w:rPr>
          <w:sz w:val="18"/>
          <w:szCs w:val="18"/>
        </w:rPr>
        <w:t>(</w:t>
      </w:r>
      <w:r w:rsidR="009A54A9">
        <w:rPr>
          <w:sz w:val="18"/>
          <w:szCs w:val="18"/>
        </w:rPr>
        <w:t>who originally made the gates</w:t>
      </w:r>
      <w:r w:rsidR="00517DA0" w:rsidRPr="00517DA0">
        <w:rPr>
          <w:sz w:val="18"/>
          <w:szCs w:val="18"/>
        </w:rPr>
        <w:t>)</w:t>
      </w:r>
      <w:r w:rsidR="000708AD" w:rsidRPr="00517DA0">
        <w:rPr>
          <w:sz w:val="18"/>
          <w:szCs w:val="18"/>
        </w:rPr>
        <w:t xml:space="preserve"> </w:t>
      </w:r>
      <w:r w:rsidR="00517DA0" w:rsidRPr="00517DA0">
        <w:rPr>
          <w:sz w:val="18"/>
          <w:szCs w:val="18"/>
        </w:rPr>
        <w:t xml:space="preserve">and </w:t>
      </w:r>
      <w:r w:rsidR="009A54A9">
        <w:rPr>
          <w:sz w:val="18"/>
          <w:szCs w:val="18"/>
        </w:rPr>
        <w:t xml:space="preserve">we were </w:t>
      </w:r>
      <w:r w:rsidR="00517DA0" w:rsidRPr="00517DA0">
        <w:rPr>
          <w:sz w:val="18"/>
          <w:szCs w:val="18"/>
        </w:rPr>
        <w:t>awaiting their quotation</w:t>
      </w:r>
      <w:r w:rsidR="00517DA0">
        <w:rPr>
          <w:sz w:val="18"/>
          <w:szCs w:val="18"/>
        </w:rPr>
        <w:t>. Members discussed the</w:t>
      </w:r>
      <w:r w:rsidR="00870909">
        <w:rPr>
          <w:sz w:val="18"/>
          <w:szCs w:val="18"/>
        </w:rPr>
        <w:t xml:space="preserve"> need for gates/bollards to be installed at the five pedestrian entrances to the park. </w:t>
      </w:r>
      <w:r w:rsidR="00666144">
        <w:rPr>
          <w:sz w:val="18"/>
          <w:szCs w:val="18"/>
        </w:rPr>
        <w:t xml:space="preserve">The two </w:t>
      </w:r>
      <w:r w:rsidR="00570991">
        <w:rPr>
          <w:sz w:val="18"/>
          <w:szCs w:val="18"/>
        </w:rPr>
        <w:t>adjacent</w:t>
      </w:r>
      <w:r w:rsidR="00666144">
        <w:rPr>
          <w:sz w:val="18"/>
          <w:szCs w:val="18"/>
        </w:rPr>
        <w:t xml:space="preserve"> the </w:t>
      </w:r>
      <w:r w:rsidR="00570991">
        <w:rPr>
          <w:sz w:val="18"/>
          <w:szCs w:val="18"/>
        </w:rPr>
        <w:t xml:space="preserve">sportscourt were of particular concern. </w:t>
      </w:r>
      <w:r w:rsidR="00870909">
        <w:rPr>
          <w:sz w:val="18"/>
          <w:szCs w:val="18"/>
        </w:rPr>
        <w:t xml:space="preserve">This </w:t>
      </w:r>
      <w:r w:rsidR="00666144">
        <w:rPr>
          <w:sz w:val="18"/>
          <w:szCs w:val="18"/>
        </w:rPr>
        <w:t xml:space="preserve">was </w:t>
      </w:r>
      <w:r w:rsidR="00870909">
        <w:rPr>
          <w:sz w:val="18"/>
          <w:szCs w:val="18"/>
        </w:rPr>
        <w:t>would be considered essential if a one-way system around the Green was introduced. DL to investigate.</w:t>
      </w:r>
      <w:r w:rsidR="00870909">
        <w:rPr>
          <w:sz w:val="18"/>
          <w:szCs w:val="18"/>
        </w:rPr>
        <w:tab/>
        <w:t xml:space="preserve">      </w:t>
      </w:r>
      <w:r w:rsidR="00570991">
        <w:rPr>
          <w:sz w:val="18"/>
          <w:szCs w:val="18"/>
        </w:rPr>
        <w:tab/>
      </w:r>
      <w:r w:rsidR="00570991">
        <w:rPr>
          <w:sz w:val="18"/>
          <w:szCs w:val="18"/>
        </w:rPr>
        <w:tab/>
      </w:r>
      <w:r w:rsidR="00570991">
        <w:rPr>
          <w:sz w:val="18"/>
          <w:szCs w:val="18"/>
        </w:rPr>
        <w:tab/>
      </w:r>
      <w:r w:rsidR="00570991">
        <w:rPr>
          <w:sz w:val="18"/>
          <w:szCs w:val="18"/>
        </w:rPr>
        <w:tab/>
      </w:r>
      <w:r w:rsidR="00570991">
        <w:rPr>
          <w:sz w:val="18"/>
          <w:szCs w:val="18"/>
        </w:rPr>
        <w:tab/>
        <w:t xml:space="preserve">      </w:t>
      </w:r>
      <w:r w:rsidR="00870909">
        <w:rPr>
          <w:b/>
          <w:bCs/>
          <w:sz w:val="18"/>
          <w:szCs w:val="18"/>
        </w:rPr>
        <w:t>Action: DW</w:t>
      </w:r>
    </w:p>
    <w:p w14:paraId="0E78EE1E" w14:textId="77777777" w:rsidR="00DE1585" w:rsidRPr="00C33886" w:rsidRDefault="00DE1585" w:rsidP="0075385C">
      <w:pPr>
        <w:pStyle w:val="ListParagraph"/>
        <w:widowControl/>
        <w:numPr>
          <w:ilvl w:val="0"/>
          <w:numId w:val="7"/>
        </w:numPr>
        <w:autoSpaceDE/>
        <w:autoSpaceDN/>
        <w:adjustRightInd/>
        <w:spacing w:line="240" w:lineRule="auto"/>
        <w:contextualSpacing/>
        <w:rPr>
          <w:sz w:val="18"/>
          <w:szCs w:val="18"/>
        </w:rPr>
      </w:pPr>
      <w:r w:rsidRPr="00C33886">
        <w:rPr>
          <w:b/>
          <w:sz w:val="18"/>
          <w:szCs w:val="18"/>
        </w:rPr>
        <w:t xml:space="preserve">Planning </w:t>
      </w:r>
    </w:p>
    <w:p w14:paraId="5053BB8E" w14:textId="16A37002" w:rsidR="00DE1585" w:rsidRPr="00C33886" w:rsidRDefault="00DE1585" w:rsidP="0075385C">
      <w:pPr>
        <w:pStyle w:val="ListParagraph"/>
        <w:widowControl/>
        <w:numPr>
          <w:ilvl w:val="1"/>
          <w:numId w:val="7"/>
        </w:numPr>
        <w:tabs>
          <w:tab w:val="clear" w:pos="502"/>
          <w:tab w:val="num" w:pos="720"/>
        </w:tabs>
        <w:autoSpaceDE/>
        <w:autoSpaceDN/>
        <w:adjustRightInd/>
        <w:spacing w:line="240" w:lineRule="auto"/>
        <w:ind w:left="720"/>
        <w:contextualSpacing/>
        <w:rPr>
          <w:sz w:val="18"/>
          <w:szCs w:val="18"/>
        </w:rPr>
      </w:pPr>
      <w:r w:rsidRPr="00C33886">
        <w:rPr>
          <w:sz w:val="18"/>
          <w:szCs w:val="18"/>
          <w:u w:val="single"/>
        </w:rPr>
        <w:t>To note any planning issues since previous meeting</w:t>
      </w:r>
      <w:r w:rsidRPr="00C33886">
        <w:rPr>
          <w:sz w:val="18"/>
          <w:szCs w:val="18"/>
        </w:rPr>
        <w:t>.</w:t>
      </w:r>
    </w:p>
    <w:tbl>
      <w:tblPr>
        <w:tblW w:w="9217"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Tracked applications"/>
      </w:tblPr>
      <w:tblGrid>
        <w:gridCol w:w="1535"/>
        <w:gridCol w:w="2862"/>
        <w:gridCol w:w="993"/>
        <w:gridCol w:w="3827"/>
      </w:tblGrid>
      <w:tr w:rsidR="00BE36B2" w:rsidRPr="00C33886" w14:paraId="05E24FD6" w14:textId="7A3BD225" w:rsidTr="004A5A20">
        <w:trPr>
          <w:trHeight w:val="20"/>
        </w:trPr>
        <w:tc>
          <w:tcPr>
            <w:tcW w:w="1535" w:type="dxa"/>
            <w:shd w:val="clear" w:color="auto" w:fill="D9D9D9" w:themeFill="background1" w:themeFillShade="D9"/>
            <w:noWrap/>
            <w:tcMar>
              <w:top w:w="75" w:type="dxa"/>
              <w:left w:w="75" w:type="dxa"/>
              <w:bottom w:w="75" w:type="dxa"/>
              <w:right w:w="75" w:type="dxa"/>
            </w:tcMar>
            <w:hideMark/>
          </w:tcPr>
          <w:bookmarkStart w:id="2" w:name="_Hlk81299981"/>
          <w:p w14:paraId="5D184F66" w14:textId="77777777" w:rsidR="00BE36B2" w:rsidRPr="00C33886" w:rsidRDefault="00BE36B2" w:rsidP="00224131">
            <w:pPr>
              <w:jc w:val="center"/>
              <w:rPr>
                <w:rFonts w:asciiTheme="minorHAnsi" w:eastAsia="Times New Roman" w:hAnsiTheme="minorHAnsi" w:cstheme="minorHAnsi"/>
                <w:b/>
                <w:bCs/>
                <w:sz w:val="18"/>
                <w:szCs w:val="18"/>
              </w:rPr>
            </w:pPr>
            <w:r w:rsidRPr="00C33886">
              <w:rPr>
                <w:rFonts w:asciiTheme="minorHAnsi" w:eastAsia="Times New Roman" w:hAnsiTheme="minorHAnsi" w:cstheme="minorHAnsi"/>
                <w:b/>
                <w:bCs/>
                <w:sz w:val="18"/>
                <w:szCs w:val="18"/>
              </w:rPr>
              <w:fldChar w:fldCharType="begin"/>
            </w:r>
            <w:r w:rsidRPr="00C33886">
              <w:rPr>
                <w:rFonts w:asciiTheme="minorHAnsi" w:eastAsia="Times New Roman" w:hAnsiTheme="minorHAnsi" w:cstheme="minorHAnsi"/>
                <w:b/>
                <w:bCs/>
                <w:sz w:val="18"/>
                <w:szCs w:val="18"/>
              </w:rPr>
              <w:instrText xml:space="preserve"> HYPERLINK "https://publicaccess.northumberland.gov.uk/online-applications/registered/trackedApplication.do?action=display&amp;orderBy=caseNo&amp;orderDirection=ascending" \o "Sort by Reference (ascending)" </w:instrText>
            </w:r>
            <w:r w:rsidRPr="00C33886">
              <w:rPr>
                <w:rFonts w:asciiTheme="minorHAnsi" w:eastAsia="Times New Roman" w:hAnsiTheme="minorHAnsi" w:cstheme="minorHAnsi"/>
                <w:b/>
                <w:bCs/>
                <w:sz w:val="18"/>
                <w:szCs w:val="18"/>
              </w:rPr>
              <w:fldChar w:fldCharType="separate"/>
            </w:r>
            <w:r w:rsidRPr="00C33886">
              <w:rPr>
                <w:rFonts w:asciiTheme="minorHAnsi" w:eastAsia="Times New Roman" w:hAnsiTheme="minorHAnsi" w:cstheme="minorHAnsi"/>
                <w:b/>
                <w:bCs/>
                <w:sz w:val="18"/>
                <w:szCs w:val="18"/>
              </w:rPr>
              <w:t>Reference</w:t>
            </w:r>
            <w:r w:rsidRPr="00C33886">
              <w:rPr>
                <w:rFonts w:asciiTheme="minorHAnsi" w:eastAsia="Times New Roman" w:hAnsiTheme="minorHAnsi" w:cstheme="minorHAnsi"/>
                <w:b/>
                <w:bCs/>
                <w:sz w:val="18"/>
                <w:szCs w:val="18"/>
              </w:rPr>
              <w:fldChar w:fldCharType="end"/>
            </w:r>
          </w:p>
        </w:tc>
        <w:tc>
          <w:tcPr>
            <w:tcW w:w="2862" w:type="dxa"/>
            <w:shd w:val="clear" w:color="auto" w:fill="D9D9D9" w:themeFill="background1" w:themeFillShade="D9"/>
            <w:noWrap/>
            <w:tcMar>
              <w:top w:w="75" w:type="dxa"/>
              <w:left w:w="75" w:type="dxa"/>
              <w:bottom w:w="75" w:type="dxa"/>
              <w:right w:w="75" w:type="dxa"/>
            </w:tcMar>
            <w:hideMark/>
          </w:tcPr>
          <w:p w14:paraId="08AAD7D8" w14:textId="77777777" w:rsidR="00BE36B2" w:rsidRPr="00C33886" w:rsidRDefault="000772CA" w:rsidP="00224131">
            <w:pPr>
              <w:jc w:val="center"/>
              <w:rPr>
                <w:rFonts w:asciiTheme="minorHAnsi" w:eastAsia="Times New Roman" w:hAnsiTheme="minorHAnsi" w:cstheme="minorHAnsi"/>
                <w:b/>
                <w:bCs/>
                <w:sz w:val="18"/>
                <w:szCs w:val="18"/>
              </w:rPr>
            </w:pPr>
            <w:hyperlink r:id="rId8" w:tooltip="Sort by Address (ascending)" w:history="1">
              <w:r w:rsidR="00BE36B2" w:rsidRPr="00C33886">
                <w:rPr>
                  <w:rFonts w:asciiTheme="minorHAnsi" w:eastAsia="Times New Roman" w:hAnsiTheme="minorHAnsi" w:cstheme="minorHAnsi"/>
                  <w:b/>
                  <w:bCs/>
                  <w:sz w:val="18"/>
                  <w:szCs w:val="18"/>
                </w:rPr>
                <w:t>Address</w:t>
              </w:r>
            </w:hyperlink>
          </w:p>
        </w:tc>
        <w:tc>
          <w:tcPr>
            <w:tcW w:w="993" w:type="dxa"/>
            <w:shd w:val="clear" w:color="auto" w:fill="D9D9D9" w:themeFill="background1" w:themeFillShade="D9"/>
            <w:noWrap/>
            <w:tcMar>
              <w:top w:w="75" w:type="dxa"/>
              <w:left w:w="75" w:type="dxa"/>
              <w:bottom w:w="75" w:type="dxa"/>
              <w:right w:w="75" w:type="dxa"/>
            </w:tcMar>
            <w:hideMark/>
          </w:tcPr>
          <w:p w14:paraId="1D274081" w14:textId="77777777" w:rsidR="00BE36B2" w:rsidRPr="00C33886" w:rsidRDefault="000772CA" w:rsidP="00224131">
            <w:pPr>
              <w:jc w:val="center"/>
              <w:rPr>
                <w:rFonts w:asciiTheme="minorHAnsi" w:eastAsia="Times New Roman" w:hAnsiTheme="minorHAnsi" w:cstheme="minorHAnsi"/>
                <w:b/>
                <w:bCs/>
                <w:sz w:val="18"/>
                <w:szCs w:val="18"/>
              </w:rPr>
            </w:pPr>
            <w:hyperlink r:id="rId9" w:tooltip="Sort by Status (ascending)" w:history="1">
              <w:r w:rsidR="00BE36B2" w:rsidRPr="00C33886">
                <w:rPr>
                  <w:rFonts w:asciiTheme="minorHAnsi" w:eastAsia="Times New Roman" w:hAnsiTheme="minorHAnsi" w:cstheme="minorHAnsi"/>
                  <w:b/>
                  <w:bCs/>
                  <w:sz w:val="18"/>
                  <w:szCs w:val="18"/>
                </w:rPr>
                <w:t>Status</w:t>
              </w:r>
            </w:hyperlink>
          </w:p>
        </w:tc>
        <w:tc>
          <w:tcPr>
            <w:tcW w:w="3827" w:type="dxa"/>
            <w:shd w:val="clear" w:color="auto" w:fill="D9D9D9" w:themeFill="background1" w:themeFillShade="D9"/>
          </w:tcPr>
          <w:p w14:paraId="63F9DC89" w14:textId="1471179B" w:rsidR="00D26550" w:rsidRPr="00C33886" w:rsidRDefault="00BE36B2" w:rsidP="00224131">
            <w:pPr>
              <w:ind w:left="135"/>
              <w:jc w:val="center"/>
              <w:rPr>
                <w:rFonts w:asciiTheme="minorHAnsi" w:eastAsia="Times New Roman" w:hAnsiTheme="minorHAnsi" w:cstheme="minorHAnsi"/>
                <w:b/>
                <w:bCs/>
                <w:sz w:val="18"/>
                <w:szCs w:val="18"/>
              </w:rPr>
            </w:pPr>
            <w:r w:rsidRPr="00C33886">
              <w:rPr>
                <w:rFonts w:asciiTheme="minorHAnsi" w:eastAsia="Times New Roman" w:hAnsiTheme="minorHAnsi" w:cstheme="minorHAnsi"/>
                <w:b/>
                <w:bCs/>
                <w:sz w:val="18"/>
                <w:szCs w:val="18"/>
              </w:rPr>
              <w:t>Parish Council Position</w:t>
            </w:r>
          </w:p>
        </w:tc>
      </w:tr>
      <w:tr w:rsidR="00BE36B2" w:rsidRPr="00C33886" w14:paraId="6E607F9F" w14:textId="038E60CB" w:rsidTr="004A5A20">
        <w:trPr>
          <w:trHeight w:val="214"/>
        </w:trPr>
        <w:tc>
          <w:tcPr>
            <w:tcW w:w="1535" w:type="dxa"/>
            <w:shd w:val="clear" w:color="auto" w:fill="FFFFFF"/>
            <w:tcMar>
              <w:top w:w="75" w:type="dxa"/>
              <w:left w:w="75" w:type="dxa"/>
              <w:bottom w:w="75" w:type="dxa"/>
              <w:right w:w="75" w:type="dxa"/>
            </w:tcMar>
            <w:hideMark/>
          </w:tcPr>
          <w:p w14:paraId="561D7658" w14:textId="77777777" w:rsidR="00BE36B2" w:rsidRPr="00C33886" w:rsidRDefault="00BE36B2" w:rsidP="00224131">
            <w:pPr>
              <w:rPr>
                <w:rFonts w:asciiTheme="minorHAnsi" w:eastAsia="Times New Roman" w:hAnsiTheme="minorHAnsi" w:cstheme="minorHAnsi"/>
                <w:sz w:val="18"/>
                <w:szCs w:val="18"/>
              </w:rPr>
            </w:pPr>
            <w:r w:rsidRPr="00C33886">
              <w:rPr>
                <w:rFonts w:asciiTheme="minorHAnsi" w:eastAsia="Times New Roman" w:hAnsiTheme="minorHAnsi" w:cstheme="minorHAnsi"/>
                <w:sz w:val="18"/>
                <w:szCs w:val="18"/>
              </w:rPr>
              <w:t>21/02463/VARYCO</w:t>
            </w:r>
          </w:p>
        </w:tc>
        <w:tc>
          <w:tcPr>
            <w:tcW w:w="2862" w:type="dxa"/>
            <w:shd w:val="clear" w:color="auto" w:fill="FFFFFF"/>
            <w:tcMar>
              <w:top w:w="75" w:type="dxa"/>
              <w:left w:w="75" w:type="dxa"/>
              <w:bottom w:w="75" w:type="dxa"/>
              <w:right w:w="75" w:type="dxa"/>
            </w:tcMar>
            <w:hideMark/>
          </w:tcPr>
          <w:p w14:paraId="4351F140" w14:textId="77777777" w:rsidR="00BE36B2" w:rsidRPr="00C33886" w:rsidRDefault="00BE36B2" w:rsidP="00224131">
            <w:pPr>
              <w:rPr>
                <w:rFonts w:asciiTheme="minorHAnsi" w:eastAsia="Times New Roman" w:hAnsiTheme="minorHAnsi" w:cstheme="minorHAnsi"/>
                <w:sz w:val="18"/>
                <w:szCs w:val="18"/>
              </w:rPr>
            </w:pPr>
            <w:r w:rsidRPr="00C33886">
              <w:rPr>
                <w:rFonts w:asciiTheme="minorHAnsi" w:eastAsia="Times New Roman" w:hAnsiTheme="minorHAnsi" w:cstheme="minorHAnsi"/>
                <w:sz w:val="18"/>
                <w:szCs w:val="18"/>
              </w:rPr>
              <w:t xml:space="preserve">Land West </w:t>
            </w:r>
            <w:r w:rsidR="00D26550" w:rsidRPr="00C33886">
              <w:rPr>
                <w:rFonts w:asciiTheme="minorHAnsi" w:eastAsia="Times New Roman" w:hAnsiTheme="minorHAnsi" w:cstheme="minorHAnsi"/>
                <w:sz w:val="18"/>
                <w:szCs w:val="18"/>
              </w:rPr>
              <w:t>o</w:t>
            </w:r>
            <w:r w:rsidRPr="00C33886">
              <w:rPr>
                <w:rFonts w:asciiTheme="minorHAnsi" w:eastAsia="Times New Roman" w:hAnsiTheme="minorHAnsi" w:cstheme="minorHAnsi"/>
                <w:sz w:val="18"/>
                <w:szCs w:val="18"/>
              </w:rPr>
              <w:t xml:space="preserve">f North End Farm </w:t>
            </w:r>
          </w:p>
        </w:tc>
        <w:tc>
          <w:tcPr>
            <w:tcW w:w="993" w:type="dxa"/>
            <w:shd w:val="clear" w:color="auto" w:fill="FFFFFF"/>
            <w:tcMar>
              <w:top w:w="75" w:type="dxa"/>
              <w:left w:w="75" w:type="dxa"/>
              <w:bottom w:w="75" w:type="dxa"/>
              <w:right w:w="75" w:type="dxa"/>
            </w:tcMar>
            <w:hideMark/>
          </w:tcPr>
          <w:p w14:paraId="39A0F194" w14:textId="77777777" w:rsidR="00BE36B2" w:rsidRPr="00C33886" w:rsidRDefault="00BE36B2" w:rsidP="00224131">
            <w:pPr>
              <w:rPr>
                <w:rFonts w:asciiTheme="minorHAnsi" w:eastAsia="Times New Roman" w:hAnsiTheme="minorHAnsi" w:cstheme="minorHAnsi"/>
                <w:sz w:val="18"/>
                <w:szCs w:val="18"/>
              </w:rPr>
            </w:pPr>
            <w:r w:rsidRPr="00C33886">
              <w:rPr>
                <w:rFonts w:asciiTheme="minorHAnsi" w:eastAsia="Times New Roman" w:hAnsiTheme="minorHAnsi" w:cstheme="minorHAnsi"/>
                <w:sz w:val="18"/>
                <w:szCs w:val="18"/>
              </w:rPr>
              <w:t>Registered</w:t>
            </w:r>
          </w:p>
        </w:tc>
        <w:tc>
          <w:tcPr>
            <w:tcW w:w="3827" w:type="dxa"/>
            <w:shd w:val="clear" w:color="auto" w:fill="FFFFFF"/>
          </w:tcPr>
          <w:p w14:paraId="08240A3D" w14:textId="7A2449CC" w:rsidR="00BE36B2" w:rsidRPr="00C33886" w:rsidRDefault="00D26550" w:rsidP="00224131">
            <w:pPr>
              <w:ind w:left="135"/>
              <w:rPr>
                <w:rFonts w:asciiTheme="minorHAnsi" w:eastAsia="Times New Roman" w:hAnsiTheme="minorHAnsi" w:cstheme="minorHAnsi"/>
                <w:sz w:val="18"/>
                <w:szCs w:val="18"/>
              </w:rPr>
            </w:pPr>
            <w:r w:rsidRPr="00C33886">
              <w:rPr>
                <w:rFonts w:asciiTheme="minorHAnsi" w:eastAsia="Times New Roman" w:hAnsiTheme="minorHAnsi" w:cstheme="minorHAnsi"/>
                <w:sz w:val="18"/>
                <w:szCs w:val="18"/>
              </w:rPr>
              <w:t>See previous minutes for details</w:t>
            </w:r>
          </w:p>
        </w:tc>
      </w:tr>
      <w:tr w:rsidR="00BE36B2" w:rsidRPr="00C33886" w14:paraId="1E7942B5" w14:textId="69A98C5E" w:rsidTr="004A5A20">
        <w:trPr>
          <w:trHeight w:val="120"/>
        </w:trPr>
        <w:tc>
          <w:tcPr>
            <w:tcW w:w="1535" w:type="dxa"/>
            <w:shd w:val="clear" w:color="auto" w:fill="FFFFFF"/>
            <w:tcMar>
              <w:top w:w="75" w:type="dxa"/>
              <w:left w:w="75" w:type="dxa"/>
              <w:bottom w:w="75" w:type="dxa"/>
              <w:right w:w="75" w:type="dxa"/>
            </w:tcMar>
            <w:hideMark/>
          </w:tcPr>
          <w:p w14:paraId="070CF432" w14:textId="77777777" w:rsidR="00BE36B2" w:rsidRPr="00C33886" w:rsidRDefault="00BE36B2" w:rsidP="00224131">
            <w:pPr>
              <w:rPr>
                <w:rFonts w:asciiTheme="minorHAnsi" w:eastAsia="Times New Roman" w:hAnsiTheme="minorHAnsi" w:cstheme="minorHAnsi"/>
                <w:sz w:val="18"/>
                <w:szCs w:val="18"/>
              </w:rPr>
            </w:pPr>
            <w:r w:rsidRPr="00C33886">
              <w:rPr>
                <w:rFonts w:asciiTheme="minorHAnsi" w:eastAsia="Times New Roman" w:hAnsiTheme="minorHAnsi" w:cstheme="minorHAnsi"/>
                <w:sz w:val="18"/>
                <w:szCs w:val="18"/>
              </w:rPr>
              <w:t>21/01648/VARYCO</w:t>
            </w:r>
          </w:p>
        </w:tc>
        <w:tc>
          <w:tcPr>
            <w:tcW w:w="2862" w:type="dxa"/>
            <w:shd w:val="clear" w:color="auto" w:fill="FFFFFF"/>
            <w:tcMar>
              <w:top w:w="75" w:type="dxa"/>
              <w:left w:w="75" w:type="dxa"/>
              <w:bottom w:w="75" w:type="dxa"/>
              <w:right w:w="75" w:type="dxa"/>
            </w:tcMar>
            <w:hideMark/>
          </w:tcPr>
          <w:p w14:paraId="1700D857" w14:textId="0D5A2C72" w:rsidR="00BE36B2" w:rsidRPr="00C33886" w:rsidRDefault="00BE36B2" w:rsidP="00224131">
            <w:pPr>
              <w:rPr>
                <w:rFonts w:asciiTheme="minorHAnsi" w:eastAsia="Times New Roman" w:hAnsiTheme="minorHAnsi" w:cstheme="minorHAnsi"/>
                <w:sz w:val="18"/>
                <w:szCs w:val="18"/>
              </w:rPr>
            </w:pPr>
            <w:r w:rsidRPr="00C33886">
              <w:rPr>
                <w:rFonts w:asciiTheme="minorHAnsi" w:eastAsia="Times New Roman" w:hAnsiTheme="minorHAnsi" w:cstheme="minorHAnsi"/>
                <w:sz w:val="18"/>
                <w:szCs w:val="18"/>
              </w:rPr>
              <w:t xml:space="preserve">Land North </w:t>
            </w:r>
            <w:r w:rsidR="00D26550" w:rsidRPr="00C33886">
              <w:rPr>
                <w:rFonts w:asciiTheme="minorHAnsi" w:eastAsia="Times New Roman" w:hAnsiTheme="minorHAnsi" w:cstheme="minorHAnsi"/>
                <w:sz w:val="18"/>
                <w:szCs w:val="18"/>
              </w:rPr>
              <w:t>of</w:t>
            </w:r>
            <w:r w:rsidRPr="00C33886">
              <w:rPr>
                <w:rFonts w:asciiTheme="minorHAnsi" w:eastAsia="Times New Roman" w:hAnsiTheme="minorHAnsi" w:cstheme="minorHAnsi"/>
                <w:sz w:val="18"/>
                <w:szCs w:val="18"/>
              </w:rPr>
              <w:t xml:space="preserve"> Fairfields </w:t>
            </w:r>
          </w:p>
        </w:tc>
        <w:tc>
          <w:tcPr>
            <w:tcW w:w="993" w:type="dxa"/>
            <w:shd w:val="clear" w:color="auto" w:fill="FFFFFF"/>
            <w:tcMar>
              <w:top w:w="75" w:type="dxa"/>
              <w:left w:w="75" w:type="dxa"/>
              <w:bottom w:w="75" w:type="dxa"/>
              <w:right w:w="75" w:type="dxa"/>
            </w:tcMar>
            <w:hideMark/>
          </w:tcPr>
          <w:p w14:paraId="16784199" w14:textId="77777777" w:rsidR="00BE36B2" w:rsidRPr="00C33886" w:rsidRDefault="00BE36B2" w:rsidP="00224131">
            <w:pPr>
              <w:rPr>
                <w:rFonts w:asciiTheme="minorHAnsi" w:eastAsia="Times New Roman" w:hAnsiTheme="minorHAnsi" w:cstheme="minorHAnsi"/>
                <w:sz w:val="18"/>
                <w:szCs w:val="18"/>
              </w:rPr>
            </w:pPr>
            <w:r w:rsidRPr="00C33886">
              <w:rPr>
                <w:rFonts w:asciiTheme="minorHAnsi" w:eastAsia="Times New Roman" w:hAnsiTheme="minorHAnsi" w:cstheme="minorHAnsi"/>
                <w:sz w:val="18"/>
                <w:szCs w:val="18"/>
              </w:rPr>
              <w:t>Registered</w:t>
            </w:r>
          </w:p>
        </w:tc>
        <w:tc>
          <w:tcPr>
            <w:tcW w:w="3827" w:type="dxa"/>
            <w:shd w:val="clear" w:color="auto" w:fill="FFFFFF"/>
          </w:tcPr>
          <w:p w14:paraId="287AD38F" w14:textId="02C85E44" w:rsidR="00BE36B2" w:rsidRPr="00C33886" w:rsidRDefault="00D26550" w:rsidP="00224131">
            <w:pPr>
              <w:ind w:left="135"/>
              <w:rPr>
                <w:rFonts w:asciiTheme="minorHAnsi" w:eastAsia="Times New Roman" w:hAnsiTheme="minorHAnsi" w:cstheme="minorHAnsi"/>
                <w:sz w:val="18"/>
                <w:szCs w:val="18"/>
              </w:rPr>
            </w:pPr>
            <w:r w:rsidRPr="00C33886">
              <w:rPr>
                <w:rFonts w:asciiTheme="minorHAnsi" w:eastAsia="Times New Roman" w:hAnsiTheme="minorHAnsi" w:cstheme="minorHAnsi"/>
                <w:sz w:val="18"/>
                <w:szCs w:val="18"/>
              </w:rPr>
              <w:t>See previous minutes for details</w:t>
            </w:r>
          </w:p>
        </w:tc>
      </w:tr>
      <w:tr w:rsidR="00BE36B2" w:rsidRPr="00C33886" w14:paraId="159C2AD3" w14:textId="0B12CD86" w:rsidTr="004A5A20">
        <w:trPr>
          <w:trHeight w:val="310"/>
        </w:trPr>
        <w:tc>
          <w:tcPr>
            <w:tcW w:w="1535" w:type="dxa"/>
            <w:shd w:val="clear" w:color="auto" w:fill="D9D9D9" w:themeFill="background1" w:themeFillShade="D9"/>
            <w:tcMar>
              <w:top w:w="75" w:type="dxa"/>
              <w:left w:w="75" w:type="dxa"/>
              <w:bottom w:w="75" w:type="dxa"/>
              <w:right w:w="75" w:type="dxa"/>
            </w:tcMar>
            <w:hideMark/>
          </w:tcPr>
          <w:p w14:paraId="2D00CF1B" w14:textId="77777777" w:rsidR="00BE36B2" w:rsidRPr="00C33886" w:rsidRDefault="00BE36B2" w:rsidP="00224131">
            <w:pPr>
              <w:rPr>
                <w:rFonts w:asciiTheme="minorHAnsi" w:eastAsia="Times New Roman" w:hAnsiTheme="minorHAnsi" w:cstheme="minorHAnsi"/>
                <w:sz w:val="18"/>
                <w:szCs w:val="18"/>
              </w:rPr>
            </w:pPr>
            <w:r w:rsidRPr="00C33886">
              <w:rPr>
                <w:rFonts w:asciiTheme="minorHAnsi" w:eastAsia="Times New Roman" w:hAnsiTheme="minorHAnsi" w:cstheme="minorHAnsi"/>
                <w:sz w:val="18"/>
                <w:szCs w:val="18"/>
              </w:rPr>
              <w:t>21/02697/RENE</w:t>
            </w:r>
          </w:p>
        </w:tc>
        <w:tc>
          <w:tcPr>
            <w:tcW w:w="2862" w:type="dxa"/>
            <w:shd w:val="clear" w:color="auto" w:fill="D9D9D9" w:themeFill="background1" w:themeFillShade="D9"/>
            <w:tcMar>
              <w:top w:w="75" w:type="dxa"/>
              <w:left w:w="75" w:type="dxa"/>
              <w:bottom w:w="75" w:type="dxa"/>
              <w:right w:w="75" w:type="dxa"/>
            </w:tcMar>
            <w:hideMark/>
          </w:tcPr>
          <w:p w14:paraId="1315FEE0" w14:textId="44CDBB6B" w:rsidR="00BE36B2" w:rsidRPr="00C33886" w:rsidRDefault="00BE36B2" w:rsidP="00224131">
            <w:pPr>
              <w:rPr>
                <w:rFonts w:asciiTheme="minorHAnsi" w:eastAsia="Times New Roman" w:hAnsiTheme="minorHAnsi" w:cstheme="minorHAnsi"/>
                <w:sz w:val="18"/>
                <w:szCs w:val="18"/>
              </w:rPr>
            </w:pPr>
            <w:r w:rsidRPr="00C33886">
              <w:rPr>
                <w:rFonts w:asciiTheme="minorHAnsi" w:eastAsia="Times New Roman" w:hAnsiTheme="minorHAnsi" w:cstheme="minorHAnsi"/>
                <w:sz w:val="18"/>
                <w:szCs w:val="18"/>
              </w:rPr>
              <w:t xml:space="preserve">Land East </w:t>
            </w:r>
            <w:r w:rsidR="00D26550" w:rsidRPr="00C33886">
              <w:rPr>
                <w:rFonts w:asciiTheme="minorHAnsi" w:eastAsia="Times New Roman" w:hAnsiTheme="minorHAnsi" w:cstheme="minorHAnsi"/>
                <w:sz w:val="18"/>
                <w:szCs w:val="18"/>
              </w:rPr>
              <w:t>o</w:t>
            </w:r>
            <w:r w:rsidRPr="00C33886">
              <w:rPr>
                <w:rFonts w:asciiTheme="minorHAnsi" w:eastAsia="Times New Roman" w:hAnsiTheme="minorHAnsi" w:cstheme="minorHAnsi"/>
                <w:sz w:val="18"/>
                <w:szCs w:val="18"/>
              </w:rPr>
              <w:t xml:space="preserve">f 7-8 Harrogate Cottages </w:t>
            </w:r>
          </w:p>
        </w:tc>
        <w:tc>
          <w:tcPr>
            <w:tcW w:w="993" w:type="dxa"/>
            <w:shd w:val="clear" w:color="auto" w:fill="D9D9D9" w:themeFill="background1" w:themeFillShade="D9"/>
            <w:tcMar>
              <w:top w:w="75" w:type="dxa"/>
              <w:left w:w="75" w:type="dxa"/>
              <w:bottom w:w="75" w:type="dxa"/>
              <w:right w:w="75" w:type="dxa"/>
            </w:tcMar>
            <w:hideMark/>
          </w:tcPr>
          <w:p w14:paraId="4DDF9677" w14:textId="77777777" w:rsidR="00BE36B2" w:rsidRPr="00C33886" w:rsidRDefault="00BE36B2" w:rsidP="00224131">
            <w:pPr>
              <w:rPr>
                <w:rFonts w:asciiTheme="minorHAnsi" w:eastAsia="Times New Roman" w:hAnsiTheme="minorHAnsi" w:cstheme="minorHAnsi"/>
                <w:sz w:val="18"/>
                <w:szCs w:val="18"/>
              </w:rPr>
            </w:pPr>
            <w:r w:rsidRPr="00C33886">
              <w:rPr>
                <w:rFonts w:asciiTheme="minorHAnsi" w:eastAsia="Times New Roman" w:hAnsiTheme="minorHAnsi" w:cstheme="minorHAnsi"/>
                <w:sz w:val="18"/>
                <w:szCs w:val="18"/>
              </w:rPr>
              <w:t>Registered</w:t>
            </w:r>
          </w:p>
        </w:tc>
        <w:tc>
          <w:tcPr>
            <w:tcW w:w="3827" w:type="dxa"/>
            <w:shd w:val="clear" w:color="auto" w:fill="D9D9D9" w:themeFill="background1" w:themeFillShade="D9"/>
          </w:tcPr>
          <w:p w14:paraId="6B634679" w14:textId="6C08DF9E" w:rsidR="00BE36B2" w:rsidRPr="00C33886" w:rsidRDefault="00D26550" w:rsidP="00C33886">
            <w:pPr>
              <w:ind w:left="135"/>
              <w:rPr>
                <w:rFonts w:asciiTheme="minorHAnsi" w:eastAsia="Times New Roman" w:hAnsiTheme="minorHAnsi" w:cstheme="minorHAnsi"/>
                <w:sz w:val="18"/>
                <w:szCs w:val="18"/>
              </w:rPr>
            </w:pPr>
            <w:r w:rsidRPr="00C33886">
              <w:rPr>
                <w:rFonts w:asciiTheme="minorHAnsi" w:eastAsia="Times New Roman" w:hAnsiTheme="minorHAnsi" w:cstheme="minorHAnsi"/>
                <w:sz w:val="18"/>
                <w:szCs w:val="18"/>
              </w:rPr>
              <w:t>No Objection</w:t>
            </w:r>
          </w:p>
        </w:tc>
      </w:tr>
      <w:tr w:rsidR="00BE36B2" w:rsidRPr="00C33886" w14:paraId="2F5E1B53" w14:textId="5A938405" w:rsidTr="004A5A20">
        <w:trPr>
          <w:trHeight w:val="20"/>
        </w:trPr>
        <w:tc>
          <w:tcPr>
            <w:tcW w:w="1535" w:type="dxa"/>
            <w:shd w:val="clear" w:color="auto" w:fill="D9D9D9" w:themeFill="background1" w:themeFillShade="D9"/>
            <w:tcMar>
              <w:top w:w="75" w:type="dxa"/>
              <w:left w:w="75" w:type="dxa"/>
              <w:bottom w:w="75" w:type="dxa"/>
              <w:right w:w="75" w:type="dxa"/>
            </w:tcMar>
            <w:hideMark/>
          </w:tcPr>
          <w:p w14:paraId="2323A118" w14:textId="77777777" w:rsidR="00BE36B2" w:rsidRPr="00C33886" w:rsidRDefault="00BE36B2" w:rsidP="00224131">
            <w:pPr>
              <w:rPr>
                <w:rFonts w:asciiTheme="minorHAnsi" w:eastAsia="Times New Roman" w:hAnsiTheme="minorHAnsi" w:cstheme="minorHAnsi"/>
                <w:sz w:val="18"/>
                <w:szCs w:val="18"/>
              </w:rPr>
            </w:pPr>
            <w:r w:rsidRPr="00C33886">
              <w:rPr>
                <w:rFonts w:asciiTheme="minorHAnsi" w:eastAsia="Times New Roman" w:hAnsiTheme="minorHAnsi" w:cstheme="minorHAnsi"/>
                <w:sz w:val="18"/>
                <w:szCs w:val="18"/>
              </w:rPr>
              <w:t>21/03127/FUL</w:t>
            </w:r>
          </w:p>
        </w:tc>
        <w:tc>
          <w:tcPr>
            <w:tcW w:w="2862" w:type="dxa"/>
            <w:shd w:val="clear" w:color="auto" w:fill="D9D9D9" w:themeFill="background1" w:themeFillShade="D9"/>
            <w:tcMar>
              <w:top w:w="75" w:type="dxa"/>
              <w:left w:w="75" w:type="dxa"/>
              <w:bottom w:w="75" w:type="dxa"/>
              <w:right w:w="75" w:type="dxa"/>
            </w:tcMar>
            <w:hideMark/>
          </w:tcPr>
          <w:p w14:paraId="28E7D14A" w14:textId="2E89451B" w:rsidR="00BE36B2" w:rsidRPr="00C33886" w:rsidRDefault="00BE36B2" w:rsidP="00224131">
            <w:pPr>
              <w:rPr>
                <w:rFonts w:asciiTheme="minorHAnsi" w:eastAsia="Times New Roman" w:hAnsiTheme="minorHAnsi" w:cstheme="minorHAnsi"/>
                <w:sz w:val="18"/>
                <w:szCs w:val="18"/>
              </w:rPr>
            </w:pPr>
            <w:r w:rsidRPr="00C33886">
              <w:rPr>
                <w:rFonts w:asciiTheme="minorHAnsi" w:eastAsia="Times New Roman" w:hAnsiTheme="minorHAnsi" w:cstheme="minorHAnsi"/>
                <w:sz w:val="18"/>
                <w:szCs w:val="18"/>
              </w:rPr>
              <w:t xml:space="preserve">Land West </w:t>
            </w:r>
            <w:r w:rsidR="00D26550" w:rsidRPr="00C33886">
              <w:rPr>
                <w:rFonts w:asciiTheme="minorHAnsi" w:eastAsia="Times New Roman" w:hAnsiTheme="minorHAnsi" w:cstheme="minorHAnsi"/>
                <w:sz w:val="18"/>
                <w:szCs w:val="18"/>
              </w:rPr>
              <w:t>o</w:t>
            </w:r>
            <w:r w:rsidRPr="00C33886">
              <w:rPr>
                <w:rFonts w:asciiTheme="minorHAnsi" w:eastAsia="Times New Roman" w:hAnsiTheme="minorHAnsi" w:cstheme="minorHAnsi"/>
                <w:sz w:val="18"/>
                <w:szCs w:val="18"/>
              </w:rPr>
              <w:t xml:space="preserve">f Deneburn </w:t>
            </w:r>
          </w:p>
        </w:tc>
        <w:tc>
          <w:tcPr>
            <w:tcW w:w="993" w:type="dxa"/>
            <w:shd w:val="clear" w:color="auto" w:fill="D9D9D9" w:themeFill="background1" w:themeFillShade="D9"/>
            <w:tcMar>
              <w:top w:w="75" w:type="dxa"/>
              <w:left w:w="75" w:type="dxa"/>
              <w:bottom w:w="75" w:type="dxa"/>
              <w:right w:w="75" w:type="dxa"/>
            </w:tcMar>
            <w:hideMark/>
          </w:tcPr>
          <w:p w14:paraId="6054C6DE" w14:textId="77777777" w:rsidR="00BE36B2" w:rsidRPr="00C33886" w:rsidRDefault="00BE36B2" w:rsidP="00224131">
            <w:pPr>
              <w:rPr>
                <w:rFonts w:asciiTheme="minorHAnsi" w:eastAsia="Times New Roman" w:hAnsiTheme="minorHAnsi" w:cstheme="minorHAnsi"/>
                <w:sz w:val="18"/>
                <w:szCs w:val="18"/>
              </w:rPr>
            </w:pPr>
            <w:r w:rsidRPr="00C33886">
              <w:rPr>
                <w:rFonts w:asciiTheme="minorHAnsi" w:eastAsia="Times New Roman" w:hAnsiTheme="minorHAnsi" w:cstheme="minorHAnsi"/>
                <w:sz w:val="18"/>
                <w:szCs w:val="18"/>
              </w:rPr>
              <w:t>Registered</w:t>
            </w:r>
          </w:p>
        </w:tc>
        <w:tc>
          <w:tcPr>
            <w:tcW w:w="3827" w:type="dxa"/>
            <w:shd w:val="clear" w:color="auto" w:fill="D9D9D9" w:themeFill="background1" w:themeFillShade="D9"/>
          </w:tcPr>
          <w:p w14:paraId="683C9B97" w14:textId="69B73A57" w:rsidR="00BE36B2" w:rsidRPr="00C33886" w:rsidRDefault="004A5A20" w:rsidP="00224131">
            <w:pPr>
              <w:ind w:left="135"/>
              <w:rPr>
                <w:rFonts w:asciiTheme="minorHAnsi" w:eastAsia="Times New Roman" w:hAnsiTheme="minorHAnsi" w:cstheme="minorHAnsi"/>
                <w:sz w:val="18"/>
                <w:szCs w:val="18"/>
              </w:rPr>
            </w:pPr>
            <w:r>
              <w:rPr>
                <w:rFonts w:asciiTheme="minorHAnsi" w:eastAsia="Times New Roman" w:hAnsiTheme="minorHAnsi" w:cstheme="minorHAnsi"/>
                <w:sz w:val="18"/>
                <w:szCs w:val="18"/>
              </w:rPr>
              <w:t>LPC</w:t>
            </w:r>
            <w:r w:rsidRPr="004A5A20">
              <w:rPr>
                <w:rFonts w:asciiTheme="minorHAnsi" w:eastAsia="Times New Roman" w:hAnsiTheme="minorHAnsi" w:cstheme="minorHAnsi"/>
                <w:sz w:val="18"/>
                <w:szCs w:val="18"/>
              </w:rPr>
              <w:t xml:space="preserve"> have No Objection to this application but would request that the applicant installs diffusers on all existing and future external lighting as we have had many comments about the current lighting being visible for several miles and having a detrimental effect on the Coquet Valley and the local Dark Skies which are now a much prised feature of Northumberland</w:t>
            </w:r>
            <w:r>
              <w:rPr>
                <w:rFonts w:asciiTheme="minorHAnsi" w:eastAsia="Times New Roman" w:hAnsiTheme="minorHAnsi" w:cstheme="minorHAnsi"/>
                <w:sz w:val="18"/>
                <w:szCs w:val="18"/>
              </w:rPr>
              <w:t>.</w:t>
            </w:r>
          </w:p>
        </w:tc>
      </w:tr>
      <w:tr w:rsidR="00BE36B2" w:rsidRPr="00C33886" w14:paraId="49A95ED0" w14:textId="7829DFA5" w:rsidTr="004A5A20">
        <w:trPr>
          <w:trHeight w:val="20"/>
        </w:trPr>
        <w:tc>
          <w:tcPr>
            <w:tcW w:w="1535" w:type="dxa"/>
            <w:shd w:val="clear" w:color="auto" w:fill="FFFFFF"/>
            <w:tcMar>
              <w:top w:w="75" w:type="dxa"/>
              <w:left w:w="75" w:type="dxa"/>
              <w:bottom w:w="75" w:type="dxa"/>
              <w:right w:w="75" w:type="dxa"/>
            </w:tcMar>
            <w:hideMark/>
          </w:tcPr>
          <w:p w14:paraId="484B0F7A" w14:textId="77777777" w:rsidR="00BE36B2" w:rsidRPr="00C33886" w:rsidRDefault="00BE36B2" w:rsidP="00224131">
            <w:pPr>
              <w:rPr>
                <w:rFonts w:asciiTheme="minorHAnsi" w:eastAsia="Times New Roman" w:hAnsiTheme="minorHAnsi" w:cstheme="minorHAnsi"/>
                <w:sz w:val="18"/>
                <w:szCs w:val="18"/>
              </w:rPr>
            </w:pPr>
            <w:r w:rsidRPr="00C33886">
              <w:rPr>
                <w:rFonts w:asciiTheme="minorHAnsi" w:eastAsia="Times New Roman" w:hAnsiTheme="minorHAnsi" w:cstheme="minorHAnsi"/>
                <w:sz w:val="18"/>
                <w:szCs w:val="18"/>
              </w:rPr>
              <w:t>21/01730/VARYCO</w:t>
            </w:r>
          </w:p>
        </w:tc>
        <w:tc>
          <w:tcPr>
            <w:tcW w:w="2862" w:type="dxa"/>
            <w:shd w:val="clear" w:color="auto" w:fill="FFFFFF"/>
            <w:tcMar>
              <w:top w:w="75" w:type="dxa"/>
              <w:left w:w="75" w:type="dxa"/>
              <w:bottom w:w="75" w:type="dxa"/>
              <w:right w:w="75" w:type="dxa"/>
            </w:tcMar>
            <w:hideMark/>
          </w:tcPr>
          <w:p w14:paraId="029D8A60" w14:textId="5B2C8D8A" w:rsidR="00BE36B2" w:rsidRPr="00C33886" w:rsidRDefault="00BE36B2" w:rsidP="00224131">
            <w:pPr>
              <w:rPr>
                <w:rFonts w:asciiTheme="minorHAnsi" w:eastAsia="Times New Roman" w:hAnsiTheme="minorHAnsi" w:cstheme="minorHAnsi"/>
                <w:sz w:val="18"/>
                <w:szCs w:val="18"/>
              </w:rPr>
            </w:pPr>
            <w:r w:rsidRPr="00C33886">
              <w:rPr>
                <w:rFonts w:asciiTheme="minorHAnsi" w:eastAsia="Times New Roman" w:hAnsiTheme="minorHAnsi" w:cstheme="minorHAnsi"/>
                <w:sz w:val="18"/>
                <w:szCs w:val="18"/>
              </w:rPr>
              <w:t xml:space="preserve">Land West </w:t>
            </w:r>
            <w:r w:rsidR="00D26550" w:rsidRPr="00C33886">
              <w:rPr>
                <w:rFonts w:asciiTheme="minorHAnsi" w:eastAsia="Times New Roman" w:hAnsiTheme="minorHAnsi" w:cstheme="minorHAnsi"/>
                <w:sz w:val="18"/>
                <w:szCs w:val="18"/>
              </w:rPr>
              <w:t>o</w:t>
            </w:r>
            <w:r w:rsidRPr="00C33886">
              <w:rPr>
                <w:rFonts w:asciiTheme="minorHAnsi" w:eastAsia="Times New Roman" w:hAnsiTheme="minorHAnsi" w:cstheme="minorHAnsi"/>
                <w:sz w:val="18"/>
                <w:szCs w:val="18"/>
              </w:rPr>
              <w:t xml:space="preserve">f Meadow Lodge </w:t>
            </w:r>
          </w:p>
        </w:tc>
        <w:tc>
          <w:tcPr>
            <w:tcW w:w="993" w:type="dxa"/>
            <w:shd w:val="clear" w:color="auto" w:fill="FFFFFF"/>
            <w:tcMar>
              <w:top w:w="75" w:type="dxa"/>
              <w:left w:w="75" w:type="dxa"/>
              <w:bottom w:w="75" w:type="dxa"/>
              <w:right w:w="75" w:type="dxa"/>
            </w:tcMar>
            <w:hideMark/>
          </w:tcPr>
          <w:p w14:paraId="70D22A30" w14:textId="77777777" w:rsidR="00BE36B2" w:rsidRPr="00C33886" w:rsidRDefault="00BE36B2" w:rsidP="00224131">
            <w:pPr>
              <w:rPr>
                <w:rFonts w:asciiTheme="minorHAnsi" w:eastAsia="Times New Roman" w:hAnsiTheme="minorHAnsi" w:cstheme="minorHAnsi"/>
                <w:sz w:val="18"/>
                <w:szCs w:val="18"/>
              </w:rPr>
            </w:pPr>
            <w:r w:rsidRPr="00C33886">
              <w:rPr>
                <w:rFonts w:asciiTheme="minorHAnsi" w:eastAsia="Times New Roman" w:hAnsiTheme="minorHAnsi" w:cstheme="minorHAnsi"/>
                <w:sz w:val="18"/>
                <w:szCs w:val="18"/>
              </w:rPr>
              <w:t>Registered</w:t>
            </w:r>
          </w:p>
        </w:tc>
        <w:tc>
          <w:tcPr>
            <w:tcW w:w="3827" w:type="dxa"/>
            <w:shd w:val="clear" w:color="auto" w:fill="FFFFFF"/>
          </w:tcPr>
          <w:p w14:paraId="7975BD71" w14:textId="38CC5EEA" w:rsidR="00BE36B2" w:rsidRPr="00C33886" w:rsidRDefault="00D26550" w:rsidP="00224131">
            <w:pPr>
              <w:ind w:left="135"/>
              <w:rPr>
                <w:rFonts w:asciiTheme="minorHAnsi" w:eastAsia="Times New Roman" w:hAnsiTheme="minorHAnsi" w:cstheme="minorHAnsi"/>
                <w:sz w:val="18"/>
                <w:szCs w:val="18"/>
              </w:rPr>
            </w:pPr>
            <w:r w:rsidRPr="00C33886">
              <w:rPr>
                <w:rFonts w:asciiTheme="minorHAnsi" w:eastAsia="Times New Roman" w:hAnsiTheme="minorHAnsi" w:cstheme="minorHAnsi"/>
                <w:sz w:val="18"/>
                <w:szCs w:val="18"/>
              </w:rPr>
              <w:t>See previous minutes for details</w:t>
            </w:r>
          </w:p>
        </w:tc>
      </w:tr>
      <w:tr w:rsidR="00BE36B2" w:rsidRPr="00C33886" w14:paraId="598D0CC1" w14:textId="34F185AC" w:rsidTr="004A5A20">
        <w:trPr>
          <w:trHeight w:val="20"/>
        </w:trPr>
        <w:tc>
          <w:tcPr>
            <w:tcW w:w="1535" w:type="dxa"/>
            <w:shd w:val="clear" w:color="auto" w:fill="D9D9D9" w:themeFill="background1" w:themeFillShade="D9"/>
            <w:tcMar>
              <w:top w:w="75" w:type="dxa"/>
              <w:left w:w="75" w:type="dxa"/>
              <w:bottom w:w="75" w:type="dxa"/>
              <w:right w:w="75" w:type="dxa"/>
            </w:tcMar>
            <w:hideMark/>
          </w:tcPr>
          <w:p w14:paraId="01A72736" w14:textId="77777777" w:rsidR="00BE36B2" w:rsidRPr="00C33886" w:rsidRDefault="00BE36B2" w:rsidP="00224131">
            <w:pPr>
              <w:rPr>
                <w:rFonts w:asciiTheme="minorHAnsi" w:eastAsia="Times New Roman" w:hAnsiTheme="minorHAnsi" w:cstheme="minorHAnsi"/>
                <w:sz w:val="18"/>
                <w:szCs w:val="18"/>
              </w:rPr>
            </w:pPr>
            <w:r w:rsidRPr="00C33886">
              <w:rPr>
                <w:rFonts w:asciiTheme="minorHAnsi" w:eastAsia="Times New Roman" w:hAnsiTheme="minorHAnsi" w:cstheme="minorHAnsi"/>
                <w:sz w:val="18"/>
                <w:szCs w:val="18"/>
              </w:rPr>
              <w:t>21/02513/FUL</w:t>
            </w:r>
          </w:p>
        </w:tc>
        <w:tc>
          <w:tcPr>
            <w:tcW w:w="2862" w:type="dxa"/>
            <w:shd w:val="clear" w:color="auto" w:fill="D9D9D9" w:themeFill="background1" w:themeFillShade="D9"/>
            <w:tcMar>
              <w:top w:w="75" w:type="dxa"/>
              <w:left w:w="75" w:type="dxa"/>
              <w:bottom w:w="75" w:type="dxa"/>
              <w:right w:w="75" w:type="dxa"/>
            </w:tcMar>
            <w:hideMark/>
          </w:tcPr>
          <w:p w14:paraId="0497E756" w14:textId="77777777" w:rsidR="00BE36B2" w:rsidRPr="00C33886" w:rsidRDefault="00BE36B2" w:rsidP="00224131">
            <w:pPr>
              <w:rPr>
                <w:rFonts w:asciiTheme="minorHAnsi" w:eastAsia="Times New Roman" w:hAnsiTheme="minorHAnsi" w:cstheme="minorHAnsi"/>
                <w:sz w:val="18"/>
                <w:szCs w:val="18"/>
              </w:rPr>
            </w:pPr>
            <w:r w:rsidRPr="00C33886">
              <w:rPr>
                <w:rFonts w:asciiTheme="minorHAnsi" w:eastAsia="Times New Roman" w:hAnsiTheme="minorHAnsi" w:cstheme="minorHAnsi"/>
                <w:sz w:val="18"/>
                <w:szCs w:val="18"/>
              </w:rPr>
              <w:t xml:space="preserve">Low Fords Longframlington </w:t>
            </w:r>
          </w:p>
        </w:tc>
        <w:tc>
          <w:tcPr>
            <w:tcW w:w="993" w:type="dxa"/>
            <w:shd w:val="clear" w:color="auto" w:fill="D9D9D9" w:themeFill="background1" w:themeFillShade="D9"/>
            <w:tcMar>
              <w:top w:w="75" w:type="dxa"/>
              <w:left w:w="75" w:type="dxa"/>
              <w:bottom w:w="75" w:type="dxa"/>
              <w:right w:w="75" w:type="dxa"/>
            </w:tcMar>
            <w:hideMark/>
          </w:tcPr>
          <w:p w14:paraId="529281DE" w14:textId="77777777" w:rsidR="00BE36B2" w:rsidRPr="00C33886" w:rsidRDefault="00BE36B2" w:rsidP="00224131">
            <w:pPr>
              <w:rPr>
                <w:rFonts w:asciiTheme="minorHAnsi" w:eastAsia="Times New Roman" w:hAnsiTheme="minorHAnsi" w:cstheme="minorHAnsi"/>
                <w:sz w:val="18"/>
                <w:szCs w:val="18"/>
              </w:rPr>
            </w:pPr>
            <w:r w:rsidRPr="00C33886">
              <w:rPr>
                <w:rFonts w:asciiTheme="minorHAnsi" w:eastAsia="Times New Roman" w:hAnsiTheme="minorHAnsi" w:cstheme="minorHAnsi"/>
                <w:sz w:val="18"/>
                <w:szCs w:val="18"/>
              </w:rPr>
              <w:t>Registered</w:t>
            </w:r>
          </w:p>
        </w:tc>
        <w:tc>
          <w:tcPr>
            <w:tcW w:w="3827" w:type="dxa"/>
            <w:shd w:val="clear" w:color="auto" w:fill="D9D9D9" w:themeFill="background1" w:themeFillShade="D9"/>
          </w:tcPr>
          <w:p w14:paraId="30A1E76F" w14:textId="48EAFF85" w:rsidR="00BE36B2" w:rsidRPr="00C33886" w:rsidRDefault="004A5A20" w:rsidP="00224131">
            <w:pPr>
              <w:ind w:left="135"/>
              <w:rPr>
                <w:rFonts w:asciiTheme="minorHAnsi" w:eastAsia="Times New Roman" w:hAnsiTheme="minorHAnsi" w:cstheme="minorHAnsi"/>
                <w:sz w:val="18"/>
                <w:szCs w:val="18"/>
              </w:rPr>
            </w:pPr>
            <w:r w:rsidRPr="004A5A20">
              <w:rPr>
                <w:rFonts w:asciiTheme="minorHAnsi" w:eastAsia="Times New Roman" w:hAnsiTheme="minorHAnsi" w:cstheme="minorHAnsi"/>
                <w:sz w:val="18"/>
                <w:szCs w:val="18"/>
              </w:rPr>
              <w:t xml:space="preserve">In Light of the applicant’s further information </w:t>
            </w:r>
            <w:r w:rsidRPr="004A5A20">
              <w:rPr>
                <w:rFonts w:asciiTheme="minorHAnsi" w:eastAsia="Times New Roman" w:hAnsiTheme="minorHAnsi" w:cstheme="minorHAnsi"/>
                <w:sz w:val="18"/>
                <w:szCs w:val="18"/>
              </w:rPr>
              <w:lastRenderedPageBreak/>
              <w:t>Longframlington Parish council will revoke its objection subject to the applicant accepting a condition that is to be made part of the planning permission to restrict the raising and slaughter of poultry to a maximum of 250 birds per calendar month. This is to ensure that there is no unregulated growth of the business which may affect locality and highways issues</w:t>
            </w:r>
          </w:p>
        </w:tc>
      </w:tr>
      <w:tr w:rsidR="00BE36B2" w:rsidRPr="00C33886" w14:paraId="2C2CA0E8" w14:textId="4E385FE5" w:rsidTr="004A5A20">
        <w:trPr>
          <w:trHeight w:val="20"/>
        </w:trPr>
        <w:tc>
          <w:tcPr>
            <w:tcW w:w="1535" w:type="dxa"/>
            <w:shd w:val="clear" w:color="auto" w:fill="FFFFFF"/>
            <w:tcMar>
              <w:top w:w="75" w:type="dxa"/>
              <w:left w:w="75" w:type="dxa"/>
              <w:bottom w:w="75" w:type="dxa"/>
              <w:right w:w="75" w:type="dxa"/>
            </w:tcMar>
            <w:hideMark/>
          </w:tcPr>
          <w:p w14:paraId="132F204F" w14:textId="77777777" w:rsidR="00BE36B2" w:rsidRPr="00C33886" w:rsidRDefault="00BE36B2" w:rsidP="00224131">
            <w:pPr>
              <w:rPr>
                <w:rFonts w:asciiTheme="minorHAnsi" w:eastAsia="Times New Roman" w:hAnsiTheme="minorHAnsi" w:cstheme="minorHAnsi"/>
                <w:sz w:val="18"/>
                <w:szCs w:val="18"/>
              </w:rPr>
            </w:pPr>
            <w:r w:rsidRPr="00C33886">
              <w:rPr>
                <w:rFonts w:asciiTheme="minorHAnsi" w:eastAsia="Times New Roman" w:hAnsiTheme="minorHAnsi" w:cstheme="minorHAnsi"/>
                <w:sz w:val="18"/>
                <w:szCs w:val="18"/>
              </w:rPr>
              <w:lastRenderedPageBreak/>
              <w:t>21/02419/HOURS</w:t>
            </w:r>
          </w:p>
        </w:tc>
        <w:tc>
          <w:tcPr>
            <w:tcW w:w="2862" w:type="dxa"/>
            <w:shd w:val="clear" w:color="auto" w:fill="FFFFFF"/>
            <w:tcMar>
              <w:top w:w="75" w:type="dxa"/>
              <w:left w:w="75" w:type="dxa"/>
              <w:bottom w:w="75" w:type="dxa"/>
              <w:right w:w="75" w:type="dxa"/>
            </w:tcMar>
            <w:hideMark/>
          </w:tcPr>
          <w:p w14:paraId="11F72229" w14:textId="77A86F05" w:rsidR="00BE36B2" w:rsidRPr="00C33886" w:rsidRDefault="00BE36B2" w:rsidP="00224131">
            <w:pPr>
              <w:rPr>
                <w:rFonts w:asciiTheme="minorHAnsi" w:eastAsia="Times New Roman" w:hAnsiTheme="minorHAnsi" w:cstheme="minorHAnsi"/>
                <w:sz w:val="18"/>
                <w:szCs w:val="18"/>
              </w:rPr>
            </w:pPr>
            <w:r w:rsidRPr="00C33886">
              <w:rPr>
                <w:rFonts w:asciiTheme="minorHAnsi" w:eastAsia="Times New Roman" w:hAnsiTheme="minorHAnsi" w:cstheme="minorHAnsi"/>
                <w:sz w:val="18"/>
                <w:szCs w:val="18"/>
              </w:rPr>
              <w:t xml:space="preserve">Land North </w:t>
            </w:r>
            <w:r w:rsidR="00D26550" w:rsidRPr="00C33886">
              <w:rPr>
                <w:rFonts w:asciiTheme="minorHAnsi" w:eastAsia="Times New Roman" w:hAnsiTheme="minorHAnsi" w:cstheme="minorHAnsi"/>
                <w:sz w:val="18"/>
                <w:szCs w:val="18"/>
              </w:rPr>
              <w:t>o</w:t>
            </w:r>
            <w:r w:rsidRPr="00C33886">
              <w:rPr>
                <w:rFonts w:asciiTheme="minorHAnsi" w:eastAsia="Times New Roman" w:hAnsiTheme="minorHAnsi" w:cstheme="minorHAnsi"/>
                <w:sz w:val="18"/>
                <w:szCs w:val="18"/>
              </w:rPr>
              <w:t xml:space="preserve">f Fairfields </w:t>
            </w:r>
          </w:p>
        </w:tc>
        <w:tc>
          <w:tcPr>
            <w:tcW w:w="993" w:type="dxa"/>
            <w:shd w:val="clear" w:color="auto" w:fill="FFFFFF"/>
            <w:tcMar>
              <w:top w:w="75" w:type="dxa"/>
              <w:left w:w="75" w:type="dxa"/>
              <w:bottom w:w="75" w:type="dxa"/>
              <w:right w:w="75" w:type="dxa"/>
            </w:tcMar>
            <w:hideMark/>
          </w:tcPr>
          <w:p w14:paraId="50E63FDB" w14:textId="77777777" w:rsidR="00BE36B2" w:rsidRPr="00C33886" w:rsidRDefault="00BE36B2" w:rsidP="00224131">
            <w:pPr>
              <w:rPr>
                <w:rFonts w:asciiTheme="minorHAnsi" w:eastAsia="Times New Roman" w:hAnsiTheme="minorHAnsi" w:cstheme="minorHAnsi"/>
                <w:sz w:val="18"/>
                <w:szCs w:val="18"/>
              </w:rPr>
            </w:pPr>
            <w:r w:rsidRPr="00C33886">
              <w:rPr>
                <w:rFonts w:asciiTheme="minorHAnsi" w:eastAsia="Times New Roman" w:hAnsiTheme="minorHAnsi" w:cstheme="minorHAnsi"/>
                <w:sz w:val="18"/>
                <w:szCs w:val="18"/>
              </w:rPr>
              <w:t>Permitted</w:t>
            </w:r>
          </w:p>
        </w:tc>
        <w:tc>
          <w:tcPr>
            <w:tcW w:w="3827" w:type="dxa"/>
            <w:shd w:val="clear" w:color="auto" w:fill="FFFFFF"/>
          </w:tcPr>
          <w:p w14:paraId="63C3B479" w14:textId="0AA6E8BD" w:rsidR="00BE36B2" w:rsidRPr="00C33886" w:rsidRDefault="00D26550" w:rsidP="00224131">
            <w:pPr>
              <w:ind w:left="135"/>
              <w:rPr>
                <w:rFonts w:asciiTheme="minorHAnsi" w:eastAsia="Times New Roman" w:hAnsiTheme="minorHAnsi" w:cstheme="minorHAnsi"/>
                <w:sz w:val="18"/>
                <w:szCs w:val="18"/>
              </w:rPr>
            </w:pPr>
            <w:r w:rsidRPr="00C33886">
              <w:rPr>
                <w:rFonts w:asciiTheme="minorHAnsi" w:eastAsia="Times New Roman" w:hAnsiTheme="minorHAnsi" w:cstheme="minorHAnsi"/>
                <w:sz w:val="18"/>
                <w:szCs w:val="18"/>
              </w:rPr>
              <w:t xml:space="preserve">Insufficient comments </w:t>
            </w:r>
            <w:r w:rsidR="00E55454">
              <w:rPr>
                <w:rFonts w:asciiTheme="minorHAnsi" w:eastAsia="Times New Roman" w:hAnsiTheme="minorHAnsi" w:cstheme="minorHAnsi"/>
                <w:sz w:val="18"/>
                <w:szCs w:val="18"/>
              </w:rPr>
              <w:t xml:space="preserve">from members </w:t>
            </w:r>
            <w:r w:rsidRPr="00C33886">
              <w:rPr>
                <w:rFonts w:asciiTheme="minorHAnsi" w:eastAsia="Times New Roman" w:hAnsiTheme="minorHAnsi" w:cstheme="minorHAnsi"/>
                <w:sz w:val="18"/>
                <w:szCs w:val="18"/>
              </w:rPr>
              <w:t>to make response</w:t>
            </w:r>
          </w:p>
        </w:tc>
      </w:tr>
      <w:tr w:rsidR="00BE36B2" w:rsidRPr="00C33886" w14:paraId="12EF661E" w14:textId="65EF6F74" w:rsidTr="004A5A20">
        <w:trPr>
          <w:trHeight w:val="20"/>
        </w:trPr>
        <w:tc>
          <w:tcPr>
            <w:tcW w:w="1535" w:type="dxa"/>
            <w:shd w:val="clear" w:color="auto" w:fill="FFFFFF"/>
            <w:tcMar>
              <w:top w:w="75" w:type="dxa"/>
              <w:left w:w="75" w:type="dxa"/>
              <w:bottom w:w="75" w:type="dxa"/>
              <w:right w:w="75" w:type="dxa"/>
            </w:tcMar>
            <w:hideMark/>
          </w:tcPr>
          <w:p w14:paraId="4725B0C8" w14:textId="77777777" w:rsidR="00BE36B2" w:rsidRPr="00C33886" w:rsidRDefault="00BE36B2" w:rsidP="00224131">
            <w:pPr>
              <w:rPr>
                <w:rFonts w:asciiTheme="minorHAnsi" w:eastAsia="Times New Roman" w:hAnsiTheme="minorHAnsi" w:cstheme="minorHAnsi"/>
                <w:sz w:val="18"/>
                <w:szCs w:val="18"/>
              </w:rPr>
            </w:pPr>
            <w:r w:rsidRPr="00C33886">
              <w:rPr>
                <w:rFonts w:asciiTheme="minorHAnsi" w:eastAsia="Times New Roman" w:hAnsiTheme="minorHAnsi" w:cstheme="minorHAnsi"/>
                <w:sz w:val="18"/>
                <w:szCs w:val="18"/>
              </w:rPr>
              <w:t>21/02943/VARYCO</w:t>
            </w:r>
          </w:p>
        </w:tc>
        <w:tc>
          <w:tcPr>
            <w:tcW w:w="2862" w:type="dxa"/>
            <w:shd w:val="clear" w:color="auto" w:fill="FFFFFF"/>
            <w:tcMar>
              <w:top w:w="75" w:type="dxa"/>
              <w:left w:w="75" w:type="dxa"/>
              <w:bottom w:w="75" w:type="dxa"/>
              <w:right w:w="75" w:type="dxa"/>
            </w:tcMar>
            <w:hideMark/>
          </w:tcPr>
          <w:p w14:paraId="0BFBD3F5" w14:textId="77777777" w:rsidR="00BE36B2" w:rsidRPr="00C33886" w:rsidRDefault="00BE36B2" w:rsidP="00224131">
            <w:pPr>
              <w:rPr>
                <w:rFonts w:asciiTheme="minorHAnsi" w:eastAsia="Times New Roman" w:hAnsiTheme="minorHAnsi" w:cstheme="minorHAnsi"/>
                <w:sz w:val="18"/>
                <w:szCs w:val="18"/>
              </w:rPr>
            </w:pPr>
            <w:r w:rsidRPr="00C33886">
              <w:rPr>
                <w:rFonts w:asciiTheme="minorHAnsi" w:eastAsia="Times New Roman" w:hAnsiTheme="minorHAnsi" w:cstheme="minorHAnsi"/>
                <w:sz w:val="18"/>
                <w:szCs w:val="18"/>
              </w:rPr>
              <w:t xml:space="preserve">Westroad Garage Rothbury Road </w:t>
            </w:r>
          </w:p>
        </w:tc>
        <w:tc>
          <w:tcPr>
            <w:tcW w:w="993" w:type="dxa"/>
            <w:shd w:val="clear" w:color="auto" w:fill="FFFFFF"/>
            <w:tcMar>
              <w:top w:w="75" w:type="dxa"/>
              <w:left w:w="75" w:type="dxa"/>
              <w:bottom w:w="75" w:type="dxa"/>
              <w:right w:w="75" w:type="dxa"/>
            </w:tcMar>
            <w:hideMark/>
          </w:tcPr>
          <w:p w14:paraId="56FF15AD" w14:textId="77777777" w:rsidR="00BE36B2" w:rsidRPr="00C33886" w:rsidRDefault="00BE36B2" w:rsidP="00224131">
            <w:pPr>
              <w:rPr>
                <w:rFonts w:asciiTheme="minorHAnsi" w:eastAsia="Times New Roman" w:hAnsiTheme="minorHAnsi" w:cstheme="minorHAnsi"/>
                <w:sz w:val="18"/>
                <w:szCs w:val="18"/>
              </w:rPr>
            </w:pPr>
            <w:r w:rsidRPr="00C33886">
              <w:rPr>
                <w:rFonts w:asciiTheme="minorHAnsi" w:eastAsia="Times New Roman" w:hAnsiTheme="minorHAnsi" w:cstheme="minorHAnsi"/>
                <w:sz w:val="18"/>
                <w:szCs w:val="18"/>
              </w:rPr>
              <w:t>Registered</w:t>
            </w:r>
          </w:p>
        </w:tc>
        <w:tc>
          <w:tcPr>
            <w:tcW w:w="3827" w:type="dxa"/>
            <w:shd w:val="clear" w:color="auto" w:fill="FFFFFF"/>
          </w:tcPr>
          <w:p w14:paraId="2D93ABC1" w14:textId="5734652F" w:rsidR="00BE36B2" w:rsidRPr="00C33886" w:rsidRDefault="00D26550" w:rsidP="00224131">
            <w:pPr>
              <w:ind w:left="135"/>
              <w:rPr>
                <w:rFonts w:asciiTheme="minorHAnsi" w:eastAsia="Times New Roman" w:hAnsiTheme="minorHAnsi" w:cstheme="minorHAnsi"/>
                <w:sz w:val="18"/>
                <w:szCs w:val="18"/>
              </w:rPr>
            </w:pPr>
            <w:r w:rsidRPr="00C33886">
              <w:rPr>
                <w:rFonts w:asciiTheme="minorHAnsi" w:eastAsia="Times New Roman" w:hAnsiTheme="minorHAnsi" w:cstheme="minorHAnsi"/>
                <w:sz w:val="18"/>
                <w:szCs w:val="18"/>
              </w:rPr>
              <w:t xml:space="preserve">Insufficient comments </w:t>
            </w:r>
            <w:r w:rsidR="00E55454">
              <w:rPr>
                <w:rFonts w:asciiTheme="minorHAnsi" w:eastAsia="Times New Roman" w:hAnsiTheme="minorHAnsi" w:cstheme="minorHAnsi"/>
                <w:sz w:val="18"/>
                <w:szCs w:val="18"/>
              </w:rPr>
              <w:t xml:space="preserve">from members </w:t>
            </w:r>
            <w:r w:rsidRPr="00C33886">
              <w:rPr>
                <w:rFonts w:asciiTheme="minorHAnsi" w:eastAsia="Times New Roman" w:hAnsiTheme="minorHAnsi" w:cstheme="minorHAnsi"/>
                <w:sz w:val="18"/>
                <w:szCs w:val="18"/>
              </w:rPr>
              <w:t>to make response</w:t>
            </w:r>
          </w:p>
        </w:tc>
      </w:tr>
      <w:tr w:rsidR="00BE36B2" w:rsidRPr="00C33886" w14:paraId="2B4E1AA3" w14:textId="1530D332" w:rsidTr="004A5A20">
        <w:trPr>
          <w:trHeight w:val="20"/>
        </w:trPr>
        <w:tc>
          <w:tcPr>
            <w:tcW w:w="1535" w:type="dxa"/>
            <w:shd w:val="clear" w:color="auto" w:fill="D9D9D9" w:themeFill="background1" w:themeFillShade="D9"/>
            <w:tcMar>
              <w:top w:w="75" w:type="dxa"/>
              <w:left w:w="75" w:type="dxa"/>
              <w:bottom w:w="75" w:type="dxa"/>
              <w:right w:w="75" w:type="dxa"/>
            </w:tcMar>
            <w:hideMark/>
          </w:tcPr>
          <w:p w14:paraId="052D3F54" w14:textId="77777777" w:rsidR="00BE36B2" w:rsidRPr="00C33886" w:rsidRDefault="00BE36B2" w:rsidP="00224131">
            <w:pPr>
              <w:rPr>
                <w:rFonts w:asciiTheme="minorHAnsi" w:eastAsia="Times New Roman" w:hAnsiTheme="minorHAnsi" w:cstheme="minorHAnsi"/>
                <w:sz w:val="18"/>
                <w:szCs w:val="18"/>
              </w:rPr>
            </w:pPr>
            <w:r w:rsidRPr="00C33886">
              <w:rPr>
                <w:rFonts w:asciiTheme="minorHAnsi" w:eastAsia="Times New Roman" w:hAnsiTheme="minorHAnsi" w:cstheme="minorHAnsi"/>
                <w:sz w:val="18"/>
                <w:szCs w:val="18"/>
              </w:rPr>
              <w:t>21/02371/FUL</w:t>
            </w:r>
          </w:p>
        </w:tc>
        <w:tc>
          <w:tcPr>
            <w:tcW w:w="2862" w:type="dxa"/>
            <w:shd w:val="clear" w:color="auto" w:fill="D9D9D9" w:themeFill="background1" w:themeFillShade="D9"/>
            <w:tcMar>
              <w:top w:w="75" w:type="dxa"/>
              <w:left w:w="75" w:type="dxa"/>
              <w:bottom w:w="75" w:type="dxa"/>
              <w:right w:w="75" w:type="dxa"/>
            </w:tcMar>
            <w:hideMark/>
          </w:tcPr>
          <w:p w14:paraId="33E3365C" w14:textId="77777777" w:rsidR="00BE36B2" w:rsidRPr="00C33886" w:rsidRDefault="00BE36B2" w:rsidP="00224131">
            <w:pPr>
              <w:rPr>
                <w:rFonts w:asciiTheme="minorHAnsi" w:eastAsia="Times New Roman" w:hAnsiTheme="minorHAnsi" w:cstheme="minorHAnsi"/>
                <w:sz w:val="18"/>
                <w:szCs w:val="18"/>
              </w:rPr>
            </w:pPr>
            <w:r w:rsidRPr="00C33886">
              <w:rPr>
                <w:rFonts w:asciiTheme="minorHAnsi" w:eastAsia="Times New Roman" w:hAnsiTheme="minorHAnsi" w:cstheme="minorHAnsi"/>
                <w:sz w:val="18"/>
                <w:szCs w:val="18"/>
              </w:rPr>
              <w:t xml:space="preserve">18 Harecross Park </w:t>
            </w:r>
          </w:p>
        </w:tc>
        <w:tc>
          <w:tcPr>
            <w:tcW w:w="993" w:type="dxa"/>
            <w:shd w:val="clear" w:color="auto" w:fill="D9D9D9" w:themeFill="background1" w:themeFillShade="D9"/>
            <w:tcMar>
              <w:top w:w="75" w:type="dxa"/>
              <w:left w:w="75" w:type="dxa"/>
              <w:bottom w:w="75" w:type="dxa"/>
              <w:right w:w="75" w:type="dxa"/>
            </w:tcMar>
            <w:hideMark/>
          </w:tcPr>
          <w:p w14:paraId="2EA92DC8" w14:textId="77777777" w:rsidR="00BE36B2" w:rsidRPr="00C33886" w:rsidRDefault="00BE36B2" w:rsidP="00224131">
            <w:pPr>
              <w:rPr>
                <w:rFonts w:asciiTheme="minorHAnsi" w:eastAsia="Times New Roman" w:hAnsiTheme="minorHAnsi" w:cstheme="minorHAnsi"/>
                <w:sz w:val="18"/>
                <w:szCs w:val="18"/>
              </w:rPr>
            </w:pPr>
            <w:r w:rsidRPr="00C33886">
              <w:rPr>
                <w:rFonts w:asciiTheme="minorHAnsi" w:eastAsia="Times New Roman" w:hAnsiTheme="minorHAnsi" w:cstheme="minorHAnsi"/>
                <w:sz w:val="18"/>
                <w:szCs w:val="18"/>
              </w:rPr>
              <w:t>Permitted</w:t>
            </w:r>
          </w:p>
        </w:tc>
        <w:tc>
          <w:tcPr>
            <w:tcW w:w="3827" w:type="dxa"/>
            <w:shd w:val="clear" w:color="auto" w:fill="D9D9D9" w:themeFill="background1" w:themeFillShade="D9"/>
          </w:tcPr>
          <w:p w14:paraId="0D22F4F7" w14:textId="38FF9B98" w:rsidR="00BE36B2" w:rsidRPr="00C33886" w:rsidRDefault="00BE36B2" w:rsidP="00224131">
            <w:pPr>
              <w:ind w:left="135"/>
              <w:rPr>
                <w:rFonts w:asciiTheme="minorHAnsi" w:eastAsia="Times New Roman" w:hAnsiTheme="minorHAnsi" w:cstheme="minorHAnsi"/>
                <w:sz w:val="18"/>
                <w:szCs w:val="18"/>
              </w:rPr>
            </w:pPr>
            <w:r w:rsidRPr="00C33886">
              <w:rPr>
                <w:rFonts w:asciiTheme="minorHAnsi" w:eastAsia="Times New Roman" w:hAnsiTheme="minorHAnsi" w:cstheme="minorHAnsi"/>
                <w:sz w:val="18"/>
                <w:szCs w:val="18"/>
              </w:rPr>
              <w:t>No Objection see previous minutes for details</w:t>
            </w:r>
          </w:p>
        </w:tc>
      </w:tr>
      <w:tr w:rsidR="00BE36B2" w:rsidRPr="00C33886" w14:paraId="32A8A05C" w14:textId="111C6C5E" w:rsidTr="004A5A20">
        <w:trPr>
          <w:trHeight w:val="20"/>
        </w:trPr>
        <w:tc>
          <w:tcPr>
            <w:tcW w:w="1535" w:type="dxa"/>
            <w:shd w:val="clear" w:color="auto" w:fill="FFFFFF"/>
            <w:tcMar>
              <w:top w:w="75" w:type="dxa"/>
              <w:left w:w="75" w:type="dxa"/>
              <w:bottom w:w="75" w:type="dxa"/>
              <w:right w:w="75" w:type="dxa"/>
            </w:tcMar>
            <w:hideMark/>
          </w:tcPr>
          <w:p w14:paraId="6E60B5E8" w14:textId="77777777" w:rsidR="00BE36B2" w:rsidRPr="00C33886" w:rsidRDefault="00BE36B2" w:rsidP="00224131">
            <w:pPr>
              <w:rPr>
                <w:rFonts w:asciiTheme="minorHAnsi" w:eastAsia="Times New Roman" w:hAnsiTheme="minorHAnsi" w:cstheme="minorHAnsi"/>
                <w:sz w:val="18"/>
                <w:szCs w:val="18"/>
              </w:rPr>
            </w:pPr>
            <w:r w:rsidRPr="00C33886">
              <w:rPr>
                <w:rFonts w:asciiTheme="minorHAnsi" w:eastAsia="Times New Roman" w:hAnsiTheme="minorHAnsi" w:cstheme="minorHAnsi"/>
                <w:sz w:val="18"/>
                <w:szCs w:val="18"/>
              </w:rPr>
              <w:t>21/02375/FUL</w:t>
            </w:r>
          </w:p>
        </w:tc>
        <w:tc>
          <w:tcPr>
            <w:tcW w:w="2862" w:type="dxa"/>
            <w:shd w:val="clear" w:color="auto" w:fill="FFFFFF"/>
            <w:tcMar>
              <w:top w:w="75" w:type="dxa"/>
              <w:left w:w="75" w:type="dxa"/>
              <w:bottom w:w="75" w:type="dxa"/>
              <w:right w:w="75" w:type="dxa"/>
            </w:tcMar>
            <w:hideMark/>
          </w:tcPr>
          <w:p w14:paraId="0F2F6531" w14:textId="2442FD52" w:rsidR="00BE36B2" w:rsidRPr="00C33886" w:rsidRDefault="00BE36B2" w:rsidP="00224131">
            <w:pPr>
              <w:rPr>
                <w:rFonts w:asciiTheme="minorHAnsi" w:eastAsia="Times New Roman" w:hAnsiTheme="minorHAnsi" w:cstheme="minorHAnsi"/>
                <w:sz w:val="18"/>
                <w:szCs w:val="18"/>
              </w:rPr>
            </w:pPr>
            <w:r w:rsidRPr="00C33886">
              <w:rPr>
                <w:rFonts w:asciiTheme="minorHAnsi" w:eastAsia="Times New Roman" w:hAnsiTheme="minorHAnsi" w:cstheme="minorHAnsi"/>
                <w:sz w:val="18"/>
                <w:szCs w:val="18"/>
              </w:rPr>
              <w:t xml:space="preserve">R Green </w:t>
            </w:r>
            <w:r w:rsidR="00D26550" w:rsidRPr="00C33886">
              <w:rPr>
                <w:rFonts w:asciiTheme="minorHAnsi" w:eastAsia="Times New Roman" w:hAnsiTheme="minorHAnsi" w:cstheme="minorHAnsi"/>
                <w:sz w:val="18"/>
                <w:szCs w:val="18"/>
              </w:rPr>
              <w:t>a</w:t>
            </w:r>
            <w:r w:rsidRPr="00C33886">
              <w:rPr>
                <w:rFonts w:asciiTheme="minorHAnsi" w:eastAsia="Times New Roman" w:hAnsiTheme="minorHAnsi" w:cstheme="minorHAnsi"/>
                <w:sz w:val="18"/>
                <w:szCs w:val="18"/>
              </w:rPr>
              <w:t xml:space="preserve">nd Son Front Street </w:t>
            </w:r>
          </w:p>
        </w:tc>
        <w:tc>
          <w:tcPr>
            <w:tcW w:w="993" w:type="dxa"/>
            <w:shd w:val="clear" w:color="auto" w:fill="FFFFFF"/>
            <w:tcMar>
              <w:top w:w="75" w:type="dxa"/>
              <w:left w:w="75" w:type="dxa"/>
              <w:bottom w:w="75" w:type="dxa"/>
              <w:right w:w="75" w:type="dxa"/>
            </w:tcMar>
            <w:hideMark/>
          </w:tcPr>
          <w:p w14:paraId="2849CF76" w14:textId="77777777" w:rsidR="00BE36B2" w:rsidRPr="00C33886" w:rsidRDefault="00BE36B2" w:rsidP="00224131">
            <w:pPr>
              <w:rPr>
                <w:rFonts w:asciiTheme="minorHAnsi" w:eastAsia="Times New Roman" w:hAnsiTheme="minorHAnsi" w:cstheme="minorHAnsi"/>
                <w:sz w:val="18"/>
                <w:szCs w:val="18"/>
              </w:rPr>
            </w:pPr>
            <w:r w:rsidRPr="00C33886">
              <w:rPr>
                <w:rFonts w:asciiTheme="minorHAnsi" w:eastAsia="Times New Roman" w:hAnsiTheme="minorHAnsi" w:cstheme="minorHAnsi"/>
                <w:sz w:val="18"/>
                <w:szCs w:val="18"/>
              </w:rPr>
              <w:t>Registered</w:t>
            </w:r>
          </w:p>
        </w:tc>
        <w:tc>
          <w:tcPr>
            <w:tcW w:w="3827" w:type="dxa"/>
            <w:shd w:val="clear" w:color="auto" w:fill="FFFFFF"/>
          </w:tcPr>
          <w:p w14:paraId="0A761450" w14:textId="3C5167D6" w:rsidR="00BE36B2" w:rsidRPr="00C33886" w:rsidRDefault="00BE36B2" w:rsidP="00224131">
            <w:pPr>
              <w:ind w:left="135"/>
              <w:rPr>
                <w:rFonts w:asciiTheme="minorHAnsi" w:eastAsia="Times New Roman" w:hAnsiTheme="minorHAnsi" w:cstheme="minorHAnsi"/>
                <w:sz w:val="18"/>
                <w:szCs w:val="18"/>
              </w:rPr>
            </w:pPr>
            <w:r w:rsidRPr="00C33886">
              <w:rPr>
                <w:rFonts w:asciiTheme="minorHAnsi" w:eastAsia="Times New Roman" w:hAnsiTheme="minorHAnsi" w:cstheme="minorHAnsi"/>
                <w:sz w:val="18"/>
                <w:szCs w:val="18"/>
              </w:rPr>
              <w:t>No Objection see previous minutes for details</w:t>
            </w:r>
          </w:p>
        </w:tc>
      </w:tr>
      <w:tr w:rsidR="00BE36B2" w:rsidRPr="00C33886" w14:paraId="35684EC9" w14:textId="6EF60372" w:rsidTr="004A5A20">
        <w:trPr>
          <w:trHeight w:val="20"/>
        </w:trPr>
        <w:tc>
          <w:tcPr>
            <w:tcW w:w="1535" w:type="dxa"/>
            <w:shd w:val="clear" w:color="auto" w:fill="D9D9D9" w:themeFill="background1" w:themeFillShade="D9"/>
            <w:tcMar>
              <w:top w:w="75" w:type="dxa"/>
              <w:left w:w="75" w:type="dxa"/>
              <w:bottom w:w="75" w:type="dxa"/>
              <w:right w:w="75" w:type="dxa"/>
            </w:tcMar>
            <w:hideMark/>
          </w:tcPr>
          <w:p w14:paraId="0A1CAFA2" w14:textId="77777777" w:rsidR="00BE36B2" w:rsidRPr="00C33886" w:rsidRDefault="00BE36B2" w:rsidP="00224131">
            <w:pPr>
              <w:rPr>
                <w:rFonts w:asciiTheme="minorHAnsi" w:eastAsia="Times New Roman" w:hAnsiTheme="minorHAnsi" w:cstheme="minorHAnsi"/>
                <w:sz w:val="18"/>
                <w:szCs w:val="18"/>
              </w:rPr>
            </w:pPr>
            <w:r w:rsidRPr="00C33886">
              <w:rPr>
                <w:rFonts w:asciiTheme="minorHAnsi" w:eastAsia="Times New Roman" w:hAnsiTheme="minorHAnsi" w:cstheme="minorHAnsi"/>
                <w:sz w:val="18"/>
                <w:szCs w:val="18"/>
              </w:rPr>
              <w:t>21/02944/REM</w:t>
            </w:r>
          </w:p>
        </w:tc>
        <w:tc>
          <w:tcPr>
            <w:tcW w:w="2862" w:type="dxa"/>
            <w:shd w:val="clear" w:color="auto" w:fill="D9D9D9" w:themeFill="background1" w:themeFillShade="D9"/>
            <w:tcMar>
              <w:top w:w="75" w:type="dxa"/>
              <w:left w:w="75" w:type="dxa"/>
              <w:bottom w:w="75" w:type="dxa"/>
              <w:right w:w="75" w:type="dxa"/>
            </w:tcMar>
            <w:hideMark/>
          </w:tcPr>
          <w:p w14:paraId="098A94E6" w14:textId="5E58F3FA" w:rsidR="00BE36B2" w:rsidRPr="00C33886" w:rsidRDefault="00BE36B2" w:rsidP="00224131">
            <w:pPr>
              <w:rPr>
                <w:rFonts w:asciiTheme="minorHAnsi" w:eastAsia="Times New Roman" w:hAnsiTheme="minorHAnsi" w:cstheme="minorHAnsi"/>
                <w:sz w:val="18"/>
                <w:szCs w:val="18"/>
              </w:rPr>
            </w:pPr>
            <w:r w:rsidRPr="00C33886">
              <w:rPr>
                <w:rFonts w:asciiTheme="minorHAnsi" w:eastAsia="Times New Roman" w:hAnsiTheme="minorHAnsi" w:cstheme="minorHAnsi"/>
                <w:sz w:val="18"/>
                <w:szCs w:val="18"/>
              </w:rPr>
              <w:t xml:space="preserve">Land South </w:t>
            </w:r>
            <w:r w:rsidR="00D26550" w:rsidRPr="00C33886">
              <w:rPr>
                <w:rFonts w:asciiTheme="minorHAnsi" w:eastAsia="Times New Roman" w:hAnsiTheme="minorHAnsi" w:cstheme="minorHAnsi"/>
                <w:sz w:val="18"/>
                <w:szCs w:val="18"/>
              </w:rPr>
              <w:t>o</w:t>
            </w:r>
            <w:r w:rsidRPr="00C33886">
              <w:rPr>
                <w:rFonts w:asciiTheme="minorHAnsi" w:eastAsia="Times New Roman" w:hAnsiTheme="minorHAnsi" w:cstheme="minorHAnsi"/>
                <w:sz w:val="18"/>
                <w:szCs w:val="18"/>
              </w:rPr>
              <w:t xml:space="preserve">f Lightpipe Farm </w:t>
            </w:r>
          </w:p>
        </w:tc>
        <w:tc>
          <w:tcPr>
            <w:tcW w:w="993" w:type="dxa"/>
            <w:shd w:val="clear" w:color="auto" w:fill="D9D9D9" w:themeFill="background1" w:themeFillShade="D9"/>
            <w:tcMar>
              <w:top w:w="75" w:type="dxa"/>
              <w:left w:w="75" w:type="dxa"/>
              <w:bottom w:w="75" w:type="dxa"/>
              <w:right w:w="75" w:type="dxa"/>
            </w:tcMar>
            <w:hideMark/>
          </w:tcPr>
          <w:p w14:paraId="247EF421" w14:textId="77777777" w:rsidR="00BE36B2" w:rsidRPr="00C33886" w:rsidRDefault="00BE36B2" w:rsidP="00224131">
            <w:pPr>
              <w:rPr>
                <w:rFonts w:asciiTheme="minorHAnsi" w:eastAsia="Times New Roman" w:hAnsiTheme="minorHAnsi" w:cstheme="minorHAnsi"/>
                <w:sz w:val="18"/>
                <w:szCs w:val="18"/>
              </w:rPr>
            </w:pPr>
            <w:r w:rsidRPr="00C33886">
              <w:rPr>
                <w:rFonts w:asciiTheme="minorHAnsi" w:eastAsia="Times New Roman" w:hAnsiTheme="minorHAnsi" w:cstheme="minorHAnsi"/>
                <w:sz w:val="18"/>
                <w:szCs w:val="18"/>
              </w:rPr>
              <w:t>Registered</w:t>
            </w:r>
          </w:p>
        </w:tc>
        <w:tc>
          <w:tcPr>
            <w:tcW w:w="3827" w:type="dxa"/>
            <w:shd w:val="clear" w:color="auto" w:fill="D9D9D9" w:themeFill="background1" w:themeFillShade="D9"/>
          </w:tcPr>
          <w:p w14:paraId="6035BB2B" w14:textId="7C038802" w:rsidR="00F56418" w:rsidRPr="00F56418" w:rsidRDefault="00F56418" w:rsidP="00F56418">
            <w:pPr>
              <w:ind w:left="135"/>
              <w:rPr>
                <w:rFonts w:asciiTheme="minorHAnsi" w:eastAsia="Times New Roman" w:hAnsiTheme="minorHAnsi" w:cstheme="minorHAnsi"/>
                <w:sz w:val="18"/>
                <w:szCs w:val="18"/>
              </w:rPr>
            </w:pPr>
            <w:r>
              <w:rPr>
                <w:rFonts w:asciiTheme="minorHAnsi" w:eastAsia="Times New Roman" w:hAnsiTheme="minorHAnsi" w:cstheme="minorHAnsi"/>
                <w:sz w:val="18"/>
                <w:szCs w:val="18"/>
              </w:rPr>
              <w:t>LPC</w:t>
            </w:r>
            <w:r w:rsidRPr="00F56418">
              <w:rPr>
                <w:rFonts w:asciiTheme="minorHAnsi" w:eastAsia="Times New Roman" w:hAnsiTheme="minorHAnsi" w:cstheme="minorHAnsi"/>
                <w:sz w:val="18"/>
                <w:szCs w:val="18"/>
              </w:rPr>
              <w:t xml:space="preserve"> supports the application in principal but does have the following concern and conditions to be agreed/resolved prior to full support being given.</w:t>
            </w:r>
          </w:p>
          <w:p w14:paraId="098A06A5" w14:textId="0432F208" w:rsidR="00F56418" w:rsidRPr="00F56418" w:rsidRDefault="00F56418" w:rsidP="00F56418">
            <w:pPr>
              <w:ind w:left="135"/>
              <w:rPr>
                <w:rFonts w:asciiTheme="minorHAnsi" w:eastAsia="Times New Roman" w:hAnsiTheme="minorHAnsi" w:cstheme="minorHAnsi"/>
                <w:sz w:val="18"/>
                <w:szCs w:val="18"/>
              </w:rPr>
            </w:pPr>
            <w:r w:rsidRPr="00F56418">
              <w:rPr>
                <w:rFonts w:asciiTheme="minorHAnsi" w:eastAsia="Times New Roman" w:hAnsiTheme="minorHAnsi" w:cstheme="minorHAnsi"/>
                <w:sz w:val="18"/>
                <w:szCs w:val="18"/>
                <w:u w:val="single"/>
              </w:rPr>
              <w:t>Concern.</w:t>
            </w:r>
            <w:r>
              <w:rPr>
                <w:rFonts w:asciiTheme="minorHAnsi" w:eastAsia="Times New Roman" w:hAnsiTheme="minorHAnsi" w:cstheme="minorHAnsi"/>
                <w:sz w:val="18"/>
                <w:szCs w:val="18"/>
                <w:u w:val="single"/>
              </w:rPr>
              <w:t xml:space="preserve"> </w:t>
            </w:r>
            <w:r w:rsidRPr="00F56418">
              <w:rPr>
                <w:rFonts w:asciiTheme="minorHAnsi" w:eastAsia="Times New Roman" w:hAnsiTheme="minorHAnsi" w:cstheme="minorHAnsi"/>
                <w:sz w:val="18"/>
                <w:szCs w:val="18"/>
              </w:rPr>
              <w:t>The public right of way appears to cross the private driveway of house H504 which we consider would prevent the occupants full use and be a probable cause of conflict with members of the public on this popular and well used footpath.</w:t>
            </w:r>
          </w:p>
          <w:p w14:paraId="0F2D9F77" w14:textId="77777777" w:rsidR="00F56418" w:rsidRPr="00F56418" w:rsidRDefault="00F56418" w:rsidP="00F56418">
            <w:pPr>
              <w:ind w:left="135"/>
              <w:rPr>
                <w:rFonts w:asciiTheme="minorHAnsi" w:eastAsia="Times New Roman" w:hAnsiTheme="minorHAnsi" w:cstheme="minorHAnsi"/>
                <w:sz w:val="18"/>
                <w:szCs w:val="18"/>
              </w:rPr>
            </w:pPr>
            <w:r w:rsidRPr="00F56418">
              <w:rPr>
                <w:rFonts w:asciiTheme="minorHAnsi" w:eastAsia="Times New Roman" w:hAnsiTheme="minorHAnsi" w:cstheme="minorHAnsi"/>
                <w:sz w:val="18"/>
                <w:szCs w:val="18"/>
              </w:rPr>
              <w:t>Conditions.</w:t>
            </w:r>
          </w:p>
          <w:p w14:paraId="6EEF2A11" w14:textId="0E7A4843" w:rsidR="00BE36B2" w:rsidRPr="00C33886" w:rsidRDefault="00F56418" w:rsidP="00F56418">
            <w:pPr>
              <w:ind w:left="135"/>
              <w:rPr>
                <w:rFonts w:asciiTheme="minorHAnsi" w:eastAsia="Times New Roman" w:hAnsiTheme="minorHAnsi" w:cstheme="minorHAnsi"/>
                <w:sz w:val="18"/>
                <w:szCs w:val="18"/>
              </w:rPr>
            </w:pPr>
            <w:r w:rsidRPr="00F56418">
              <w:rPr>
                <w:rFonts w:asciiTheme="minorHAnsi" w:eastAsia="Times New Roman" w:hAnsiTheme="minorHAnsi" w:cstheme="minorHAnsi"/>
                <w:sz w:val="18"/>
                <w:szCs w:val="18"/>
              </w:rPr>
              <w:t xml:space="preserve">The </w:t>
            </w:r>
            <w:r>
              <w:rPr>
                <w:rFonts w:asciiTheme="minorHAnsi" w:eastAsia="Times New Roman" w:hAnsiTheme="minorHAnsi" w:cstheme="minorHAnsi"/>
                <w:sz w:val="18"/>
                <w:szCs w:val="18"/>
              </w:rPr>
              <w:t>P</w:t>
            </w:r>
            <w:r w:rsidRPr="00F56418">
              <w:rPr>
                <w:rFonts w:asciiTheme="minorHAnsi" w:eastAsia="Times New Roman" w:hAnsiTheme="minorHAnsi" w:cstheme="minorHAnsi"/>
                <w:sz w:val="18"/>
                <w:szCs w:val="18"/>
              </w:rPr>
              <w:t xml:space="preserve">arish </w:t>
            </w:r>
            <w:r>
              <w:rPr>
                <w:rFonts w:asciiTheme="minorHAnsi" w:eastAsia="Times New Roman" w:hAnsiTheme="minorHAnsi" w:cstheme="minorHAnsi"/>
                <w:sz w:val="18"/>
                <w:szCs w:val="18"/>
              </w:rPr>
              <w:t>C</w:t>
            </w:r>
            <w:r w:rsidRPr="00F56418">
              <w:rPr>
                <w:rFonts w:asciiTheme="minorHAnsi" w:eastAsia="Times New Roman" w:hAnsiTheme="minorHAnsi" w:cstheme="minorHAnsi"/>
                <w:sz w:val="18"/>
                <w:szCs w:val="18"/>
              </w:rPr>
              <w:t xml:space="preserve">ouncil would require that the conditions and 106 terms of agreement including all the A697/C106 junction realignment and footpaths along the C106 from the original outline permission be transferred to this planning application prior to permission being granted.  </w:t>
            </w:r>
          </w:p>
        </w:tc>
      </w:tr>
      <w:tr w:rsidR="00BE36B2" w:rsidRPr="00C33886" w14:paraId="1902E520" w14:textId="682DBF8A" w:rsidTr="004A5A20">
        <w:trPr>
          <w:trHeight w:val="454"/>
        </w:trPr>
        <w:tc>
          <w:tcPr>
            <w:tcW w:w="1535" w:type="dxa"/>
            <w:shd w:val="clear" w:color="auto" w:fill="D9D9D9" w:themeFill="background1" w:themeFillShade="D9"/>
            <w:tcMar>
              <w:top w:w="75" w:type="dxa"/>
              <w:left w:w="75" w:type="dxa"/>
              <w:bottom w:w="75" w:type="dxa"/>
              <w:right w:w="75" w:type="dxa"/>
            </w:tcMar>
            <w:hideMark/>
          </w:tcPr>
          <w:p w14:paraId="7DA342B7" w14:textId="77777777" w:rsidR="00BE36B2" w:rsidRPr="00C33886" w:rsidRDefault="00BE36B2" w:rsidP="00224131">
            <w:pPr>
              <w:rPr>
                <w:rFonts w:asciiTheme="minorHAnsi" w:eastAsia="Times New Roman" w:hAnsiTheme="minorHAnsi" w:cstheme="minorHAnsi"/>
                <w:sz w:val="18"/>
                <w:szCs w:val="18"/>
              </w:rPr>
            </w:pPr>
            <w:r w:rsidRPr="00C33886">
              <w:rPr>
                <w:rFonts w:asciiTheme="minorHAnsi" w:eastAsia="Times New Roman" w:hAnsiTheme="minorHAnsi" w:cstheme="minorHAnsi"/>
                <w:sz w:val="18"/>
                <w:szCs w:val="18"/>
              </w:rPr>
              <w:t>20/00923/FUL</w:t>
            </w:r>
          </w:p>
        </w:tc>
        <w:tc>
          <w:tcPr>
            <w:tcW w:w="2862" w:type="dxa"/>
            <w:shd w:val="clear" w:color="auto" w:fill="D9D9D9" w:themeFill="background1" w:themeFillShade="D9"/>
            <w:tcMar>
              <w:top w:w="75" w:type="dxa"/>
              <w:left w:w="75" w:type="dxa"/>
              <w:bottom w:w="75" w:type="dxa"/>
              <w:right w:w="75" w:type="dxa"/>
            </w:tcMar>
            <w:hideMark/>
          </w:tcPr>
          <w:p w14:paraId="7B43748B" w14:textId="054529A0" w:rsidR="00BE36B2" w:rsidRPr="00C33886" w:rsidRDefault="00BE36B2" w:rsidP="00224131">
            <w:pPr>
              <w:rPr>
                <w:rFonts w:asciiTheme="minorHAnsi" w:eastAsia="Times New Roman" w:hAnsiTheme="minorHAnsi" w:cstheme="minorHAnsi"/>
                <w:sz w:val="18"/>
                <w:szCs w:val="18"/>
              </w:rPr>
            </w:pPr>
            <w:r w:rsidRPr="00C33886">
              <w:rPr>
                <w:rFonts w:asciiTheme="minorHAnsi" w:eastAsia="Times New Roman" w:hAnsiTheme="minorHAnsi" w:cstheme="minorHAnsi"/>
                <w:sz w:val="18"/>
                <w:szCs w:val="18"/>
              </w:rPr>
              <w:t xml:space="preserve">Land South </w:t>
            </w:r>
            <w:r w:rsidR="00D26550" w:rsidRPr="00C33886">
              <w:rPr>
                <w:rFonts w:asciiTheme="minorHAnsi" w:eastAsia="Times New Roman" w:hAnsiTheme="minorHAnsi" w:cstheme="minorHAnsi"/>
                <w:sz w:val="18"/>
                <w:szCs w:val="18"/>
              </w:rPr>
              <w:t>of</w:t>
            </w:r>
            <w:r w:rsidRPr="00C33886">
              <w:rPr>
                <w:rFonts w:asciiTheme="minorHAnsi" w:eastAsia="Times New Roman" w:hAnsiTheme="minorHAnsi" w:cstheme="minorHAnsi"/>
                <w:sz w:val="18"/>
                <w:szCs w:val="18"/>
              </w:rPr>
              <w:t xml:space="preserve"> The Paddock </w:t>
            </w:r>
          </w:p>
        </w:tc>
        <w:tc>
          <w:tcPr>
            <w:tcW w:w="993" w:type="dxa"/>
            <w:shd w:val="clear" w:color="auto" w:fill="D9D9D9" w:themeFill="background1" w:themeFillShade="D9"/>
            <w:tcMar>
              <w:top w:w="75" w:type="dxa"/>
              <w:left w:w="75" w:type="dxa"/>
              <w:bottom w:w="75" w:type="dxa"/>
              <w:right w:w="75" w:type="dxa"/>
            </w:tcMar>
            <w:hideMark/>
          </w:tcPr>
          <w:p w14:paraId="65DAE152" w14:textId="7AAEC460" w:rsidR="00BE36B2" w:rsidRPr="00C33886" w:rsidRDefault="00D26550" w:rsidP="00224131">
            <w:pPr>
              <w:rPr>
                <w:rFonts w:asciiTheme="minorHAnsi" w:eastAsia="Times New Roman" w:hAnsiTheme="minorHAnsi" w:cstheme="minorHAnsi"/>
                <w:sz w:val="18"/>
                <w:szCs w:val="18"/>
              </w:rPr>
            </w:pPr>
            <w:r w:rsidRPr="00C33886">
              <w:rPr>
                <w:rFonts w:asciiTheme="minorHAnsi" w:eastAsia="Times New Roman" w:hAnsiTheme="minorHAnsi" w:cstheme="minorHAnsi"/>
                <w:sz w:val="18"/>
                <w:szCs w:val="18"/>
              </w:rPr>
              <w:t>Appeal</w:t>
            </w:r>
            <w:r w:rsidR="00064E44" w:rsidRPr="00C33886">
              <w:rPr>
                <w:rFonts w:asciiTheme="minorHAnsi" w:eastAsia="Times New Roman" w:hAnsiTheme="minorHAnsi" w:cstheme="minorHAnsi"/>
                <w:sz w:val="18"/>
                <w:szCs w:val="18"/>
              </w:rPr>
              <w:t xml:space="preserve"> </w:t>
            </w:r>
            <w:r w:rsidR="009A54A9">
              <w:rPr>
                <w:rFonts w:asciiTheme="minorHAnsi" w:eastAsia="Times New Roman" w:hAnsiTheme="minorHAnsi" w:cstheme="minorHAnsi"/>
                <w:sz w:val="18"/>
                <w:szCs w:val="18"/>
              </w:rPr>
              <w:t>and claim for costs r</w:t>
            </w:r>
            <w:r w:rsidR="00064E44" w:rsidRPr="00C33886">
              <w:rPr>
                <w:rFonts w:asciiTheme="minorHAnsi" w:eastAsia="Times New Roman" w:hAnsiTheme="minorHAnsi" w:cstheme="minorHAnsi"/>
                <w:sz w:val="18"/>
                <w:szCs w:val="18"/>
              </w:rPr>
              <w:t>ejected</w:t>
            </w:r>
          </w:p>
        </w:tc>
        <w:tc>
          <w:tcPr>
            <w:tcW w:w="3827" w:type="dxa"/>
            <w:shd w:val="clear" w:color="auto" w:fill="D9D9D9" w:themeFill="background1" w:themeFillShade="D9"/>
          </w:tcPr>
          <w:p w14:paraId="3E1A0A98" w14:textId="77777777" w:rsidR="00BE36B2" w:rsidRPr="00C33886" w:rsidRDefault="00BE36B2" w:rsidP="00511E19">
            <w:pPr>
              <w:ind w:left="135" w:right="263"/>
              <w:rPr>
                <w:rFonts w:asciiTheme="minorHAnsi" w:eastAsia="Times New Roman" w:hAnsiTheme="minorHAnsi" w:cstheme="minorHAnsi"/>
                <w:sz w:val="18"/>
                <w:szCs w:val="18"/>
              </w:rPr>
            </w:pPr>
            <w:r w:rsidRPr="00C33886">
              <w:rPr>
                <w:rFonts w:asciiTheme="minorHAnsi" w:eastAsia="Times New Roman" w:hAnsiTheme="minorHAnsi" w:cstheme="minorHAnsi"/>
                <w:sz w:val="18"/>
                <w:szCs w:val="18"/>
              </w:rPr>
              <w:t>Maintain objection</w:t>
            </w:r>
            <w:r w:rsidR="00224131" w:rsidRPr="00C33886">
              <w:rPr>
                <w:rFonts w:asciiTheme="minorHAnsi" w:eastAsia="Times New Roman" w:hAnsiTheme="minorHAnsi" w:cstheme="minorHAnsi"/>
                <w:sz w:val="18"/>
                <w:szCs w:val="18"/>
              </w:rPr>
              <w:t xml:space="preserve"> see previous minutes for details</w:t>
            </w:r>
          </w:p>
        </w:tc>
      </w:tr>
      <w:tr w:rsidR="00BE36B2" w:rsidRPr="00C33886" w14:paraId="3E60F348" w14:textId="08152D8F" w:rsidTr="004A5A20">
        <w:trPr>
          <w:trHeight w:val="20"/>
        </w:trPr>
        <w:tc>
          <w:tcPr>
            <w:tcW w:w="1535" w:type="dxa"/>
            <w:shd w:val="clear" w:color="auto" w:fill="FFFFFF"/>
            <w:tcMar>
              <w:top w:w="75" w:type="dxa"/>
              <w:left w:w="75" w:type="dxa"/>
              <w:bottom w:w="75" w:type="dxa"/>
              <w:right w:w="75" w:type="dxa"/>
            </w:tcMar>
            <w:hideMark/>
          </w:tcPr>
          <w:p w14:paraId="1F1CCA67" w14:textId="77777777" w:rsidR="00BE36B2" w:rsidRPr="00C33886" w:rsidRDefault="00BE36B2" w:rsidP="00224131">
            <w:pPr>
              <w:rPr>
                <w:rFonts w:asciiTheme="minorHAnsi" w:eastAsia="Times New Roman" w:hAnsiTheme="minorHAnsi" w:cstheme="minorHAnsi"/>
                <w:sz w:val="18"/>
                <w:szCs w:val="18"/>
              </w:rPr>
            </w:pPr>
            <w:r w:rsidRPr="00C33886">
              <w:rPr>
                <w:rFonts w:asciiTheme="minorHAnsi" w:eastAsia="Times New Roman" w:hAnsiTheme="minorHAnsi" w:cstheme="minorHAnsi"/>
                <w:sz w:val="18"/>
                <w:szCs w:val="18"/>
              </w:rPr>
              <w:t>21/01136/FUL</w:t>
            </w:r>
          </w:p>
        </w:tc>
        <w:tc>
          <w:tcPr>
            <w:tcW w:w="2862" w:type="dxa"/>
            <w:shd w:val="clear" w:color="auto" w:fill="FFFFFF"/>
            <w:tcMar>
              <w:top w:w="75" w:type="dxa"/>
              <w:left w:w="75" w:type="dxa"/>
              <w:bottom w:w="75" w:type="dxa"/>
              <w:right w:w="75" w:type="dxa"/>
            </w:tcMar>
            <w:hideMark/>
          </w:tcPr>
          <w:p w14:paraId="2E8D99BA" w14:textId="5D9DB458" w:rsidR="00BE36B2" w:rsidRPr="00C33886" w:rsidRDefault="00BE36B2" w:rsidP="00224131">
            <w:pPr>
              <w:rPr>
                <w:rFonts w:asciiTheme="minorHAnsi" w:eastAsia="Times New Roman" w:hAnsiTheme="minorHAnsi" w:cstheme="minorHAnsi"/>
                <w:sz w:val="18"/>
                <w:szCs w:val="18"/>
              </w:rPr>
            </w:pPr>
            <w:r w:rsidRPr="00C33886">
              <w:rPr>
                <w:rFonts w:asciiTheme="minorHAnsi" w:eastAsia="Times New Roman" w:hAnsiTheme="minorHAnsi" w:cstheme="minorHAnsi"/>
                <w:sz w:val="18"/>
                <w:szCs w:val="18"/>
              </w:rPr>
              <w:t xml:space="preserve">Land South </w:t>
            </w:r>
            <w:r w:rsidR="00D26550" w:rsidRPr="00C33886">
              <w:rPr>
                <w:rFonts w:asciiTheme="minorHAnsi" w:eastAsia="Times New Roman" w:hAnsiTheme="minorHAnsi" w:cstheme="minorHAnsi"/>
                <w:sz w:val="18"/>
                <w:szCs w:val="18"/>
              </w:rPr>
              <w:t>of</w:t>
            </w:r>
            <w:r w:rsidRPr="00C33886">
              <w:rPr>
                <w:rFonts w:asciiTheme="minorHAnsi" w:eastAsia="Times New Roman" w:hAnsiTheme="minorHAnsi" w:cstheme="minorHAnsi"/>
                <w:sz w:val="18"/>
                <w:szCs w:val="18"/>
              </w:rPr>
              <w:t xml:space="preserve"> Embleton Hall </w:t>
            </w:r>
            <w:r w:rsidR="00D26550" w:rsidRPr="00C33886">
              <w:rPr>
                <w:rFonts w:asciiTheme="minorHAnsi" w:eastAsia="Times New Roman" w:hAnsiTheme="minorHAnsi" w:cstheme="minorHAnsi"/>
                <w:sz w:val="18"/>
                <w:szCs w:val="18"/>
              </w:rPr>
              <w:t>a</w:t>
            </w:r>
            <w:r w:rsidRPr="00C33886">
              <w:rPr>
                <w:rFonts w:asciiTheme="minorHAnsi" w:eastAsia="Times New Roman" w:hAnsiTheme="minorHAnsi" w:cstheme="minorHAnsi"/>
                <w:sz w:val="18"/>
                <w:szCs w:val="18"/>
              </w:rPr>
              <w:t xml:space="preserve">nd </w:t>
            </w:r>
            <w:r w:rsidR="00D26550" w:rsidRPr="00C33886">
              <w:rPr>
                <w:rFonts w:asciiTheme="minorHAnsi" w:eastAsia="Times New Roman" w:hAnsiTheme="minorHAnsi" w:cstheme="minorHAnsi"/>
                <w:sz w:val="18"/>
                <w:szCs w:val="18"/>
              </w:rPr>
              <w:t>b</w:t>
            </w:r>
            <w:r w:rsidRPr="00C33886">
              <w:rPr>
                <w:rFonts w:asciiTheme="minorHAnsi" w:eastAsia="Times New Roman" w:hAnsiTheme="minorHAnsi" w:cstheme="minorHAnsi"/>
                <w:sz w:val="18"/>
                <w:szCs w:val="18"/>
              </w:rPr>
              <w:t xml:space="preserve">ehind Front Street </w:t>
            </w:r>
          </w:p>
        </w:tc>
        <w:tc>
          <w:tcPr>
            <w:tcW w:w="993" w:type="dxa"/>
            <w:shd w:val="clear" w:color="auto" w:fill="FFFFFF"/>
            <w:tcMar>
              <w:top w:w="75" w:type="dxa"/>
              <w:left w:w="75" w:type="dxa"/>
              <w:bottom w:w="75" w:type="dxa"/>
              <w:right w:w="75" w:type="dxa"/>
            </w:tcMar>
            <w:hideMark/>
          </w:tcPr>
          <w:p w14:paraId="094F32EA" w14:textId="77777777" w:rsidR="00BE36B2" w:rsidRPr="00C33886" w:rsidRDefault="00BE36B2" w:rsidP="00224131">
            <w:pPr>
              <w:rPr>
                <w:rFonts w:asciiTheme="minorHAnsi" w:eastAsia="Times New Roman" w:hAnsiTheme="minorHAnsi" w:cstheme="minorHAnsi"/>
                <w:sz w:val="18"/>
                <w:szCs w:val="18"/>
              </w:rPr>
            </w:pPr>
            <w:r w:rsidRPr="00C33886">
              <w:rPr>
                <w:rFonts w:asciiTheme="minorHAnsi" w:eastAsia="Times New Roman" w:hAnsiTheme="minorHAnsi" w:cstheme="minorHAnsi"/>
                <w:sz w:val="18"/>
                <w:szCs w:val="18"/>
              </w:rPr>
              <w:t>Awaiting decision</w:t>
            </w:r>
          </w:p>
        </w:tc>
        <w:tc>
          <w:tcPr>
            <w:tcW w:w="3827" w:type="dxa"/>
            <w:shd w:val="clear" w:color="auto" w:fill="FFFFFF"/>
          </w:tcPr>
          <w:p w14:paraId="2F816D3D" w14:textId="699151AA" w:rsidR="00BE36B2" w:rsidRPr="00C33886" w:rsidRDefault="00BE36B2" w:rsidP="00224131">
            <w:pPr>
              <w:ind w:left="135"/>
              <w:rPr>
                <w:rFonts w:asciiTheme="minorHAnsi" w:eastAsia="Times New Roman" w:hAnsiTheme="minorHAnsi" w:cstheme="minorHAnsi"/>
                <w:sz w:val="18"/>
                <w:szCs w:val="18"/>
              </w:rPr>
            </w:pPr>
            <w:r w:rsidRPr="00C33886">
              <w:rPr>
                <w:rFonts w:asciiTheme="minorHAnsi" w:eastAsia="Times New Roman" w:hAnsiTheme="minorHAnsi" w:cstheme="minorHAnsi"/>
                <w:sz w:val="18"/>
                <w:szCs w:val="18"/>
              </w:rPr>
              <w:t>No Comment see previous minutes</w:t>
            </w:r>
          </w:p>
        </w:tc>
      </w:tr>
      <w:tr w:rsidR="00BE36B2" w:rsidRPr="00C33886" w14:paraId="6320BD8C" w14:textId="13489009" w:rsidTr="004A5A20">
        <w:trPr>
          <w:trHeight w:val="20"/>
        </w:trPr>
        <w:tc>
          <w:tcPr>
            <w:tcW w:w="1535" w:type="dxa"/>
            <w:shd w:val="clear" w:color="auto" w:fill="FFFFFF"/>
            <w:tcMar>
              <w:top w:w="75" w:type="dxa"/>
              <w:left w:w="75" w:type="dxa"/>
              <w:bottom w:w="75" w:type="dxa"/>
              <w:right w:w="75" w:type="dxa"/>
            </w:tcMar>
            <w:hideMark/>
          </w:tcPr>
          <w:p w14:paraId="2861D472" w14:textId="77777777" w:rsidR="00BE36B2" w:rsidRPr="00C33886" w:rsidRDefault="00BE36B2" w:rsidP="00224131">
            <w:pPr>
              <w:rPr>
                <w:rFonts w:asciiTheme="minorHAnsi" w:eastAsia="Times New Roman" w:hAnsiTheme="minorHAnsi" w:cstheme="minorHAnsi"/>
                <w:sz w:val="18"/>
                <w:szCs w:val="18"/>
              </w:rPr>
            </w:pPr>
            <w:r w:rsidRPr="00C33886">
              <w:rPr>
                <w:rFonts w:asciiTheme="minorHAnsi" w:eastAsia="Times New Roman" w:hAnsiTheme="minorHAnsi" w:cstheme="minorHAnsi"/>
                <w:sz w:val="18"/>
                <w:szCs w:val="18"/>
              </w:rPr>
              <w:t>21/01370/FUL</w:t>
            </w:r>
          </w:p>
        </w:tc>
        <w:tc>
          <w:tcPr>
            <w:tcW w:w="2862" w:type="dxa"/>
            <w:shd w:val="clear" w:color="auto" w:fill="FFFFFF"/>
            <w:tcMar>
              <w:top w:w="75" w:type="dxa"/>
              <w:left w:w="75" w:type="dxa"/>
              <w:bottom w:w="75" w:type="dxa"/>
              <w:right w:w="75" w:type="dxa"/>
            </w:tcMar>
            <w:hideMark/>
          </w:tcPr>
          <w:p w14:paraId="4C1FD13C" w14:textId="05568014" w:rsidR="00BE36B2" w:rsidRPr="00C33886" w:rsidRDefault="00BE36B2" w:rsidP="00224131">
            <w:pPr>
              <w:rPr>
                <w:rFonts w:asciiTheme="minorHAnsi" w:eastAsia="Times New Roman" w:hAnsiTheme="minorHAnsi" w:cstheme="minorHAnsi"/>
                <w:sz w:val="18"/>
                <w:szCs w:val="18"/>
              </w:rPr>
            </w:pPr>
            <w:r w:rsidRPr="00C33886">
              <w:rPr>
                <w:rFonts w:asciiTheme="minorHAnsi" w:eastAsia="Times New Roman" w:hAnsiTheme="minorHAnsi" w:cstheme="minorHAnsi"/>
                <w:sz w:val="18"/>
                <w:szCs w:val="18"/>
              </w:rPr>
              <w:t xml:space="preserve">Land Adjacent </w:t>
            </w:r>
            <w:r w:rsidR="00D26550" w:rsidRPr="00C33886">
              <w:rPr>
                <w:rFonts w:asciiTheme="minorHAnsi" w:eastAsia="Times New Roman" w:hAnsiTheme="minorHAnsi" w:cstheme="minorHAnsi"/>
                <w:sz w:val="18"/>
                <w:szCs w:val="18"/>
              </w:rPr>
              <w:t>to</w:t>
            </w:r>
            <w:r w:rsidRPr="00C33886">
              <w:rPr>
                <w:rFonts w:asciiTheme="minorHAnsi" w:eastAsia="Times New Roman" w:hAnsiTheme="minorHAnsi" w:cstheme="minorHAnsi"/>
                <w:sz w:val="18"/>
                <w:szCs w:val="18"/>
              </w:rPr>
              <w:t xml:space="preserve"> St Laurence Court Footpath </w:t>
            </w:r>
          </w:p>
        </w:tc>
        <w:tc>
          <w:tcPr>
            <w:tcW w:w="993" w:type="dxa"/>
            <w:shd w:val="clear" w:color="auto" w:fill="FFFFFF"/>
            <w:tcMar>
              <w:top w:w="75" w:type="dxa"/>
              <w:left w:w="75" w:type="dxa"/>
              <w:bottom w:w="75" w:type="dxa"/>
              <w:right w:w="75" w:type="dxa"/>
            </w:tcMar>
            <w:hideMark/>
          </w:tcPr>
          <w:p w14:paraId="7BAAD0FF" w14:textId="77777777" w:rsidR="00BE36B2" w:rsidRPr="00C33886" w:rsidRDefault="00BE36B2" w:rsidP="00224131">
            <w:pPr>
              <w:rPr>
                <w:rFonts w:asciiTheme="minorHAnsi" w:eastAsia="Times New Roman" w:hAnsiTheme="minorHAnsi" w:cstheme="minorHAnsi"/>
                <w:sz w:val="18"/>
                <w:szCs w:val="18"/>
              </w:rPr>
            </w:pPr>
            <w:r w:rsidRPr="00C33886">
              <w:rPr>
                <w:rFonts w:asciiTheme="minorHAnsi" w:eastAsia="Times New Roman" w:hAnsiTheme="minorHAnsi" w:cstheme="minorHAnsi"/>
                <w:sz w:val="18"/>
                <w:szCs w:val="18"/>
              </w:rPr>
              <w:t>Registered</w:t>
            </w:r>
          </w:p>
        </w:tc>
        <w:tc>
          <w:tcPr>
            <w:tcW w:w="3827" w:type="dxa"/>
            <w:shd w:val="clear" w:color="auto" w:fill="FFFFFF"/>
          </w:tcPr>
          <w:p w14:paraId="61CA58B3" w14:textId="5CC39225" w:rsidR="00BE36B2" w:rsidRPr="00C33886" w:rsidRDefault="00397623" w:rsidP="00224131">
            <w:pPr>
              <w:ind w:left="135"/>
              <w:rPr>
                <w:rFonts w:asciiTheme="minorHAnsi" w:eastAsia="Times New Roman" w:hAnsiTheme="minorHAnsi" w:cstheme="minorHAnsi"/>
                <w:sz w:val="18"/>
                <w:szCs w:val="18"/>
              </w:rPr>
            </w:pPr>
            <w:r w:rsidRPr="00C33886">
              <w:rPr>
                <w:rFonts w:asciiTheme="minorHAnsi" w:eastAsia="Times New Roman" w:hAnsiTheme="minorHAnsi" w:cstheme="minorHAnsi"/>
                <w:sz w:val="18"/>
                <w:szCs w:val="18"/>
              </w:rPr>
              <w:t>Objection see previous minutes for details</w:t>
            </w:r>
          </w:p>
        </w:tc>
      </w:tr>
      <w:tr w:rsidR="00BE36B2" w:rsidRPr="003A0674" w14:paraId="79E0E369" w14:textId="2AB9A40B" w:rsidTr="004A5A20">
        <w:trPr>
          <w:trHeight w:val="20"/>
        </w:trPr>
        <w:tc>
          <w:tcPr>
            <w:tcW w:w="1535" w:type="dxa"/>
            <w:shd w:val="clear" w:color="auto" w:fill="D9D9D9" w:themeFill="background1" w:themeFillShade="D9"/>
            <w:tcMar>
              <w:top w:w="75" w:type="dxa"/>
              <w:left w:w="75" w:type="dxa"/>
              <w:bottom w:w="75" w:type="dxa"/>
              <w:right w:w="75" w:type="dxa"/>
            </w:tcMar>
            <w:hideMark/>
          </w:tcPr>
          <w:p w14:paraId="7A1487E3" w14:textId="77777777" w:rsidR="00BE36B2" w:rsidRPr="003A0674" w:rsidRDefault="00BE36B2" w:rsidP="00224131">
            <w:pPr>
              <w:rPr>
                <w:rFonts w:asciiTheme="minorHAnsi" w:eastAsia="Times New Roman" w:hAnsiTheme="minorHAnsi" w:cstheme="minorHAnsi"/>
                <w:sz w:val="18"/>
                <w:szCs w:val="18"/>
              </w:rPr>
            </w:pPr>
            <w:r w:rsidRPr="003A0674">
              <w:rPr>
                <w:rFonts w:asciiTheme="minorHAnsi" w:eastAsia="Times New Roman" w:hAnsiTheme="minorHAnsi" w:cstheme="minorHAnsi"/>
                <w:sz w:val="18"/>
                <w:szCs w:val="18"/>
              </w:rPr>
              <w:t>21/01610/VARYCO</w:t>
            </w:r>
          </w:p>
        </w:tc>
        <w:tc>
          <w:tcPr>
            <w:tcW w:w="2862" w:type="dxa"/>
            <w:shd w:val="clear" w:color="auto" w:fill="D9D9D9" w:themeFill="background1" w:themeFillShade="D9"/>
            <w:tcMar>
              <w:top w:w="75" w:type="dxa"/>
              <w:left w:w="75" w:type="dxa"/>
              <w:bottom w:w="75" w:type="dxa"/>
              <w:right w:w="75" w:type="dxa"/>
            </w:tcMar>
            <w:hideMark/>
          </w:tcPr>
          <w:p w14:paraId="00ADFC1D" w14:textId="503525E5" w:rsidR="00BE36B2" w:rsidRPr="003A0674" w:rsidRDefault="00BE36B2" w:rsidP="00224131">
            <w:pPr>
              <w:rPr>
                <w:rFonts w:asciiTheme="minorHAnsi" w:eastAsia="Times New Roman" w:hAnsiTheme="minorHAnsi" w:cstheme="minorHAnsi"/>
                <w:sz w:val="18"/>
                <w:szCs w:val="18"/>
              </w:rPr>
            </w:pPr>
            <w:r w:rsidRPr="003A0674">
              <w:rPr>
                <w:rFonts w:asciiTheme="minorHAnsi" w:eastAsia="Times New Roman" w:hAnsiTheme="minorHAnsi" w:cstheme="minorHAnsi"/>
                <w:sz w:val="18"/>
                <w:szCs w:val="18"/>
              </w:rPr>
              <w:t xml:space="preserve">Plot 4 Land West </w:t>
            </w:r>
            <w:r w:rsidR="00D26550" w:rsidRPr="003A0674">
              <w:rPr>
                <w:rFonts w:asciiTheme="minorHAnsi" w:eastAsia="Times New Roman" w:hAnsiTheme="minorHAnsi" w:cstheme="minorHAnsi"/>
                <w:sz w:val="18"/>
                <w:szCs w:val="18"/>
              </w:rPr>
              <w:t>of</w:t>
            </w:r>
            <w:r w:rsidRPr="003A0674">
              <w:rPr>
                <w:rFonts w:asciiTheme="minorHAnsi" w:eastAsia="Times New Roman" w:hAnsiTheme="minorHAnsi" w:cstheme="minorHAnsi"/>
                <w:sz w:val="18"/>
                <w:szCs w:val="18"/>
              </w:rPr>
              <w:t xml:space="preserve"> Meadow Lodge </w:t>
            </w:r>
          </w:p>
        </w:tc>
        <w:tc>
          <w:tcPr>
            <w:tcW w:w="993" w:type="dxa"/>
            <w:shd w:val="clear" w:color="auto" w:fill="D9D9D9" w:themeFill="background1" w:themeFillShade="D9"/>
            <w:tcMar>
              <w:top w:w="75" w:type="dxa"/>
              <w:left w:w="75" w:type="dxa"/>
              <w:bottom w:w="75" w:type="dxa"/>
              <w:right w:w="75" w:type="dxa"/>
            </w:tcMar>
            <w:hideMark/>
          </w:tcPr>
          <w:p w14:paraId="2DADA6B3" w14:textId="77777777" w:rsidR="00BE36B2" w:rsidRPr="003A0674" w:rsidRDefault="00BE36B2" w:rsidP="00224131">
            <w:pPr>
              <w:rPr>
                <w:rFonts w:asciiTheme="minorHAnsi" w:eastAsia="Times New Roman" w:hAnsiTheme="minorHAnsi" w:cstheme="minorHAnsi"/>
                <w:sz w:val="18"/>
                <w:szCs w:val="18"/>
              </w:rPr>
            </w:pPr>
            <w:r w:rsidRPr="003A0674">
              <w:rPr>
                <w:rFonts w:asciiTheme="minorHAnsi" w:eastAsia="Times New Roman" w:hAnsiTheme="minorHAnsi" w:cstheme="minorHAnsi"/>
                <w:sz w:val="18"/>
                <w:szCs w:val="18"/>
              </w:rPr>
              <w:t>Permitted</w:t>
            </w:r>
          </w:p>
        </w:tc>
        <w:tc>
          <w:tcPr>
            <w:tcW w:w="3827" w:type="dxa"/>
            <w:shd w:val="clear" w:color="auto" w:fill="D9D9D9" w:themeFill="background1" w:themeFillShade="D9"/>
          </w:tcPr>
          <w:p w14:paraId="2ED70BBF" w14:textId="5013D16B" w:rsidR="00BE36B2" w:rsidRPr="003A0674" w:rsidRDefault="00BE36B2" w:rsidP="00224131">
            <w:pPr>
              <w:ind w:left="135"/>
              <w:rPr>
                <w:rFonts w:asciiTheme="minorHAnsi" w:eastAsia="Times New Roman" w:hAnsiTheme="minorHAnsi" w:cstheme="minorHAnsi"/>
                <w:sz w:val="18"/>
                <w:szCs w:val="18"/>
              </w:rPr>
            </w:pPr>
            <w:r w:rsidRPr="003A0674">
              <w:rPr>
                <w:rFonts w:asciiTheme="minorHAnsi" w:eastAsia="Times New Roman" w:hAnsiTheme="minorHAnsi" w:cstheme="minorHAnsi"/>
                <w:sz w:val="18"/>
                <w:szCs w:val="18"/>
              </w:rPr>
              <w:t>Multiple variations see previous minutes for details</w:t>
            </w:r>
          </w:p>
        </w:tc>
      </w:tr>
    </w:tbl>
    <w:bookmarkEnd w:id="2"/>
    <w:p w14:paraId="374F1B71" w14:textId="77777777" w:rsidR="00DE1585" w:rsidRPr="003A0674" w:rsidRDefault="00DE1585" w:rsidP="0075385C">
      <w:pPr>
        <w:pStyle w:val="ListParagraph"/>
        <w:widowControl/>
        <w:numPr>
          <w:ilvl w:val="0"/>
          <w:numId w:val="7"/>
        </w:numPr>
        <w:autoSpaceDE/>
        <w:autoSpaceDN/>
        <w:adjustRightInd/>
        <w:spacing w:line="240" w:lineRule="auto"/>
        <w:contextualSpacing/>
        <w:rPr>
          <w:sz w:val="18"/>
          <w:szCs w:val="18"/>
        </w:rPr>
      </w:pPr>
      <w:r w:rsidRPr="003A0674">
        <w:rPr>
          <w:b/>
          <w:bCs/>
          <w:sz w:val="18"/>
          <w:szCs w:val="18"/>
        </w:rPr>
        <w:t>Cemetery issues:</w:t>
      </w:r>
    </w:p>
    <w:p w14:paraId="70DC8442" w14:textId="2AA9E2F8" w:rsidR="00DE1585" w:rsidRPr="003A0674" w:rsidRDefault="00DE1585" w:rsidP="0075385C">
      <w:pPr>
        <w:pStyle w:val="ListParagraph"/>
        <w:widowControl/>
        <w:numPr>
          <w:ilvl w:val="1"/>
          <w:numId w:val="7"/>
        </w:numPr>
        <w:tabs>
          <w:tab w:val="clear" w:pos="502"/>
          <w:tab w:val="num" w:pos="720"/>
        </w:tabs>
        <w:autoSpaceDE/>
        <w:autoSpaceDN/>
        <w:adjustRightInd/>
        <w:spacing w:line="240" w:lineRule="auto"/>
        <w:ind w:left="720"/>
        <w:contextualSpacing/>
        <w:rPr>
          <w:i/>
          <w:iCs/>
          <w:sz w:val="18"/>
          <w:szCs w:val="18"/>
        </w:rPr>
      </w:pPr>
      <w:r w:rsidRPr="003A0674">
        <w:rPr>
          <w:sz w:val="18"/>
          <w:szCs w:val="18"/>
        </w:rPr>
        <w:t>Burials/Ashes internments.</w:t>
      </w:r>
      <w:r w:rsidR="000F2F54" w:rsidRPr="003A0674">
        <w:rPr>
          <w:sz w:val="18"/>
          <w:szCs w:val="18"/>
        </w:rPr>
        <w:t xml:space="preserve"> Internment of cremated remains: Stanley Victor John Feivan</w:t>
      </w:r>
      <w:r w:rsidR="00A0636A" w:rsidRPr="003A0674">
        <w:rPr>
          <w:sz w:val="18"/>
          <w:szCs w:val="18"/>
        </w:rPr>
        <w:t xml:space="preserve"> (Plot A3) on 11/08/2021. Also purchase of cremation Plot A4: Ann Feivan. All Paid in Full.</w:t>
      </w:r>
    </w:p>
    <w:p w14:paraId="56CAB962" w14:textId="5274FB04" w:rsidR="00DE1585" w:rsidRPr="003A0674" w:rsidRDefault="00DE1585" w:rsidP="0075385C">
      <w:pPr>
        <w:pStyle w:val="ListParagraph"/>
        <w:widowControl/>
        <w:numPr>
          <w:ilvl w:val="1"/>
          <w:numId w:val="7"/>
        </w:numPr>
        <w:tabs>
          <w:tab w:val="clear" w:pos="502"/>
          <w:tab w:val="num" w:pos="720"/>
        </w:tabs>
        <w:autoSpaceDE/>
        <w:autoSpaceDN/>
        <w:adjustRightInd/>
        <w:spacing w:line="240" w:lineRule="auto"/>
        <w:ind w:left="720"/>
        <w:contextualSpacing/>
        <w:rPr>
          <w:sz w:val="18"/>
          <w:szCs w:val="18"/>
        </w:rPr>
      </w:pPr>
      <w:r w:rsidRPr="003A0674">
        <w:rPr>
          <w:sz w:val="18"/>
          <w:szCs w:val="18"/>
        </w:rPr>
        <w:t>Memorial applications.</w:t>
      </w:r>
      <w:r w:rsidR="00A0636A" w:rsidRPr="003A0674">
        <w:rPr>
          <w:sz w:val="18"/>
          <w:szCs w:val="18"/>
        </w:rPr>
        <w:t xml:space="preserve"> Permission to lay headstone A3/A4; Feivan. Paid in Full.</w:t>
      </w:r>
    </w:p>
    <w:p w14:paraId="3A36C389" w14:textId="0A88973C" w:rsidR="00DE1585" w:rsidRPr="00453B50" w:rsidRDefault="00DE1585" w:rsidP="00614AA3">
      <w:pPr>
        <w:pStyle w:val="ListParagraph"/>
        <w:widowControl/>
        <w:numPr>
          <w:ilvl w:val="1"/>
          <w:numId w:val="7"/>
        </w:numPr>
        <w:tabs>
          <w:tab w:val="clear" w:pos="502"/>
          <w:tab w:val="num" w:pos="720"/>
        </w:tabs>
        <w:autoSpaceDE/>
        <w:autoSpaceDN/>
        <w:adjustRightInd/>
        <w:spacing w:line="240" w:lineRule="auto"/>
        <w:ind w:left="360"/>
        <w:contextualSpacing/>
        <w:rPr>
          <w:sz w:val="18"/>
          <w:szCs w:val="18"/>
        </w:rPr>
      </w:pPr>
      <w:r w:rsidRPr="00453B50">
        <w:rPr>
          <w:sz w:val="18"/>
          <w:szCs w:val="18"/>
        </w:rPr>
        <w:t>Cemetery Extension</w:t>
      </w:r>
      <w:r w:rsidR="00224131" w:rsidRPr="00453B50">
        <w:rPr>
          <w:sz w:val="18"/>
          <w:szCs w:val="18"/>
        </w:rPr>
        <w:t xml:space="preserve">. </w:t>
      </w:r>
      <w:r w:rsidR="009A54A9" w:rsidRPr="00453B50">
        <w:rPr>
          <w:sz w:val="18"/>
          <w:szCs w:val="18"/>
        </w:rPr>
        <w:t>Diocesan solicitor has asked that we obtain a ’route to succession’ of the cemetery land. GF ha</w:t>
      </w:r>
      <w:r w:rsidR="000A3470">
        <w:rPr>
          <w:sz w:val="18"/>
          <w:szCs w:val="18"/>
        </w:rPr>
        <w:t>d</w:t>
      </w:r>
      <w:r w:rsidR="009A54A9" w:rsidRPr="00453B50">
        <w:rPr>
          <w:sz w:val="18"/>
          <w:szCs w:val="18"/>
        </w:rPr>
        <w:t xml:space="preserve"> tried contacting the NCC Legal Dept. several times without success. DL agreed to furnish GF with </w:t>
      </w:r>
      <w:r w:rsidR="003A0674" w:rsidRPr="00453B50">
        <w:rPr>
          <w:sz w:val="18"/>
          <w:szCs w:val="18"/>
        </w:rPr>
        <w:t xml:space="preserve">NCC contact details. </w:t>
      </w:r>
      <w:r w:rsidR="00453B50">
        <w:rPr>
          <w:sz w:val="18"/>
          <w:szCs w:val="18"/>
        </w:rPr>
        <w:t xml:space="preserve">  </w:t>
      </w:r>
      <w:r w:rsidR="003A0674" w:rsidRPr="00453B50">
        <w:rPr>
          <w:b/>
          <w:bCs/>
          <w:sz w:val="18"/>
          <w:szCs w:val="18"/>
        </w:rPr>
        <w:tab/>
      </w:r>
      <w:bookmarkStart w:id="3" w:name="_Hlk81925875"/>
      <w:r w:rsidR="003A0674" w:rsidRPr="00453B50">
        <w:rPr>
          <w:b/>
          <w:bCs/>
          <w:sz w:val="18"/>
          <w:szCs w:val="18"/>
        </w:rPr>
        <w:t xml:space="preserve"> Action: DL/GF</w:t>
      </w:r>
      <w:bookmarkEnd w:id="3"/>
    </w:p>
    <w:p w14:paraId="61F83DED" w14:textId="476025F4" w:rsidR="00DE1585" w:rsidRPr="003A0674" w:rsidRDefault="00DE1585" w:rsidP="0075385C">
      <w:pPr>
        <w:pStyle w:val="ListParagraph"/>
        <w:widowControl/>
        <w:numPr>
          <w:ilvl w:val="0"/>
          <w:numId w:val="7"/>
        </w:numPr>
        <w:autoSpaceDE/>
        <w:autoSpaceDN/>
        <w:adjustRightInd/>
        <w:spacing w:after="200" w:line="276" w:lineRule="auto"/>
        <w:contextualSpacing/>
        <w:rPr>
          <w:b/>
          <w:bCs/>
          <w:sz w:val="18"/>
          <w:szCs w:val="18"/>
        </w:rPr>
      </w:pPr>
      <w:r w:rsidRPr="003A0674">
        <w:rPr>
          <w:b/>
          <w:bCs/>
          <w:sz w:val="18"/>
          <w:szCs w:val="18"/>
        </w:rPr>
        <w:t>Matters agreed under Delegated Powers</w:t>
      </w:r>
      <w:r w:rsidR="00D249A6" w:rsidRPr="003A0674">
        <w:rPr>
          <w:b/>
          <w:bCs/>
          <w:sz w:val="18"/>
          <w:szCs w:val="18"/>
        </w:rPr>
        <w:t xml:space="preserve">. </w:t>
      </w:r>
      <w:r w:rsidR="00D249A6" w:rsidRPr="003A0674">
        <w:rPr>
          <w:sz w:val="18"/>
          <w:szCs w:val="18"/>
        </w:rPr>
        <w:t>None</w:t>
      </w:r>
    </w:p>
    <w:p w14:paraId="0B6CA12A" w14:textId="77777777" w:rsidR="00DE1585" w:rsidRPr="003A0674" w:rsidRDefault="00DE1585" w:rsidP="0075385C">
      <w:pPr>
        <w:pStyle w:val="ListParagraph"/>
        <w:widowControl/>
        <w:numPr>
          <w:ilvl w:val="0"/>
          <w:numId w:val="7"/>
        </w:numPr>
        <w:autoSpaceDE/>
        <w:autoSpaceDN/>
        <w:adjustRightInd/>
        <w:spacing w:line="240" w:lineRule="auto"/>
        <w:contextualSpacing/>
        <w:rPr>
          <w:sz w:val="18"/>
          <w:szCs w:val="18"/>
        </w:rPr>
      </w:pPr>
      <w:r w:rsidRPr="003A0674">
        <w:rPr>
          <w:b/>
          <w:sz w:val="18"/>
          <w:szCs w:val="18"/>
        </w:rPr>
        <w:t>Action Plan – September 2021</w:t>
      </w:r>
    </w:p>
    <w:p w14:paraId="616F8998" w14:textId="3A7671B8" w:rsidR="00DE1585" w:rsidRPr="003A0674" w:rsidRDefault="00DE1585" w:rsidP="0075385C">
      <w:pPr>
        <w:pStyle w:val="ListParagraph"/>
        <w:widowControl/>
        <w:numPr>
          <w:ilvl w:val="1"/>
          <w:numId w:val="7"/>
        </w:numPr>
        <w:tabs>
          <w:tab w:val="clear" w:pos="502"/>
          <w:tab w:val="num" w:pos="720"/>
        </w:tabs>
        <w:autoSpaceDE/>
        <w:autoSpaceDN/>
        <w:adjustRightInd/>
        <w:spacing w:line="240" w:lineRule="auto"/>
        <w:ind w:left="720"/>
        <w:contextualSpacing/>
        <w:rPr>
          <w:sz w:val="18"/>
          <w:szCs w:val="18"/>
        </w:rPr>
      </w:pPr>
      <w:r w:rsidRPr="003A0674">
        <w:rPr>
          <w:sz w:val="18"/>
          <w:szCs w:val="18"/>
        </w:rPr>
        <w:t>FramNews</w:t>
      </w:r>
      <w:r w:rsidR="003A0674" w:rsidRPr="003A0674">
        <w:rPr>
          <w:sz w:val="18"/>
          <w:szCs w:val="18"/>
        </w:rPr>
        <w:t>. DL agreed to write including:</w:t>
      </w:r>
      <w:r w:rsidR="000F2F54" w:rsidRPr="003A0674">
        <w:rPr>
          <w:sz w:val="18"/>
          <w:szCs w:val="18"/>
        </w:rPr>
        <w:t xml:space="preserve"> </w:t>
      </w:r>
    </w:p>
    <w:p w14:paraId="0EFE750C" w14:textId="7E8003BB" w:rsidR="00DE1585" w:rsidRPr="003A0674" w:rsidRDefault="00DE1585" w:rsidP="003A0674">
      <w:pPr>
        <w:pStyle w:val="ListParagraph"/>
        <w:widowControl/>
        <w:numPr>
          <w:ilvl w:val="2"/>
          <w:numId w:val="7"/>
        </w:numPr>
        <w:autoSpaceDE/>
        <w:autoSpaceDN/>
        <w:adjustRightInd/>
        <w:spacing w:after="200" w:line="276" w:lineRule="auto"/>
        <w:contextualSpacing/>
        <w:rPr>
          <w:sz w:val="18"/>
          <w:szCs w:val="18"/>
        </w:rPr>
      </w:pPr>
      <w:r w:rsidRPr="003A0674">
        <w:rPr>
          <w:sz w:val="18"/>
          <w:szCs w:val="18"/>
        </w:rPr>
        <w:t>snow/ice teams, gritting and community responsibility for grit spreading</w:t>
      </w:r>
      <w:r w:rsidR="003A0674" w:rsidRPr="003A0674">
        <w:rPr>
          <w:sz w:val="18"/>
          <w:szCs w:val="18"/>
        </w:rPr>
        <w:t xml:space="preserve"> as we no longer have a local gritting contract;</w:t>
      </w:r>
    </w:p>
    <w:p w14:paraId="4C97FED0" w14:textId="4CD0BA18" w:rsidR="003A0674" w:rsidRPr="003A0674" w:rsidRDefault="003A0674" w:rsidP="003A0674">
      <w:pPr>
        <w:pStyle w:val="ListParagraph"/>
        <w:widowControl/>
        <w:numPr>
          <w:ilvl w:val="2"/>
          <w:numId w:val="7"/>
        </w:numPr>
        <w:autoSpaceDE/>
        <w:autoSpaceDN/>
        <w:adjustRightInd/>
        <w:spacing w:after="200" w:line="276" w:lineRule="auto"/>
        <w:contextualSpacing/>
        <w:rPr>
          <w:sz w:val="18"/>
          <w:szCs w:val="18"/>
        </w:rPr>
      </w:pPr>
      <w:r w:rsidRPr="003A0674">
        <w:rPr>
          <w:sz w:val="18"/>
          <w:szCs w:val="18"/>
        </w:rPr>
        <w:t>Safety at the Tank Turn and closure during repairs;</w:t>
      </w:r>
    </w:p>
    <w:p w14:paraId="020C2F56" w14:textId="2568639B" w:rsidR="003A0674" w:rsidRPr="003A0674" w:rsidRDefault="003A0674" w:rsidP="003A0674">
      <w:pPr>
        <w:pStyle w:val="ListParagraph"/>
        <w:widowControl/>
        <w:numPr>
          <w:ilvl w:val="2"/>
          <w:numId w:val="7"/>
        </w:numPr>
        <w:autoSpaceDE/>
        <w:autoSpaceDN/>
        <w:adjustRightInd/>
        <w:spacing w:after="200" w:line="276" w:lineRule="auto"/>
        <w:contextualSpacing/>
        <w:rPr>
          <w:sz w:val="18"/>
          <w:szCs w:val="18"/>
        </w:rPr>
      </w:pPr>
      <w:r w:rsidRPr="003A0674">
        <w:rPr>
          <w:sz w:val="18"/>
          <w:szCs w:val="18"/>
        </w:rPr>
        <w:t>Rothbury Road traffic calming measures.</w:t>
      </w:r>
      <w:r w:rsidR="00453B50">
        <w:rPr>
          <w:sz w:val="18"/>
          <w:szCs w:val="18"/>
        </w:rPr>
        <w:t xml:space="preserve">  </w:t>
      </w:r>
      <w:r w:rsidR="00453B50">
        <w:rPr>
          <w:sz w:val="18"/>
          <w:szCs w:val="18"/>
        </w:rPr>
        <w:tab/>
      </w:r>
      <w:r w:rsidR="00453B50">
        <w:rPr>
          <w:sz w:val="18"/>
          <w:szCs w:val="18"/>
        </w:rPr>
        <w:tab/>
      </w:r>
      <w:r w:rsidR="00453B50">
        <w:rPr>
          <w:sz w:val="18"/>
          <w:szCs w:val="18"/>
        </w:rPr>
        <w:tab/>
      </w:r>
      <w:r w:rsidR="00453B50">
        <w:rPr>
          <w:sz w:val="18"/>
          <w:szCs w:val="18"/>
        </w:rPr>
        <w:tab/>
      </w:r>
      <w:r w:rsidR="00453B50">
        <w:rPr>
          <w:sz w:val="18"/>
          <w:szCs w:val="18"/>
        </w:rPr>
        <w:tab/>
      </w:r>
      <w:r w:rsidR="00453B50">
        <w:rPr>
          <w:sz w:val="18"/>
          <w:szCs w:val="18"/>
        </w:rPr>
        <w:tab/>
      </w:r>
      <w:r w:rsidR="00453B50">
        <w:rPr>
          <w:sz w:val="18"/>
          <w:szCs w:val="18"/>
        </w:rPr>
        <w:tab/>
        <w:t xml:space="preserve">        </w:t>
      </w:r>
      <w:r w:rsidR="00453B50" w:rsidRPr="00453B50">
        <w:rPr>
          <w:b/>
          <w:bCs/>
          <w:sz w:val="18"/>
          <w:szCs w:val="18"/>
        </w:rPr>
        <w:t>Action: DL</w:t>
      </w:r>
    </w:p>
    <w:p w14:paraId="10617E08" w14:textId="42F8BB54" w:rsidR="003A0674" w:rsidRPr="00652296" w:rsidRDefault="00DE1585" w:rsidP="00115633">
      <w:pPr>
        <w:pStyle w:val="ListParagraph"/>
        <w:widowControl/>
        <w:numPr>
          <w:ilvl w:val="0"/>
          <w:numId w:val="7"/>
        </w:numPr>
        <w:autoSpaceDE/>
        <w:autoSpaceDN/>
        <w:adjustRightInd/>
        <w:spacing w:line="240" w:lineRule="auto"/>
        <w:contextualSpacing/>
        <w:rPr>
          <w:bCs/>
          <w:sz w:val="18"/>
          <w:szCs w:val="18"/>
        </w:rPr>
      </w:pPr>
      <w:r w:rsidRPr="003A0674">
        <w:rPr>
          <w:b/>
          <w:sz w:val="18"/>
          <w:szCs w:val="18"/>
        </w:rPr>
        <w:lastRenderedPageBreak/>
        <w:t>Neighbourhood Plan.</w:t>
      </w:r>
      <w:r w:rsidR="0075385C" w:rsidRPr="003A0674">
        <w:rPr>
          <w:b/>
          <w:sz w:val="18"/>
          <w:szCs w:val="18"/>
        </w:rPr>
        <w:t xml:space="preserve"> AD</w:t>
      </w:r>
      <w:r w:rsidR="0075385C" w:rsidRPr="003A0674">
        <w:rPr>
          <w:bCs/>
          <w:i/>
          <w:iCs/>
          <w:sz w:val="18"/>
          <w:szCs w:val="18"/>
        </w:rPr>
        <w:t xml:space="preserve"> </w:t>
      </w:r>
      <w:r w:rsidR="008862E6" w:rsidRPr="003A0674">
        <w:rPr>
          <w:bCs/>
          <w:sz w:val="18"/>
          <w:szCs w:val="18"/>
        </w:rPr>
        <w:t>ha</w:t>
      </w:r>
      <w:r w:rsidR="003A0674">
        <w:rPr>
          <w:bCs/>
          <w:sz w:val="18"/>
          <w:szCs w:val="18"/>
        </w:rPr>
        <w:t>d</w:t>
      </w:r>
      <w:r w:rsidR="008862E6" w:rsidRPr="003A0674">
        <w:rPr>
          <w:bCs/>
          <w:sz w:val="18"/>
          <w:szCs w:val="18"/>
        </w:rPr>
        <w:t xml:space="preserve"> </w:t>
      </w:r>
      <w:r w:rsidR="0075385C" w:rsidRPr="003A0674">
        <w:rPr>
          <w:bCs/>
          <w:sz w:val="18"/>
          <w:szCs w:val="18"/>
        </w:rPr>
        <w:t>submit</w:t>
      </w:r>
      <w:r w:rsidR="008862E6" w:rsidRPr="003A0674">
        <w:rPr>
          <w:bCs/>
          <w:sz w:val="18"/>
          <w:szCs w:val="18"/>
        </w:rPr>
        <w:t xml:space="preserve">ted </w:t>
      </w:r>
      <w:r w:rsidR="003A0674">
        <w:rPr>
          <w:bCs/>
          <w:sz w:val="18"/>
          <w:szCs w:val="18"/>
        </w:rPr>
        <w:t>a</w:t>
      </w:r>
      <w:r w:rsidR="0075385C" w:rsidRPr="003A0674">
        <w:rPr>
          <w:bCs/>
          <w:sz w:val="18"/>
          <w:szCs w:val="18"/>
        </w:rPr>
        <w:t xml:space="preserve"> written report</w:t>
      </w:r>
      <w:r w:rsidR="008862E6" w:rsidRPr="00652296">
        <w:rPr>
          <w:bCs/>
          <w:sz w:val="18"/>
          <w:szCs w:val="18"/>
        </w:rPr>
        <w:t>:</w:t>
      </w:r>
      <w:r w:rsidR="003A0674" w:rsidRPr="00652296">
        <w:rPr>
          <w:bCs/>
          <w:sz w:val="18"/>
          <w:szCs w:val="18"/>
        </w:rPr>
        <w:t xml:space="preserve"> </w:t>
      </w:r>
      <w:r w:rsidR="008862E6" w:rsidRPr="00652296">
        <w:rPr>
          <w:bCs/>
          <w:sz w:val="18"/>
          <w:szCs w:val="18"/>
        </w:rPr>
        <w:t xml:space="preserve">The Regulation 16 consultation (NCCs) consultation </w:t>
      </w:r>
      <w:r w:rsidR="003A0674" w:rsidRPr="00652296">
        <w:rPr>
          <w:bCs/>
          <w:sz w:val="18"/>
          <w:szCs w:val="18"/>
        </w:rPr>
        <w:t xml:space="preserve">had </w:t>
      </w:r>
      <w:r w:rsidR="008862E6" w:rsidRPr="00652296">
        <w:rPr>
          <w:bCs/>
          <w:sz w:val="18"/>
          <w:szCs w:val="18"/>
        </w:rPr>
        <w:t>ended yesterday. Chris Anderson</w:t>
      </w:r>
      <w:r w:rsidR="003A0674" w:rsidRPr="00652296">
        <w:rPr>
          <w:bCs/>
          <w:sz w:val="18"/>
          <w:szCs w:val="18"/>
        </w:rPr>
        <w:t xml:space="preserve"> (CA), NCC,</w:t>
      </w:r>
      <w:r w:rsidR="008862E6" w:rsidRPr="00652296">
        <w:rPr>
          <w:bCs/>
          <w:sz w:val="18"/>
          <w:szCs w:val="18"/>
        </w:rPr>
        <w:t xml:space="preserve"> ha</w:t>
      </w:r>
      <w:r w:rsidR="003A0674" w:rsidRPr="00652296">
        <w:rPr>
          <w:bCs/>
          <w:sz w:val="18"/>
          <w:szCs w:val="18"/>
        </w:rPr>
        <w:t>d</w:t>
      </w:r>
      <w:r w:rsidR="008862E6" w:rsidRPr="00652296">
        <w:rPr>
          <w:bCs/>
          <w:sz w:val="18"/>
          <w:szCs w:val="18"/>
        </w:rPr>
        <w:t xml:space="preserve"> sent </w:t>
      </w:r>
      <w:r w:rsidR="003A0674" w:rsidRPr="00652296">
        <w:rPr>
          <w:bCs/>
          <w:sz w:val="18"/>
          <w:szCs w:val="18"/>
        </w:rPr>
        <w:t>an</w:t>
      </w:r>
      <w:r w:rsidR="008862E6" w:rsidRPr="00652296">
        <w:rPr>
          <w:bCs/>
          <w:sz w:val="18"/>
          <w:szCs w:val="18"/>
        </w:rPr>
        <w:t xml:space="preserve"> update</w:t>
      </w:r>
      <w:r w:rsidR="003A0674" w:rsidRPr="00652296">
        <w:rPr>
          <w:bCs/>
          <w:sz w:val="18"/>
          <w:szCs w:val="18"/>
        </w:rPr>
        <w:t xml:space="preserve">: </w:t>
      </w:r>
    </w:p>
    <w:p w14:paraId="66F6F1C3" w14:textId="1F469B77" w:rsidR="008862E6" w:rsidRPr="00652296" w:rsidRDefault="003A0674" w:rsidP="0067565A">
      <w:pPr>
        <w:pStyle w:val="ListParagraph"/>
        <w:widowControl/>
        <w:numPr>
          <w:ilvl w:val="2"/>
          <w:numId w:val="7"/>
        </w:numPr>
        <w:autoSpaceDE/>
        <w:autoSpaceDN/>
        <w:adjustRightInd/>
        <w:spacing w:line="240" w:lineRule="auto"/>
        <w:ind w:left="720"/>
        <w:contextualSpacing/>
        <w:rPr>
          <w:bCs/>
          <w:sz w:val="18"/>
          <w:szCs w:val="18"/>
        </w:rPr>
      </w:pPr>
      <w:r w:rsidRPr="00652296">
        <w:rPr>
          <w:bCs/>
          <w:sz w:val="18"/>
          <w:szCs w:val="18"/>
        </w:rPr>
        <w:t>T</w:t>
      </w:r>
      <w:r w:rsidR="008862E6" w:rsidRPr="00652296">
        <w:rPr>
          <w:bCs/>
          <w:sz w:val="18"/>
          <w:szCs w:val="18"/>
        </w:rPr>
        <w:t>he Independent Examiner ha</w:t>
      </w:r>
      <w:r w:rsidRPr="00652296">
        <w:rPr>
          <w:bCs/>
          <w:sz w:val="18"/>
          <w:szCs w:val="18"/>
        </w:rPr>
        <w:t>d</w:t>
      </w:r>
      <w:r w:rsidR="008862E6" w:rsidRPr="00652296">
        <w:rPr>
          <w:bCs/>
          <w:sz w:val="18"/>
          <w:szCs w:val="18"/>
        </w:rPr>
        <w:t xml:space="preserve"> just about signed all the paperwork and </w:t>
      </w:r>
      <w:r w:rsidRPr="00652296">
        <w:rPr>
          <w:bCs/>
          <w:sz w:val="18"/>
          <w:szCs w:val="18"/>
        </w:rPr>
        <w:t>wa</w:t>
      </w:r>
      <w:r w:rsidR="008862E6" w:rsidRPr="00652296">
        <w:rPr>
          <w:bCs/>
          <w:sz w:val="18"/>
          <w:szCs w:val="18"/>
        </w:rPr>
        <w:t xml:space="preserve">s looking to undertake the Examination and complete it by the end of September. </w:t>
      </w:r>
      <w:r w:rsidRPr="00652296">
        <w:rPr>
          <w:bCs/>
          <w:sz w:val="18"/>
          <w:szCs w:val="18"/>
        </w:rPr>
        <w:t xml:space="preserve">This </w:t>
      </w:r>
      <w:r w:rsidR="008862E6" w:rsidRPr="00652296">
        <w:rPr>
          <w:bCs/>
          <w:sz w:val="18"/>
          <w:szCs w:val="18"/>
        </w:rPr>
        <w:t xml:space="preserve">may stretch into October but </w:t>
      </w:r>
      <w:r w:rsidR="00652296">
        <w:rPr>
          <w:bCs/>
          <w:sz w:val="18"/>
          <w:szCs w:val="18"/>
        </w:rPr>
        <w:t xml:space="preserve">it was </w:t>
      </w:r>
      <w:r w:rsidR="008862E6" w:rsidRPr="00652296">
        <w:rPr>
          <w:bCs/>
          <w:sz w:val="18"/>
          <w:szCs w:val="18"/>
        </w:rPr>
        <w:t>hope</w:t>
      </w:r>
      <w:r w:rsidR="00652296">
        <w:rPr>
          <w:bCs/>
          <w:sz w:val="18"/>
          <w:szCs w:val="18"/>
        </w:rPr>
        <w:t>d</w:t>
      </w:r>
      <w:r w:rsidR="008862E6" w:rsidRPr="00652296">
        <w:rPr>
          <w:bCs/>
          <w:sz w:val="18"/>
          <w:szCs w:val="18"/>
        </w:rPr>
        <w:t xml:space="preserve"> to have a completed Examiner</w:t>
      </w:r>
      <w:r w:rsidRPr="00652296">
        <w:rPr>
          <w:bCs/>
          <w:sz w:val="18"/>
          <w:szCs w:val="18"/>
        </w:rPr>
        <w:t>’</w:t>
      </w:r>
      <w:r w:rsidR="008862E6" w:rsidRPr="00652296">
        <w:rPr>
          <w:bCs/>
          <w:sz w:val="18"/>
          <w:szCs w:val="18"/>
        </w:rPr>
        <w:t>s report by mid-October.</w:t>
      </w:r>
    </w:p>
    <w:p w14:paraId="31A7986E" w14:textId="59E85A4C" w:rsidR="008862E6" w:rsidRPr="00652296" w:rsidRDefault="003A0674" w:rsidP="003A0674">
      <w:pPr>
        <w:pStyle w:val="ListParagraph"/>
        <w:widowControl/>
        <w:numPr>
          <w:ilvl w:val="2"/>
          <w:numId w:val="7"/>
        </w:numPr>
        <w:autoSpaceDE/>
        <w:autoSpaceDN/>
        <w:adjustRightInd/>
        <w:spacing w:line="240" w:lineRule="auto"/>
        <w:ind w:left="720"/>
        <w:contextualSpacing/>
        <w:rPr>
          <w:bCs/>
          <w:sz w:val="18"/>
          <w:szCs w:val="18"/>
        </w:rPr>
      </w:pPr>
      <w:r w:rsidRPr="00652296">
        <w:rPr>
          <w:bCs/>
          <w:sz w:val="18"/>
          <w:szCs w:val="18"/>
        </w:rPr>
        <w:t xml:space="preserve">NCC </w:t>
      </w:r>
      <w:r w:rsidR="008862E6" w:rsidRPr="00652296">
        <w:rPr>
          <w:bCs/>
          <w:sz w:val="18"/>
          <w:szCs w:val="18"/>
        </w:rPr>
        <w:t>w</w:t>
      </w:r>
      <w:r w:rsidRPr="00652296">
        <w:rPr>
          <w:bCs/>
          <w:sz w:val="18"/>
          <w:szCs w:val="18"/>
        </w:rPr>
        <w:t>ould</w:t>
      </w:r>
      <w:r w:rsidR="008862E6" w:rsidRPr="00652296">
        <w:rPr>
          <w:bCs/>
          <w:sz w:val="18"/>
          <w:szCs w:val="18"/>
        </w:rPr>
        <w:t xml:space="preserve"> publish all the comments from the Reg 16 consultation</w:t>
      </w:r>
      <w:r w:rsidR="00652296" w:rsidRPr="00652296">
        <w:rPr>
          <w:bCs/>
          <w:sz w:val="18"/>
          <w:szCs w:val="18"/>
        </w:rPr>
        <w:t xml:space="preserve"> on their website</w:t>
      </w:r>
      <w:r w:rsidR="008862E6" w:rsidRPr="00652296">
        <w:rPr>
          <w:bCs/>
          <w:sz w:val="18"/>
          <w:szCs w:val="18"/>
        </w:rPr>
        <w:t xml:space="preserve">, and </w:t>
      </w:r>
      <w:r w:rsidRPr="00652296">
        <w:rPr>
          <w:bCs/>
          <w:sz w:val="18"/>
          <w:szCs w:val="18"/>
        </w:rPr>
        <w:t>the Inspector would</w:t>
      </w:r>
      <w:r w:rsidR="008862E6" w:rsidRPr="00652296">
        <w:rPr>
          <w:bCs/>
          <w:sz w:val="18"/>
          <w:szCs w:val="18"/>
        </w:rPr>
        <w:t xml:space="preserve"> then allow the Parish Council time to comment on the comments, before she makes her recommendations on the Plan.</w:t>
      </w:r>
    </w:p>
    <w:p w14:paraId="737086AF" w14:textId="60F27B03" w:rsidR="008862E6" w:rsidRPr="00652296" w:rsidRDefault="003A0674" w:rsidP="003A0674">
      <w:pPr>
        <w:pStyle w:val="ListParagraph"/>
        <w:widowControl/>
        <w:numPr>
          <w:ilvl w:val="2"/>
          <w:numId w:val="7"/>
        </w:numPr>
        <w:autoSpaceDE/>
        <w:autoSpaceDN/>
        <w:adjustRightInd/>
        <w:spacing w:line="240" w:lineRule="auto"/>
        <w:ind w:left="720"/>
        <w:contextualSpacing/>
        <w:rPr>
          <w:bCs/>
          <w:sz w:val="18"/>
          <w:szCs w:val="18"/>
        </w:rPr>
      </w:pPr>
      <w:r w:rsidRPr="00652296">
        <w:rPr>
          <w:bCs/>
          <w:sz w:val="18"/>
          <w:szCs w:val="18"/>
        </w:rPr>
        <w:t>CA</w:t>
      </w:r>
      <w:r w:rsidR="008862E6" w:rsidRPr="00652296">
        <w:rPr>
          <w:bCs/>
          <w:sz w:val="18"/>
          <w:szCs w:val="18"/>
        </w:rPr>
        <w:t xml:space="preserve"> to send all the comments to </w:t>
      </w:r>
      <w:r w:rsidRPr="00652296">
        <w:rPr>
          <w:bCs/>
          <w:sz w:val="18"/>
          <w:szCs w:val="18"/>
        </w:rPr>
        <w:t>the Inspector</w:t>
      </w:r>
      <w:r w:rsidR="008862E6" w:rsidRPr="00652296">
        <w:rPr>
          <w:bCs/>
          <w:sz w:val="18"/>
          <w:szCs w:val="18"/>
        </w:rPr>
        <w:t xml:space="preserve"> on 1st September and </w:t>
      </w:r>
      <w:r w:rsidR="00652296">
        <w:rPr>
          <w:bCs/>
          <w:sz w:val="18"/>
          <w:szCs w:val="18"/>
        </w:rPr>
        <w:t xml:space="preserve">also </w:t>
      </w:r>
      <w:r w:rsidR="008862E6" w:rsidRPr="00652296">
        <w:rPr>
          <w:bCs/>
          <w:sz w:val="18"/>
          <w:szCs w:val="18"/>
        </w:rPr>
        <w:t xml:space="preserve">publish them on </w:t>
      </w:r>
      <w:r w:rsidRPr="00652296">
        <w:rPr>
          <w:bCs/>
          <w:sz w:val="18"/>
          <w:szCs w:val="18"/>
        </w:rPr>
        <w:t xml:space="preserve">NCC </w:t>
      </w:r>
      <w:r w:rsidR="008862E6" w:rsidRPr="00652296">
        <w:rPr>
          <w:bCs/>
          <w:sz w:val="18"/>
          <w:szCs w:val="18"/>
        </w:rPr>
        <w:t>website</w:t>
      </w:r>
      <w:r w:rsidRPr="00652296">
        <w:rPr>
          <w:bCs/>
          <w:sz w:val="18"/>
          <w:szCs w:val="18"/>
        </w:rPr>
        <w:t>.</w:t>
      </w:r>
    </w:p>
    <w:p w14:paraId="46DC9A72" w14:textId="4354289D" w:rsidR="00DE1585" w:rsidRPr="00652296" w:rsidRDefault="00DE1585" w:rsidP="003A0674">
      <w:pPr>
        <w:pStyle w:val="ListParagraph"/>
        <w:widowControl/>
        <w:numPr>
          <w:ilvl w:val="0"/>
          <w:numId w:val="7"/>
        </w:numPr>
        <w:autoSpaceDE/>
        <w:autoSpaceDN/>
        <w:adjustRightInd/>
        <w:spacing w:line="240" w:lineRule="auto"/>
        <w:contextualSpacing/>
        <w:rPr>
          <w:sz w:val="18"/>
          <w:szCs w:val="18"/>
        </w:rPr>
      </w:pPr>
      <w:r w:rsidRPr="00652296">
        <w:rPr>
          <w:b/>
          <w:sz w:val="18"/>
          <w:szCs w:val="18"/>
        </w:rPr>
        <w:t xml:space="preserve">Local Transport Plan. </w:t>
      </w:r>
    </w:p>
    <w:p w14:paraId="54325235" w14:textId="524CA3B0" w:rsidR="00652296" w:rsidRPr="00652296" w:rsidRDefault="00652296" w:rsidP="00652296">
      <w:pPr>
        <w:widowControl/>
        <w:autoSpaceDE/>
        <w:autoSpaceDN/>
        <w:adjustRightInd/>
        <w:ind w:left="360"/>
        <w:contextualSpacing/>
        <w:rPr>
          <w:sz w:val="18"/>
          <w:szCs w:val="18"/>
        </w:rPr>
      </w:pPr>
      <w:r w:rsidRPr="00652296">
        <w:rPr>
          <w:sz w:val="18"/>
          <w:szCs w:val="18"/>
        </w:rPr>
        <w:t xml:space="preserve">LPC agreed to re-submit the priorities from 2021/22 for 2022/23. These were resubmitted because the Council considered these to be absolutely essential for the safety of residents and road users. Priorities 1 &amp; 2 </w:t>
      </w:r>
      <w:r>
        <w:rPr>
          <w:sz w:val="18"/>
          <w:szCs w:val="18"/>
        </w:rPr>
        <w:t>we</w:t>
      </w:r>
      <w:r w:rsidRPr="00652296">
        <w:rPr>
          <w:sz w:val="18"/>
          <w:szCs w:val="18"/>
        </w:rPr>
        <w:t xml:space="preserve">re of particular importance given the ongoing increase in traffic in and through the village and the considerable future increase expected during the period of the duelling of the A1. These two priorities </w:t>
      </w:r>
      <w:r>
        <w:rPr>
          <w:sz w:val="18"/>
          <w:szCs w:val="18"/>
        </w:rPr>
        <w:t>we</w:t>
      </w:r>
      <w:r w:rsidRPr="00652296">
        <w:rPr>
          <w:sz w:val="18"/>
          <w:szCs w:val="18"/>
        </w:rPr>
        <w:t>re in line with current thinking and legislation to give priority access to pedestrians.</w:t>
      </w:r>
    </w:p>
    <w:p w14:paraId="7696195B" w14:textId="40E9D27C" w:rsidR="00652296" w:rsidRPr="00652296" w:rsidRDefault="00652296" w:rsidP="00652296">
      <w:pPr>
        <w:widowControl/>
        <w:autoSpaceDE/>
        <w:autoSpaceDN/>
        <w:adjustRightInd/>
        <w:ind w:left="360"/>
        <w:contextualSpacing/>
        <w:rPr>
          <w:b/>
          <w:bCs/>
          <w:sz w:val="18"/>
          <w:szCs w:val="18"/>
          <w:u w:val="single"/>
        </w:rPr>
      </w:pPr>
      <w:r w:rsidRPr="00652296">
        <w:rPr>
          <w:b/>
          <w:bCs/>
          <w:sz w:val="18"/>
          <w:szCs w:val="18"/>
          <w:u w:val="single"/>
        </w:rPr>
        <w:t xml:space="preserve">Priority </w:t>
      </w:r>
    </w:p>
    <w:p w14:paraId="7757A886" w14:textId="77777777" w:rsidR="00652296" w:rsidRPr="00652296" w:rsidRDefault="00652296" w:rsidP="00652296">
      <w:pPr>
        <w:widowControl/>
        <w:autoSpaceDE/>
        <w:autoSpaceDN/>
        <w:adjustRightInd/>
        <w:ind w:left="360"/>
        <w:contextualSpacing/>
        <w:rPr>
          <w:sz w:val="18"/>
          <w:szCs w:val="18"/>
        </w:rPr>
      </w:pPr>
      <w:r w:rsidRPr="00652296">
        <w:rPr>
          <w:sz w:val="18"/>
          <w:szCs w:val="18"/>
        </w:rPr>
        <w:t>1.</w:t>
      </w:r>
      <w:r w:rsidRPr="00652296">
        <w:rPr>
          <w:sz w:val="18"/>
          <w:szCs w:val="18"/>
        </w:rPr>
        <w:tab/>
        <w:t xml:space="preserve">Pedestrian Crossings on A697 adjacent Old School Court and between Fenwick Park &amp; C106 </w:t>
      </w:r>
    </w:p>
    <w:p w14:paraId="78E90F3E" w14:textId="77777777" w:rsidR="00652296" w:rsidRPr="00652296" w:rsidRDefault="00652296" w:rsidP="00652296">
      <w:pPr>
        <w:widowControl/>
        <w:autoSpaceDE/>
        <w:autoSpaceDN/>
        <w:adjustRightInd/>
        <w:ind w:left="360"/>
        <w:contextualSpacing/>
        <w:rPr>
          <w:sz w:val="18"/>
          <w:szCs w:val="18"/>
        </w:rPr>
      </w:pPr>
      <w:r w:rsidRPr="00652296">
        <w:rPr>
          <w:sz w:val="18"/>
          <w:szCs w:val="18"/>
        </w:rPr>
        <w:t>2.</w:t>
      </w:r>
      <w:r w:rsidRPr="00652296">
        <w:rPr>
          <w:sz w:val="18"/>
          <w:szCs w:val="18"/>
        </w:rPr>
        <w:tab/>
        <w:t xml:space="preserve">Speed limit signs on A697 North &amp; South of village to reduce from 60 mph to 40 mph to 30 mph </w:t>
      </w:r>
    </w:p>
    <w:p w14:paraId="0EA6E2BC" w14:textId="1FFAB363" w:rsidR="003A0674" w:rsidRDefault="00652296" w:rsidP="00652296">
      <w:pPr>
        <w:widowControl/>
        <w:autoSpaceDE/>
        <w:autoSpaceDN/>
        <w:adjustRightInd/>
        <w:ind w:left="360"/>
        <w:contextualSpacing/>
        <w:rPr>
          <w:sz w:val="18"/>
          <w:szCs w:val="18"/>
        </w:rPr>
      </w:pPr>
      <w:r w:rsidRPr="00652296">
        <w:rPr>
          <w:sz w:val="18"/>
          <w:szCs w:val="18"/>
        </w:rPr>
        <w:t>3.</w:t>
      </w:r>
      <w:r w:rsidRPr="00652296">
        <w:rPr>
          <w:sz w:val="18"/>
          <w:szCs w:val="18"/>
        </w:rPr>
        <w:tab/>
        <w:t>Priority signage and clearing of branches - Alnwick Ford Bridge</w:t>
      </w:r>
    </w:p>
    <w:p w14:paraId="4EE9BA2E" w14:textId="33BBD4E6" w:rsidR="00DE1585" w:rsidRPr="00C33886" w:rsidRDefault="00DE1585" w:rsidP="002C2FE0">
      <w:pPr>
        <w:pStyle w:val="ListParagraph"/>
        <w:widowControl/>
        <w:numPr>
          <w:ilvl w:val="0"/>
          <w:numId w:val="7"/>
        </w:numPr>
        <w:autoSpaceDE/>
        <w:autoSpaceDN/>
        <w:adjustRightInd/>
        <w:spacing w:line="240" w:lineRule="auto"/>
        <w:contextualSpacing/>
        <w:rPr>
          <w:sz w:val="18"/>
          <w:szCs w:val="18"/>
        </w:rPr>
      </w:pPr>
      <w:r w:rsidRPr="00C33886">
        <w:rPr>
          <w:b/>
          <w:sz w:val="18"/>
          <w:szCs w:val="18"/>
        </w:rPr>
        <w:t xml:space="preserve">Agenda Items for, and Date of Next Meeting - </w:t>
      </w:r>
      <w:r w:rsidRPr="00C33886">
        <w:rPr>
          <w:b/>
          <w:bCs/>
          <w:sz w:val="18"/>
          <w:szCs w:val="18"/>
        </w:rPr>
        <w:t>Wednesday 6</w:t>
      </w:r>
      <w:r w:rsidRPr="00C33886">
        <w:rPr>
          <w:b/>
          <w:bCs/>
          <w:sz w:val="18"/>
          <w:szCs w:val="18"/>
          <w:vertAlign w:val="superscript"/>
        </w:rPr>
        <w:t>th</w:t>
      </w:r>
      <w:r w:rsidRPr="00C33886">
        <w:rPr>
          <w:b/>
          <w:bCs/>
          <w:sz w:val="18"/>
          <w:szCs w:val="18"/>
        </w:rPr>
        <w:t xml:space="preserve"> October 2021 at 7.00 p.m.</w:t>
      </w:r>
    </w:p>
    <w:p w14:paraId="48BCFFCA" w14:textId="7D7E984F" w:rsidR="00DE1585" w:rsidRPr="004B03CB" w:rsidRDefault="004B03CB" w:rsidP="002F16F7">
      <w:pPr>
        <w:rPr>
          <w:i/>
          <w:iCs/>
          <w:sz w:val="18"/>
          <w:szCs w:val="18"/>
        </w:rPr>
      </w:pPr>
      <w:r w:rsidRPr="004B03CB">
        <w:rPr>
          <w:i/>
          <w:iCs/>
          <w:sz w:val="18"/>
          <w:szCs w:val="18"/>
        </w:rPr>
        <w:t>Meeting closed at 9.42 p.m.</w:t>
      </w:r>
    </w:p>
    <w:p w14:paraId="1E8705AB" w14:textId="77777777" w:rsidR="00CB4F1E" w:rsidRPr="00C33886" w:rsidRDefault="00CB4F1E" w:rsidP="00CB4F1E">
      <w:pPr>
        <w:jc w:val="center"/>
        <w:rPr>
          <w:b/>
          <w:sz w:val="18"/>
          <w:szCs w:val="18"/>
        </w:rPr>
      </w:pPr>
    </w:p>
    <w:p w14:paraId="47C242AE" w14:textId="0868B353" w:rsidR="00BD7A90" w:rsidRPr="00C33886" w:rsidRDefault="003E15D5" w:rsidP="00EF5B90">
      <w:pPr>
        <w:rPr>
          <w:sz w:val="18"/>
          <w:szCs w:val="18"/>
        </w:rPr>
      </w:pPr>
      <w:r w:rsidRPr="00C33886">
        <w:rPr>
          <w:b/>
          <w:color w:val="000000"/>
          <w:sz w:val="18"/>
          <w:szCs w:val="18"/>
        </w:rPr>
        <w:t>Garth Rhodes – Parish Clerk,</w:t>
      </w:r>
      <w:r w:rsidRPr="00C33886">
        <w:rPr>
          <w:color w:val="000000"/>
          <w:sz w:val="18"/>
          <w:szCs w:val="18"/>
        </w:rPr>
        <w:t xml:space="preserve"> 5 Wardle Terrace, Longframlington, Northumberland NE65 8AB.  E-mail </w:t>
      </w:r>
      <w:hyperlink r:id="rId10" w:history="1">
        <w:r w:rsidRPr="00C33886">
          <w:rPr>
            <w:rStyle w:val="Hyperlink"/>
            <w:sz w:val="18"/>
            <w:szCs w:val="18"/>
          </w:rPr>
          <w:t>longframlingtonpc@gmail.com</w:t>
        </w:r>
      </w:hyperlink>
    </w:p>
    <w:p w14:paraId="0D94A06E" w14:textId="368390D9" w:rsidR="008C511C" w:rsidRPr="00C33886" w:rsidRDefault="008C511C" w:rsidP="008C511C">
      <w:pPr>
        <w:rPr>
          <w:sz w:val="18"/>
          <w:szCs w:val="18"/>
        </w:rPr>
      </w:pPr>
    </w:p>
    <w:sectPr w:rsidR="008C511C" w:rsidRPr="00C33886" w:rsidSect="00AD6CB1">
      <w:headerReference w:type="default" r:id="rId11"/>
      <w:footerReference w:type="default" r:id="rId12"/>
      <w:type w:val="continuous"/>
      <w:pgSz w:w="11910" w:h="168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AE507" w14:textId="77777777" w:rsidR="000772CA" w:rsidRDefault="000772CA">
      <w:r>
        <w:separator/>
      </w:r>
    </w:p>
  </w:endnote>
  <w:endnote w:type="continuationSeparator" w:id="0">
    <w:p w14:paraId="61F05BB3" w14:textId="77777777" w:rsidR="000772CA" w:rsidRDefault="00077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IDFont+F4">
    <w:altName w:val="Microsoft JhengHei"/>
    <w:panose1 w:val="00000000000000000000"/>
    <w:charset w:val="88"/>
    <w:family w:val="auto"/>
    <w:notTrueType/>
    <w:pitch w:val="default"/>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7167207"/>
      <w:docPartObj>
        <w:docPartGallery w:val="Page Numbers (Bottom of Page)"/>
        <w:docPartUnique/>
      </w:docPartObj>
    </w:sdtPr>
    <w:sdtEndPr>
      <w:rPr>
        <w:noProof/>
        <w:sz w:val="18"/>
        <w:szCs w:val="18"/>
      </w:rPr>
    </w:sdtEndPr>
    <w:sdtContent>
      <w:p w14:paraId="51D1814E" w14:textId="2385AFB4" w:rsidR="00DB01BE" w:rsidRPr="00F70042" w:rsidRDefault="00DB01BE" w:rsidP="00DB01BE">
        <w:pPr>
          <w:pStyle w:val="Footer"/>
          <w:tabs>
            <w:tab w:val="clear" w:pos="9026"/>
            <w:tab w:val="right" w:pos="10450"/>
          </w:tabs>
          <w:rPr>
            <w:sz w:val="16"/>
            <w:szCs w:val="16"/>
          </w:rPr>
        </w:pPr>
        <w:r w:rsidRPr="00F70042">
          <w:rPr>
            <w:sz w:val="16"/>
            <w:szCs w:val="16"/>
          </w:rPr>
          <w:fldChar w:fldCharType="begin"/>
        </w:r>
        <w:r w:rsidRPr="00F70042">
          <w:rPr>
            <w:sz w:val="16"/>
            <w:szCs w:val="16"/>
          </w:rPr>
          <w:instrText xml:space="preserve"> FILENAME \* MERGEFORMAT </w:instrText>
        </w:r>
        <w:r w:rsidRPr="00F70042">
          <w:rPr>
            <w:sz w:val="16"/>
            <w:szCs w:val="16"/>
          </w:rPr>
          <w:fldChar w:fldCharType="separate"/>
        </w:r>
        <w:r>
          <w:rPr>
            <w:noProof/>
            <w:sz w:val="16"/>
            <w:szCs w:val="16"/>
          </w:rPr>
          <w:t>Longframlington_PC_ Minutes_20210901.docx</w:t>
        </w:r>
        <w:r w:rsidRPr="00F70042">
          <w:rPr>
            <w:sz w:val="16"/>
            <w:szCs w:val="16"/>
          </w:rPr>
          <w:fldChar w:fldCharType="end"/>
        </w:r>
        <w:r w:rsidRPr="00F70042">
          <w:rPr>
            <w:sz w:val="16"/>
            <w:szCs w:val="16"/>
          </w:rPr>
          <w:tab/>
        </w:r>
        <w:r>
          <w:rPr>
            <w:sz w:val="16"/>
            <w:szCs w:val="16"/>
          </w:rPr>
          <w:tab/>
        </w:r>
        <w:r w:rsidRPr="00F70042">
          <w:rPr>
            <w:sz w:val="16"/>
            <w:szCs w:val="16"/>
          </w:rPr>
          <w:t xml:space="preserve">Page </w:t>
        </w:r>
        <w:r w:rsidRPr="00F70042">
          <w:rPr>
            <w:sz w:val="16"/>
            <w:szCs w:val="16"/>
          </w:rPr>
          <w:fldChar w:fldCharType="begin"/>
        </w:r>
        <w:r w:rsidRPr="00F70042">
          <w:rPr>
            <w:sz w:val="16"/>
            <w:szCs w:val="16"/>
          </w:rPr>
          <w:instrText xml:space="preserve"> PAGE </w:instrText>
        </w:r>
        <w:r w:rsidRPr="00F70042">
          <w:rPr>
            <w:sz w:val="16"/>
            <w:szCs w:val="16"/>
          </w:rPr>
          <w:fldChar w:fldCharType="separate"/>
        </w:r>
        <w:r>
          <w:rPr>
            <w:sz w:val="16"/>
            <w:szCs w:val="16"/>
          </w:rPr>
          <w:t>2</w:t>
        </w:r>
        <w:r w:rsidRPr="00F70042">
          <w:rPr>
            <w:sz w:val="16"/>
            <w:szCs w:val="16"/>
          </w:rPr>
          <w:fldChar w:fldCharType="end"/>
        </w:r>
        <w:r w:rsidRPr="00F70042">
          <w:rPr>
            <w:sz w:val="16"/>
            <w:szCs w:val="16"/>
          </w:rPr>
          <w:t xml:space="preserve"> of </w:t>
        </w:r>
        <w:r w:rsidRPr="00F70042">
          <w:rPr>
            <w:sz w:val="16"/>
            <w:szCs w:val="16"/>
          </w:rPr>
          <w:fldChar w:fldCharType="begin"/>
        </w:r>
        <w:r w:rsidRPr="00F70042">
          <w:rPr>
            <w:sz w:val="16"/>
            <w:szCs w:val="16"/>
          </w:rPr>
          <w:instrText xml:space="preserve"> NUMPAGES </w:instrText>
        </w:r>
        <w:r w:rsidRPr="00F70042">
          <w:rPr>
            <w:sz w:val="16"/>
            <w:szCs w:val="16"/>
          </w:rPr>
          <w:fldChar w:fldCharType="separate"/>
        </w:r>
        <w:r>
          <w:rPr>
            <w:sz w:val="16"/>
            <w:szCs w:val="16"/>
          </w:rPr>
          <w:t>5</w:t>
        </w:r>
        <w:r w:rsidRPr="00F70042">
          <w:rPr>
            <w:sz w:val="16"/>
            <w:szCs w:val="16"/>
          </w:rPr>
          <w:fldChar w:fldCharType="end"/>
        </w:r>
      </w:p>
      <w:p w14:paraId="6D5A65F9" w14:textId="77777777" w:rsidR="00DB01BE" w:rsidRDefault="00DB01BE" w:rsidP="00DB01BE">
        <w:pPr>
          <w:pStyle w:val="Footer"/>
          <w:tabs>
            <w:tab w:val="clear" w:pos="9026"/>
            <w:tab w:val="right" w:pos="10450"/>
          </w:tabs>
          <w:rPr>
            <w:sz w:val="16"/>
            <w:szCs w:val="16"/>
          </w:rPr>
        </w:pPr>
        <w:r>
          <w:rPr>
            <w:sz w:val="16"/>
            <w:szCs w:val="16"/>
          </w:rPr>
          <w:tab/>
        </w:r>
        <w:r>
          <w:rPr>
            <w:sz w:val="16"/>
            <w:szCs w:val="16"/>
          </w:rPr>
          <w:tab/>
          <w:t>Signed……………………….</w:t>
        </w:r>
      </w:p>
      <w:p w14:paraId="4006FD17" w14:textId="77777777" w:rsidR="00DB01BE" w:rsidRPr="00097B60" w:rsidRDefault="00DB01BE" w:rsidP="00DB01BE">
        <w:pPr>
          <w:pStyle w:val="Footer"/>
          <w:tabs>
            <w:tab w:val="clear" w:pos="9026"/>
            <w:tab w:val="right" w:pos="10450"/>
          </w:tabs>
          <w:rPr>
            <w:sz w:val="16"/>
            <w:szCs w:val="16"/>
          </w:rPr>
        </w:pPr>
        <w:r>
          <w:rPr>
            <w:sz w:val="16"/>
            <w:szCs w:val="16"/>
          </w:rPr>
          <w:tab/>
        </w:r>
        <w:r>
          <w:rPr>
            <w:sz w:val="16"/>
            <w:szCs w:val="16"/>
          </w:rPr>
          <w:tab/>
          <w:t>Date……………………</w:t>
        </w:r>
        <w:proofErr w:type="gramStart"/>
        <w:r>
          <w:rPr>
            <w:sz w:val="16"/>
            <w:szCs w:val="16"/>
          </w:rPr>
          <w:t>…..</w:t>
        </w:r>
        <w:proofErr w:type="gramEnd"/>
      </w:p>
      <w:p w14:paraId="666F1482" w14:textId="67282A1A" w:rsidR="00123980" w:rsidRPr="00FA6FBB" w:rsidRDefault="00123980">
        <w:pPr>
          <w:pStyle w:val="Footer"/>
          <w:jc w:val="right"/>
          <w:rPr>
            <w:sz w:val="18"/>
            <w:szCs w:val="18"/>
          </w:rPr>
        </w:pPr>
        <w:r w:rsidRPr="00FA6FBB">
          <w:rPr>
            <w:sz w:val="18"/>
            <w:szCs w:val="18"/>
          </w:rPr>
          <w:fldChar w:fldCharType="begin"/>
        </w:r>
        <w:r w:rsidRPr="00FA6FBB">
          <w:rPr>
            <w:sz w:val="18"/>
            <w:szCs w:val="18"/>
          </w:rPr>
          <w:instrText xml:space="preserve"> PAGE   \* MERGEFORMAT </w:instrText>
        </w:r>
        <w:r w:rsidRPr="00FA6FBB">
          <w:rPr>
            <w:sz w:val="18"/>
            <w:szCs w:val="18"/>
          </w:rPr>
          <w:fldChar w:fldCharType="separate"/>
        </w:r>
        <w:r w:rsidRPr="00FA6FBB">
          <w:rPr>
            <w:noProof/>
            <w:sz w:val="18"/>
            <w:szCs w:val="18"/>
          </w:rPr>
          <w:t>1</w:t>
        </w:r>
        <w:r w:rsidRPr="00FA6FBB">
          <w:rPr>
            <w:noProof/>
            <w:sz w:val="18"/>
            <w:szCs w:val="18"/>
          </w:rPr>
          <w:fldChar w:fldCharType="end"/>
        </w:r>
      </w:p>
    </w:sdtContent>
  </w:sdt>
  <w:p w14:paraId="4E729B63" w14:textId="77777777" w:rsidR="00123980" w:rsidRDefault="00123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808F1" w14:textId="77777777" w:rsidR="000772CA" w:rsidRDefault="000772CA">
      <w:r>
        <w:separator/>
      </w:r>
    </w:p>
  </w:footnote>
  <w:footnote w:type="continuationSeparator" w:id="0">
    <w:p w14:paraId="6A70FDC9" w14:textId="77777777" w:rsidR="000772CA" w:rsidRDefault="00077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E9CE1" w14:textId="77777777" w:rsidR="00123980" w:rsidRPr="00FC3DB7" w:rsidRDefault="00123980" w:rsidP="00FC3DB7">
    <w:pPr>
      <w:kinsoku w:val="0"/>
      <w:overflowPunct w:val="0"/>
      <w:spacing w:before="9" w:after="19"/>
      <w:ind w:left="2950"/>
      <w:rPr>
        <w:b/>
        <w:bCs/>
        <w:color w:val="001F5F"/>
        <w:sz w:val="32"/>
        <w:szCs w:val="32"/>
      </w:rPr>
    </w:pPr>
    <w:bookmarkStart w:id="4" w:name="_Hlk63157061"/>
    <w:r w:rsidRPr="00FC3DB7">
      <w:rPr>
        <w:b/>
        <w:bCs/>
        <w:color w:val="001F5F"/>
        <w:sz w:val="32"/>
        <w:szCs w:val="32"/>
      </w:rPr>
      <w:t>Longframlington Parish Council</w:t>
    </w:r>
  </w:p>
  <w:bookmarkEnd w:id="4"/>
  <w:p w14:paraId="527AFDFC" w14:textId="6D35BAF6" w:rsidR="00123980" w:rsidRDefault="00123980">
    <w:pPr>
      <w:pStyle w:val="Header"/>
    </w:pPr>
    <w:r>
      <w:rPr>
        <w:noProof/>
        <w:position w:val="-2"/>
        <w:sz w:val="11"/>
        <w:szCs w:val="11"/>
      </w:rPr>
      <mc:AlternateContent>
        <mc:Choice Requires="wps">
          <w:drawing>
            <wp:inline distT="0" distB="0" distL="0" distR="0" wp14:anchorId="4152677A" wp14:editId="20F1B458">
              <wp:extent cx="6191250" cy="12584"/>
              <wp:effectExtent l="0" t="19050" r="19050" b="6985"/>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12584"/>
                      </a:xfrm>
                      <a:custGeom>
                        <a:avLst/>
                        <a:gdLst>
                          <a:gd name="T0" fmla="*/ 0 w 9840"/>
                          <a:gd name="T1" fmla="*/ 0 h 20"/>
                          <a:gd name="T2" fmla="*/ 9839 w 9840"/>
                          <a:gd name="T3" fmla="*/ 0 h 20"/>
                          <a:gd name="T4" fmla="*/ 0 60000 65536"/>
                          <a:gd name="T5" fmla="*/ 0 60000 65536"/>
                        </a:gdLst>
                        <a:ahLst/>
                        <a:cxnLst>
                          <a:cxn ang="T4">
                            <a:pos x="T0" y="T1"/>
                          </a:cxn>
                          <a:cxn ang="T5">
                            <a:pos x="T2" y="T3"/>
                          </a:cxn>
                        </a:cxnLst>
                        <a:rect l="0" t="0" r="r" b="b"/>
                        <a:pathLst>
                          <a:path w="9840" h="20">
                            <a:moveTo>
                              <a:pt x="0" y="0"/>
                            </a:moveTo>
                            <a:lnTo>
                              <a:pt x="9839" y="0"/>
                            </a:lnTo>
                          </a:path>
                        </a:pathLst>
                      </a:custGeom>
                      <a:noFill/>
                      <a:ln w="38100">
                        <a:solidFill>
                          <a:srgbClr val="1F48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3DFC533F" id="Freeform 3" o:spid="_x0000_s1026" style="width:487.5pt;height:1pt;visibility:visible;mso-wrap-style:square;mso-left-percent:-10001;mso-top-percent:-10001;mso-position-horizontal:absolute;mso-position-horizontal-relative:char;mso-position-vertical:absolute;mso-position-vertical-relative:line;mso-left-percent:-10001;mso-top-percent:-10001;v-text-anchor:top" coordsize="98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" path="m,l9839,e" filled="f" strokecolor="#1f487c" strokeweight="3pt">
              <v:path arrowok="t" o:connecttype="custom" o:connectlocs="0,0;6190621,0" o:connectangles="0,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612AE2FE"/>
    <w:lvl w:ilvl="0">
      <w:start w:val="1"/>
      <w:numFmt w:val="decimal"/>
      <w:lvlText w:val="%1)"/>
      <w:lvlJc w:val="left"/>
      <w:pPr>
        <w:ind w:left="492" w:hanging="361"/>
      </w:pPr>
      <w:rPr>
        <w:rFonts w:ascii="Calibri" w:hAnsi="Calibri" w:cs="Calibri"/>
        <w:b w:val="0"/>
        <w:bCs w:val="0"/>
        <w:i w:val="0"/>
        <w:iCs w:val="0"/>
        <w:spacing w:val="-2"/>
        <w:w w:val="100"/>
        <w:sz w:val="18"/>
        <w:szCs w:val="18"/>
      </w:rPr>
    </w:lvl>
    <w:lvl w:ilvl="1">
      <w:start w:val="1"/>
      <w:numFmt w:val="lowerRoman"/>
      <w:lvlText w:val="%2."/>
      <w:lvlJc w:val="left"/>
      <w:pPr>
        <w:ind w:left="852" w:hanging="447"/>
      </w:pPr>
      <w:rPr>
        <w:rFonts w:ascii="Calibri" w:hAnsi="Calibri" w:cs="Calibri"/>
        <w:b w:val="0"/>
        <w:bCs w:val="0"/>
        <w:spacing w:val="-2"/>
        <w:w w:val="100"/>
        <w:sz w:val="18"/>
        <w:szCs w:val="18"/>
      </w:rPr>
    </w:lvl>
    <w:lvl w:ilvl="2">
      <w:numFmt w:val="bullet"/>
      <w:lvlText w:val="•"/>
      <w:lvlJc w:val="left"/>
      <w:pPr>
        <w:ind w:left="1956" w:hanging="447"/>
      </w:pPr>
    </w:lvl>
    <w:lvl w:ilvl="3">
      <w:numFmt w:val="bullet"/>
      <w:lvlText w:val="•"/>
      <w:lvlJc w:val="left"/>
      <w:pPr>
        <w:ind w:left="3052" w:hanging="447"/>
      </w:pPr>
    </w:lvl>
    <w:lvl w:ilvl="4">
      <w:numFmt w:val="bullet"/>
      <w:lvlText w:val="•"/>
      <w:lvlJc w:val="left"/>
      <w:pPr>
        <w:ind w:left="4148" w:hanging="447"/>
      </w:pPr>
    </w:lvl>
    <w:lvl w:ilvl="5">
      <w:numFmt w:val="bullet"/>
      <w:lvlText w:val="•"/>
      <w:lvlJc w:val="left"/>
      <w:pPr>
        <w:ind w:left="5245" w:hanging="447"/>
      </w:pPr>
    </w:lvl>
    <w:lvl w:ilvl="6">
      <w:numFmt w:val="bullet"/>
      <w:lvlText w:val="•"/>
      <w:lvlJc w:val="left"/>
      <w:pPr>
        <w:ind w:left="6341" w:hanging="447"/>
      </w:pPr>
    </w:lvl>
    <w:lvl w:ilvl="7">
      <w:numFmt w:val="bullet"/>
      <w:lvlText w:val="•"/>
      <w:lvlJc w:val="left"/>
      <w:pPr>
        <w:ind w:left="7437" w:hanging="447"/>
      </w:pPr>
    </w:lvl>
    <w:lvl w:ilvl="8">
      <w:numFmt w:val="bullet"/>
      <w:lvlText w:val="•"/>
      <w:lvlJc w:val="left"/>
      <w:pPr>
        <w:ind w:left="8533" w:hanging="447"/>
      </w:pPr>
    </w:lvl>
  </w:abstractNum>
  <w:abstractNum w:abstractNumId="1" w15:restartNumberingAfterBreak="0">
    <w:nsid w:val="00000403"/>
    <w:multiLevelType w:val="multilevel"/>
    <w:tmpl w:val="00000886"/>
    <w:lvl w:ilvl="0">
      <w:start w:val="1"/>
      <w:numFmt w:val="lowerLetter"/>
      <w:lvlText w:val="%1)"/>
      <w:lvlJc w:val="left"/>
      <w:pPr>
        <w:ind w:left="852" w:hanging="360"/>
      </w:pPr>
      <w:rPr>
        <w:rFonts w:ascii="Calibri" w:hAnsi="Calibri" w:cs="Calibri"/>
        <w:b w:val="0"/>
        <w:bCs w:val="0"/>
        <w:spacing w:val="-2"/>
        <w:w w:val="100"/>
        <w:sz w:val="18"/>
        <w:szCs w:val="18"/>
      </w:rPr>
    </w:lvl>
    <w:lvl w:ilvl="1">
      <w:numFmt w:val="bullet"/>
      <w:lvlText w:val="•"/>
      <w:lvlJc w:val="left"/>
      <w:pPr>
        <w:ind w:left="1846" w:hanging="360"/>
      </w:pPr>
    </w:lvl>
    <w:lvl w:ilvl="2">
      <w:numFmt w:val="bullet"/>
      <w:lvlText w:val="•"/>
      <w:lvlJc w:val="left"/>
      <w:pPr>
        <w:ind w:left="2833" w:hanging="360"/>
      </w:pPr>
    </w:lvl>
    <w:lvl w:ilvl="3">
      <w:numFmt w:val="bullet"/>
      <w:lvlText w:val="•"/>
      <w:lvlJc w:val="left"/>
      <w:pPr>
        <w:ind w:left="3819" w:hanging="360"/>
      </w:pPr>
    </w:lvl>
    <w:lvl w:ilvl="4">
      <w:numFmt w:val="bullet"/>
      <w:lvlText w:val="•"/>
      <w:lvlJc w:val="left"/>
      <w:pPr>
        <w:ind w:left="4806" w:hanging="360"/>
      </w:pPr>
    </w:lvl>
    <w:lvl w:ilvl="5">
      <w:numFmt w:val="bullet"/>
      <w:lvlText w:val="•"/>
      <w:lvlJc w:val="left"/>
      <w:pPr>
        <w:ind w:left="5793" w:hanging="360"/>
      </w:pPr>
    </w:lvl>
    <w:lvl w:ilvl="6">
      <w:numFmt w:val="bullet"/>
      <w:lvlText w:val="•"/>
      <w:lvlJc w:val="left"/>
      <w:pPr>
        <w:ind w:left="6779" w:hanging="360"/>
      </w:pPr>
    </w:lvl>
    <w:lvl w:ilvl="7">
      <w:numFmt w:val="bullet"/>
      <w:lvlText w:val="•"/>
      <w:lvlJc w:val="left"/>
      <w:pPr>
        <w:ind w:left="7766" w:hanging="360"/>
      </w:pPr>
    </w:lvl>
    <w:lvl w:ilvl="8">
      <w:numFmt w:val="bullet"/>
      <w:lvlText w:val="•"/>
      <w:lvlJc w:val="left"/>
      <w:pPr>
        <w:ind w:left="8753" w:hanging="360"/>
      </w:pPr>
    </w:lvl>
  </w:abstractNum>
  <w:abstractNum w:abstractNumId="2" w15:restartNumberingAfterBreak="0">
    <w:nsid w:val="00000404"/>
    <w:multiLevelType w:val="multilevel"/>
    <w:tmpl w:val="00000887"/>
    <w:lvl w:ilvl="0">
      <w:start w:val="1"/>
      <w:numFmt w:val="lowerLetter"/>
      <w:lvlText w:val="%1)"/>
      <w:lvlJc w:val="left"/>
      <w:pPr>
        <w:ind w:left="852" w:hanging="360"/>
      </w:pPr>
      <w:rPr>
        <w:rFonts w:ascii="Calibri" w:hAnsi="Calibri" w:cs="Calibri"/>
        <w:b w:val="0"/>
        <w:bCs w:val="0"/>
        <w:spacing w:val="-2"/>
        <w:w w:val="100"/>
        <w:sz w:val="18"/>
        <w:szCs w:val="18"/>
      </w:rPr>
    </w:lvl>
    <w:lvl w:ilvl="1">
      <w:start w:val="1"/>
      <w:numFmt w:val="lowerRoman"/>
      <w:lvlText w:val="%2)"/>
      <w:lvlJc w:val="left"/>
      <w:pPr>
        <w:ind w:left="1212" w:hanging="360"/>
      </w:pPr>
      <w:rPr>
        <w:rFonts w:ascii="Calibri" w:hAnsi="Calibri" w:cs="Calibri"/>
        <w:b w:val="0"/>
        <w:bCs w:val="0"/>
        <w:spacing w:val="-4"/>
        <w:w w:val="100"/>
        <w:sz w:val="18"/>
        <w:szCs w:val="18"/>
      </w:rPr>
    </w:lvl>
    <w:lvl w:ilvl="2">
      <w:numFmt w:val="bullet"/>
      <w:lvlText w:val="•"/>
      <w:lvlJc w:val="left"/>
      <w:pPr>
        <w:ind w:left="2276" w:hanging="360"/>
      </w:pPr>
    </w:lvl>
    <w:lvl w:ilvl="3">
      <w:numFmt w:val="bullet"/>
      <w:lvlText w:val="•"/>
      <w:lvlJc w:val="left"/>
      <w:pPr>
        <w:ind w:left="3332" w:hanging="360"/>
      </w:pPr>
    </w:lvl>
    <w:lvl w:ilvl="4">
      <w:numFmt w:val="bullet"/>
      <w:lvlText w:val="•"/>
      <w:lvlJc w:val="left"/>
      <w:pPr>
        <w:ind w:left="4388" w:hanging="360"/>
      </w:pPr>
    </w:lvl>
    <w:lvl w:ilvl="5">
      <w:numFmt w:val="bullet"/>
      <w:lvlText w:val="•"/>
      <w:lvlJc w:val="left"/>
      <w:pPr>
        <w:ind w:left="5445" w:hanging="360"/>
      </w:pPr>
    </w:lvl>
    <w:lvl w:ilvl="6">
      <w:numFmt w:val="bullet"/>
      <w:lvlText w:val="•"/>
      <w:lvlJc w:val="left"/>
      <w:pPr>
        <w:ind w:left="6501" w:hanging="360"/>
      </w:pPr>
    </w:lvl>
    <w:lvl w:ilvl="7">
      <w:numFmt w:val="bullet"/>
      <w:lvlText w:val="•"/>
      <w:lvlJc w:val="left"/>
      <w:pPr>
        <w:ind w:left="7557" w:hanging="360"/>
      </w:pPr>
    </w:lvl>
    <w:lvl w:ilvl="8">
      <w:numFmt w:val="bullet"/>
      <w:lvlText w:val="•"/>
      <w:lvlJc w:val="left"/>
      <w:pPr>
        <w:ind w:left="8613" w:hanging="360"/>
      </w:pPr>
    </w:lvl>
  </w:abstractNum>
  <w:abstractNum w:abstractNumId="3" w15:restartNumberingAfterBreak="0">
    <w:nsid w:val="00000405"/>
    <w:multiLevelType w:val="multilevel"/>
    <w:tmpl w:val="00000888"/>
    <w:lvl w:ilvl="0">
      <w:start w:val="1"/>
      <w:numFmt w:val="lowerLetter"/>
      <w:lvlText w:val="%1)"/>
      <w:lvlJc w:val="left"/>
      <w:pPr>
        <w:ind w:left="852" w:hanging="360"/>
      </w:pPr>
      <w:rPr>
        <w:rFonts w:ascii="Calibri" w:hAnsi="Calibri" w:cs="Calibri"/>
        <w:b w:val="0"/>
        <w:bCs w:val="0"/>
        <w:spacing w:val="-2"/>
        <w:w w:val="100"/>
        <w:sz w:val="18"/>
        <w:szCs w:val="18"/>
      </w:rPr>
    </w:lvl>
    <w:lvl w:ilvl="1">
      <w:numFmt w:val="bullet"/>
      <w:lvlText w:val="•"/>
      <w:lvlJc w:val="left"/>
      <w:pPr>
        <w:ind w:left="1846" w:hanging="360"/>
      </w:pPr>
    </w:lvl>
    <w:lvl w:ilvl="2">
      <w:numFmt w:val="bullet"/>
      <w:lvlText w:val="•"/>
      <w:lvlJc w:val="left"/>
      <w:pPr>
        <w:ind w:left="2833" w:hanging="360"/>
      </w:pPr>
    </w:lvl>
    <w:lvl w:ilvl="3">
      <w:numFmt w:val="bullet"/>
      <w:lvlText w:val="•"/>
      <w:lvlJc w:val="left"/>
      <w:pPr>
        <w:ind w:left="3819" w:hanging="360"/>
      </w:pPr>
    </w:lvl>
    <w:lvl w:ilvl="4">
      <w:numFmt w:val="bullet"/>
      <w:lvlText w:val="•"/>
      <w:lvlJc w:val="left"/>
      <w:pPr>
        <w:ind w:left="4806" w:hanging="360"/>
      </w:pPr>
    </w:lvl>
    <w:lvl w:ilvl="5">
      <w:numFmt w:val="bullet"/>
      <w:lvlText w:val="•"/>
      <w:lvlJc w:val="left"/>
      <w:pPr>
        <w:ind w:left="5793" w:hanging="360"/>
      </w:pPr>
    </w:lvl>
    <w:lvl w:ilvl="6">
      <w:numFmt w:val="bullet"/>
      <w:lvlText w:val="•"/>
      <w:lvlJc w:val="left"/>
      <w:pPr>
        <w:ind w:left="6779" w:hanging="360"/>
      </w:pPr>
    </w:lvl>
    <w:lvl w:ilvl="7">
      <w:numFmt w:val="bullet"/>
      <w:lvlText w:val="•"/>
      <w:lvlJc w:val="left"/>
      <w:pPr>
        <w:ind w:left="7766" w:hanging="360"/>
      </w:pPr>
    </w:lvl>
    <w:lvl w:ilvl="8">
      <w:numFmt w:val="bullet"/>
      <w:lvlText w:val="•"/>
      <w:lvlJc w:val="left"/>
      <w:pPr>
        <w:ind w:left="8753" w:hanging="360"/>
      </w:pPr>
    </w:lvl>
  </w:abstractNum>
  <w:abstractNum w:abstractNumId="4" w15:restartNumberingAfterBreak="0">
    <w:nsid w:val="00000406"/>
    <w:multiLevelType w:val="multilevel"/>
    <w:tmpl w:val="00000889"/>
    <w:lvl w:ilvl="0">
      <w:start w:val="1"/>
      <w:numFmt w:val="lowerLetter"/>
      <w:lvlText w:val="%1)"/>
      <w:lvlJc w:val="left"/>
      <w:pPr>
        <w:ind w:left="852" w:hanging="360"/>
      </w:pPr>
      <w:rPr>
        <w:rFonts w:ascii="Calibri" w:hAnsi="Calibri" w:cs="Calibri"/>
        <w:b w:val="0"/>
        <w:bCs w:val="0"/>
        <w:spacing w:val="-2"/>
        <w:w w:val="100"/>
        <w:sz w:val="18"/>
        <w:szCs w:val="18"/>
      </w:rPr>
    </w:lvl>
    <w:lvl w:ilvl="1">
      <w:numFmt w:val="bullet"/>
      <w:lvlText w:val="•"/>
      <w:lvlJc w:val="left"/>
      <w:pPr>
        <w:ind w:left="1846" w:hanging="360"/>
      </w:pPr>
    </w:lvl>
    <w:lvl w:ilvl="2">
      <w:numFmt w:val="bullet"/>
      <w:lvlText w:val="•"/>
      <w:lvlJc w:val="left"/>
      <w:pPr>
        <w:ind w:left="2833" w:hanging="360"/>
      </w:pPr>
    </w:lvl>
    <w:lvl w:ilvl="3">
      <w:numFmt w:val="bullet"/>
      <w:lvlText w:val="•"/>
      <w:lvlJc w:val="left"/>
      <w:pPr>
        <w:ind w:left="3819" w:hanging="360"/>
      </w:pPr>
    </w:lvl>
    <w:lvl w:ilvl="4">
      <w:numFmt w:val="bullet"/>
      <w:lvlText w:val="•"/>
      <w:lvlJc w:val="left"/>
      <w:pPr>
        <w:ind w:left="4806" w:hanging="360"/>
      </w:pPr>
    </w:lvl>
    <w:lvl w:ilvl="5">
      <w:numFmt w:val="bullet"/>
      <w:lvlText w:val="•"/>
      <w:lvlJc w:val="left"/>
      <w:pPr>
        <w:ind w:left="5793" w:hanging="360"/>
      </w:pPr>
    </w:lvl>
    <w:lvl w:ilvl="6">
      <w:numFmt w:val="bullet"/>
      <w:lvlText w:val="•"/>
      <w:lvlJc w:val="left"/>
      <w:pPr>
        <w:ind w:left="6779" w:hanging="360"/>
      </w:pPr>
    </w:lvl>
    <w:lvl w:ilvl="7">
      <w:numFmt w:val="bullet"/>
      <w:lvlText w:val="•"/>
      <w:lvlJc w:val="left"/>
      <w:pPr>
        <w:ind w:left="7766" w:hanging="360"/>
      </w:pPr>
    </w:lvl>
    <w:lvl w:ilvl="8">
      <w:numFmt w:val="bullet"/>
      <w:lvlText w:val="•"/>
      <w:lvlJc w:val="left"/>
      <w:pPr>
        <w:ind w:left="8753" w:hanging="360"/>
      </w:pPr>
    </w:lvl>
  </w:abstractNum>
  <w:abstractNum w:abstractNumId="5" w15:restartNumberingAfterBreak="0">
    <w:nsid w:val="00000407"/>
    <w:multiLevelType w:val="multilevel"/>
    <w:tmpl w:val="0000088A"/>
    <w:lvl w:ilvl="0">
      <w:start w:val="1"/>
      <w:numFmt w:val="lowerLetter"/>
      <w:lvlText w:val="%1)"/>
      <w:lvlJc w:val="left"/>
      <w:pPr>
        <w:ind w:left="852" w:hanging="360"/>
      </w:pPr>
      <w:rPr>
        <w:rFonts w:ascii="Calibri" w:hAnsi="Calibri" w:cs="Calibri"/>
        <w:b w:val="0"/>
        <w:bCs w:val="0"/>
        <w:spacing w:val="-2"/>
        <w:w w:val="100"/>
        <w:sz w:val="18"/>
        <w:szCs w:val="18"/>
      </w:rPr>
    </w:lvl>
    <w:lvl w:ilvl="1">
      <w:numFmt w:val="bullet"/>
      <w:lvlText w:val="•"/>
      <w:lvlJc w:val="left"/>
      <w:pPr>
        <w:ind w:left="1846" w:hanging="360"/>
      </w:pPr>
    </w:lvl>
    <w:lvl w:ilvl="2">
      <w:numFmt w:val="bullet"/>
      <w:lvlText w:val="•"/>
      <w:lvlJc w:val="left"/>
      <w:pPr>
        <w:ind w:left="2833" w:hanging="360"/>
      </w:pPr>
    </w:lvl>
    <w:lvl w:ilvl="3">
      <w:numFmt w:val="bullet"/>
      <w:lvlText w:val="•"/>
      <w:lvlJc w:val="left"/>
      <w:pPr>
        <w:ind w:left="3819" w:hanging="360"/>
      </w:pPr>
    </w:lvl>
    <w:lvl w:ilvl="4">
      <w:numFmt w:val="bullet"/>
      <w:lvlText w:val="•"/>
      <w:lvlJc w:val="left"/>
      <w:pPr>
        <w:ind w:left="4806" w:hanging="360"/>
      </w:pPr>
    </w:lvl>
    <w:lvl w:ilvl="5">
      <w:numFmt w:val="bullet"/>
      <w:lvlText w:val="•"/>
      <w:lvlJc w:val="left"/>
      <w:pPr>
        <w:ind w:left="5793" w:hanging="360"/>
      </w:pPr>
    </w:lvl>
    <w:lvl w:ilvl="6">
      <w:numFmt w:val="bullet"/>
      <w:lvlText w:val="•"/>
      <w:lvlJc w:val="left"/>
      <w:pPr>
        <w:ind w:left="6779" w:hanging="360"/>
      </w:pPr>
    </w:lvl>
    <w:lvl w:ilvl="7">
      <w:numFmt w:val="bullet"/>
      <w:lvlText w:val="•"/>
      <w:lvlJc w:val="left"/>
      <w:pPr>
        <w:ind w:left="7766" w:hanging="360"/>
      </w:pPr>
    </w:lvl>
    <w:lvl w:ilvl="8">
      <w:numFmt w:val="bullet"/>
      <w:lvlText w:val="•"/>
      <w:lvlJc w:val="left"/>
      <w:pPr>
        <w:ind w:left="8753" w:hanging="360"/>
      </w:pPr>
    </w:lvl>
  </w:abstractNum>
  <w:abstractNum w:abstractNumId="6" w15:restartNumberingAfterBreak="0">
    <w:nsid w:val="02B621F5"/>
    <w:multiLevelType w:val="multilevel"/>
    <w:tmpl w:val="EB04BCB2"/>
    <w:lvl w:ilvl="0">
      <w:start w:val="1"/>
      <w:numFmt w:val="decimal"/>
      <w:lvlText w:val="%1)"/>
      <w:lvlJc w:val="left"/>
      <w:pPr>
        <w:tabs>
          <w:tab w:val="num" w:pos="360"/>
        </w:tabs>
        <w:ind w:left="360" w:hanging="360"/>
      </w:pPr>
      <w:rPr>
        <w:b/>
      </w:rPr>
    </w:lvl>
    <w:lvl w:ilvl="1">
      <w:start w:val="1"/>
      <w:numFmt w:val="bullet"/>
      <w:lvlText w:val=""/>
      <w:lvlJc w:val="left"/>
      <w:pPr>
        <w:tabs>
          <w:tab w:val="num" w:pos="502"/>
        </w:tabs>
        <w:ind w:left="502" w:hanging="360"/>
      </w:pPr>
      <w:rPr>
        <w:rFonts w:ascii="Symbol" w:hAnsi="Symbol" w:hint="default"/>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C664AFF"/>
    <w:multiLevelType w:val="hybridMultilevel"/>
    <w:tmpl w:val="44E0D2AE"/>
    <w:lvl w:ilvl="0" w:tplc="7740622A">
      <w:start w:val="1"/>
      <w:numFmt w:val="bullet"/>
      <w:lvlText w:val=""/>
      <w:lvlJc w:val="left"/>
      <w:pPr>
        <w:ind w:left="720" w:hanging="360"/>
      </w:pPr>
      <w:rPr>
        <w:rFonts w:ascii="Calibri" w:eastAsia="CIDFont+F4"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8B4E04"/>
    <w:multiLevelType w:val="hybridMultilevel"/>
    <w:tmpl w:val="7B90D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7F48FA"/>
    <w:multiLevelType w:val="multilevel"/>
    <w:tmpl w:val="D4E00EBE"/>
    <w:lvl w:ilvl="0">
      <w:start w:val="1"/>
      <w:numFmt w:val="decimal"/>
      <w:lvlText w:val="%1."/>
      <w:lvlJc w:val="left"/>
      <w:pPr>
        <w:ind w:left="1636" w:hanging="360"/>
      </w:pPr>
      <w:rPr>
        <w:rFonts w:hint="default"/>
      </w:rPr>
    </w:lvl>
    <w:lvl w:ilvl="1">
      <w:start w:val="1"/>
      <w:numFmt w:val="decimal"/>
      <w:lvlText w:val="%1.%2."/>
      <w:lvlJc w:val="left"/>
      <w:pPr>
        <w:tabs>
          <w:tab w:val="num" w:pos="1021"/>
        </w:tabs>
        <w:ind w:left="1021" w:hanging="595"/>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BC5B9E"/>
    <w:multiLevelType w:val="hybridMultilevel"/>
    <w:tmpl w:val="EF760F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F85599"/>
    <w:multiLevelType w:val="hybridMultilevel"/>
    <w:tmpl w:val="69568228"/>
    <w:lvl w:ilvl="0" w:tplc="53963D3A">
      <w:numFmt w:val="bullet"/>
      <w:lvlText w:val=""/>
      <w:lvlJc w:val="left"/>
      <w:pPr>
        <w:ind w:left="1080" w:hanging="360"/>
      </w:pPr>
      <w:rPr>
        <w:rFonts w:ascii="Symbol" w:eastAsiaTheme="minorEastAsia" w:hAnsi="Symbol"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94E7ACF"/>
    <w:multiLevelType w:val="hybridMultilevel"/>
    <w:tmpl w:val="4E9AD7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E5676F7"/>
    <w:multiLevelType w:val="hybridMultilevel"/>
    <w:tmpl w:val="B4721072"/>
    <w:lvl w:ilvl="0" w:tplc="23480302">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5B706E"/>
    <w:multiLevelType w:val="hybridMultilevel"/>
    <w:tmpl w:val="7B3AFB9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2C7C6A"/>
    <w:multiLevelType w:val="multilevel"/>
    <w:tmpl w:val="5D98ECCC"/>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53B77DB"/>
    <w:multiLevelType w:val="hybridMultilevel"/>
    <w:tmpl w:val="DFE6F70C"/>
    <w:lvl w:ilvl="0" w:tplc="444A189C">
      <w:start w:val="1"/>
      <w:numFmt w:val="bullet"/>
      <w:lvlText w:val=""/>
      <w:lvlJc w:val="left"/>
      <w:pPr>
        <w:tabs>
          <w:tab w:val="num" w:pos="2160"/>
        </w:tabs>
        <w:ind w:left="21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9043F1"/>
    <w:multiLevelType w:val="hybridMultilevel"/>
    <w:tmpl w:val="8FC88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2647EA"/>
    <w:multiLevelType w:val="hybridMultilevel"/>
    <w:tmpl w:val="51B05C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561081D"/>
    <w:multiLevelType w:val="hybridMultilevel"/>
    <w:tmpl w:val="CAAA92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6E51CA2"/>
    <w:multiLevelType w:val="hybridMultilevel"/>
    <w:tmpl w:val="7EF288A8"/>
    <w:lvl w:ilvl="0" w:tplc="6E0C3B46">
      <w:start w:val="4"/>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37381203"/>
    <w:multiLevelType w:val="hybridMultilevel"/>
    <w:tmpl w:val="F09AD1FA"/>
    <w:lvl w:ilvl="0" w:tplc="444A189C">
      <w:start w:val="1"/>
      <w:numFmt w:val="bullet"/>
      <w:lvlText w:val=""/>
      <w:lvlJc w:val="left"/>
      <w:pPr>
        <w:tabs>
          <w:tab w:val="num" w:pos="2160"/>
        </w:tabs>
        <w:ind w:left="2160" w:hanging="360"/>
      </w:pPr>
      <w:rPr>
        <w:rFonts w:ascii="Wingdings" w:hAnsi="Wingdings" w:hint="default"/>
        <w:sz w:val="16"/>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3AF46E24"/>
    <w:multiLevelType w:val="multilevel"/>
    <w:tmpl w:val="5D0029D0"/>
    <w:lvl w:ilvl="0">
      <w:start w:val="3"/>
      <w:numFmt w:val="decimal"/>
      <w:lvlText w:val="%1"/>
      <w:lvlJc w:val="left"/>
      <w:pPr>
        <w:ind w:left="360" w:hanging="360"/>
      </w:pPr>
      <w:rPr>
        <w:rFonts w:hint="default"/>
      </w:rPr>
    </w:lvl>
    <w:lvl w:ilvl="1">
      <w:start w:val="13"/>
      <w:numFmt w:val="decimal"/>
      <w:lvlText w:val="%1.%2"/>
      <w:lvlJc w:val="left"/>
      <w:pPr>
        <w:ind w:left="2175" w:hanging="360"/>
      </w:pPr>
      <w:rPr>
        <w:rFonts w:hint="default"/>
      </w:rPr>
    </w:lvl>
    <w:lvl w:ilvl="2">
      <w:start w:val="1"/>
      <w:numFmt w:val="decimal"/>
      <w:lvlText w:val="%1.%2.%3"/>
      <w:lvlJc w:val="left"/>
      <w:pPr>
        <w:ind w:left="4350" w:hanging="720"/>
      </w:pPr>
      <w:rPr>
        <w:rFonts w:hint="default"/>
      </w:rPr>
    </w:lvl>
    <w:lvl w:ilvl="3">
      <w:start w:val="1"/>
      <w:numFmt w:val="decimal"/>
      <w:lvlText w:val="%1.%2.%3.%4"/>
      <w:lvlJc w:val="left"/>
      <w:pPr>
        <w:ind w:left="6165" w:hanging="720"/>
      </w:pPr>
      <w:rPr>
        <w:rFonts w:hint="default"/>
      </w:rPr>
    </w:lvl>
    <w:lvl w:ilvl="4">
      <w:start w:val="1"/>
      <w:numFmt w:val="decimal"/>
      <w:lvlText w:val="%1.%2.%3.%4.%5"/>
      <w:lvlJc w:val="left"/>
      <w:pPr>
        <w:ind w:left="7980" w:hanging="720"/>
      </w:pPr>
      <w:rPr>
        <w:rFonts w:hint="default"/>
      </w:rPr>
    </w:lvl>
    <w:lvl w:ilvl="5">
      <w:start w:val="1"/>
      <w:numFmt w:val="decimal"/>
      <w:lvlText w:val="%1.%2.%3.%4.%5.%6"/>
      <w:lvlJc w:val="left"/>
      <w:pPr>
        <w:ind w:left="10155" w:hanging="1080"/>
      </w:pPr>
      <w:rPr>
        <w:rFonts w:hint="default"/>
      </w:rPr>
    </w:lvl>
    <w:lvl w:ilvl="6">
      <w:start w:val="1"/>
      <w:numFmt w:val="decimal"/>
      <w:lvlText w:val="%1.%2.%3.%4.%5.%6.%7"/>
      <w:lvlJc w:val="left"/>
      <w:pPr>
        <w:ind w:left="11970" w:hanging="1080"/>
      </w:pPr>
      <w:rPr>
        <w:rFonts w:hint="default"/>
      </w:rPr>
    </w:lvl>
    <w:lvl w:ilvl="7">
      <w:start w:val="1"/>
      <w:numFmt w:val="decimal"/>
      <w:lvlText w:val="%1.%2.%3.%4.%5.%6.%7.%8"/>
      <w:lvlJc w:val="left"/>
      <w:pPr>
        <w:ind w:left="14145" w:hanging="1440"/>
      </w:pPr>
      <w:rPr>
        <w:rFonts w:hint="default"/>
      </w:rPr>
    </w:lvl>
    <w:lvl w:ilvl="8">
      <w:start w:val="1"/>
      <w:numFmt w:val="decimal"/>
      <w:lvlText w:val="%1.%2.%3.%4.%5.%6.%7.%8.%9"/>
      <w:lvlJc w:val="left"/>
      <w:pPr>
        <w:ind w:left="15960" w:hanging="1440"/>
      </w:pPr>
      <w:rPr>
        <w:rFonts w:hint="default"/>
      </w:rPr>
    </w:lvl>
  </w:abstractNum>
  <w:abstractNum w:abstractNumId="23" w15:restartNumberingAfterBreak="0">
    <w:nsid w:val="40694AB7"/>
    <w:multiLevelType w:val="hybridMultilevel"/>
    <w:tmpl w:val="AF525DFE"/>
    <w:lvl w:ilvl="0" w:tplc="B494225C">
      <w:numFmt w:val="bullet"/>
      <w:lvlText w:val=""/>
      <w:lvlJc w:val="left"/>
      <w:pPr>
        <w:ind w:left="1080" w:hanging="360"/>
      </w:pPr>
      <w:rPr>
        <w:rFonts w:ascii="Symbol" w:eastAsiaTheme="minorEastAsia" w:hAnsi="Symbol"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5CE3C7D"/>
    <w:multiLevelType w:val="hybridMultilevel"/>
    <w:tmpl w:val="A1B29FF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490C1292"/>
    <w:multiLevelType w:val="hybridMultilevel"/>
    <w:tmpl w:val="7C0664DC"/>
    <w:lvl w:ilvl="0" w:tplc="9E7CAD22">
      <w:numFmt w:val="bullet"/>
      <w:lvlText w:val=""/>
      <w:lvlJc w:val="left"/>
      <w:pPr>
        <w:ind w:left="720" w:hanging="360"/>
      </w:pPr>
      <w:rPr>
        <w:rFonts w:ascii="Calibri" w:eastAsia="CIDFont+F4"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E93543"/>
    <w:multiLevelType w:val="hybridMultilevel"/>
    <w:tmpl w:val="36F6EE8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F07033F"/>
    <w:multiLevelType w:val="hybridMultilevel"/>
    <w:tmpl w:val="F1004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122537"/>
    <w:multiLevelType w:val="hybridMultilevel"/>
    <w:tmpl w:val="EE585D7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A984DF5"/>
    <w:multiLevelType w:val="hybridMultilevel"/>
    <w:tmpl w:val="EA14C54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C59160C"/>
    <w:multiLevelType w:val="hybridMultilevel"/>
    <w:tmpl w:val="E2AEE2E2"/>
    <w:lvl w:ilvl="0" w:tplc="7740622A">
      <w:start w:val="1"/>
      <w:numFmt w:val="bullet"/>
      <w:lvlText w:val=""/>
      <w:lvlJc w:val="left"/>
      <w:pPr>
        <w:ind w:left="720" w:hanging="360"/>
      </w:pPr>
      <w:rPr>
        <w:rFonts w:ascii="Calibri" w:eastAsia="CIDFont+F4"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49733A"/>
    <w:multiLevelType w:val="hybridMultilevel"/>
    <w:tmpl w:val="C848157E"/>
    <w:lvl w:ilvl="0" w:tplc="9C46C11C">
      <w:start w:val="1"/>
      <w:numFmt w:val="upperRoman"/>
      <w:lvlText w:val="%1)"/>
      <w:lvlJc w:val="left"/>
      <w:pPr>
        <w:ind w:left="1440" w:hanging="72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E71698A"/>
    <w:multiLevelType w:val="hybridMultilevel"/>
    <w:tmpl w:val="ED882202"/>
    <w:lvl w:ilvl="0" w:tplc="22F6BB4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8F6FC0"/>
    <w:multiLevelType w:val="multilevel"/>
    <w:tmpl w:val="5D98ECCC"/>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26B6081"/>
    <w:multiLevelType w:val="hybridMultilevel"/>
    <w:tmpl w:val="707CE36A"/>
    <w:lvl w:ilvl="0" w:tplc="EA78C0A6">
      <w:start w:val="1"/>
      <w:numFmt w:val="decimal"/>
      <w:lvlText w:val="%1."/>
      <w:lvlJc w:val="left"/>
      <w:pPr>
        <w:ind w:left="502"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710FEA"/>
    <w:multiLevelType w:val="hybridMultilevel"/>
    <w:tmpl w:val="E482DE80"/>
    <w:lvl w:ilvl="0" w:tplc="75466A74">
      <w:start w:val="1"/>
      <w:numFmt w:val="lowerRoman"/>
      <w:lvlText w:val="%1)"/>
      <w:lvlJc w:val="left"/>
      <w:pPr>
        <w:ind w:left="1080" w:hanging="720"/>
      </w:pPr>
      <w:rPr>
        <w:i w:val="0"/>
        <w:iCs w:val="0"/>
      </w:rPr>
    </w:lvl>
    <w:lvl w:ilvl="1" w:tplc="B936D43A">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8DA4861"/>
    <w:multiLevelType w:val="multilevel"/>
    <w:tmpl w:val="5D98ECCC"/>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B2D6B89"/>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4F7396"/>
    <w:multiLevelType w:val="hybridMultilevel"/>
    <w:tmpl w:val="BCB4ED1E"/>
    <w:lvl w:ilvl="0" w:tplc="08090011">
      <w:start w:val="1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7EC5D5A"/>
    <w:multiLevelType w:val="multilevel"/>
    <w:tmpl w:val="92D6B68E"/>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b w:val="0"/>
        <w:i w:val="0"/>
        <w:iCs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7FA08B4"/>
    <w:multiLevelType w:val="hybridMultilevel"/>
    <w:tmpl w:val="9EE2C0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1" w15:restartNumberingAfterBreak="0">
    <w:nsid w:val="7A75350B"/>
    <w:multiLevelType w:val="hybridMultilevel"/>
    <w:tmpl w:val="56881B1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42" w15:restartNumberingAfterBreak="0">
    <w:nsid w:val="7AA30559"/>
    <w:multiLevelType w:val="hybridMultilevel"/>
    <w:tmpl w:val="A8CACA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BE72B23"/>
    <w:multiLevelType w:val="hybridMultilevel"/>
    <w:tmpl w:val="1F5A4006"/>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44" w15:restartNumberingAfterBreak="0">
    <w:nsid w:val="7D10245C"/>
    <w:multiLevelType w:val="hybridMultilevel"/>
    <w:tmpl w:val="707CE36A"/>
    <w:lvl w:ilvl="0" w:tplc="EA78C0A6">
      <w:start w:val="1"/>
      <w:numFmt w:val="decimal"/>
      <w:lvlText w:val="%1."/>
      <w:lvlJc w:val="left"/>
      <w:pPr>
        <w:ind w:left="502"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DC24269"/>
    <w:multiLevelType w:val="hybridMultilevel"/>
    <w:tmpl w:val="DCBC98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5"/>
  </w:num>
  <w:num w:numId="8">
    <w:abstractNumId w:val="37"/>
  </w:num>
  <w:num w:numId="9">
    <w:abstractNumId w:val="28"/>
  </w:num>
  <w:num w:numId="10">
    <w:abstractNumId w:val="19"/>
  </w:num>
  <w:num w:numId="11">
    <w:abstractNumId w:val="41"/>
  </w:num>
  <w:num w:numId="12">
    <w:abstractNumId w:val="43"/>
  </w:num>
  <w:num w:numId="13">
    <w:abstractNumId w:val="11"/>
  </w:num>
  <w:num w:numId="14">
    <w:abstractNumId w:val="23"/>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4"/>
  </w:num>
  <w:num w:numId="18">
    <w:abstractNumId w:val="39"/>
  </w:num>
  <w:num w:numId="19">
    <w:abstractNumId w:val="29"/>
  </w:num>
  <w:num w:numId="20">
    <w:abstractNumId w:val="34"/>
  </w:num>
  <w:num w:numId="21">
    <w:abstractNumId w:val="10"/>
  </w:num>
  <w:num w:numId="22">
    <w:abstractNumId w:val="40"/>
  </w:num>
  <w:num w:numId="23">
    <w:abstractNumId w:val="26"/>
  </w:num>
  <w:num w:numId="24">
    <w:abstractNumId w:val="17"/>
  </w:num>
  <w:num w:numId="25">
    <w:abstractNumId w:val="25"/>
  </w:num>
  <w:num w:numId="26">
    <w:abstractNumId w:val="7"/>
  </w:num>
  <w:num w:numId="27">
    <w:abstractNumId w:val="30"/>
  </w:num>
  <w:num w:numId="28">
    <w:abstractNumId w:val="9"/>
  </w:num>
  <w:num w:numId="29">
    <w:abstractNumId w:val="20"/>
  </w:num>
  <w:num w:numId="30">
    <w:abstractNumId w:val="22"/>
  </w:num>
  <w:num w:numId="31">
    <w:abstractNumId w:val="32"/>
  </w:num>
  <w:num w:numId="32">
    <w:abstractNumId w:val="45"/>
  </w:num>
  <w:num w:numId="33">
    <w:abstractNumId w:val="42"/>
  </w:num>
  <w:num w:numId="34">
    <w:abstractNumId w:val="24"/>
  </w:num>
  <w:num w:numId="35">
    <w:abstractNumId w:val="6"/>
  </w:num>
  <w:num w:numId="36">
    <w:abstractNumId w:val="21"/>
  </w:num>
  <w:num w:numId="37">
    <w:abstractNumId w:val="16"/>
  </w:num>
  <w:num w:numId="38">
    <w:abstractNumId w:val="14"/>
  </w:num>
  <w:num w:numId="39">
    <w:abstractNumId w:val="31"/>
  </w:num>
  <w:num w:numId="40">
    <w:abstractNumId w:val="33"/>
  </w:num>
  <w:num w:numId="41">
    <w:abstractNumId w:val="38"/>
  </w:num>
  <w:num w:numId="42">
    <w:abstractNumId w:val="8"/>
  </w:num>
  <w:num w:numId="43">
    <w:abstractNumId w:val="27"/>
  </w:num>
  <w:num w:numId="44">
    <w:abstractNumId w:val="13"/>
  </w:num>
  <w:num w:numId="45">
    <w:abstractNumId w:val="36"/>
  </w:num>
  <w:num w:numId="46">
    <w:abstractNumId w:val="18"/>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9"/>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C66"/>
    <w:rsid w:val="00001427"/>
    <w:rsid w:val="000038E5"/>
    <w:rsid w:val="000079FA"/>
    <w:rsid w:val="00007AFC"/>
    <w:rsid w:val="00010A0C"/>
    <w:rsid w:val="00015450"/>
    <w:rsid w:val="000257DA"/>
    <w:rsid w:val="000406C2"/>
    <w:rsid w:val="000407DD"/>
    <w:rsid w:val="000432DF"/>
    <w:rsid w:val="0004734F"/>
    <w:rsid w:val="0005054E"/>
    <w:rsid w:val="00050EC3"/>
    <w:rsid w:val="00062120"/>
    <w:rsid w:val="00064E44"/>
    <w:rsid w:val="000708AD"/>
    <w:rsid w:val="000772CA"/>
    <w:rsid w:val="00081A57"/>
    <w:rsid w:val="0008271D"/>
    <w:rsid w:val="00092393"/>
    <w:rsid w:val="00093157"/>
    <w:rsid w:val="000A18DC"/>
    <w:rsid w:val="000A27DA"/>
    <w:rsid w:val="000A3470"/>
    <w:rsid w:val="000A77AE"/>
    <w:rsid w:val="000A7D1A"/>
    <w:rsid w:val="000B0316"/>
    <w:rsid w:val="000B689C"/>
    <w:rsid w:val="000C106C"/>
    <w:rsid w:val="000D0B97"/>
    <w:rsid w:val="000D3511"/>
    <w:rsid w:val="000F2F54"/>
    <w:rsid w:val="000F6B19"/>
    <w:rsid w:val="00104E30"/>
    <w:rsid w:val="001115A3"/>
    <w:rsid w:val="00112F45"/>
    <w:rsid w:val="00123980"/>
    <w:rsid w:val="00126595"/>
    <w:rsid w:val="00126EC7"/>
    <w:rsid w:val="00135428"/>
    <w:rsid w:val="00151975"/>
    <w:rsid w:val="00161C02"/>
    <w:rsid w:val="00171AFA"/>
    <w:rsid w:val="00176144"/>
    <w:rsid w:val="00196D9C"/>
    <w:rsid w:val="001A0206"/>
    <w:rsid w:val="001A394A"/>
    <w:rsid w:val="001B4A5D"/>
    <w:rsid w:val="001C2AFA"/>
    <w:rsid w:val="001C432E"/>
    <w:rsid w:val="001C743D"/>
    <w:rsid w:val="001D1BB6"/>
    <w:rsid w:val="001E1323"/>
    <w:rsid w:val="001E1FDC"/>
    <w:rsid w:val="001E547D"/>
    <w:rsid w:val="001E7D64"/>
    <w:rsid w:val="001F1239"/>
    <w:rsid w:val="001F14C2"/>
    <w:rsid w:val="001F2D96"/>
    <w:rsid w:val="001F362F"/>
    <w:rsid w:val="001F437F"/>
    <w:rsid w:val="001F735D"/>
    <w:rsid w:val="00200311"/>
    <w:rsid w:val="00205C71"/>
    <w:rsid w:val="00210B07"/>
    <w:rsid w:val="00212D03"/>
    <w:rsid w:val="00224131"/>
    <w:rsid w:val="00236316"/>
    <w:rsid w:val="00240E75"/>
    <w:rsid w:val="00273FBC"/>
    <w:rsid w:val="00283F18"/>
    <w:rsid w:val="002A18FC"/>
    <w:rsid w:val="002A53CE"/>
    <w:rsid w:val="002B0151"/>
    <w:rsid w:val="002B669B"/>
    <w:rsid w:val="002C0699"/>
    <w:rsid w:val="002D4045"/>
    <w:rsid w:val="002D46A1"/>
    <w:rsid w:val="002E176A"/>
    <w:rsid w:val="002E4AF4"/>
    <w:rsid w:val="002E6B31"/>
    <w:rsid w:val="002F16F7"/>
    <w:rsid w:val="00307BB3"/>
    <w:rsid w:val="00316601"/>
    <w:rsid w:val="003209CD"/>
    <w:rsid w:val="00326DCD"/>
    <w:rsid w:val="003338EE"/>
    <w:rsid w:val="00342BBF"/>
    <w:rsid w:val="00343211"/>
    <w:rsid w:val="00343F98"/>
    <w:rsid w:val="00347338"/>
    <w:rsid w:val="00353D37"/>
    <w:rsid w:val="003551CB"/>
    <w:rsid w:val="00356389"/>
    <w:rsid w:val="00360786"/>
    <w:rsid w:val="00367025"/>
    <w:rsid w:val="003776CB"/>
    <w:rsid w:val="00386F2C"/>
    <w:rsid w:val="0039103E"/>
    <w:rsid w:val="00395092"/>
    <w:rsid w:val="00397623"/>
    <w:rsid w:val="003A0674"/>
    <w:rsid w:val="003A2EA3"/>
    <w:rsid w:val="003B00A8"/>
    <w:rsid w:val="003B46D7"/>
    <w:rsid w:val="003D3E08"/>
    <w:rsid w:val="003E15D5"/>
    <w:rsid w:val="003E7DDE"/>
    <w:rsid w:val="0042371D"/>
    <w:rsid w:val="00423C84"/>
    <w:rsid w:val="00427296"/>
    <w:rsid w:val="00427781"/>
    <w:rsid w:val="004313D8"/>
    <w:rsid w:val="00435177"/>
    <w:rsid w:val="00445C50"/>
    <w:rsid w:val="00452C34"/>
    <w:rsid w:val="00453B50"/>
    <w:rsid w:val="00470C99"/>
    <w:rsid w:val="00477380"/>
    <w:rsid w:val="0048479F"/>
    <w:rsid w:val="00484DF7"/>
    <w:rsid w:val="0048620C"/>
    <w:rsid w:val="00487A35"/>
    <w:rsid w:val="00491416"/>
    <w:rsid w:val="004953BA"/>
    <w:rsid w:val="0049592F"/>
    <w:rsid w:val="004A5A20"/>
    <w:rsid w:val="004B03CB"/>
    <w:rsid w:val="004B356F"/>
    <w:rsid w:val="004B793C"/>
    <w:rsid w:val="004C1679"/>
    <w:rsid w:val="004C2BB5"/>
    <w:rsid w:val="004D0471"/>
    <w:rsid w:val="004E03F7"/>
    <w:rsid w:val="004E3BB7"/>
    <w:rsid w:val="004E7CA9"/>
    <w:rsid w:val="004F3C64"/>
    <w:rsid w:val="004F45B6"/>
    <w:rsid w:val="004F4726"/>
    <w:rsid w:val="004F67FB"/>
    <w:rsid w:val="0050075D"/>
    <w:rsid w:val="0050379B"/>
    <w:rsid w:val="00511201"/>
    <w:rsid w:val="005115ED"/>
    <w:rsid w:val="00511E19"/>
    <w:rsid w:val="00514960"/>
    <w:rsid w:val="00515461"/>
    <w:rsid w:val="00517560"/>
    <w:rsid w:val="00517DA0"/>
    <w:rsid w:val="00522088"/>
    <w:rsid w:val="005248E4"/>
    <w:rsid w:val="00532707"/>
    <w:rsid w:val="005369D4"/>
    <w:rsid w:val="00541BC3"/>
    <w:rsid w:val="0055702F"/>
    <w:rsid w:val="0056103B"/>
    <w:rsid w:val="00563D29"/>
    <w:rsid w:val="005646F4"/>
    <w:rsid w:val="00570991"/>
    <w:rsid w:val="005724DF"/>
    <w:rsid w:val="00595988"/>
    <w:rsid w:val="00596C50"/>
    <w:rsid w:val="005A718C"/>
    <w:rsid w:val="005B291F"/>
    <w:rsid w:val="005B4E67"/>
    <w:rsid w:val="005C08F9"/>
    <w:rsid w:val="005C26D0"/>
    <w:rsid w:val="005C2DFA"/>
    <w:rsid w:val="005C4D65"/>
    <w:rsid w:val="005C6F6E"/>
    <w:rsid w:val="005D049C"/>
    <w:rsid w:val="005D1582"/>
    <w:rsid w:val="005D1C93"/>
    <w:rsid w:val="005D3C18"/>
    <w:rsid w:val="005D7C11"/>
    <w:rsid w:val="005E06CB"/>
    <w:rsid w:val="005F12D3"/>
    <w:rsid w:val="005F4E53"/>
    <w:rsid w:val="00600222"/>
    <w:rsid w:val="006035A2"/>
    <w:rsid w:val="00610A5F"/>
    <w:rsid w:val="006164C6"/>
    <w:rsid w:val="006166D2"/>
    <w:rsid w:val="00641F5B"/>
    <w:rsid w:val="00651A0C"/>
    <w:rsid w:val="00652296"/>
    <w:rsid w:val="006529B9"/>
    <w:rsid w:val="0065354C"/>
    <w:rsid w:val="0065668B"/>
    <w:rsid w:val="00662957"/>
    <w:rsid w:val="00665E11"/>
    <w:rsid w:val="00666144"/>
    <w:rsid w:val="006678DA"/>
    <w:rsid w:val="00674BAA"/>
    <w:rsid w:val="00696992"/>
    <w:rsid w:val="006A0E1E"/>
    <w:rsid w:val="006A0EEF"/>
    <w:rsid w:val="006A5C20"/>
    <w:rsid w:val="006C7819"/>
    <w:rsid w:val="006D3E6F"/>
    <w:rsid w:val="006E7C67"/>
    <w:rsid w:val="00700DA1"/>
    <w:rsid w:val="00703C7E"/>
    <w:rsid w:val="007041B2"/>
    <w:rsid w:val="00714515"/>
    <w:rsid w:val="007235DB"/>
    <w:rsid w:val="0072540C"/>
    <w:rsid w:val="00725F5D"/>
    <w:rsid w:val="00730EEA"/>
    <w:rsid w:val="0075385C"/>
    <w:rsid w:val="00760059"/>
    <w:rsid w:val="007606EA"/>
    <w:rsid w:val="007647A0"/>
    <w:rsid w:val="00764A86"/>
    <w:rsid w:val="0078532F"/>
    <w:rsid w:val="00795AB7"/>
    <w:rsid w:val="00795E15"/>
    <w:rsid w:val="007A741C"/>
    <w:rsid w:val="007A77F3"/>
    <w:rsid w:val="007B40C8"/>
    <w:rsid w:val="007B4E64"/>
    <w:rsid w:val="007B5950"/>
    <w:rsid w:val="007C2CCF"/>
    <w:rsid w:val="007C5F5C"/>
    <w:rsid w:val="007E4AEB"/>
    <w:rsid w:val="007E6302"/>
    <w:rsid w:val="007E65D0"/>
    <w:rsid w:val="007F5EA6"/>
    <w:rsid w:val="007F63E5"/>
    <w:rsid w:val="007F7F13"/>
    <w:rsid w:val="00805969"/>
    <w:rsid w:val="008131DE"/>
    <w:rsid w:val="0082135D"/>
    <w:rsid w:val="008479D7"/>
    <w:rsid w:val="00855317"/>
    <w:rsid w:val="0085739D"/>
    <w:rsid w:val="00857FC3"/>
    <w:rsid w:val="0086045B"/>
    <w:rsid w:val="00864D3A"/>
    <w:rsid w:val="00870909"/>
    <w:rsid w:val="00874724"/>
    <w:rsid w:val="0087569E"/>
    <w:rsid w:val="00883A7E"/>
    <w:rsid w:val="00884B89"/>
    <w:rsid w:val="008862E6"/>
    <w:rsid w:val="008869A0"/>
    <w:rsid w:val="0089110F"/>
    <w:rsid w:val="00892FE6"/>
    <w:rsid w:val="008A365A"/>
    <w:rsid w:val="008A6C9C"/>
    <w:rsid w:val="008C0401"/>
    <w:rsid w:val="008C1E23"/>
    <w:rsid w:val="008C2D04"/>
    <w:rsid w:val="008C45D2"/>
    <w:rsid w:val="008C511C"/>
    <w:rsid w:val="008C5B44"/>
    <w:rsid w:val="008E5B18"/>
    <w:rsid w:val="0090503E"/>
    <w:rsid w:val="00907E2D"/>
    <w:rsid w:val="00913744"/>
    <w:rsid w:val="00922335"/>
    <w:rsid w:val="00931931"/>
    <w:rsid w:val="00933FC2"/>
    <w:rsid w:val="00942622"/>
    <w:rsid w:val="00944D4E"/>
    <w:rsid w:val="00953156"/>
    <w:rsid w:val="00960089"/>
    <w:rsid w:val="00961A27"/>
    <w:rsid w:val="009663FD"/>
    <w:rsid w:val="009A3586"/>
    <w:rsid w:val="009A54A9"/>
    <w:rsid w:val="009C3446"/>
    <w:rsid w:val="009C7F69"/>
    <w:rsid w:val="009D03BD"/>
    <w:rsid w:val="009D0768"/>
    <w:rsid w:val="009D3C30"/>
    <w:rsid w:val="009D4BE0"/>
    <w:rsid w:val="009D7948"/>
    <w:rsid w:val="009F5263"/>
    <w:rsid w:val="00A00E9F"/>
    <w:rsid w:val="00A0636A"/>
    <w:rsid w:val="00A114C7"/>
    <w:rsid w:val="00A157C8"/>
    <w:rsid w:val="00A249B8"/>
    <w:rsid w:val="00A305F4"/>
    <w:rsid w:val="00A31996"/>
    <w:rsid w:val="00A41FD0"/>
    <w:rsid w:val="00A45FAF"/>
    <w:rsid w:val="00A54561"/>
    <w:rsid w:val="00A56E3D"/>
    <w:rsid w:val="00A57712"/>
    <w:rsid w:val="00A60617"/>
    <w:rsid w:val="00A6799E"/>
    <w:rsid w:val="00A744EF"/>
    <w:rsid w:val="00A74A0C"/>
    <w:rsid w:val="00A90028"/>
    <w:rsid w:val="00A9543F"/>
    <w:rsid w:val="00A95D7B"/>
    <w:rsid w:val="00AB353A"/>
    <w:rsid w:val="00AB4FA2"/>
    <w:rsid w:val="00AB611E"/>
    <w:rsid w:val="00AB6C31"/>
    <w:rsid w:val="00AC1CDB"/>
    <w:rsid w:val="00AC799A"/>
    <w:rsid w:val="00AD3E97"/>
    <w:rsid w:val="00AD6CB1"/>
    <w:rsid w:val="00AD6F27"/>
    <w:rsid w:val="00AF0C52"/>
    <w:rsid w:val="00AF1F4C"/>
    <w:rsid w:val="00B17F09"/>
    <w:rsid w:val="00B21451"/>
    <w:rsid w:val="00B244D9"/>
    <w:rsid w:val="00B30946"/>
    <w:rsid w:val="00B342EB"/>
    <w:rsid w:val="00B41428"/>
    <w:rsid w:val="00B43F01"/>
    <w:rsid w:val="00B47786"/>
    <w:rsid w:val="00B52222"/>
    <w:rsid w:val="00B55423"/>
    <w:rsid w:val="00B61DE4"/>
    <w:rsid w:val="00B652C3"/>
    <w:rsid w:val="00B7027A"/>
    <w:rsid w:val="00B77B87"/>
    <w:rsid w:val="00B77EB1"/>
    <w:rsid w:val="00B919E3"/>
    <w:rsid w:val="00BA0F0B"/>
    <w:rsid w:val="00BA4E0C"/>
    <w:rsid w:val="00BA57B5"/>
    <w:rsid w:val="00BB516F"/>
    <w:rsid w:val="00BC467E"/>
    <w:rsid w:val="00BD016F"/>
    <w:rsid w:val="00BD7A90"/>
    <w:rsid w:val="00BE36B2"/>
    <w:rsid w:val="00BE4134"/>
    <w:rsid w:val="00BE7E68"/>
    <w:rsid w:val="00BF3E1B"/>
    <w:rsid w:val="00BF5EFB"/>
    <w:rsid w:val="00BF6DF3"/>
    <w:rsid w:val="00C00B25"/>
    <w:rsid w:val="00C01354"/>
    <w:rsid w:val="00C21B4C"/>
    <w:rsid w:val="00C26DAB"/>
    <w:rsid w:val="00C33886"/>
    <w:rsid w:val="00C420CA"/>
    <w:rsid w:val="00C45D09"/>
    <w:rsid w:val="00C4691A"/>
    <w:rsid w:val="00C603D4"/>
    <w:rsid w:val="00C712A0"/>
    <w:rsid w:val="00C73C72"/>
    <w:rsid w:val="00C825D4"/>
    <w:rsid w:val="00C8713E"/>
    <w:rsid w:val="00C97E13"/>
    <w:rsid w:val="00CA2CE1"/>
    <w:rsid w:val="00CA7A30"/>
    <w:rsid w:val="00CB0A0E"/>
    <w:rsid w:val="00CB4F1E"/>
    <w:rsid w:val="00CB5E72"/>
    <w:rsid w:val="00CF1075"/>
    <w:rsid w:val="00D017A8"/>
    <w:rsid w:val="00D02D40"/>
    <w:rsid w:val="00D03E3E"/>
    <w:rsid w:val="00D06BEE"/>
    <w:rsid w:val="00D06C41"/>
    <w:rsid w:val="00D07B04"/>
    <w:rsid w:val="00D1271C"/>
    <w:rsid w:val="00D12815"/>
    <w:rsid w:val="00D249A6"/>
    <w:rsid w:val="00D26550"/>
    <w:rsid w:val="00D30BE8"/>
    <w:rsid w:val="00D426E6"/>
    <w:rsid w:val="00D445E6"/>
    <w:rsid w:val="00D455C1"/>
    <w:rsid w:val="00D54E4F"/>
    <w:rsid w:val="00D64C01"/>
    <w:rsid w:val="00D7054E"/>
    <w:rsid w:val="00D70866"/>
    <w:rsid w:val="00D74A2F"/>
    <w:rsid w:val="00D75480"/>
    <w:rsid w:val="00D811E6"/>
    <w:rsid w:val="00D8275E"/>
    <w:rsid w:val="00D90075"/>
    <w:rsid w:val="00D9044C"/>
    <w:rsid w:val="00D94078"/>
    <w:rsid w:val="00D944C9"/>
    <w:rsid w:val="00DA1CC2"/>
    <w:rsid w:val="00DA4428"/>
    <w:rsid w:val="00DA7485"/>
    <w:rsid w:val="00DB01BE"/>
    <w:rsid w:val="00DB588F"/>
    <w:rsid w:val="00DC1018"/>
    <w:rsid w:val="00DD1894"/>
    <w:rsid w:val="00DD4F59"/>
    <w:rsid w:val="00DE1585"/>
    <w:rsid w:val="00DE3411"/>
    <w:rsid w:val="00DE6F07"/>
    <w:rsid w:val="00E01FCD"/>
    <w:rsid w:val="00E0668D"/>
    <w:rsid w:val="00E20F9A"/>
    <w:rsid w:val="00E405AB"/>
    <w:rsid w:val="00E456D7"/>
    <w:rsid w:val="00E55454"/>
    <w:rsid w:val="00E61A46"/>
    <w:rsid w:val="00E63C4B"/>
    <w:rsid w:val="00E64E89"/>
    <w:rsid w:val="00E721B6"/>
    <w:rsid w:val="00E8068D"/>
    <w:rsid w:val="00E86CC7"/>
    <w:rsid w:val="00E87051"/>
    <w:rsid w:val="00E935CC"/>
    <w:rsid w:val="00E94540"/>
    <w:rsid w:val="00E9726A"/>
    <w:rsid w:val="00EA0C66"/>
    <w:rsid w:val="00EA53ED"/>
    <w:rsid w:val="00EB5406"/>
    <w:rsid w:val="00EC13A4"/>
    <w:rsid w:val="00EC3745"/>
    <w:rsid w:val="00EC5D73"/>
    <w:rsid w:val="00EE54E3"/>
    <w:rsid w:val="00EE718E"/>
    <w:rsid w:val="00EF5B90"/>
    <w:rsid w:val="00F10343"/>
    <w:rsid w:val="00F255E8"/>
    <w:rsid w:val="00F26254"/>
    <w:rsid w:val="00F35FF1"/>
    <w:rsid w:val="00F54D5B"/>
    <w:rsid w:val="00F56418"/>
    <w:rsid w:val="00F66813"/>
    <w:rsid w:val="00F72221"/>
    <w:rsid w:val="00F820FA"/>
    <w:rsid w:val="00FA12FA"/>
    <w:rsid w:val="00FA6856"/>
    <w:rsid w:val="00FA6FBB"/>
    <w:rsid w:val="00FC3DB7"/>
    <w:rsid w:val="00FC4A2C"/>
    <w:rsid w:val="00FD04C8"/>
    <w:rsid w:val="00FD56DC"/>
    <w:rsid w:val="00FD56FA"/>
    <w:rsid w:val="00FE0D4B"/>
    <w:rsid w:val="00FE3B10"/>
    <w:rsid w:val="00FF4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933117"/>
  <w15:docId w15:val="{D14F6A35-6D39-4A38-AB1A-5B6E5721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90028"/>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rsid w:val="003A2EA3"/>
    <w:pPr>
      <w:spacing w:before="1"/>
      <w:ind w:left="492" w:hanging="361"/>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A2EA3"/>
    <w:rPr>
      <w:sz w:val="18"/>
      <w:szCs w:val="18"/>
    </w:rPr>
  </w:style>
  <w:style w:type="character" w:customStyle="1" w:styleId="BodyTextChar">
    <w:name w:val="Body Text Char"/>
    <w:basedOn w:val="DefaultParagraphFont"/>
    <w:link w:val="BodyText"/>
    <w:uiPriority w:val="1"/>
    <w:rsid w:val="003A2EA3"/>
    <w:rPr>
      <w:rFonts w:ascii="Calibri" w:hAnsi="Calibri" w:cs="Calibri"/>
    </w:rPr>
  </w:style>
  <w:style w:type="character" w:customStyle="1" w:styleId="Heading1Char">
    <w:name w:val="Heading 1 Char"/>
    <w:basedOn w:val="DefaultParagraphFont"/>
    <w:link w:val="Heading1"/>
    <w:uiPriority w:val="9"/>
    <w:rsid w:val="003A2EA3"/>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3A2EA3"/>
    <w:pPr>
      <w:spacing w:line="219" w:lineRule="exact"/>
      <w:ind w:left="492" w:hanging="361"/>
    </w:pPr>
    <w:rPr>
      <w:sz w:val="24"/>
      <w:szCs w:val="24"/>
    </w:rPr>
  </w:style>
  <w:style w:type="paragraph" w:customStyle="1" w:styleId="TableParagraph">
    <w:name w:val="Table Paragraph"/>
    <w:basedOn w:val="Normal"/>
    <w:uiPriority w:val="1"/>
    <w:qFormat/>
    <w:rsid w:val="003A2EA3"/>
    <w:rPr>
      <w:sz w:val="24"/>
      <w:szCs w:val="24"/>
    </w:rPr>
  </w:style>
  <w:style w:type="character" w:styleId="Hyperlink">
    <w:name w:val="Hyperlink"/>
    <w:uiPriority w:val="99"/>
    <w:unhideWhenUsed/>
    <w:rsid w:val="00641F5B"/>
    <w:rPr>
      <w:color w:val="0000FF"/>
      <w:u w:val="single"/>
    </w:rPr>
  </w:style>
  <w:style w:type="character" w:customStyle="1" w:styleId="UnresolvedMention1">
    <w:name w:val="Unresolved Mention1"/>
    <w:basedOn w:val="DefaultParagraphFont"/>
    <w:uiPriority w:val="99"/>
    <w:semiHidden/>
    <w:unhideWhenUsed/>
    <w:rsid w:val="00D017A8"/>
    <w:rPr>
      <w:color w:val="605E5C"/>
      <w:shd w:val="clear" w:color="auto" w:fill="E1DFDD"/>
    </w:rPr>
  </w:style>
  <w:style w:type="character" w:styleId="FollowedHyperlink">
    <w:name w:val="FollowedHyperlink"/>
    <w:basedOn w:val="DefaultParagraphFont"/>
    <w:uiPriority w:val="99"/>
    <w:semiHidden/>
    <w:unhideWhenUsed/>
    <w:rsid w:val="00D017A8"/>
    <w:rPr>
      <w:color w:val="954F72" w:themeColor="followedHyperlink"/>
      <w:u w:val="single"/>
    </w:rPr>
  </w:style>
  <w:style w:type="table" w:styleId="TableGrid">
    <w:name w:val="Table Grid"/>
    <w:basedOn w:val="TableNormal"/>
    <w:uiPriority w:val="39"/>
    <w:rsid w:val="00714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00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0A8"/>
    <w:rPr>
      <w:rFonts w:ascii="Segoe UI" w:hAnsi="Segoe UI" w:cs="Segoe UI"/>
      <w:sz w:val="18"/>
      <w:szCs w:val="18"/>
    </w:rPr>
  </w:style>
  <w:style w:type="paragraph" w:styleId="NormalWeb">
    <w:name w:val="Normal (Web)"/>
    <w:basedOn w:val="Normal"/>
    <w:uiPriority w:val="99"/>
    <w:semiHidden/>
    <w:unhideWhenUsed/>
    <w:rsid w:val="00795AB7"/>
    <w:pPr>
      <w:widowControl/>
      <w:autoSpaceDE/>
      <w:autoSpaceDN/>
      <w:adjustRightInd/>
    </w:pPr>
    <w:rPr>
      <w:rFonts w:eastAsiaTheme="minorHAnsi"/>
    </w:rPr>
  </w:style>
  <w:style w:type="paragraph" w:styleId="Header">
    <w:name w:val="header"/>
    <w:basedOn w:val="Normal"/>
    <w:link w:val="HeaderChar"/>
    <w:uiPriority w:val="99"/>
    <w:unhideWhenUsed/>
    <w:rsid w:val="00E721B6"/>
    <w:pPr>
      <w:tabs>
        <w:tab w:val="center" w:pos="4513"/>
        <w:tab w:val="right" w:pos="9026"/>
      </w:tabs>
    </w:pPr>
  </w:style>
  <w:style w:type="character" w:customStyle="1" w:styleId="HeaderChar">
    <w:name w:val="Header Char"/>
    <w:basedOn w:val="DefaultParagraphFont"/>
    <w:link w:val="Header"/>
    <w:uiPriority w:val="99"/>
    <w:rsid w:val="00E721B6"/>
    <w:rPr>
      <w:rFonts w:ascii="Calibri" w:hAnsi="Calibri" w:cs="Calibri"/>
    </w:rPr>
  </w:style>
  <w:style w:type="paragraph" w:styleId="Footer">
    <w:name w:val="footer"/>
    <w:basedOn w:val="Normal"/>
    <w:link w:val="FooterChar"/>
    <w:uiPriority w:val="99"/>
    <w:unhideWhenUsed/>
    <w:rsid w:val="00E721B6"/>
    <w:pPr>
      <w:tabs>
        <w:tab w:val="center" w:pos="4513"/>
        <w:tab w:val="right" w:pos="9026"/>
      </w:tabs>
    </w:pPr>
  </w:style>
  <w:style w:type="character" w:customStyle="1" w:styleId="FooterChar">
    <w:name w:val="Footer Char"/>
    <w:basedOn w:val="DefaultParagraphFont"/>
    <w:link w:val="Footer"/>
    <w:uiPriority w:val="99"/>
    <w:rsid w:val="00E721B6"/>
    <w:rPr>
      <w:rFonts w:ascii="Calibri" w:hAnsi="Calibri" w:cs="Calibri"/>
    </w:rPr>
  </w:style>
  <w:style w:type="character" w:customStyle="1" w:styleId="UnresolvedMention2">
    <w:name w:val="Unresolved Mention2"/>
    <w:basedOn w:val="DefaultParagraphFont"/>
    <w:uiPriority w:val="99"/>
    <w:semiHidden/>
    <w:unhideWhenUsed/>
    <w:rsid w:val="00595988"/>
    <w:rPr>
      <w:color w:val="605E5C"/>
      <w:shd w:val="clear" w:color="auto" w:fill="E1DFDD"/>
    </w:rPr>
  </w:style>
  <w:style w:type="paragraph" w:customStyle="1" w:styleId="Default">
    <w:name w:val="Default"/>
    <w:rsid w:val="00700DA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C5B44"/>
    <w:rPr>
      <w:sz w:val="16"/>
      <w:szCs w:val="16"/>
    </w:rPr>
  </w:style>
  <w:style w:type="paragraph" w:styleId="CommentText">
    <w:name w:val="annotation text"/>
    <w:basedOn w:val="Normal"/>
    <w:link w:val="CommentTextChar"/>
    <w:uiPriority w:val="99"/>
    <w:semiHidden/>
    <w:unhideWhenUsed/>
    <w:rsid w:val="008C5B44"/>
    <w:rPr>
      <w:sz w:val="20"/>
      <w:szCs w:val="20"/>
    </w:rPr>
  </w:style>
  <w:style w:type="character" w:customStyle="1" w:styleId="CommentTextChar">
    <w:name w:val="Comment Text Char"/>
    <w:basedOn w:val="DefaultParagraphFont"/>
    <w:link w:val="CommentText"/>
    <w:uiPriority w:val="99"/>
    <w:semiHidden/>
    <w:rsid w:val="008C5B4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C5B44"/>
    <w:rPr>
      <w:b/>
      <w:bCs/>
    </w:rPr>
  </w:style>
  <w:style w:type="character" w:customStyle="1" w:styleId="CommentSubjectChar">
    <w:name w:val="Comment Subject Char"/>
    <w:basedOn w:val="CommentTextChar"/>
    <w:link w:val="CommentSubject"/>
    <w:uiPriority w:val="99"/>
    <w:semiHidden/>
    <w:rsid w:val="008C5B44"/>
    <w:rPr>
      <w:rFonts w:ascii="Calibri" w:hAnsi="Calibri" w:cs="Calibri"/>
      <w:b/>
      <w:bCs/>
      <w:sz w:val="20"/>
      <w:szCs w:val="20"/>
    </w:rPr>
  </w:style>
  <w:style w:type="paragraph" w:styleId="BodyText2">
    <w:name w:val="Body Text 2"/>
    <w:basedOn w:val="Normal"/>
    <w:link w:val="BodyText2Char"/>
    <w:uiPriority w:val="99"/>
    <w:semiHidden/>
    <w:unhideWhenUsed/>
    <w:rsid w:val="002E6B31"/>
    <w:pPr>
      <w:spacing w:after="120" w:line="480" w:lineRule="auto"/>
    </w:pPr>
  </w:style>
  <w:style w:type="character" w:customStyle="1" w:styleId="BodyText2Char">
    <w:name w:val="Body Text 2 Char"/>
    <w:basedOn w:val="DefaultParagraphFont"/>
    <w:link w:val="BodyText2"/>
    <w:uiPriority w:val="99"/>
    <w:semiHidden/>
    <w:rsid w:val="002E6B31"/>
    <w:rPr>
      <w:rFonts w:ascii="Calibri" w:hAnsi="Calibri" w:cs="Calibri"/>
    </w:rPr>
  </w:style>
  <w:style w:type="paragraph" w:styleId="Title">
    <w:name w:val="Title"/>
    <w:basedOn w:val="Normal"/>
    <w:link w:val="TitleChar"/>
    <w:qFormat/>
    <w:rsid w:val="002E6B31"/>
    <w:pPr>
      <w:widowControl/>
      <w:jc w:val="center"/>
    </w:pPr>
    <w:rPr>
      <w:rFonts w:ascii="Tahoma" w:eastAsia="Times New Roman" w:hAnsi="Tahoma" w:cs="Tahoma"/>
      <w:b/>
      <w:bCs/>
      <w:color w:val="000000"/>
      <w:sz w:val="28"/>
      <w:szCs w:val="20"/>
      <w:lang w:val="en-US" w:eastAsia="en-US"/>
    </w:rPr>
  </w:style>
  <w:style w:type="character" w:customStyle="1" w:styleId="TitleChar">
    <w:name w:val="Title Char"/>
    <w:basedOn w:val="DefaultParagraphFont"/>
    <w:link w:val="Title"/>
    <w:rsid w:val="002E6B31"/>
    <w:rPr>
      <w:rFonts w:ascii="Tahoma" w:eastAsia="Times New Roman" w:hAnsi="Tahoma" w:cs="Tahoma"/>
      <w:b/>
      <w:bCs/>
      <w:color w:val="000000"/>
      <w:sz w:val="28"/>
      <w:szCs w:val="20"/>
      <w:lang w:val="en-US" w:eastAsia="en-US"/>
    </w:rPr>
  </w:style>
  <w:style w:type="character" w:styleId="UnresolvedMention">
    <w:name w:val="Unresolved Mention"/>
    <w:basedOn w:val="DefaultParagraphFont"/>
    <w:uiPriority w:val="99"/>
    <w:semiHidden/>
    <w:unhideWhenUsed/>
    <w:rsid w:val="00884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98285">
      <w:bodyDiv w:val="1"/>
      <w:marLeft w:val="0"/>
      <w:marRight w:val="0"/>
      <w:marTop w:val="0"/>
      <w:marBottom w:val="0"/>
      <w:divBdr>
        <w:top w:val="none" w:sz="0" w:space="0" w:color="auto"/>
        <w:left w:val="none" w:sz="0" w:space="0" w:color="auto"/>
        <w:bottom w:val="none" w:sz="0" w:space="0" w:color="auto"/>
        <w:right w:val="none" w:sz="0" w:space="0" w:color="auto"/>
      </w:divBdr>
    </w:div>
    <w:div w:id="145366292">
      <w:bodyDiv w:val="1"/>
      <w:marLeft w:val="0"/>
      <w:marRight w:val="0"/>
      <w:marTop w:val="0"/>
      <w:marBottom w:val="0"/>
      <w:divBdr>
        <w:top w:val="none" w:sz="0" w:space="0" w:color="auto"/>
        <w:left w:val="none" w:sz="0" w:space="0" w:color="auto"/>
        <w:bottom w:val="none" w:sz="0" w:space="0" w:color="auto"/>
        <w:right w:val="none" w:sz="0" w:space="0" w:color="auto"/>
      </w:divBdr>
    </w:div>
    <w:div w:id="150800990">
      <w:bodyDiv w:val="1"/>
      <w:marLeft w:val="0"/>
      <w:marRight w:val="0"/>
      <w:marTop w:val="0"/>
      <w:marBottom w:val="0"/>
      <w:divBdr>
        <w:top w:val="none" w:sz="0" w:space="0" w:color="auto"/>
        <w:left w:val="none" w:sz="0" w:space="0" w:color="auto"/>
        <w:bottom w:val="none" w:sz="0" w:space="0" w:color="auto"/>
        <w:right w:val="none" w:sz="0" w:space="0" w:color="auto"/>
      </w:divBdr>
    </w:div>
    <w:div w:id="160244152">
      <w:bodyDiv w:val="1"/>
      <w:marLeft w:val="0"/>
      <w:marRight w:val="0"/>
      <w:marTop w:val="0"/>
      <w:marBottom w:val="0"/>
      <w:divBdr>
        <w:top w:val="none" w:sz="0" w:space="0" w:color="auto"/>
        <w:left w:val="none" w:sz="0" w:space="0" w:color="auto"/>
        <w:bottom w:val="none" w:sz="0" w:space="0" w:color="auto"/>
        <w:right w:val="none" w:sz="0" w:space="0" w:color="auto"/>
      </w:divBdr>
    </w:div>
    <w:div w:id="161744773">
      <w:bodyDiv w:val="1"/>
      <w:marLeft w:val="0"/>
      <w:marRight w:val="0"/>
      <w:marTop w:val="0"/>
      <w:marBottom w:val="0"/>
      <w:divBdr>
        <w:top w:val="none" w:sz="0" w:space="0" w:color="auto"/>
        <w:left w:val="none" w:sz="0" w:space="0" w:color="auto"/>
        <w:bottom w:val="none" w:sz="0" w:space="0" w:color="auto"/>
        <w:right w:val="none" w:sz="0" w:space="0" w:color="auto"/>
      </w:divBdr>
    </w:div>
    <w:div w:id="211037648">
      <w:bodyDiv w:val="1"/>
      <w:marLeft w:val="0"/>
      <w:marRight w:val="0"/>
      <w:marTop w:val="0"/>
      <w:marBottom w:val="0"/>
      <w:divBdr>
        <w:top w:val="none" w:sz="0" w:space="0" w:color="auto"/>
        <w:left w:val="none" w:sz="0" w:space="0" w:color="auto"/>
        <w:bottom w:val="none" w:sz="0" w:space="0" w:color="auto"/>
        <w:right w:val="none" w:sz="0" w:space="0" w:color="auto"/>
      </w:divBdr>
    </w:div>
    <w:div w:id="215119858">
      <w:bodyDiv w:val="1"/>
      <w:marLeft w:val="0"/>
      <w:marRight w:val="0"/>
      <w:marTop w:val="0"/>
      <w:marBottom w:val="0"/>
      <w:divBdr>
        <w:top w:val="none" w:sz="0" w:space="0" w:color="auto"/>
        <w:left w:val="none" w:sz="0" w:space="0" w:color="auto"/>
        <w:bottom w:val="none" w:sz="0" w:space="0" w:color="auto"/>
        <w:right w:val="none" w:sz="0" w:space="0" w:color="auto"/>
      </w:divBdr>
    </w:div>
    <w:div w:id="237057462">
      <w:bodyDiv w:val="1"/>
      <w:marLeft w:val="0"/>
      <w:marRight w:val="0"/>
      <w:marTop w:val="0"/>
      <w:marBottom w:val="0"/>
      <w:divBdr>
        <w:top w:val="none" w:sz="0" w:space="0" w:color="auto"/>
        <w:left w:val="none" w:sz="0" w:space="0" w:color="auto"/>
        <w:bottom w:val="none" w:sz="0" w:space="0" w:color="auto"/>
        <w:right w:val="none" w:sz="0" w:space="0" w:color="auto"/>
      </w:divBdr>
    </w:div>
    <w:div w:id="265117668">
      <w:bodyDiv w:val="1"/>
      <w:marLeft w:val="0"/>
      <w:marRight w:val="0"/>
      <w:marTop w:val="0"/>
      <w:marBottom w:val="0"/>
      <w:divBdr>
        <w:top w:val="none" w:sz="0" w:space="0" w:color="auto"/>
        <w:left w:val="none" w:sz="0" w:space="0" w:color="auto"/>
        <w:bottom w:val="none" w:sz="0" w:space="0" w:color="auto"/>
        <w:right w:val="none" w:sz="0" w:space="0" w:color="auto"/>
      </w:divBdr>
    </w:div>
    <w:div w:id="272252546">
      <w:bodyDiv w:val="1"/>
      <w:marLeft w:val="0"/>
      <w:marRight w:val="0"/>
      <w:marTop w:val="0"/>
      <w:marBottom w:val="0"/>
      <w:divBdr>
        <w:top w:val="none" w:sz="0" w:space="0" w:color="auto"/>
        <w:left w:val="none" w:sz="0" w:space="0" w:color="auto"/>
        <w:bottom w:val="none" w:sz="0" w:space="0" w:color="auto"/>
        <w:right w:val="none" w:sz="0" w:space="0" w:color="auto"/>
      </w:divBdr>
    </w:div>
    <w:div w:id="275064441">
      <w:bodyDiv w:val="1"/>
      <w:marLeft w:val="0"/>
      <w:marRight w:val="0"/>
      <w:marTop w:val="0"/>
      <w:marBottom w:val="0"/>
      <w:divBdr>
        <w:top w:val="none" w:sz="0" w:space="0" w:color="auto"/>
        <w:left w:val="none" w:sz="0" w:space="0" w:color="auto"/>
        <w:bottom w:val="none" w:sz="0" w:space="0" w:color="auto"/>
        <w:right w:val="none" w:sz="0" w:space="0" w:color="auto"/>
      </w:divBdr>
    </w:div>
    <w:div w:id="287080444">
      <w:bodyDiv w:val="1"/>
      <w:marLeft w:val="0"/>
      <w:marRight w:val="0"/>
      <w:marTop w:val="0"/>
      <w:marBottom w:val="0"/>
      <w:divBdr>
        <w:top w:val="none" w:sz="0" w:space="0" w:color="auto"/>
        <w:left w:val="none" w:sz="0" w:space="0" w:color="auto"/>
        <w:bottom w:val="none" w:sz="0" w:space="0" w:color="auto"/>
        <w:right w:val="none" w:sz="0" w:space="0" w:color="auto"/>
      </w:divBdr>
    </w:div>
    <w:div w:id="304435485">
      <w:bodyDiv w:val="1"/>
      <w:marLeft w:val="0"/>
      <w:marRight w:val="0"/>
      <w:marTop w:val="0"/>
      <w:marBottom w:val="0"/>
      <w:divBdr>
        <w:top w:val="none" w:sz="0" w:space="0" w:color="auto"/>
        <w:left w:val="none" w:sz="0" w:space="0" w:color="auto"/>
        <w:bottom w:val="none" w:sz="0" w:space="0" w:color="auto"/>
        <w:right w:val="none" w:sz="0" w:space="0" w:color="auto"/>
      </w:divBdr>
    </w:div>
    <w:div w:id="357463619">
      <w:bodyDiv w:val="1"/>
      <w:marLeft w:val="0"/>
      <w:marRight w:val="0"/>
      <w:marTop w:val="0"/>
      <w:marBottom w:val="0"/>
      <w:divBdr>
        <w:top w:val="none" w:sz="0" w:space="0" w:color="auto"/>
        <w:left w:val="none" w:sz="0" w:space="0" w:color="auto"/>
        <w:bottom w:val="none" w:sz="0" w:space="0" w:color="auto"/>
        <w:right w:val="none" w:sz="0" w:space="0" w:color="auto"/>
      </w:divBdr>
    </w:div>
    <w:div w:id="370233568">
      <w:bodyDiv w:val="1"/>
      <w:marLeft w:val="0"/>
      <w:marRight w:val="0"/>
      <w:marTop w:val="0"/>
      <w:marBottom w:val="0"/>
      <w:divBdr>
        <w:top w:val="none" w:sz="0" w:space="0" w:color="auto"/>
        <w:left w:val="none" w:sz="0" w:space="0" w:color="auto"/>
        <w:bottom w:val="none" w:sz="0" w:space="0" w:color="auto"/>
        <w:right w:val="none" w:sz="0" w:space="0" w:color="auto"/>
      </w:divBdr>
    </w:div>
    <w:div w:id="440878547">
      <w:bodyDiv w:val="1"/>
      <w:marLeft w:val="0"/>
      <w:marRight w:val="0"/>
      <w:marTop w:val="0"/>
      <w:marBottom w:val="0"/>
      <w:divBdr>
        <w:top w:val="none" w:sz="0" w:space="0" w:color="auto"/>
        <w:left w:val="none" w:sz="0" w:space="0" w:color="auto"/>
        <w:bottom w:val="none" w:sz="0" w:space="0" w:color="auto"/>
        <w:right w:val="none" w:sz="0" w:space="0" w:color="auto"/>
      </w:divBdr>
    </w:div>
    <w:div w:id="450713994">
      <w:bodyDiv w:val="1"/>
      <w:marLeft w:val="0"/>
      <w:marRight w:val="0"/>
      <w:marTop w:val="0"/>
      <w:marBottom w:val="0"/>
      <w:divBdr>
        <w:top w:val="none" w:sz="0" w:space="0" w:color="auto"/>
        <w:left w:val="none" w:sz="0" w:space="0" w:color="auto"/>
        <w:bottom w:val="none" w:sz="0" w:space="0" w:color="auto"/>
        <w:right w:val="none" w:sz="0" w:space="0" w:color="auto"/>
      </w:divBdr>
    </w:div>
    <w:div w:id="459569465">
      <w:bodyDiv w:val="1"/>
      <w:marLeft w:val="0"/>
      <w:marRight w:val="0"/>
      <w:marTop w:val="0"/>
      <w:marBottom w:val="0"/>
      <w:divBdr>
        <w:top w:val="none" w:sz="0" w:space="0" w:color="auto"/>
        <w:left w:val="none" w:sz="0" w:space="0" w:color="auto"/>
        <w:bottom w:val="none" w:sz="0" w:space="0" w:color="auto"/>
        <w:right w:val="none" w:sz="0" w:space="0" w:color="auto"/>
      </w:divBdr>
    </w:div>
    <w:div w:id="470754578">
      <w:bodyDiv w:val="1"/>
      <w:marLeft w:val="0"/>
      <w:marRight w:val="0"/>
      <w:marTop w:val="0"/>
      <w:marBottom w:val="0"/>
      <w:divBdr>
        <w:top w:val="none" w:sz="0" w:space="0" w:color="auto"/>
        <w:left w:val="none" w:sz="0" w:space="0" w:color="auto"/>
        <w:bottom w:val="none" w:sz="0" w:space="0" w:color="auto"/>
        <w:right w:val="none" w:sz="0" w:space="0" w:color="auto"/>
      </w:divBdr>
    </w:div>
    <w:div w:id="476382771">
      <w:bodyDiv w:val="1"/>
      <w:marLeft w:val="0"/>
      <w:marRight w:val="0"/>
      <w:marTop w:val="0"/>
      <w:marBottom w:val="0"/>
      <w:divBdr>
        <w:top w:val="none" w:sz="0" w:space="0" w:color="auto"/>
        <w:left w:val="none" w:sz="0" w:space="0" w:color="auto"/>
        <w:bottom w:val="none" w:sz="0" w:space="0" w:color="auto"/>
        <w:right w:val="none" w:sz="0" w:space="0" w:color="auto"/>
      </w:divBdr>
    </w:div>
    <w:div w:id="481503000">
      <w:bodyDiv w:val="1"/>
      <w:marLeft w:val="0"/>
      <w:marRight w:val="0"/>
      <w:marTop w:val="0"/>
      <w:marBottom w:val="0"/>
      <w:divBdr>
        <w:top w:val="none" w:sz="0" w:space="0" w:color="auto"/>
        <w:left w:val="none" w:sz="0" w:space="0" w:color="auto"/>
        <w:bottom w:val="none" w:sz="0" w:space="0" w:color="auto"/>
        <w:right w:val="none" w:sz="0" w:space="0" w:color="auto"/>
      </w:divBdr>
    </w:div>
    <w:div w:id="538129388">
      <w:bodyDiv w:val="1"/>
      <w:marLeft w:val="0"/>
      <w:marRight w:val="0"/>
      <w:marTop w:val="0"/>
      <w:marBottom w:val="0"/>
      <w:divBdr>
        <w:top w:val="none" w:sz="0" w:space="0" w:color="auto"/>
        <w:left w:val="none" w:sz="0" w:space="0" w:color="auto"/>
        <w:bottom w:val="none" w:sz="0" w:space="0" w:color="auto"/>
        <w:right w:val="none" w:sz="0" w:space="0" w:color="auto"/>
      </w:divBdr>
    </w:div>
    <w:div w:id="605112483">
      <w:bodyDiv w:val="1"/>
      <w:marLeft w:val="0"/>
      <w:marRight w:val="0"/>
      <w:marTop w:val="0"/>
      <w:marBottom w:val="0"/>
      <w:divBdr>
        <w:top w:val="none" w:sz="0" w:space="0" w:color="auto"/>
        <w:left w:val="none" w:sz="0" w:space="0" w:color="auto"/>
        <w:bottom w:val="none" w:sz="0" w:space="0" w:color="auto"/>
        <w:right w:val="none" w:sz="0" w:space="0" w:color="auto"/>
      </w:divBdr>
    </w:div>
    <w:div w:id="616329541">
      <w:bodyDiv w:val="1"/>
      <w:marLeft w:val="0"/>
      <w:marRight w:val="0"/>
      <w:marTop w:val="0"/>
      <w:marBottom w:val="0"/>
      <w:divBdr>
        <w:top w:val="none" w:sz="0" w:space="0" w:color="auto"/>
        <w:left w:val="none" w:sz="0" w:space="0" w:color="auto"/>
        <w:bottom w:val="none" w:sz="0" w:space="0" w:color="auto"/>
        <w:right w:val="none" w:sz="0" w:space="0" w:color="auto"/>
      </w:divBdr>
    </w:div>
    <w:div w:id="645471018">
      <w:bodyDiv w:val="1"/>
      <w:marLeft w:val="0"/>
      <w:marRight w:val="0"/>
      <w:marTop w:val="0"/>
      <w:marBottom w:val="0"/>
      <w:divBdr>
        <w:top w:val="none" w:sz="0" w:space="0" w:color="auto"/>
        <w:left w:val="none" w:sz="0" w:space="0" w:color="auto"/>
        <w:bottom w:val="none" w:sz="0" w:space="0" w:color="auto"/>
        <w:right w:val="none" w:sz="0" w:space="0" w:color="auto"/>
      </w:divBdr>
    </w:div>
    <w:div w:id="668867883">
      <w:bodyDiv w:val="1"/>
      <w:marLeft w:val="0"/>
      <w:marRight w:val="0"/>
      <w:marTop w:val="0"/>
      <w:marBottom w:val="0"/>
      <w:divBdr>
        <w:top w:val="none" w:sz="0" w:space="0" w:color="auto"/>
        <w:left w:val="none" w:sz="0" w:space="0" w:color="auto"/>
        <w:bottom w:val="none" w:sz="0" w:space="0" w:color="auto"/>
        <w:right w:val="none" w:sz="0" w:space="0" w:color="auto"/>
      </w:divBdr>
    </w:div>
    <w:div w:id="678435128">
      <w:bodyDiv w:val="1"/>
      <w:marLeft w:val="0"/>
      <w:marRight w:val="0"/>
      <w:marTop w:val="0"/>
      <w:marBottom w:val="0"/>
      <w:divBdr>
        <w:top w:val="none" w:sz="0" w:space="0" w:color="auto"/>
        <w:left w:val="none" w:sz="0" w:space="0" w:color="auto"/>
        <w:bottom w:val="none" w:sz="0" w:space="0" w:color="auto"/>
        <w:right w:val="none" w:sz="0" w:space="0" w:color="auto"/>
      </w:divBdr>
    </w:div>
    <w:div w:id="678628465">
      <w:bodyDiv w:val="1"/>
      <w:marLeft w:val="0"/>
      <w:marRight w:val="0"/>
      <w:marTop w:val="0"/>
      <w:marBottom w:val="0"/>
      <w:divBdr>
        <w:top w:val="none" w:sz="0" w:space="0" w:color="auto"/>
        <w:left w:val="none" w:sz="0" w:space="0" w:color="auto"/>
        <w:bottom w:val="none" w:sz="0" w:space="0" w:color="auto"/>
        <w:right w:val="none" w:sz="0" w:space="0" w:color="auto"/>
      </w:divBdr>
    </w:div>
    <w:div w:id="724178949">
      <w:bodyDiv w:val="1"/>
      <w:marLeft w:val="0"/>
      <w:marRight w:val="0"/>
      <w:marTop w:val="0"/>
      <w:marBottom w:val="0"/>
      <w:divBdr>
        <w:top w:val="none" w:sz="0" w:space="0" w:color="auto"/>
        <w:left w:val="none" w:sz="0" w:space="0" w:color="auto"/>
        <w:bottom w:val="none" w:sz="0" w:space="0" w:color="auto"/>
        <w:right w:val="none" w:sz="0" w:space="0" w:color="auto"/>
      </w:divBdr>
    </w:div>
    <w:div w:id="724572661">
      <w:bodyDiv w:val="1"/>
      <w:marLeft w:val="0"/>
      <w:marRight w:val="0"/>
      <w:marTop w:val="0"/>
      <w:marBottom w:val="0"/>
      <w:divBdr>
        <w:top w:val="none" w:sz="0" w:space="0" w:color="auto"/>
        <w:left w:val="none" w:sz="0" w:space="0" w:color="auto"/>
        <w:bottom w:val="none" w:sz="0" w:space="0" w:color="auto"/>
        <w:right w:val="none" w:sz="0" w:space="0" w:color="auto"/>
      </w:divBdr>
    </w:div>
    <w:div w:id="757487729">
      <w:bodyDiv w:val="1"/>
      <w:marLeft w:val="0"/>
      <w:marRight w:val="0"/>
      <w:marTop w:val="0"/>
      <w:marBottom w:val="0"/>
      <w:divBdr>
        <w:top w:val="none" w:sz="0" w:space="0" w:color="auto"/>
        <w:left w:val="none" w:sz="0" w:space="0" w:color="auto"/>
        <w:bottom w:val="none" w:sz="0" w:space="0" w:color="auto"/>
        <w:right w:val="none" w:sz="0" w:space="0" w:color="auto"/>
      </w:divBdr>
    </w:div>
    <w:div w:id="804127079">
      <w:bodyDiv w:val="1"/>
      <w:marLeft w:val="0"/>
      <w:marRight w:val="0"/>
      <w:marTop w:val="0"/>
      <w:marBottom w:val="0"/>
      <w:divBdr>
        <w:top w:val="none" w:sz="0" w:space="0" w:color="auto"/>
        <w:left w:val="none" w:sz="0" w:space="0" w:color="auto"/>
        <w:bottom w:val="none" w:sz="0" w:space="0" w:color="auto"/>
        <w:right w:val="none" w:sz="0" w:space="0" w:color="auto"/>
      </w:divBdr>
    </w:div>
    <w:div w:id="804782277">
      <w:bodyDiv w:val="1"/>
      <w:marLeft w:val="0"/>
      <w:marRight w:val="0"/>
      <w:marTop w:val="0"/>
      <w:marBottom w:val="0"/>
      <w:divBdr>
        <w:top w:val="none" w:sz="0" w:space="0" w:color="auto"/>
        <w:left w:val="none" w:sz="0" w:space="0" w:color="auto"/>
        <w:bottom w:val="none" w:sz="0" w:space="0" w:color="auto"/>
        <w:right w:val="none" w:sz="0" w:space="0" w:color="auto"/>
      </w:divBdr>
    </w:div>
    <w:div w:id="806043637">
      <w:bodyDiv w:val="1"/>
      <w:marLeft w:val="0"/>
      <w:marRight w:val="0"/>
      <w:marTop w:val="0"/>
      <w:marBottom w:val="0"/>
      <w:divBdr>
        <w:top w:val="none" w:sz="0" w:space="0" w:color="auto"/>
        <w:left w:val="none" w:sz="0" w:space="0" w:color="auto"/>
        <w:bottom w:val="none" w:sz="0" w:space="0" w:color="auto"/>
        <w:right w:val="none" w:sz="0" w:space="0" w:color="auto"/>
      </w:divBdr>
    </w:div>
    <w:div w:id="821848778">
      <w:bodyDiv w:val="1"/>
      <w:marLeft w:val="0"/>
      <w:marRight w:val="0"/>
      <w:marTop w:val="0"/>
      <w:marBottom w:val="0"/>
      <w:divBdr>
        <w:top w:val="none" w:sz="0" w:space="0" w:color="auto"/>
        <w:left w:val="none" w:sz="0" w:space="0" w:color="auto"/>
        <w:bottom w:val="none" w:sz="0" w:space="0" w:color="auto"/>
        <w:right w:val="none" w:sz="0" w:space="0" w:color="auto"/>
      </w:divBdr>
      <w:divsChild>
        <w:div w:id="912817245">
          <w:marLeft w:val="0"/>
          <w:marRight w:val="0"/>
          <w:marTop w:val="0"/>
          <w:marBottom w:val="0"/>
          <w:divBdr>
            <w:top w:val="none" w:sz="0" w:space="0" w:color="auto"/>
            <w:left w:val="none" w:sz="0" w:space="0" w:color="auto"/>
            <w:bottom w:val="none" w:sz="0" w:space="0" w:color="auto"/>
            <w:right w:val="none" w:sz="0" w:space="0" w:color="auto"/>
          </w:divBdr>
          <w:divsChild>
            <w:div w:id="1758668100">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861212013">
      <w:bodyDiv w:val="1"/>
      <w:marLeft w:val="0"/>
      <w:marRight w:val="0"/>
      <w:marTop w:val="0"/>
      <w:marBottom w:val="0"/>
      <w:divBdr>
        <w:top w:val="none" w:sz="0" w:space="0" w:color="auto"/>
        <w:left w:val="none" w:sz="0" w:space="0" w:color="auto"/>
        <w:bottom w:val="none" w:sz="0" w:space="0" w:color="auto"/>
        <w:right w:val="none" w:sz="0" w:space="0" w:color="auto"/>
      </w:divBdr>
    </w:div>
    <w:div w:id="876507486">
      <w:bodyDiv w:val="1"/>
      <w:marLeft w:val="0"/>
      <w:marRight w:val="0"/>
      <w:marTop w:val="0"/>
      <w:marBottom w:val="0"/>
      <w:divBdr>
        <w:top w:val="none" w:sz="0" w:space="0" w:color="auto"/>
        <w:left w:val="none" w:sz="0" w:space="0" w:color="auto"/>
        <w:bottom w:val="none" w:sz="0" w:space="0" w:color="auto"/>
        <w:right w:val="none" w:sz="0" w:space="0" w:color="auto"/>
      </w:divBdr>
    </w:div>
    <w:div w:id="892887378">
      <w:bodyDiv w:val="1"/>
      <w:marLeft w:val="0"/>
      <w:marRight w:val="0"/>
      <w:marTop w:val="0"/>
      <w:marBottom w:val="0"/>
      <w:divBdr>
        <w:top w:val="none" w:sz="0" w:space="0" w:color="auto"/>
        <w:left w:val="none" w:sz="0" w:space="0" w:color="auto"/>
        <w:bottom w:val="none" w:sz="0" w:space="0" w:color="auto"/>
        <w:right w:val="none" w:sz="0" w:space="0" w:color="auto"/>
      </w:divBdr>
    </w:div>
    <w:div w:id="893153100">
      <w:bodyDiv w:val="1"/>
      <w:marLeft w:val="0"/>
      <w:marRight w:val="0"/>
      <w:marTop w:val="0"/>
      <w:marBottom w:val="0"/>
      <w:divBdr>
        <w:top w:val="none" w:sz="0" w:space="0" w:color="auto"/>
        <w:left w:val="none" w:sz="0" w:space="0" w:color="auto"/>
        <w:bottom w:val="none" w:sz="0" w:space="0" w:color="auto"/>
        <w:right w:val="none" w:sz="0" w:space="0" w:color="auto"/>
      </w:divBdr>
    </w:div>
    <w:div w:id="921260008">
      <w:bodyDiv w:val="1"/>
      <w:marLeft w:val="0"/>
      <w:marRight w:val="0"/>
      <w:marTop w:val="0"/>
      <w:marBottom w:val="0"/>
      <w:divBdr>
        <w:top w:val="none" w:sz="0" w:space="0" w:color="auto"/>
        <w:left w:val="none" w:sz="0" w:space="0" w:color="auto"/>
        <w:bottom w:val="none" w:sz="0" w:space="0" w:color="auto"/>
        <w:right w:val="none" w:sz="0" w:space="0" w:color="auto"/>
      </w:divBdr>
    </w:div>
    <w:div w:id="921644598">
      <w:bodyDiv w:val="1"/>
      <w:marLeft w:val="0"/>
      <w:marRight w:val="0"/>
      <w:marTop w:val="0"/>
      <w:marBottom w:val="0"/>
      <w:divBdr>
        <w:top w:val="none" w:sz="0" w:space="0" w:color="auto"/>
        <w:left w:val="none" w:sz="0" w:space="0" w:color="auto"/>
        <w:bottom w:val="none" w:sz="0" w:space="0" w:color="auto"/>
        <w:right w:val="none" w:sz="0" w:space="0" w:color="auto"/>
      </w:divBdr>
    </w:div>
    <w:div w:id="933826346">
      <w:bodyDiv w:val="1"/>
      <w:marLeft w:val="0"/>
      <w:marRight w:val="0"/>
      <w:marTop w:val="0"/>
      <w:marBottom w:val="0"/>
      <w:divBdr>
        <w:top w:val="none" w:sz="0" w:space="0" w:color="auto"/>
        <w:left w:val="none" w:sz="0" w:space="0" w:color="auto"/>
        <w:bottom w:val="none" w:sz="0" w:space="0" w:color="auto"/>
        <w:right w:val="none" w:sz="0" w:space="0" w:color="auto"/>
      </w:divBdr>
    </w:div>
    <w:div w:id="981160456">
      <w:bodyDiv w:val="1"/>
      <w:marLeft w:val="0"/>
      <w:marRight w:val="0"/>
      <w:marTop w:val="0"/>
      <w:marBottom w:val="0"/>
      <w:divBdr>
        <w:top w:val="none" w:sz="0" w:space="0" w:color="auto"/>
        <w:left w:val="none" w:sz="0" w:space="0" w:color="auto"/>
        <w:bottom w:val="none" w:sz="0" w:space="0" w:color="auto"/>
        <w:right w:val="none" w:sz="0" w:space="0" w:color="auto"/>
      </w:divBdr>
    </w:div>
    <w:div w:id="997150824">
      <w:bodyDiv w:val="1"/>
      <w:marLeft w:val="0"/>
      <w:marRight w:val="0"/>
      <w:marTop w:val="0"/>
      <w:marBottom w:val="0"/>
      <w:divBdr>
        <w:top w:val="none" w:sz="0" w:space="0" w:color="auto"/>
        <w:left w:val="none" w:sz="0" w:space="0" w:color="auto"/>
        <w:bottom w:val="none" w:sz="0" w:space="0" w:color="auto"/>
        <w:right w:val="none" w:sz="0" w:space="0" w:color="auto"/>
      </w:divBdr>
    </w:div>
    <w:div w:id="1051075626">
      <w:bodyDiv w:val="1"/>
      <w:marLeft w:val="0"/>
      <w:marRight w:val="0"/>
      <w:marTop w:val="0"/>
      <w:marBottom w:val="0"/>
      <w:divBdr>
        <w:top w:val="none" w:sz="0" w:space="0" w:color="auto"/>
        <w:left w:val="none" w:sz="0" w:space="0" w:color="auto"/>
        <w:bottom w:val="none" w:sz="0" w:space="0" w:color="auto"/>
        <w:right w:val="none" w:sz="0" w:space="0" w:color="auto"/>
      </w:divBdr>
    </w:div>
    <w:div w:id="1069352751">
      <w:bodyDiv w:val="1"/>
      <w:marLeft w:val="0"/>
      <w:marRight w:val="0"/>
      <w:marTop w:val="0"/>
      <w:marBottom w:val="0"/>
      <w:divBdr>
        <w:top w:val="none" w:sz="0" w:space="0" w:color="auto"/>
        <w:left w:val="none" w:sz="0" w:space="0" w:color="auto"/>
        <w:bottom w:val="none" w:sz="0" w:space="0" w:color="auto"/>
        <w:right w:val="none" w:sz="0" w:space="0" w:color="auto"/>
      </w:divBdr>
    </w:div>
    <w:div w:id="1071997723">
      <w:bodyDiv w:val="1"/>
      <w:marLeft w:val="0"/>
      <w:marRight w:val="0"/>
      <w:marTop w:val="0"/>
      <w:marBottom w:val="0"/>
      <w:divBdr>
        <w:top w:val="none" w:sz="0" w:space="0" w:color="auto"/>
        <w:left w:val="none" w:sz="0" w:space="0" w:color="auto"/>
        <w:bottom w:val="none" w:sz="0" w:space="0" w:color="auto"/>
        <w:right w:val="none" w:sz="0" w:space="0" w:color="auto"/>
      </w:divBdr>
    </w:div>
    <w:div w:id="1088309296">
      <w:bodyDiv w:val="1"/>
      <w:marLeft w:val="0"/>
      <w:marRight w:val="0"/>
      <w:marTop w:val="0"/>
      <w:marBottom w:val="0"/>
      <w:divBdr>
        <w:top w:val="none" w:sz="0" w:space="0" w:color="auto"/>
        <w:left w:val="none" w:sz="0" w:space="0" w:color="auto"/>
        <w:bottom w:val="none" w:sz="0" w:space="0" w:color="auto"/>
        <w:right w:val="none" w:sz="0" w:space="0" w:color="auto"/>
      </w:divBdr>
    </w:div>
    <w:div w:id="1098256215">
      <w:bodyDiv w:val="1"/>
      <w:marLeft w:val="0"/>
      <w:marRight w:val="0"/>
      <w:marTop w:val="0"/>
      <w:marBottom w:val="0"/>
      <w:divBdr>
        <w:top w:val="none" w:sz="0" w:space="0" w:color="auto"/>
        <w:left w:val="none" w:sz="0" w:space="0" w:color="auto"/>
        <w:bottom w:val="none" w:sz="0" w:space="0" w:color="auto"/>
        <w:right w:val="none" w:sz="0" w:space="0" w:color="auto"/>
      </w:divBdr>
    </w:div>
    <w:div w:id="1112477666">
      <w:bodyDiv w:val="1"/>
      <w:marLeft w:val="0"/>
      <w:marRight w:val="0"/>
      <w:marTop w:val="0"/>
      <w:marBottom w:val="0"/>
      <w:divBdr>
        <w:top w:val="none" w:sz="0" w:space="0" w:color="auto"/>
        <w:left w:val="none" w:sz="0" w:space="0" w:color="auto"/>
        <w:bottom w:val="none" w:sz="0" w:space="0" w:color="auto"/>
        <w:right w:val="none" w:sz="0" w:space="0" w:color="auto"/>
      </w:divBdr>
    </w:div>
    <w:div w:id="1118833412">
      <w:bodyDiv w:val="1"/>
      <w:marLeft w:val="0"/>
      <w:marRight w:val="0"/>
      <w:marTop w:val="0"/>
      <w:marBottom w:val="0"/>
      <w:divBdr>
        <w:top w:val="none" w:sz="0" w:space="0" w:color="auto"/>
        <w:left w:val="none" w:sz="0" w:space="0" w:color="auto"/>
        <w:bottom w:val="none" w:sz="0" w:space="0" w:color="auto"/>
        <w:right w:val="none" w:sz="0" w:space="0" w:color="auto"/>
      </w:divBdr>
    </w:div>
    <w:div w:id="1121222506">
      <w:bodyDiv w:val="1"/>
      <w:marLeft w:val="0"/>
      <w:marRight w:val="0"/>
      <w:marTop w:val="0"/>
      <w:marBottom w:val="0"/>
      <w:divBdr>
        <w:top w:val="none" w:sz="0" w:space="0" w:color="auto"/>
        <w:left w:val="none" w:sz="0" w:space="0" w:color="auto"/>
        <w:bottom w:val="none" w:sz="0" w:space="0" w:color="auto"/>
        <w:right w:val="none" w:sz="0" w:space="0" w:color="auto"/>
      </w:divBdr>
    </w:div>
    <w:div w:id="1133212186">
      <w:bodyDiv w:val="1"/>
      <w:marLeft w:val="0"/>
      <w:marRight w:val="0"/>
      <w:marTop w:val="0"/>
      <w:marBottom w:val="0"/>
      <w:divBdr>
        <w:top w:val="none" w:sz="0" w:space="0" w:color="auto"/>
        <w:left w:val="none" w:sz="0" w:space="0" w:color="auto"/>
        <w:bottom w:val="none" w:sz="0" w:space="0" w:color="auto"/>
        <w:right w:val="none" w:sz="0" w:space="0" w:color="auto"/>
      </w:divBdr>
    </w:div>
    <w:div w:id="1140684762">
      <w:bodyDiv w:val="1"/>
      <w:marLeft w:val="0"/>
      <w:marRight w:val="0"/>
      <w:marTop w:val="0"/>
      <w:marBottom w:val="0"/>
      <w:divBdr>
        <w:top w:val="none" w:sz="0" w:space="0" w:color="auto"/>
        <w:left w:val="none" w:sz="0" w:space="0" w:color="auto"/>
        <w:bottom w:val="none" w:sz="0" w:space="0" w:color="auto"/>
        <w:right w:val="none" w:sz="0" w:space="0" w:color="auto"/>
      </w:divBdr>
    </w:div>
    <w:div w:id="1199857903">
      <w:bodyDiv w:val="1"/>
      <w:marLeft w:val="0"/>
      <w:marRight w:val="0"/>
      <w:marTop w:val="0"/>
      <w:marBottom w:val="0"/>
      <w:divBdr>
        <w:top w:val="none" w:sz="0" w:space="0" w:color="auto"/>
        <w:left w:val="none" w:sz="0" w:space="0" w:color="auto"/>
        <w:bottom w:val="none" w:sz="0" w:space="0" w:color="auto"/>
        <w:right w:val="none" w:sz="0" w:space="0" w:color="auto"/>
      </w:divBdr>
    </w:div>
    <w:div w:id="1205799482">
      <w:bodyDiv w:val="1"/>
      <w:marLeft w:val="0"/>
      <w:marRight w:val="0"/>
      <w:marTop w:val="0"/>
      <w:marBottom w:val="0"/>
      <w:divBdr>
        <w:top w:val="none" w:sz="0" w:space="0" w:color="auto"/>
        <w:left w:val="none" w:sz="0" w:space="0" w:color="auto"/>
        <w:bottom w:val="none" w:sz="0" w:space="0" w:color="auto"/>
        <w:right w:val="none" w:sz="0" w:space="0" w:color="auto"/>
      </w:divBdr>
    </w:div>
    <w:div w:id="1208106845">
      <w:bodyDiv w:val="1"/>
      <w:marLeft w:val="0"/>
      <w:marRight w:val="0"/>
      <w:marTop w:val="0"/>
      <w:marBottom w:val="0"/>
      <w:divBdr>
        <w:top w:val="none" w:sz="0" w:space="0" w:color="auto"/>
        <w:left w:val="none" w:sz="0" w:space="0" w:color="auto"/>
        <w:bottom w:val="none" w:sz="0" w:space="0" w:color="auto"/>
        <w:right w:val="none" w:sz="0" w:space="0" w:color="auto"/>
      </w:divBdr>
    </w:div>
    <w:div w:id="1216501167">
      <w:bodyDiv w:val="1"/>
      <w:marLeft w:val="0"/>
      <w:marRight w:val="0"/>
      <w:marTop w:val="0"/>
      <w:marBottom w:val="0"/>
      <w:divBdr>
        <w:top w:val="none" w:sz="0" w:space="0" w:color="auto"/>
        <w:left w:val="none" w:sz="0" w:space="0" w:color="auto"/>
        <w:bottom w:val="none" w:sz="0" w:space="0" w:color="auto"/>
        <w:right w:val="none" w:sz="0" w:space="0" w:color="auto"/>
      </w:divBdr>
    </w:div>
    <w:div w:id="1223910900">
      <w:bodyDiv w:val="1"/>
      <w:marLeft w:val="0"/>
      <w:marRight w:val="0"/>
      <w:marTop w:val="0"/>
      <w:marBottom w:val="0"/>
      <w:divBdr>
        <w:top w:val="none" w:sz="0" w:space="0" w:color="auto"/>
        <w:left w:val="none" w:sz="0" w:space="0" w:color="auto"/>
        <w:bottom w:val="none" w:sz="0" w:space="0" w:color="auto"/>
        <w:right w:val="none" w:sz="0" w:space="0" w:color="auto"/>
      </w:divBdr>
    </w:div>
    <w:div w:id="1224754313">
      <w:bodyDiv w:val="1"/>
      <w:marLeft w:val="0"/>
      <w:marRight w:val="0"/>
      <w:marTop w:val="0"/>
      <w:marBottom w:val="0"/>
      <w:divBdr>
        <w:top w:val="none" w:sz="0" w:space="0" w:color="auto"/>
        <w:left w:val="none" w:sz="0" w:space="0" w:color="auto"/>
        <w:bottom w:val="none" w:sz="0" w:space="0" w:color="auto"/>
        <w:right w:val="none" w:sz="0" w:space="0" w:color="auto"/>
      </w:divBdr>
    </w:div>
    <w:div w:id="1234505894">
      <w:bodyDiv w:val="1"/>
      <w:marLeft w:val="0"/>
      <w:marRight w:val="0"/>
      <w:marTop w:val="0"/>
      <w:marBottom w:val="0"/>
      <w:divBdr>
        <w:top w:val="none" w:sz="0" w:space="0" w:color="auto"/>
        <w:left w:val="none" w:sz="0" w:space="0" w:color="auto"/>
        <w:bottom w:val="none" w:sz="0" w:space="0" w:color="auto"/>
        <w:right w:val="none" w:sz="0" w:space="0" w:color="auto"/>
      </w:divBdr>
    </w:div>
    <w:div w:id="1249576725">
      <w:bodyDiv w:val="1"/>
      <w:marLeft w:val="0"/>
      <w:marRight w:val="0"/>
      <w:marTop w:val="0"/>
      <w:marBottom w:val="0"/>
      <w:divBdr>
        <w:top w:val="none" w:sz="0" w:space="0" w:color="auto"/>
        <w:left w:val="none" w:sz="0" w:space="0" w:color="auto"/>
        <w:bottom w:val="none" w:sz="0" w:space="0" w:color="auto"/>
        <w:right w:val="none" w:sz="0" w:space="0" w:color="auto"/>
      </w:divBdr>
    </w:div>
    <w:div w:id="1292250401">
      <w:bodyDiv w:val="1"/>
      <w:marLeft w:val="0"/>
      <w:marRight w:val="0"/>
      <w:marTop w:val="0"/>
      <w:marBottom w:val="0"/>
      <w:divBdr>
        <w:top w:val="none" w:sz="0" w:space="0" w:color="auto"/>
        <w:left w:val="none" w:sz="0" w:space="0" w:color="auto"/>
        <w:bottom w:val="none" w:sz="0" w:space="0" w:color="auto"/>
        <w:right w:val="none" w:sz="0" w:space="0" w:color="auto"/>
      </w:divBdr>
    </w:div>
    <w:div w:id="1354041096">
      <w:bodyDiv w:val="1"/>
      <w:marLeft w:val="0"/>
      <w:marRight w:val="0"/>
      <w:marTop w:val="0"/>
      <w:marBottom w:val="0"/>
      <w:divBdr>
        <w:top w:val="none" w:sz="0" w:space="0" w:color="auto"/>
        <w:left w:val="none" w:sz="0" w:space="0" w:color="auto"/>
        <w:bottom w:val="none" w:sz="0" w:space="0" w:color="auto"/>
        <w:right w:val="none" w:sz="0" w:space="0" w:color="auto"/>
      </w:divBdr>
      <w:divsChild>
        <w:div w:id="1091665287">
          <w:marLeft w:val="0"/>
          <w:marRight w:val="0"/>
          <w:marTop w:val="0"/>
          <w:marBottom w:val="0"/>
          <w:divBdr>
            <w:top w:val="none" w:sz="0" w:space="0" w:color="auto"/>
            <w:left w:val="none" w:sz="0" w:space="0" w:color="auto"/>
            <w:bottom w:val="none" w:sz="0" w:space="0" w:color="auto"/>
            <w:right w:val="none" w:sz="0" w:space="0" w:color="auto"/>
          </w:divBdr>
          <w:divsChild>
            <w:div w:id="576017629">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1406800072">
      <w:bodyDiv w:val="1"/>
      <w:marLeft w:val="0"/>
      <w:marRight w:val="0"/>
      <w:marTop w:val="0"/>
      <w:marBottom w:val="0"/>
      <w:divBdr>
        <w:top w:val="none" w:sz="0" w:space="0" w:color="auto"/>
        <w:left w:val="none" w:sz="0" w:space="0" w:color="auto"/>
        <w:bottom w:val="none" w:sz="0" w:space="0" w:color="auto"/>
        <w:right w:val="none" w:sz="0" w:space="0" w:color="auto"/>
      </w:divBdr>
    </w:div>
    <w:div w:id="1418285680">
      <w:bodyDiv w:val="1"/>
      <w:marLeft w:val="0"/>
      <w:marRight w:val="0"/>
      <w:marTop w:val="0"/>
      <w:marBottom w:val="0"/>
      <w:divBdr>
        <w:top w:val="none" w:sz="0" w:space="0" w:color="auto"/>
        <w:left w:val="none" w:sz="0" w:space="0" w:color="auto"/>
        <w:bottom w:val="none" w:sz="0" w:space="0" w:color="auto"/>
        <w:right w:val="none" w:sz="0" w:space="0" w:color="auto"/>
      </w:divBdr>
    </w:div>
    <w:div w:id="1486244319">
      <w:bodyDiv w:val="1"/>
      <w:marLeft w:val="0"/>
      <w:marRight w:val="0"/>
      <w:marTop w:val="0"/>
      <w:marBottom w:val="0"/>
      <w:divBdr>
        <w:top w:val="none" w:sz="0" w:space="0" w:color="auto"/>
        <w:left w:val="none" w:sz="0" w:space="0" w:color="auto"/>
        <w:bottom w:val="none" w:sz="0" w:space="0" w:color="auto"/>
        <w:right w:val="none" w:sz="0" w:space="0" w:color="auto"/>
      </w:divBdr>
    </w:div>
    <w:div w:id="1516187564">
      <w:bodyDiv w:val="1"/>
      <w:marLeft w:val="0"/>
      <w:marRight w:val="0"/>
      <w:marTop w:val="0"/>
      <w:marBottom w:val="0"/>
      <w:divBdr>
        <w:top w:val="none" w:sz="0" w:space="0" w:color="auto"/>
        <w:left w:val="none" w:sz="0" w:space="0" w:color="auto"/>
        <w:bottom w:val="none" w:sz="0" w:space="0" w:color="auto"/>
        <w:right w:val="none" w:sz="0" w:space="0" w:color="auto"/>
      </w:divBdr>
    </w:div>
    <w:div w:id="1530289469">
      <w:bodyDiv w:val="1"/>
      <w:marLeft w:val="0"/>
      <w:marRight w:val="0"/>
      <w:marTop w:val="0"/>
      <w:marBottom w:val="0"/>
      <w:divBdr>
        <w:top w:val="none" w:sz="0" w:space="0" w:color="auto"/>
        <w:left w:val="none" w:sz="0" w:space="0" w:color="auto"/>
        <w:bottom w:val="none" w:sz="0" w:space="0" w:color="auto"/>
        <w:right w:val="none" w:sz="0" w:space="0" w:color="auto"/>
      </w:divBdr>
    </w:div>
    <w:div w:id="1541358569">
      <w:bodyDiv w:val="1"/>
      <w:marLeft w:val="0"/>
      <w:marRight w:val="0"/>
      <w:marTop w:val="0"/>
      <w:marBottom w:val="0"/>
      <w:divBdr>
        <w:top w:val="none" w:sz="0" w:space="0" w:color="auto"/>
        <w:left w:val="none" w:sz="0" w:space="0" w:color="auto"/>
        <w:bottom w:val="none" w:sz="0" w:space="0" w:color="auto"/>
        <w:right w:val="none" w:sz="0" w:space="0" w:color="auto"/>
      </w:divBdr>
    </w:div>
    <w:div w:id="1591426495">
      <w:bodyDiv w:val="1"/>
      <w:marLeft w:val="0"/>
      <w:marRight w:val="0"/>
      <w:marTop w:val="0"/>
      <w:marBottom w:val="0"/>
      <w:divBdr>
        <w:top w:val="none" w:sz="0" w:space="0" w:color="auto"/>
        <w:left w:val="none" w:sz="0" w:space="0" w:color="auto"/>
        <w:bottom w:val="none" w:sz="0" w:space="0" w:color="auto"/>
        <w:right w:val="none" w:sz="0" w:space="0" w:color="auto"/>
      </w:divBdr>
    </w:div>
    <w:div w:id="1598830216">
      <w:bodyDiv w:val="1"/>
      <w:marLeft w:val="0"/>
      <w:marRight w:val="0"/>
      <w:marTop w:val="0"/>
      <w:marBottom w:val="0"/>
      <w:divBdr>
        <w:top w:val="none" w:sz="0" w:space="0" w:color="auto"/>
        <w:left w:val="none" w:sz="0" w:space="0" w:color="auto"/>
        <w:bottom w:val="none" w:sz="0" w:space="0" w:color="auto"/>
        <w:right w:val="none" w:sz="0" w:space="0" w:color="auto"/>
      </w:divBdr>
    </w:div>
    <w:div w:id="1705981063">
      <w:bodyDiv w:val="1"/>
      <w:marLeft w:val="0"/>
      <w:marRight w:val="0"/>
      <w:marTop w:val="0"/>
      <w:marBottom w:val="0"/>
      <w:divBdr>
        <w:top w:val="none" w:sz="0" w:space="0" w:color="auto"/>
        <w:left w:val="none" w:sz="0" w:space="0" w:color="auto"/>
        <w:bottom w:val="none" w:sz="0" w:space="0" w:color="auto"/>
        <w:right w:val="none" w:sz="0" w:space="0" w:color="auto"/>
      </w:divBdr>
    </w:div>
    <w:div w:id="1717466940">
      <w:bodyDiv w:val="1"/>
      <w:marLeft w:val="0"/>
      <w:marRight w:val="0"/>
      <w:marTop w:val="0"/>
      <w:marBottom w:val="0"/>
      <w:divBdr>
        <w:top w:val="none" w:sz="0" w:space="0" w:color="auto"/>
        <w:left w:val="none" w:sz="0" w:space="0" w:color="auto"/>
        <w:bottom w:val="none" w:sz="0" w:space="0" w:color="auto"/>
        <w:right w:val="none" w:sz="0" w:space="0" w:color="auto"/>
      </w:divBdr>
    </w:div>
    <w:div w:id="1725369661">
      <w:bodyDiv w:val="1"/>
      <w:marLeft w:val="0"/>
      <w:marRight w:val="0"/>
      <w:marTop w:val="0"/>
      <w:marBottom w:val="0"/>
      <w:divBdr>
        <w:top w:val="none" w:sz="0" w:space="0" w:color="auto"/>
        <w:left w:val="none" w:sz="0" w:space="0" w:color="auto"/>
        <w:bottom w:val="none" w:sz="0" w:space="0" w:color="auto"/>
        <w:right w:val="none" w:sz="0" w:space="0" w:color="auto"/>
      </w:divBdr>
    </w:div>
    <w:div w:id="1760173182">
      <w:bodyDiv w:val="1"/>
      <w:marLeft w:val="0"/>
      <w:marRight w:val="0"/>
      <w:marTop w:val="0"/>
      <w:marBottom w:val="0"/>
      <w:divBdr>
        <w:top w:val="none" w:sz="0" w:space="0" w:color="auto"/>
        <w:left w:val="none" w:sz="0" w:space="0" w:color="auto"/>
        <w:bottom w:val="none" w:sz="0" w:space="0" w:color="auto"/>
        <w:right w:val="none" w:sz="0" w:space="0" w:color="auto"/>
      </w:divBdr>
    </w:div>
    <w:div w:id="1779064680">
      <w:bodyDiv w:val="1"/>
      <w:marLeft w:val="0"/>
      <w:marRight w:val="0"/>
      <w:marTop w:val="0"/>
      <w:marBottom w:val="0"/>
      <w:divBdr>
        <w:top w:val="none" w:sz="0" w:space="0" w:color="auto"/>
        <w:left w:val="none" w:sz="0" w:space="0" w:color="auto"/>
        <w:bottom w:val="none" w:sz="0" w:space="0" w:color="auto"/>
        <w:right w:val="none" w:sz="0" w:space="0" w:color="auto"/>
      </w:divBdr>
    </w:div>
    <w:div w:id="1794471038">
      <w:bodyDiv w:val="1"/>
      <w:marLeft w:val="0"/>
      <w:marRight w:val="0"/>
      <w:marTop w:val="0"/>
      <w:marBottom w:val="0"/>
      <w:divBdr>
        <w:top w:val="none" w:sz="0" w:space="0" w:color="auto"/>
        <w:left w:val="none" w:sz="0" w:space="0" w:color="auto"/>
        <w:bottom w:val="none" w:sz="0" w:space="0" w:color="auto"/>
        <w:right w:val="none" w:sz="0" w:space="0" w:color="auto"/>
      </w:divBdr>
    </w:div>
    <w:div w:id="1807775805">
      <w:bodyDiv w:val="1"/>
      <w:marLeft w:val="0"/>
      <w:marRight w:val="0"/>
      <w:marTop w:val="0"/>
      <w:marBottom w:val="0"/>
      <w:divBdr>
        <w:top w:val="none" w:sz="0" w:space="0" w:color="auto"/>
        <w:left w:val="none" w:sz="0" w:space="0" w:color="auto"/>
        <w:bottom w:val="none" w:sz="0" w:space="0" w:color="auto"/>
        <w:right w:val="none" w:sz="0" w:space="0" w:color="auto"/>
      </w:divBdr>
    </w:div>
    <w:div w:id="1821732527">
      <w:bodyDiv w:val="1"/>
      <w:marLeft w:val="0"/>
      <w:marRight w:val="0"/>
      <w:marTop w:val="0"/>
      <w:marBottom w:val="0"/>
      <w:divBdr>
        <w:top w:val="none" w:sz="0" w:space="0" w:color="auto"/>
        <w:left w:val="none" w:sz="0" w:space="0" w:color="auto"/>
        <w:bottom w:val="none" w:sz="0" w:space="0" w:color="auto"/>
        <w:right w:val="none" w:sz="0" w:space="0" w:color="auto"/>
      </w:divBdr>
    </w:div>
    <w:div w:id="1832257320">
      <w:bodyDiv w:val="1"/>
      <w:marLeft w:val="0"/>
      <w:marRight w:val="0"/>
      <w:marTop w:val="0"/>
      <w:marBottom w:val="0"/>
      <w:divBdr>
        <w:top w:val="none" w:sz="0" w:space="0" w:color="auto"/>
        <w:left w:val="none" w:sz="0" w:space="0" w:color="auto"/>
        <w:bottom w:val="none" w:sz="0" w:space="0" w:color="auto"/>
        <w:right w:val="none" w:sz="0" w:space="0" w:color="auto"/>
      </w:divBdr>
    </w:div>
    <w:div w:id="1841577125">
      <w:bodyDiv w:val="1"/>
      <w:marLeft w:val="0"/>
      <w:marRight w:val="0"/>
      <w:marTop w:val="0"/>
      <w:marBottom w:val="0"/>
      <w:divBdr>
        <w:top w:val="none" w:sz="0" w:space="0" w:color="auto"/>
        <w:left w:val="none" w:sz="0" w:space="0" w:color="auto"/>
        <w:bottom w:val="none" w:sz="0" w:space="0" w:color="auto"/>
        <w:right w:val="none" w:sz="0" w:space="0" w:color="auto"/>
      </w:divBdr>
    </w:div>
    <w:div w:id="1865242864">
      <w:bodyDiv w:val="1"/>
      <w:marLeft w:val="0"/>
      <w:marRight w:val="0"/>
      <w:marTop w:val="0"/>
      <w:marBottom w:val="0"/>
      <w:divBdr>
        <w:top w:val="none" w:sz="0" w:space="0" w:color="auto"/>
        <w:left w:val="none" w:sz="0" w:space="0" w:color="auto"/>
        <w:bottom w:val="none" w:sz="0" w:space="0" w:color="auto"/>
        <w:right w:val="none" w:sz="0" w:space="0" w:color="auto"/>
      </w:divBdr>
    </w:div>
    <w:div w:id="1870529732">
      <w:bodyDiv w:val="1"/>
      <w:marLeft w:val="0"/>
      <w:marRight w:val="0"/>
      <w:marTop w:val="0"/>
      <w:marBottom w:val="0"/>
      <w:divBdr>
        <w:top w:val="none" w:sz="0" w:space="0" w:color="auto"/>
        <w:left w:val="none" w:sz="0" w:space="0" w:color="auto"/>
        <w:bottom w:val="none" w:sz="0" w:space="0" w:color="auto"/>
        <w:right w:val="none" w:sz="0" w:space="0" w:color="auto"/>
      </w:divBdr>
    </w:div>
    <w:div w:id="1874272436">
      <w:bodyDiv w:val="1"/>
      <w:marLeft w:val="0"/>
      <w:marRight w:val="0"/>
      <w:marTop w:val="0"/>
      <w:marBottom w:val="0"/>
      <w:divBdr>
        <w:top w:val="none" w:sz="0" w:space="0" w:color="auto"/>
        <w:left w:val="none" w:sz="0" w:space="0" w:color="auto"/>
        <w:bottom w:val="none" w:sz="0" w:space="0" w:color="auto"/>
        <w:right w:val="none" w:sz="0" w:space="0" w:color="auto"/>
      </w:divBdr>
    </w:div>
    <w:div w:id="1893812364">
      <w:bodyDiv w:val="1"/>
      <w:marLeft w:val="0"/>
      <w:marRight w:val="0"/>
      <w:marTop w:val="0"/>
      <w:marBottom w:val="0"/>
      <w:divBdr>
        <w:top w:val="none" w:sz="0" w:space="0" w:color="auto"/>
        <w:left w:val="none" w:sz="0" w:space="0" w:color="auto"/>
        <w:bottom w:val="none" w:sz="0" w:space="0" w:color="auto"/>
        <w:right w:val="none" w:sz="0" w:space="0" w:color="auto"/>
      </w:divBdr>
    </w:div>
    <w:div w:id="1899971661">
      <w:bodyDiv w:val="1"/>
      <w:marLeft w:val="0"/>
      <w:marRight w:val="0"/>
      <w:marTop w:val="0"/>
      <w:marBottom w:val="0"/>
      <w:divBdr>
        <w:top w:val="none" w:sz="0" w:space="0" w:color="auto"/>
        <w:left w:val="none" w:sz="0" w:space="0" w:color="auto"/>
        <w:bottom w:val="none" w:sz="0" w:space="0" w:color="auto"/>
        <w:right w:val="none" w:sz="0" w:space="0" w:color="auto"/>
      </w:divBdr>
    </w:div>
    <w:div w:id="1914122588">
      <w:bodyDiv w:val="1"/>
      <w:marLeft w:val="0"/>
      <w:marRight w:val="0"/>
      <w:marTop w:val="0"/>
      <w:marBottom w:val="0"/>
      <w:divBdr>
        <w:top w:val="none" w:sz="0" w:space="0" w:color="auto"/>
        <w:left w:val="none" w:sz="0" w:space="0" w:color="auto"/>
        <w:bottom w:val="none" w:sz="0" w:space="0" w:color="auto"/>
        <w:right w:val="none" w:sz="0" w:space="0" w:color="auto"/>
      </w:divBdr>
    </w:div>
    <w:div w:id="1917469362">
      <w:bodyDiv w:val="1"/>
      <w:marLeft w:val="0"/>
      <w:marRight w:val="0"/>
      <w:marTop w:val="0"/>
      <w:marBottom w:val="0"/>
      <w:divBdr>
        <w:top w:val="none" w:sz="0" w:space="0" w:color="auto"/>
        <w:left w:val="none" w:sz="0" w:space="0" w:color="auto"/>
        <w:bottom w:val="none" w:sz="0" w:space="0" w:color="auto"/>
        <w:right w:val="none" w:sz="0" w:space="0" w:color="auto"/>
      </w:divBdr>
    </w:div>
    <w:div w:id="1926262618">
      <w:bodyDiv w:val="1"/>
      <w:marLeft w:val="0"/>
      <w:marRight w:val="0"/>
      <w:marTop w:val="0"/>
      <w:marBottom w:val="0"/>
      <w:divBdr>
        <w:top w:val="none" w:sz="0" w:space="0" w:color="auto"/>
        <w:left w:val="none" w:sz="0" w:space="0" w:color="auto"/>
        <w:bottom w:val="none" w:sz="0" w:space="0" w:color="auto"/>
        <w:right w:val="none" w:sz="0" w:space="0" w:color="auto"/>
      </w:divBdr>
    </w:div>
    <w:div w:id="1987969795">
      <w:bodyDiv w:val="1"/>
      <w:marLeft w:val="0"/>
      <w:marRight w:val="0"/>
      <w:marTop w:val="0"/>
      <w:marBottom w:val="0"/>
      <w:divBdr>
        <w:top w:val="none" w:sz="0" w:space="0" w:color="auto"/>
        <w:left w:val="none" w:sz="0" w:space="0" w:color="auto"/>
        <w:bottom w:val="none" w:sz="0" w:space="0" w:color="auto"/>
        <w:right w:val="none" w:sz="0" w:space="0" w:color="auto"/>
      </w:divBdr>
    </w:div>
    <w:div w:id="1990554679">
      <w:bodyDiv w:val="1"/>
      <w:marLeft w:val="0"/>
      <w:marRight w:val="0"/>
      <w:marTop w:val="0"/>
      <w:marBottom w:val="0"/>
      <w:divBdr>
        <w:top w:val="none" w:sz="0" w:space="0" w:color="auto"/>
        <w:left w:val="none" w:sz="0" w:space="0" w:color="auto"/>
        <w:bottom w:val="none" w:sz="0" w:space="0" w:color="auto"/>
        <w:right w:val="none" w:sz="0" w:space="0" w:color="auto"/>
      </w:divBdr>
    </w:div>
    <w:div w:id="2008745485">
      <w:bodyDiv w:val="1"/>
      <w:marLeft w:val="0"/>
      <w:marRight w:val="0"/>
      <w:marTop w:val="0"/>
      <w:marBottom w:val="0"/>
      <w:divBdr>
        <w:top w:val="none" w:sz="0" w:space="0" w:color="auto"/>
        <w:left w:val="none" w:sz="0" w:space="0" w:color="auto"/>
        <w:bottom w:val="none" w:sz="0" w:space="0" w:color="auto"/>
        <w:right w:val="none" w:sz="0" w:space="0" w:color="auto"/>
      </w:divBdr>
    </w:div>
    <w:div w:id="2009402124">
      <w:bodyDiv w:val="1"/>
      <w:marLeft w:val="0"/>
      <w:marRight w:val="0"/>
      <w:marTop w:val="0"/>
      <w:marBottom w:val="0"/>
      <w:divBdr>
        <w:top w:val="none" w:sz="0" w:space="0" w:color="auto"/>
        <w:left w:val="none" w:sz="0" w:space="0" w:color="auto"/>
        <w:bottom w:val="none" w:sz="0" w:space="0" w:color="auto"/>
        <w:right w:val="none" w:sz="0" w:space="0" w:color="auto"/>
      </w:divBdr>
    </w:div>
    <w:div w:id="2013408540">
      <w:bodyDiv w:val="1"/>
      <w:marLeft w:val="0"/>
      <w:marRight w:val="0"/>
      <w:marTop w:val="0"/>
      <w:marBottom w:val="0"/>
      <w:divBdr>
        <w:top w:val="none" w:sz="0" w:space="0" w:color="auto"/>
        <w:left w:val="none" w:sz="0" w:space="0" w:color="auto"/>
        <w:bottom w:val="none" w:sz="0" w:space="0" w:color="auto"/>
        <w:right w:val="none" w:sz="0" w:space="0" w:color="auto"/>
      </w:divBdr>
    </w:div>
    <w:div w:id="2030140880">
      <w:bodyDiv w:val="1"/>
      <w:marLeft w:val="0"/>
      <w:marRight w:val="0"/>
      <w:marTop w:val="0"/>
      <w:marBottom w:val="0"/>
      <w:divBdr>
        <w:top w:val="none" w:sz="0" w:space="0" w:color="auto"/>
        <w:left w:val="none" w:sz="0" w:space="0" w:color="auto"/>
        <w:bottom w:val="none" w:sz="0" w:space="0" w:color="auto"/>
        <w:right w:val="none" w:sz="0" w:space="0" w:color="auto"/>
      </w:divBdr>
    </w:div>
    <w:div w:id="2030402591">
      <w:bodyDiv w:val="1"/>
      <w:marLeft w:val="0"/>
      <w:marRight w:val="0"/>
      <w:marTop w:val="0"/>
      <w:marBottom w:val="0"/>
      <w:divBdr>
        <w:top w:val="none" w:sz="0" w:space="0" w:color="auto"/>
        <w:left w:val="none" w:sz="0" w:space="0" w:color="auto"/>
        <w:bottom w:val="none" w:sz="0" w:space="0" w:color="auto"/>
        <w:right w:val="none" w:sz="0" w:space="0" w:color="auto"/>
      </w:divBdr>
    </w:div>
    <w:div w:id="2041321921">
      <w:bodyDiv w:val="1"/>
      <w:marLeft w:val="0"/>
      <w:marRight w:val="0"/>
      <w:marTop w:val="0"/>
      <w:marBottom w:val="0"/>
      <w:divBdr>
        <w:top w:val="none" w:sz="0" w:space="0" w:color="auto"/>
        <w:left w:val="none" w:sz="0" w:space="0" w:color="auto"/>
        <w:bottom w:val="none" w:sz="0" w:space="0" w:color="auto"/>
        <w:right w:val="none" w:sz="0" w:space="0" w:color="auto"/>
      </w:divBdr>
    </w:div>
    <w:div w:id="2063287529">
      <w:bodyDiv w:val="1"/>
      <w:marLeft w:val="0"/>
      <w:marRight w:val="0"/>
      <w:marTop w:val="0"/>
      <w:marBottom w:val="0"/>
      <w:divBdr>
        <w:top w:val="none" w:sz="0" w:space="0" w:color="auto"/>
        <w:left w:val="none" w:sz="0" w:space="0" w:color="auto"/>
        <w:bottom w:val="none" w:sz="0" w:space="0" w:color="auto"/>
        <w:right w:val="none" w:sz="0" w:space="0" w:color="auto"/>
      </w:divBdr>
    </w:div>
    <w:div w:id="2096438002">
      <w:bodyDiv w:val="1"/>
      <w:marLeft w:val="0"/>
      <w:marRight w:val="0"/>
      <w:marTop w:val="0"/>
      <w:marBottom w:val="0"/>
      <w:divBdr>
        <w:top w:val="none" w:sz="0" w:space="0" w:color="auto"/>
        <w:left w:val="none" w:sz="0" w:space="0" w:color="auto"/>
        <w:bottom w:val="none" w:sz="0" w:space="0" w:color="auto"/>
        <w:right w:val="none" w:sz="0" w:space="0" w:color="auto"/>
      </w:divBdr>
    </w:div>
    <w:div w:id="2100521895">
      <w:bodyDiv w:val="1"/>
      <w:marLeft w:val="0"/>
      <w:marRight w:val="0"/>
      <w:marTop w:val="0"/>
      <w:marBottom w:val="0"/>
      <w:divBdr>
        <w:top w:val="none" w:sz="0" w:space="0" w:color="auto"/>
        <w:left w:val="none" w:sz="0" w:space="0" w:color="auto"/>
        <w:bottom w:val="none" w:sz="0" w:space="0" w:color="auto"/>
        <w:right w:val="none" w:sz="0" w:space="0" w:color="auto"/>
      </w:divBdr>
    </w:div>
    <w:div w:id="2122603673">
      <w:bodyDiv w:val="1"/>
      <w:marLeft w:val="0"/>
      <w:marRight w:val="0"/>
      <w:marTop w:val="0"/>
      <w:marBottom w:val="0"/>
      <w:divBdr>
        <w:top w:val="none" w:sz="0" w:space="0" w:color="auto"/>
        <w:left w:val="none" w:sz="0" w:space="0" w:color="auto"/>
        <w:bottom w:val="none" w:sz="0" w:space="0" w:color="auto"/>
        <w:right w:val="none" w:sz="0" w:space="0" w:color="auto"/>
      </w:divBdr>
    </w:div>
    <w:div w:id="213694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address&amp;orderDirection=ascendi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ongframlingtonpc@gmail.com"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status&amp;orderDirection=ascend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872EB-78FB-4324-AC01-B6C9EFA1E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2765</Words>
  <Characters>15762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Longframlington Parish Council</dc:creator>
  <cp:keywords/>
  <dc:description/>
  <cp:lastModifiedBy>Parish Clerk</cp:lastModifiedBy>
  <cp:revision>4</cp:revision>
  <cp:lastPrinted>2021-05-05T08:20:00Z</cp:lastPrinted>
  <dcterms:created xsi:type="dcterms:W3CDTF">2021-09-08T08:51:00Z</dcterms:created>
  <dcterms:modified xsi:type="dcterms:W3CDTF">2021-09-20T09:30:00Z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2019</vt:lpwstr>
  </property>
</Properties>
</file>