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A71F4B" w:rsidRDefault="00112F45" w:rsidP="00112F45">
      <w:pPr>
        <w:tabs>
          <w:tab w:val="left" w:pos="709"/>
        </w:tabs>
        <w:jc w:val="center"/>
        <w:rPr>
          <w:b/>
          <w:sz w:val="18"/>
          <w:szCs w:val="18"/>
        </w:rPr>
      </w:pPr>
      <w:r w:rsidRPr="00A71F4B">
        <w:rPr>
          <w:b/>
          <w:sz w:val="18"/>
          <w:szCs w:val="18"/>
        </w:rPr>
        <w:t>MINUTES OF MEETING</w:t>
      </w:r>
    </w:p>
    <w:p w14:paraId="4F1877A0" w14:textId="77777777" w:rsidR="00112F45" w:rsidRPr="00A71F4B" w:rsidRDefault="00112F45" w:rsidP="00112F45">
      <w:pPr>
        <w:tabs>
          <w:tab w:val="left" w:pos="709"/>
        </w:tabs>
        <w:jc w:val="center"/>
        <w:rPr>
          <w:b/>
          <w:sz w:val="18"/>
          <w:szCs w:val="18"/>
        </w:rPr>
      </w:pPr>
    </w:p>
    <w:p w14:paraId="78B204B2" w14:textId="6DE7DE54" w:rsidR="00112F45" w:rsidRPr="00A71F4B" w:rsidRDefault="00112F45" w:rsidP="00112F45">
      <w:pPr>
        <w:rPr>
          <w:b/>
          <w:bCs/>
          <w:sz w:val="18"/>
          <w:szCs w:val="18"/>
        </w:rPr>
      </w:pPr>
      <w:r w:rsidRPr="00A71F4B">
        <w:rPr>
          <w:b/>
          <w:sz w:val="18"/>
          <w:szCs w:val="18"/>
        </w:rPr>
        <w:tab/>
        <w:t>Meeting on:</w:t>
      </w:r>
      <w:r w:rsidRPr="00A71F4B">
        <w:rPr>
          <w:sz w:val="18"/>
          <w:szCs w:val="18"/>
        </w:rPr>
        <w:tab/>
      </w:r>
      <w:r w:rsidRPr="00A71F4B">
        <w:rPr>
          <w:sz w:val="18"/>
          <w:szCs w:val="18"/>
        </w:rPr>
        <w:tab/>
      </w:r>
      <w:r w:rsidR="007A6DE2" w:rsidRPr="00A71F4B">
        <w:rPr>
          <w:sz w:val="18"/>
          <w:szCs w:val="18"/>
        </w:rPr>
        <w:t>6</w:t>
      </w:r>
      <w:r w:rsidR="007A6DE2" w:rsidRPr="00A71F4B">
        <w:rPr>
          <w:sz w:val="18"/>
          <w:szCs w:val="18"/>
          <w:vertAlign w:val="superscript"/>
        </w:rPr>
        <w:t>th</w:t>
      </w:r>
      <w:r w:rsidR="007A6DE2" w:rsidRPr="00A71F4B">
        <w:rPr>
          <w:sz w:val="18"/>
          <w:szCs w:val="18"/>
        </w:rPr>
        <w:t xml:space="preserve"> April 2022</w:t>
      </w:r>
    </w:p>
    <w:p w14:paraId="606B1D1E" w14:textId="77777777" w:rsidR="00112F45" w:rsidRPr="00A71F4B" w:rsidRDefault="00112F45" w:rsidP="00112F45">
      <w:pPr>
        <w:rPr>
          <w:sz w:val="18"/>
          <w:szCs w:val="18"/>
        </w:rPr>
      </w:pPr>
      <w:r w:rsidRPr="00A71F4B">
        <w:rPr>
          <w:b/>
          <w:sz w:val="18"/>
          <w:szCs w:val="18"/>
        </w:rPr>
        <w:tab/>
        <w:t>Meeting at:</w:t>
      </w:r>
      <w:r w:rsidRPr="00A71F4B">
        <w:rPr>
          <w:sz w:val="18"/>
          <w:szCs w:val="18"/>
        </w:rPr>
        <w:tab/>
      </w:r>
      <w:r w:rsidRPr="00A71F4B">
        <w:rPr>
          <w:sz w:val="18"/>
          <w:szCs w:val="18"/>
        </w:rPr>
        <w:tab/>
        <w:t>The Memorial Hall, Longframlington</w:t>
      </w:r>
      <w:r w:rsidRPr="00A71F4B">
        <w:rPr>
          <w:sz w:val="18"/>
          <w:szCs w:val="18"/>
        </w:rPr>
        <w:tab/>
      </w:r>
    </w:p>
    <w:p w14:paraId="0848FCDD" w14:textId="1EA75E86" w:rsidR="00112F45" w:rsidRPr="00A71F4B" w:rsidRDefault="00112F45" w:rsidP="00112F45">
      <w:pPr>
        <w:rPr>
          <w:sz w:val="18"/>
          <w:szCs w:val="18"/>
        </w:rPr>
      </w:pPr>
      <w:r w:rsidRPr="00A71F4B">
        <w:rPr>
          <w:b/>
          <w:sz w:val="18"/>
          <w:szCs w:val="18"/>
        </w:rPr>
        <w:tab/>
        <w:t>Meeting time:</w:t>
      </w:r>
      <w:r w:rsidRPr="00A71F4B">
        <w:rPr>
          <w:b/>
          <w:sz w:val="18"/>
          <w:szCs w:val="18"/>
        </w:rPr>
        <w:tab/>
      </w:r>
      <w:r w:rsidRPr="00A71F4B">
        <w:rPr>
          <w:b/>
          <w:sz w:val="18"/>
          <w:szCs w:val="18"/>
        </w:rPr>
        <w:tab/>
      </w:r>
      <w:r w:rsidRPr="00A71F4B">
        <w:rPr>
          <w:sz w:val="18"/>
          <w:szCs w:val="18"/>
        </w:rPr>
        <w:t>7:0</w:t>
      </w:r>
      <w:r w:rsidR="00731CF7" w:rsidRPr="00A71F4B">
        <w:rPr>
          <w:sz w:val="18"/>
          <w:szCs w:val="18"/>
        </w:rPr>
        <w:t>0</w:t>
      </w:r>
      <w:r w:rsidRPr="00A71F4B">
        <w:rPr>
          <w:sz w:val="18"/>
          <w:szCs w:val="18"/>
        </w:rPr>
        <w:t xml:space="preserve"> pm</w:t>
      </w:r>
    </w:p>
    <w:p w14:paraId="73197283" w14:textId="13AF365F" w:rsidR="00112F45" w:rsidRPr="00A71F4B" w:rsidRDefault="00112F45" w:rsidP="00112F45">
      <w:pPr>
        <w:ind w:left="2880" w:hanging="2160"/>
        <w:rPr>
          <w:sz w:val="18"/>
          <w:szCs w:val="18"/>
        </w:rPr>
      </w:pPr>
      <w:r w:rsidRPr="00A71F4B">
        <w:rPr>
          <w:b/>
          <w:sz w:val="18"/>
          <w:szCs w:val="18"/>
        </w:rPr>
        <w:t>Present:</w:t>
      </w:r>
      <w:r w:rsidRPr="00A71F4B">
        <w:rPr>
          <w:sz w:val="18"/>
          <w:szCs w:val="18"/>
        </w:rPr>
        <w:t xml:space="preserve"> </w:t>
      </w:r>
      <w:r w:rsidRPr="00A71F4B">
        <w:rPr>
          <w:sz w:val="18"/>
          <w:szCs w:val="18"/>
        </w:rPr>
        <w:tab/>
        <w:t xml:space="preserve">Cllrs: </w:t>
      </w:r>
      <w:r w:rsidR="00835759" w:rsidRPr="00A71F4B">
        <w:rPr>
          <w:sz w:val="18"/>
          <w:szCs w:val="18"/>
        </w:rPr>
        <w:t xml:space="preserve">Gillian Apthorpe (GA), </w:t>
      </w:r>
      <w:r w:rsidRPr="00A71F4B">
        <w:rPr>
          <w:sz w:val="18"/>
          <w:szCs w:val="18"/>
        </w:rPr>
        <w:t>Graham Fremlin (GF) - Chair,</w:t>
      </w:r>
      <w:r w:rsidR="00605538" w:rsidRPr="00A71F4B">
        <w:rPr>
          <w:sz w:val="18"/>
          <w:szCs w:val="18"/>
        </w:rPr>
        <w:t xml:space="preserve"> </w:t>
      </w:r>
      <w:r w:rsidRPr="00A71F4B">
        <w:rPr>
          <w:sz w:val="18"/>
          <w:szCs w:val="18"/>
        </w:rPr>
        <w:t xml:space="preserve">Gillian Nelless (GN), </w:t>
      </w:r>
      <w:r w:rsidR="00DB01BE" w:rsidRPr="00A71F4B">
        <w:rPr>
          <w:sz w:val="18"/>
          <w:szCs w:val="18"/>
        </w:rPr>
        <w:t>Dave Wellden (DW)</w:t>
      </w:r>
    </w:p>
    <w:p w14:paraId="324B0FB1" w14:textId="1D62E79A" w:rsidR="00112F45" w:rsidRPr="00A71F4B" w:rsidRDefault="00112F45" w:rsidP="00112F45">
      <w:pPr>
        <w:rPr>
          <w:sz w:val="18"/>
          <w:szCs w:val="18"/>
        </w:rPr>
      </w:pPr>
      <w:r w:rsidRPr="00A71F4B">
        <w:rPr>
          <w:b/>
          <w:sz w:val="18"/>
          <w:szCs w:val="18"/>
        </w:rPr>
        <w:tab/>
        <w:t>In attendance:</w:t>
      </w:r>
      <w:r w:rsidRPr="00A71F4B">
        <w:rPr>
          <w:sz w:val="18"/>
          <w:szCs w:val="18"/>
        </w:rPr>
        <w:tab/>
      </w:r>
      <w:r w:rsidRPr="00A71F4B">
        <w:rPr>
          <w:sz w:val="18"/>
          <w:szCs w:val="18"/>
        </w:rPr>
        <w:tab/>
      </w:r>
      <w:r w:rsidR="00731CF7" w:rsidRPr="00A71F4B">
        <w:rPr>
          <w:sz w:val="18"/>
          <w:szCs w:val="18"/>
        </w:rPr>
        <w:t>Clerk</w:t>
      </w:r>
    </w:p>
    <w:p w14:paraId="04A5B5C6" w14:textId="53F1F45F" w:rsidR="00112F45" w:rsidRPr="00A71F4B" w:rsidRDefault="00112F45" w:rsidP="00112F45">
      <w:pPr>
        <w:tabs>
          <w:tab w:val="left" w:pos="493"/>
        </w:tabs>
        <w:kinsoku w:val="0"/>
        <w:overflowPunct w:val="0"/>
        <w:spacing w:before="1" w:line="219" w:lineRule="exact"/>
        <w:ind w:left="131"/>
        <w:rPr>
          <w:sz w:val="18"/>
          <w:szCs w:val="18"/>
        </w:rPr>
      </w:pPr>
      <w:r w:rsidRPr="00A71F4B">
        <w:rPr>
          <w:i/>
          <w:iCs/>
          <w:sz w:val="18"/>
          <w:szCs w:val="18"/>
        </w:rPr>
        <w:t>The meeting opened at 7.0</w:t>
      </w:r>
      <w:r w:rsidR="007A6DE2" w:rsidRPr="00A71F4B">
        <w:rPr>
          <w:i/>
          <w:iCs/>
          <w:sz w:val="18"/>
          <w:szCs w:val="18"/>
        </w:rPr>
        <w:t>6</w:t>
      </w:r>
      <w:r w:rsidR="00DB01BE" w:rsidRPr="00A71F4B">
        <w:rPr>
          <w:i/>
          <w:iCs/>
          <w:sz w:val="18"/>
          <w:szCs w:val="18"/>
        </w:rPr>
        <w:t xml:space="preserve"> </w:t>
      </w:r>
      <w:r w:rsidRPr="00A71F4B">
        <w:rPr>
          <w:i/>
          <w:iCs/>
          <w:sz w:val="18"/>
          <w:szCs w:val="18"/>
        </w:rPr>
        <w:t>p.m.</w:t>
      </w:r>
      <w:r w:rsidRPr="00A71F4B">
        <w:rPr>
          <w:sz w:val="18"/>
          <w:szCs w:val="18"/>
        </w:rPr>
        <w:tab/>
      </w:r>
    </w:p>
    <w:p w14:paraId="456A7CA6" w14:textId="77777777" w:rsidR="005A6C92" w:rsidRPr="00A71F4B" w:rsidRDefault="007A6DE2" w:rsidP="005A6C92">
      <w:pPr>
        <w:pStyle w:val="ListParagraph"/>
        <w:numPr>
          <w:ilvl w:val="0"/>
          <w:numId w:val="1"/>
        </w:numPr>
        <w:rPr>
          <w:b/>
          <w:bCs/>
          <w:sz w:val="18"/>
          <w:szCs w:val="18"/>
        </w:rPr>
      </w:pPr>
      <w:bookmarkStart w:id="0" w:name="_Hlk100302336"/>
      <w:r w:rsidRPr="00A71F4B">
        <w:rPr>
          <w:b/>
          <w:sz w:val="18"/>
          <w:szCs w:val="18"/>
        </w:rPr>
        <w:t xml:space="preserve">Apologies for Absence – </w:t>
      </w:r>
      <w:r w:rsidR="005A6C92" w:rsidRPr="00A71F4B">
        <w:rPr>
          <w:sz w:val="18"/>
          <w:szCs w:val="18"/>
        </w:rPr>
        <w:t>Allison Davis (AD), Diane Lakey (DL)</w:t>
      </w:r>
    </w:p>
    <w:p w14:paraId="2D2EA24A" w14:textId="77777777"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Table Urgent Business to be discussed in 18 below</w:t>
      </w:r>
      <w:r w:rsidRPr="00A71F4B">
        <w:rPr>
          <w:sz w:val="18"/>
          <w:szCs w:val="18"/>
        </w:rPr>
        <w:t xml:space="preserve"> </w:t>
      </w:r>
    </w:p>
    <w:p w14:paraId="7114B2E4" w14:textId="3A8247EA"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 xml:space="preserve">Longframlington Web Usage Quarterly Report 1 Jan </w:t>
      </w:r>
      <w:r w:rsidR="00A71F4B">
        <w:rPr>
          <w:sz w:val="18"/>
          <w:szCs w:val="18"/>
          <w:u w:val="single"/>
        </w:rPr>
        <w:t>-</w:t>
      </w:r>
      <w:r w:rsidRPr="00A71F4B">
        <w:rPr>
          <w:sz w:val="18"/>
          <w:szCs w:val="18"/>
          <w:u w:val="single"/>
        </w:rPr>
        <w:t>31 Mar 2022</w:t>
      </w:r>
    </w:p>
    <w:p w14:paraId="421FD601" w14:textId="38A5BEAF"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bookmarkStart w:id="1" w:name="_Hlk100041633"/>
      <w:r w:rsidRPr="00A71F4B">
        <w:rPr>
          <w:sz w:val="18"/>
          <w:szCs w:val="18"/>
          <w:u w:val="single"/>
        </w:rPr>
        <w:t>NCC Validation Checklist</w:t>
      </w:r>
    </w:p>
    <w:p w14:paraId="4991106C" w14:textId="4086229B" w:rsidR="00415C77" w:rsidRPr="00A71F4B" w:rsidRDefault="00415C77"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Queen’s Jubilee</w:t>
      </w:r>
    </w:p>
    <w:bookmarkEnd w:id="1"/>
    <w:p w14:paraId="5A61C3E5" w14:textId="765BD077"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Declaration of Interests – </w:t>
      </w:r>
      <w:r w:rsidRPr="00A71F4B">
        <w:rPr>
          <w:sz w:val="18"/>
          <w:szCs w:val="18"/>
        </w:rPr>
        <w:t xml:space="preserve">None </w:t>
      </w:r>
    </w:p>
    <w:p w14:paraId="73A518BB" w14:textId="4011E5BE"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Gifts &amp; Hospitality – </w:t>
      </w:r>
      <w:r w:rsidRPr="00A71F4B">
        <w:rPr>
          <w:sz w:val="18"/>
          <w:szCs w:val="18"/>
        </w:rPr>
        <w:t xml:space="preserve">None </w:t>
      </w:r>
    </w:p>
    <w:p w14:paraId="1FB2B765" w14:textId="4F46BD4B"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Community Police Report- </w:t>
      </w:r>
      <w:r w:rsidRPr="00A71F4B">
        <w:rPr>
          <w:sz w:val="18"/>
          <w:szCs w:val="18"/>
        </w:rPr>
        <w:t xml:space="preserve">None </w:t>
      </w:r>
    </w:p>
    <w:p w14:paraId="2632621A" w14:textId="3ED8AE43"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County Councillors Report – </w:t>
      </w:r>
      <w:r w:rsidRPr="00A71F4B">
        <w:rPr>
          <w:sz w:val="18"/>
          <w:szCs w:val="18"/>
        </w:rPr>
        <w:t>None</w:t>
      </w:r>
    </w:p>
    <w:p w14:paraId="29A3AB37" w14:textId="2A8A26BD" w:rsidR="007A6DE2" w:rsidRPr="00A71F4B" w:rsidRDefault="007A6DE2" w:rsidP="007A6DE2">
      <w:pPr>
        <w:pStyle w:val="ListParagraph"/>
        <w:numPr>
          <w:ilvl w:val="0"/>
          <w:numId w:val="1"/>
        </w:numPr>
        <w:rPr>
          <w:bCs/>
          <w:sz w:val="18"/>
          <w:szCs w:val="18"/>
        </w:rPr>
      </w:pPr>
      <w:r w:rsidRPr="00A71F4B">
        <w:rPr>
          <w:b/>
          <w:sz w:val="18"/>
          <w:szCs w:val="18"/>
        </w:rPr>
        <w:t xml:space="preserve">Minutes of Previous Meeting - </w:t>
      </w:r>
      <w:r w:rsidRPr="00A71F4B">
        <w:rPr>
          <w:bCs/>
          <w:sz w:val="18"/>
          <w:szCs w:val="18"/>
        </w:rPr>
        <w:t>The minutes of the meeting held on 2nd March 2022 were reviewed, unanimously approved as a true record and signed as such. Proposed DW, Seconded GN, All in Favour.</w:t>
      </w:r>
    </w:p>
    <w:p w14:paraId="398181ED" w14:textId="77777777" w:rsidR="007A6DE2" w:rsidRPr="00A71F4B" w:rsidRDefault="007A6DE2" w:rsidP="007A6DE2">
      <w:pPr>
        <w:pStyle w:val="ListParagraph"/>
        <w:spacing w:line="240" w:lineRule="auto"/>
        <w:ind w:left="0"/>
        <w:rPr>
          <w:sz w:val="18"/>
          <w:szCs w:val="18"/>
        </w:rPr>
      </w:pPr>
      <w:r w:rsidRPr="00A71F4B">
        <w:rPr>
          <w:b/>
          <w:sz w:val="18"/>
          <w:szCs w:val="18"/>
          <w:u w:val="single"/>
        </w:rPr>
        <w:t>Housekeeping Issues</w:t>
      </w:r>
      <w:r w:rsidRPr="00A71F4B">
        <w:rPr>
          <w:sz w:val="18"/>
          <w:szCs w:val="18"/>
        </w:rPr>
        <w:t>.</w:t>
      </w:r>
    </w:p>
    <w:p w14:paraId="38623757" w14:textId="77777777"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Matters Arising out of Minutes </w:t>
      </w:r>
    </w:p>
    <w:p w14:paraId="2AF1E112" w14:textId="086DB5E1"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i/>
          <w:iCs/>
          <w:sz w:val="18"/>
          <w:szCs w:val="18"/>
        </w:rPr>
      </w:pPr>
      <w:r w:rsidRPr="00A71F4B">
        <w:rPr>
          <w:sz w:val="18"/>
          <w:szCs w:val="18"/>
          <w:u w:val="single"/>
        </w:rPr>
        <w:t>Councillor Vacancy</w:t>
      </w:r>
      <w:r w:rsidRPr="00A71F4B">
        <w:rPr>
          <w:sz w:val="18"/>
          <w:szCs w:val="18"/>
        </w:rPr>
        <w:t>. The vacancy ha</w:t>
      </w:r>
      <w:r w:rsidR="005A6C92" w:rsidRPr="00A71F4B">
        <w:rPr>
          <w:sz w:val="18"/>
          <w:szCs w:val="18"/>
        </w:rPr>
        <w:t>d</w:t>
      </w:r>
      <w:r w:rsidRPr="00A71F4B">
        <w:rPr>
          <w:sz w:val="18"/>
          <w:szCs w:val="18"/>
        </w:rPr>
        <w:t xml:space="preserve"> been advertised. Members </w:t>
      </w:r>
      <w:r w:rsidR="005A6C92" w:rsidRPr="00A71F4B">
        <w:rPr>
          <w:sz w:val="18"/>
          <w:szCs w:val="18"/>
        </w:rPr>
        <w:t xml:space="preserve">had been </w:t>
      </w:r>
      <w:r w:rsidRPr="00A71F4B">
        <w:rPr>
          <w:sz w:val="18"/>
          <w:szCs w:val="18"/>
        </w:rPr>
        <w:t>asked if they knew anyone who may be interested/appropriate</w:t>
      </w:r>
      <w:r w:rsidR="005A6C92" w:rsidRPr="00A71F4B">
        <w:rPr>
          <w:sz w:val="18"/>
          <w:szCs w:val="18"/>
        </w:rPr>
        <w:t xml:space="preserve"> but to date no-one was forthcoming. </w:t>
      </w:r>
      <w:r w:rsidRPr="00A71F4B">
        <w:rPr>
          <w:sz w:val="18"/>
          <w:szCs w:val="18"/>
        </w:rPr>
        <w:t xml:space="preserve">The closing date for applications </w:t>
      </w:r>
      <w:r w:rsidR="005A6C92" w:rsidRPr="00A71F4B">
        <w:rPr>
          <w:sz w:val="18"/>
          <w:szCs w:val="18"/>
        </w:rPr>
        <w:t>was</w:t>
      </w:r>
      <w:r w:rsidRPr="00A71F4B">
        <w:rPr>
          <w:sz w:val="18"/>
          <w:szCs w:val="18"/>
        </w:rPr>
        <w:t xml:space="preserve"> Monday 25th April 2022.</w:t>
      </w:r>
      <w:r w:rsidR="008F08CE" w:rsidRPr="00A71F4B">
        <w:rPr>
          <w:sz w:val="18"/>
          <w:szCs w:val="18"/>
        </w:rPr>
        <w:t xml:space="preserve"> It was agreed to push this issue at the FramNews Activities Fair.</w:t>
      </w:r>
      <w:r w:rsidR="008F08CE" w:rsidRPr="00A71F4B">
        <w:rPr>
          <w:sz w:val="18"/>
          <w:szCs w:val="18"/>
        </w:rPr>
        <w:tab/>
      </w:r>
      <w:r w:rsidR="008F08CE" w:rsidRPr="00A71F4B">
        <w:rPr>
          <w:sz w:val="18"/>
          <w:szCs w:val="18"/>
        </w:rPr>
        <w:tab/>
      </w:r>
      <w:r w:rsidR="008F08CE" w:rsidRPr="00A71F4B">
        <w:rPr>
          <w:sz w:val="18"/>
          <w:szCs w:val="18"/>
        </w:rPr>
        <w:tab/>
      </w:r>
      <w:r w:rsidR="008F08CE" w:rsidRPr="00A71F4B">
        <w:rPr>
          <w:sz w:val="18"/>
          <w:szCs w:val="18"/>
        </w:rPr>
        <w:tab/>
      </w:r>
      <w:r w:rsidR="008F08CE" w:rsidRPr="00A71F4B">
        <w:rPr>
          <w:sz w:val="18"/>
          <w:szCs w:val="18"/>
        </w:rPr>
        <w:tab/>
      </w:r>
      <w:r w:rsidR="008F08CE" w:rsidRPr="00A71F4B">
        <w:rPr>
          <w:b/>
          <w:bCs/>
          <w:sz w:val="18"/>
          <w:szCs w:val="18"/>
        </w:rPr>
        <w:t>Action DW/GA</w:t>
      </w:r>
    </w:p>
    <w:p w14:paraId="63A4D88E" w14:textId="29667A23" w:rsidR="007A6DE2" w:rsidRPr="00A71F4B" w:rsidRDefault="007A6DE2" w:rsidP="00673476">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Proposal for new school.</w:t>
      </w:r>
      <w:r w:rsidRPr="00A71F4B">
        <w:rPr>
          <w:sz w:val="18"/>
          <w:szCs w:val="18"/>
        </w:rPr>
        <w:t xml:space="preserve"> The letter ha</w:t>
      </w:r>
      <w:r w:rsidR="005A6C92" w:rsidRPr="00A71F4B">
        <w:rPr>
          <w:sz w:val="18"/>
          <w:szCs w:val="18"/>
        </w:rPr>
        <w:t>d</w:t>
      </w:r>
      <w:r w:rsidRPr="00A71F4B">
        <w:rPr>
          <w:sz w:val="18"/>
          <w:szCs w:val="18"/>
        </w:rPr>
        <w:t xml:space="preserve"> been sent to Councillor Guy Renner-Thompson, Cabinet Member for Children's Services, NCC</w:t>
      </w:r>
      <w:r w:rsidR="005A6C92" w:rsidRPr="00A71F4B">
        <w:rPr>
          <w:sz w:val="18"/>
          <w:szCs w:val="18"/>
        </w:rPr>
        <w:t xml:space="preserve"> and had been well received. It had</w:t>
      </w:r>
      <w:r w:rsidRPr="00A71F4B">
        <w:rPr>
          <w:sz w:val="18"/>
          <w:szCs w:val="18"/>
        </w:rPr>
        <w:t xml:space="preserve"> been passed onto the education team who </w:t>
      </w:r>
      <w:r w:rsidR="00D0497C" w:rsidRPr="00A71F4B">
        <w:rPr>
          <w:sz w:val="18"/>
          <w:szCs w:val="18"/>
        </w:rPr>
        <w:t>we</w:t>
      </w:r>
      <w:r w:rsidRPr="00A71F4B">
        <w:rPr>
          <w:sz w:val="18"/>
          <w:szCs w:val="18"/>
        </w:rPr>
        <w:t>re preparing a response.</w:t>
      </w:r>
    </w:p>
    <w:p w14:paraId="46149AEC" w14:textId="008FE7EF"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Embleton Hall/ North End trees and woodland walk</w:t>
      </w:r>
      <w:r w:rsidR="00D0497C" w:rsidRPr="00A71F4B">
        <w:rPr>
          <w:sz w:val="18"/>
          <w:szCs w:val="18"/>
          <w:u w:val="single"/>
        </w:rPr>
        <w:t>.</w:t>
      </w:r>
      <w:r w:rsidR="00D0497C" w:rsidRPr="00A71F4B">
        <w:rPr>
          <w:sz w:val="18"/>
          <w:szCs w:val="18"/>
        </w:rPr>
        <w:t xml:space="preserve"> Nothing further to report</w:t>
      </w:r>
      <w:r w:rsidR="006E2BD3" w:rsidRPr="00A71F4B">
        <w:rPr>
          <w:sz w:val="18"/>
          <w:szCs w:val="18"/>
        </w:rPr>
        <w:t xml:space="preserve">. DW expressed concerns regarding public liability issues once the area was endowed to the Parish. It was agreed that the </w:t>
      </w:r>
      <w:r w:rsidR="008972CA" w:rsidRPr="00A71F4B">
        <w:rPr>
          <w:sz w:val="18"/>
          <w:szCs w:val="18"/>
        </w:rPr>
        <w:t xml:space="preserve">area would need to be </w:t>
      </w:r>
      <w:r w:rsidR="00246AEB" w:rsidRPr="00A71F4B">
        <w:rPr>
          <w:sz w:val="18"/>
          <w:szCs w:val="18"/>
        </w:rPr>
        <w:t>transferred to</w:t>
      </w:r>
      <w:r w:rsidR="008972CA" w:rsidRPr="00A71F4B">
        <w:rPr>
          <w:sz w:val="18"/>
          <w:szCs w:val="18"/>
        </w:rPr>
        <w:t xml:space="preserve"> the Parish in good order.</w:t>
      </w:r>
    </w:p>
    <w:p w14:paraId="1F8839AF" w14:textId="79820C10"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Traffic calming measures Rothbury Rd.</w:t>
      </w:r>
      <w:r w:rsidR="009D7A6F" w:rsidRPr="00246AEB">
        <w:rPr>
          <w:sz w:val="18"/>
          <w:szCs w:val="18"/>
        </w:rPr>
        <w:t xml:space="preserve"> </w:t>
      </w:r>
      <w:r w:rsidR="009D7A6F" w:rsidRPr="00A71F4B">
        <w:rPr>
          <w:sz w:val="18"/>
          <w:szCs w:val="18"/>
        </w:rPr>
        <w:t xml:space="preserve">NCC had twice promised a report on the impact of the traffic calming measures but this was still forthcoming. NCC had asked for the hedge to be cut back at the corner of the allotments/west end of </w:t>
      </w:r>
      <w:r w:rsidR="00246AEB">
        <w:rPr>
          <w:sz w:val="18"/>
          <w:szCs w:val="18"/>
        </w:rPr>
        <w:t>t</w:t>
      </w:r>
      <w:r w:rsidR="009D7A6F" w:rsidRPr="00A71F4B">
        <w:rPr>
          <w:sz w:val="18"/>
          <w:szCs w:val="18"/>
        </w:rPr>
        <w:t xml:space="preserve">he Green. </w:t>
      </w:r>
      <w:r w:rsidR="006E2BD3" w:rsidRPr="00A71F4B">
        <w:rPr>
          <w:sz w:val="18"/>
          <w:szCs w:val="18"/>
        </w:rPr>
        <w:t>The hedge would need a huge amount of cutting back to improve visibility which would have a significant visual impact on the area and the Parish Council were not in favour of this</w:t>
      </w:r>
      <w:r w:rsidR="00246AEB">
        <w:rPr>
          <w:sz w:val="18"/>
          <w:szCs w:val="18"/>
        </w:rPr>
        <w:t xml:space="preserve">, particularly </w:t>
      </w:r>
      <w:r w:rsidR="006E2BD3" w:rsidRPr="00A71F4B">
        <w:rPr>
          <w:sz w:val="18"/>
          <w:szCs w:val="18"/>
        </w:rPr>
        <w:t>as the problem was due to a</w:t>
      </w:r>
      <w:r w:rsidR="00246AEB">
        <w:rPr>
          <w:sz w:val="18"/>
          <w:szCs w:val="18"/>
        </w:rPr>
        <w:t xml:space="preserve"> NCC</w:t>
      </w:r>
      <w:r w:rsidR="006E2BD3" w:rsidRPr="00A71F4B">
        <w:rPr>
          <w:sz w:val="18"/>
          <w:szCs w:val="18"/>
        </w:rPr>
        <w:t xml:space="preserve"> design fault </w:t>
      </w:r>
      <w:r w:rsidR="00246AEB">
        <w:rPr>
          <w:sz w:val="18"/>
          <w:szCs w:val="18"/>
        </w:rPr>
        <w:t>in the first place, locating</w:t>
      </w:r>
      <w:r w:rsidR="006E2BD3" w:rsidRPr="00A71F4B">
        <w:rPr>
          <w:sz w:val="18"/>
          <w:szCs w:val="18"/>
        </w:rPr>
        <w:t xml:space="preserve"> the chicane at this point on the Rothbury Road.</w:t>
      </w:r>
    </w:p>
    <w:p w14:paraId="4819C245" w14:textId="0D15C3D1"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BBC Big Build – Planetree House.</w:t>
      </w:r>
      <w:r w:rsidR="008F08CE" w:rsidRPr="00A71F4B">
        <w:rPr>
          <w:sz w:val="18"/>
          <w:szCs w:val="18"/>
        </w:rPr>
        <w:t xml:space="preserve"> The project was now complete and it was reported that the family were very happy with the outcome</w:t>
      </w:r>
      <w:r w:rsidR="00246AEB">
        <w:rPr>
          <w:sz w:val="18"/>
          <w:szCs w:val="18"/>
        </w:rPr>
        <w:t>,</w:t>
      </w:r>
      <w:r w:rsidR="008F08CE" w:rsidRPr="00A71F4B">
        <w:rPr>
          <w:sz w:val="18"/>
          <w:szCs w:val="18"/>
        </w:rPr>
        <w:t xml:space="preserve"> which had well met their considerable needs. The BBC were ecstatic with the welcome and support they had received from the people of the village.</w:t>
      </w:r>
    </w:p>
    <w:p w14:paraId="1F3EA6C9" w14:textId="5507D105"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 xml:space="preserve">Village Inspection: </w:t>
      </w:r>
      <w:r w:rsidRPr="00A71F4B">
        <w:rPr>
          <w:sz w:val="18"/>
          <w:szCs w:val="18"/>
        </w:rPr>
        <w:t>Councillors report</w:t>
      </w:r>
      <w:r w:rsidR="008972CA" w:rsidRPr="00A71F4B">
        <w:rPr>
          <w:sz w:val="18"/>
          <w:szCs w:val="18"/>
        </w:rPr>
        <w:t>ed</w:t>
      </w:r>
      <w:r w:rsidRPr="00A71F4B">
        <w:rPr>
          <w:sz w:val="18"/>
          <w:szCs w:val="18"/>
        </w:rPr>
        <w:t xml:space="preserve"> on own areas</w:t>
      </w:r>
      <w:r w:rsidR="008972CA" w:rsidRPr="00A71F4B">
        <w:rPr>
          <w:sz w:val="18"/>
          <w:szCs w:val="18"/>
        </w:rPr>
        <w:t xml:space="preserve"> and </w:t>
      </w:r>
      <w:r w:rsidR="00246AEB">
        <w:rPr>
          <w:sz w:val="18"/>
          <w:szCs w:val="18"/>
        </w:rPr>
        <w:t xml:space="preserve">the </w:t>
      </w:r>
      <w:r w:rsidR="008972CA" w:rsidRPr="00A71F4B">
        <w:rPr>
          <w:sz w:val="18"/>
          <w:szCs w:val="18"/>
        </w:rPr>
        <w:t>Clerk was asked to bring the following to the attention pf NNC Highways and Local Services:</w:t>
      </w:r>
    </w:p>
    <w:p w14:paraId="0163F5FE" w14:textId="0AB044E3" w:rsidR="008972CA" w:rsidRPr="00A71F4B" w:rsidRDefault="008972CA" w:rsidP="008972CA">
      <w:pPr>
        <w:pStyle w:val="ListParagraph"/>
        <w:widowControl/>
        <w:numPr>
          <w:ilvl w:val="0"/>
          <w:numId w:val="19"/>
        </w:numPr>
        <w:autoSpaceDE/>
        <w:autoSpaceDN/>
        <w:adjustRightInd/>
        <w:spacing w:line="240" w:lineRule="auto"/>
        <w:rPr>
          <w:rFonts w:eastAsia="Times New Roman"/>
          <w:sz w:val="18"/>
          <w:szCs w:val="18"/>
        </w:rPr>
      </w:pPr>
      <w:r w:rsidRPr="00A71F4B">
        <w:rPr>
          <w:rFonts w:eastAsia="Times New Roman"/>
          <w:sz w:val="18"/>
          <w:szCs w:val="18"/>
        </w:rPr>
        <w:t>The footpaths within the village were in a very poor state of repair.</w:t>
      </w:r>
    </w:p>
    <w:p w14:paraId="72E0BBC1" w14:textId="77777777" w:rsidR="008972CA" w:rsidRPr="00A71F4B" w:rsidRDefault="008972CA" w:rsidP="008972CA">
      <w:pPr>
        <w:pStyle w:val="ListParagraph"/>
        <w:widowControl/>
        <w:numPr>
          <w:ilvl w:val="0"/>
          <w:numId w:val="19"/>
        </w:numPr>
        <w:autoSpaceDE/>
        <w:autoSpaceDN/>
        <w:adjustRightInd/>
        <w:spacing w:line="240" w:lineRule="auto"/>
        <w:rPr>
          <w:rFonts w:eastAsia="Times New Roman"/>
          <w:sz w:val="18"/>
          <w:szCs w:val="18"/>
        </w:rPr>
      </w:pPr>
      <w:r w:rsidRPr="00A71F4B">
        <w:rPr>
          <w:rFonts w:eastAsia="Times New Roman"/>
          <w:sz w:val="18"/>
          <w:szCs w:val="18"/>
        </w:rPr>
        <w:t>Missing edging to the road at the corner of Knogley Way and Rimside Gardens</w:t>
      </w:r>
    </w:p>
    <w:p w14:paraId="328FDAF1" w14:textId="1484F344" w:rsidR="008972CA" w:rsidRPr="00A71F4B" w:rsidRDefault="008972CA" w:rsidP="008972CA">
      <w:pPr>
        <w:pStyle w:val="ListParagraph"/>
        <w:widowControl/>
        <w:numPr>
          <w:ilvl w:val="0"/>
          <w:numId w:val="19"/>
        </w:numPr>
        <w:autoSpaceDE/>
        <w:autoSpaceDN/>
        <w:adjustRightInd/>
        <w:spacing w:line="240" w:lineRule="auto"/>
        <w:rPr>
          <w:rFonts w:eastAsia="Times New Roman"/>
          <w:sz w:val="18"/>
          <w:szCs w:val="18"/>
        </w:rPr>
      </w:pPr>
      <w:r w:rsidRPr="00A71F4B">
        <w:rPr>
          <w:rFonts w:eastAsia="Times New Roman"/>
          <w:sz w:val="18"/>
          <w:szCs w:val="18"/>
        </w:rPr>
        <w:t>Loose kerbs towards the bottom of Church street which were a tripping hazard.</w:t>
      </w:r>
      <w:r w:rsidR="00246AEB">
        <w:rPr>
          <w:rFonts w:eastAsia="Times New Roman"/>
          <w:sz w:val="18"/>
          <w:szCs w:val="18"/>
        </w:rPr>
        <w:tab/>
      </w:r>
      <w:r w:rsidR="00246AEB">
        <w:rPr>
          <w:rFonts w:eastAsia="Times New Roman"/>
          <w:sz w:val="18"/>
          <w:szCs w:val="18"/>
        </w:rPr>
        <w:tab/>
      </w:r>
      <w:r w:rsidR="00246AEB">
        <w:rPr>
          <w:rFonts w:eastAsia="Times New Roman"/>
          <w:sz w:val="18"/>
          <w:szCs w:val="18"/>
        </w:rPr>
        <w:tab/>
        <w:t xml:space="preserve">   </w:t>
      </w:r>
      <w:r w:rsidR="00246AEB">
        <w:rPr>
          <w:rFonts w:eastAsia="Times New Roman"/>
          <w:b/>
          <w:bCs/>
          <w:sz w:val="18"/>
          <w:szCs w:val="18"/>
        </w:rPr>
        <w:t>Action: Clerk</w:t>
      </w:r>
    </w:p>
    <w:p w14:paraId="41913F11" w14:textId="1B64ED7D"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Trees in St Mary’s churchyard</w:t>
      </w:r>
      <w:r w:rsidRPr="00A71F4B">
        <w:rPr>
          <w:sz w:val="18"/>
          <w:szCs w:val="18"/>
        </w:rPr>
        <w:t xml:space="preserve">. </w:t>
      </w:r>
      <w:r w:rsidRPr="00A71F4B">
        <w:rPr>
          <w:i/>
          <w:iCs/>
          <w:sz w:val="18"/>
          <w:szCs w:val="18"/>
        </w:rPr>
        <w:t xml:space="preserve"> </w:t>
      </w:r>
      <w:r w:rsidRPr="00A71F4B">
        <w:rPr>
          <w:sz w:val="18"/>
          <w:szCs w:val="18"/>
        </w:rPr>
        <w:t xml:space="preserve">This has been reported to NCC Local Services. </w:t>
      </w:r>
      <w:r w:rsidR="00AF6CBD" w:rsidRPr="00A71F4B">
        <w:rPr>
          <w:sz w:val="18"/>
          <w:szCs w:val="18"/>
        </w:rPr>
        <w:t>But nothing</w:t>
      </w:r>
      <w:r w:rsidRPr="00A71F4B">
        <w:rPr>
          <w:sz w:val="18"/>
          <w:szCs w:val="18"/>
        </w:rPr>
        <w:t xml:space="preserve"> done</w:t>
      </w:r>
      <w:r w:rsidR="00AF6CBD" w:rsidRPr="00A71F4B">
        <w:rPr>
          <w:sz w:val="18"/>
          <w:szCs w:val="18"/>
        </w:rPr>
        <w:t xml:space="preserve"> as yet.</w:t>
      </w:r>
    </w:p>
    <w:p w14:paraId="7C2D450A" w14:textId="77777777" w:rsidR="007A6DE2" w:rsidRPr="00A71F4B" w:rsidRDefault="007A6DE2" w:rsidP="000369BC">
      <w:pPr>
        <w:pStyle w:val="ListParagraph"/>
        <w:widowControl/>
        <w:numPr>
          <w:ilvl w:val="1"/>
          <w:numId w:val="1"/>
        </w:numPr>
        <w:tabs>
          <w:tab w:val="clear" w:pos="502"/>
          <w:tab w:val="num" w:pos="720"/>
        </w:tabs>
        <w:autoSpaceDE/>
        <w:autoSpaceDN/>
        <w:adjustRightInd/>
        <w:spacing w:after="200" w:line="276" w:lineRule="auto"/>
        <w:ind w:left="720"/>
        <w:contextualSpacing/>
        <w:rPr>
          <w:i/>
          <w:iCs/>
          <w:sz w:val="18"/>
          <w:szCs w:val="18"/>
          <w:u w:val="single"/>
        </w:rPr>
      </w:pPr>
      <w:r w:rsidRPr="00A71F4B">
        <w:rPr>
          <w:sz w:val="18"/>
          <w:szCs w:val="18"/>
          <w:u w:val="single"/>
        </w:rPr>
        <w:t xml:space="preserve">Longframlington Emergency Planning. </w:t>
      </w:r>
      <w:r w:rsidRPr="00A71F4B">
        <w:rPr>
          <w:sz w:val="18"/>
          <w:szCs w:val="18"/>
        </w:rPr>
        <w:t xml:space="preserve"> </w:t>
      </w:r>
    </w:p>
    <w:p w14:paraId="6FBE96FA" w14:textId="09C644B3" w:rsidR="007A6DE2" w:rsidRPr="00A71F4B" w:rsidRDefault="000369BC" w:rsidP="00A71F4B">
      <w:pPr>
        <w:pStyle w:val="ListParagraph"/>
        <w:widowControl/>
        <w:numPr>
          <w:ilvl w:val="0"/>
          <w:numId w:val="20"/>
        </w:numPr>
        <w:autoSpaceDE/>
        <w:autoSpaceDN/>
        <w:adjustRightInd/>
        <w:spacing w:line="240" w:lineRule="auto"/>
        <w:rPr>
          <w:sz w:val="18"/>
          <w:szCs w:val="18"/>
          <w:u w:val="single"/>
        </w:rPr>
      </w:pPr>
      <w:r w:rsidRPr="00A71F4B">
        <w:rPr>
          <w:rFonts w:eastAsia="Times New Roman"/>
          <w:sz w:val="18"/>
          <w:szCs w:val="18"/>
        </w:rPr>
        <w:t>Clerk</w:t>
      </w:r>
      <w:r w:rsidRPr="00A71F4B">
        <w:rPr>
          <w:sz w:val="18"/>
          <w:szCs w:val="18"/>
        </w:rPr>
        <w:t xml:space="preserve"> had</w:t>
      </w:r>
      <w:r w:rsidR="007A6DE2" w:rsidRPr="00A71F4B">
        <w:rPr>
          <w:sz w:val="18"/>
          <w:szCs w:val="18"/>
        </w:rPr>
        <w:t xml:space="preserve"> written to NCC requesting a meeting (including NPG). This </w:t>
      </w:r>
      <w:r w:rsidRPr="00A71F4B">
        <w:rPr>
          <w:sz w:val="18"/>
          <w:szCs w:val="18"/>
        </w:rPr>
        <w:t xml:space="preserve">had </w:t>
      </w:r>
      <w:r w:rsidR="007A6DE2" w:rsidRPr="00A71F4B">
        <w:rPr>
          <w:sz w:val="18"/>
          <w:szCs w:val="18"/>
        </w:rPr>
        <w:t>been passed on to the responsible officer</w:t>
      </w:r>
      <w:r w:rsidR="00246AEB">
        <w:rPr>
          <w:sz w:val="18"/>
          <w:szCs w:val="18"/>
        </w:rPr>
        <w:t>:</w:t>
      </w:r>
      <w:r w:rsidR="007A6DE2" w:rsidRPr="00A71F4B">
        <w:rPr>
          <w:sz w:val="18"/>
          <w:szCs w:val="18"/>
        </w:rPr>
        <w:t xml:space="preserve"> Helen Hinds. Last week </w:t>
      </w:r>
      <w:r w:rsidRPr="00A71F4B">
        <w:rPr>
          <w:sz w:val="18"/>
          <w:szCs w:val="18"/>
        </w:rPr>
        <w:t>a</w:t>
      </w:r>
      <w:r w:rsidR="007A6DE2" w:rsidRPr="00A71F4B">
        <w:rPr>
          <w:sz w:val="18"/>
          <w:szCs w:val="18"/>
        </w:rPr>
        <w:t xml:space="preserve"> template of a Town Council Emergency Plan </w:t>
      </w:r>
      <w:r w:rsidRPr="00A71F4B">
        <w:rPr>
          <w:sz w:val="18"/>
          <w:szCs w:val="18"/>
        </w:rPr>
        <w:t xml:space="preserve">was </w:t>
      </w:r>
      <w:r w:rsidR="000A0F1A" w:rsidRPr="00A71F4B">
        <w:rPr>
          <w:sz w:val="18"/>
          <w:szCs w:val="18"/>
        </w:rPr>
        <w:t xml:space="preserve">received and </w:t>
      </w:r>
      <w:r w:rsidRPr="00A71F4B">
        <w:rPr>
          <w:sz w:val="18"/>
          <w:szCs w:val="18"/>
        </w:rPr>
        <w:t>circulated to members</w:t>
      </w:r>
      <w:r w:rsidR="00246AEB">
        <w:rPr>
          <w:sz w:val="18"/>
          <w:szCs w:val="18"/>
        </w:rPr>
        <w:t>. This</w:t>
      </w:r>
      <w:r w:rsidR="000A0F1A" w:rsidRPr="00A71F4B">
        <w:rPr>
          <w:sz w:val="18"/>
          <w:szCs w:val="18"/>
        </w:rPr>
        <w:t xml:space="preserve"> </w:t>
      </w:r>
      <w:r w:rsidR="007A6DE2" w:rsidRPr="00A71F4B">
        <w:rPr>
          <w:sz w:val="18"/>
          <w:szCs w:val="18"/>
        </w:rPr>
        <w:t xml:space="preserve">would help in developing </w:t>
      </w:r>
      <w:r w:rsidRPr="00A71F4B">
        <w:rPr>
          <w:sz w:val="18"/>
          <w:szCs w:val="18"/>
        </w:rPr>
        <w:t>the</w:t>
      </w:r>
      <w:r w:rsidR="007A6DE2" w:rsidRPr="00A71F4B">
        <w:rPr>
          <w:sz w:val="18"/>
          <w:szCs w:val="18"/>
        </w:rPr>
        <w:t xml:space="preserve"> PC plan. They ha</w:t>
      </w:r>
      <w:r w:rsidRPr="00A71F4B">
        <w:rPr>
          <w:sz w:val="18"/>
          <w:szCs w:val="18"/>
        </w:rPr>
        <w:t>d</w:t>
      </w:r>
      <w:r w:rsidR="007A6DE2" w:rsidRPr="00A71F4B">
        <w:rPr>
          <w:sz w:val="18"/>
          <w:szCs w:val="18"/>
        </w:rPr>
        <w:t xml:space="preserve"> also sent the government guidance for planning the coordination of spontaneous volunteers in emergencies. </w:t>
      </w:r>
      <w:r w:rsidRPr="00A71F4B">
        <w:rPr>
          <w:sz w:val="18"/>
          <w:szCs w:val="18"/>
        </w:rPr>
        <w:t>NCC we</w:t>
      </w:r>
      <w:r w:rsidR="007A6DE2" w:rsidRPr="00A71F4B">
        <w:rPr>
          <w:sz w:val="18"/>
          <w:szCs w:val="18"/>
        </w:rPr>
        <w:t xml:space="preserve">re developing an emergency planning workshop programme which </w:t>
      </w:r>
      <w:r w:rsidRPr="00A71F4B">
        <w:rPr>
          <w:sz w:val="18"/>
          <w:szCs w:val="18"/>
        </w:rPr>
        <w:t>wa</w:t>
      </w:r>
      <w:r w:rsidR="007A6DE2" w:rsidRPr="00A71F4B">
        <w:rPr>
          <w:sz w:val="18"/>
          <w:szCs w:val="18"/>
        </w:rPr>
        <w:t xml:space="preserve">s to be trialled in May. Helen or one of her team </w:t>
      </w:r>
      <w:r w:rsidRPr="00A71F4B">
        <w:rPr>
          <w:sz w:val="18"/>
          <w:szCs w:val="18"/>
        </w:rPr>
        <w:t>we</w:t>
      </w:r>
      <w:r w:rsidR="007A6DE2" w:rsidRPr="00A71F4B">
        <w:rPr>
          <w:sz w:val="18"/>
          <w:szCs w:val="18"/>
        </w:rPr>
        <w:t xml:space="preserve">re willing to meet with </w:t>
      </w:r>
      <w:r w:rsidRPr="00A71F4B">
        <w:rPr>
          <w:sz w:val="18"/>
          <w:szCs w:val="18"/>
        </w:rPr>
        <w:t xml:space="preserve">LPC, </w:t>
      </w:r>
      <w:r w:rsidR="007A6DE2" w:rsidRPr="00A71F4B">
        <w:rPr>
          <w:sz w:val="18"/>
          <w:szCs w:val="18"/>
        </w:rPr>
        <w:t xml:space="preserve">either at a PC meeting or </w:t>
      </w:r>
      <w:r w:rsidRPr="00A71F4B">
        <w:rPr>
          <w:sz w:val="18"/>
          <w:szCs w:val="18"/>
        </w:rPr>
        <w:t xml:space="preserve">at </w:t>
      </w:r>
      <w:r w:rsidR="007A6DE2" w:rsidRPr="00A71F4B">
        <w:rPr>
          <w:sz w:val="18"/>
          <w:szCs w:val="18"/>
        </w:rPr>
        <w:t>a specific Emergency Planning meeting</w:t>
      </w:r>
      <w:r w:rsidRPr="00A71F4B">
        <w:rPr>
          <w:sz w:val="18"/>
          <w:szCs w:val="18"/>
        </w:rPr>
        <w:t xml:space="preserve">. Members were asked to study the Town Council Emergency Plan Template and inform clerk </w:t>
      </w:r>
      <w:r w:rsidR="00246AEB">
        <w:rPr>
          <w:sz w:val="18"/>
          <w:szCs w:val="18"/>
        </w:rPr>
        <w:t xml:space="preserve">within seven days as to </w:t>
      </w:r>
      <w:r w:rsidRPr="00A71F4B">
        <w:rPr>
          <w:sz w:val="18"/>
          <w:szCs w:val="18"/>
        </w:rPr>
        <w:t xml:space="preserve">whether they wished to call special meeting </w:t>
      </w:r>
      <w:r w:rsidR="000A0F1A" w:rsidRPr="00A71F4B">
        <w:rPr>
          <w:sz w:val="18"/>
          <w:szCs w:val="18"/>
        </w:rPr>
        <w:t>with the</w:t>
      </w:r>
      <w:r w:rsidRPr="00A71F4B">
        <w:rPr>
          <w:sz w:val="18"/>
          <w:szCs w:val="18"/>
        </w:rPr>
        <w:t xml:space="preserve"> NCC Resilience and Emergency Planning team or invite them to next or subsequent PC meeting.</w:t>
      </w:r>
      <w:r w:rsidRPr="00A71F4B">
        <w:rPr>
          <w:sz w:val="18"/>
          <w:szCs w:val="18"/>
        </w:rPr>
        <w:tab/>
      </w:r>
      <w:r w:rsidRPr="00A71F4B">
        <w:rPr>
          <w:sz w:val="18"/>
          <w:szCs w:val="18"/>
        </w:rPr>
        <w:tab/>
      </w:r>
      <w:r w:rsidR="000A0F1A" w:rsidRPr="00A71F4B">
        <w:rPr>
          <w:sz w:val="18"/>
          <w:szCs w:val="18"/>
        </w:rPr>
        <w:tab/>
        <w:t xml:space="preserve">      </w:t>
      </w:r>
      <w:r w:rsidRPr="00A71F4B">
        <w:rPr>
          <w:b/>
          <w:bCs/>
          <w:sz w:val="18"/>
          <w:szCs w:val="18"/>
        </w:rPr>
        <w:t>Action: ALL</w:t>
      </w:r>
    </w:p>
    <w:p w14:paraId="7DB2E8E1" w14:textId="0E65678C" w:rsidR="007A6DE2" w:rsidRPr="00A71F4B" w:rsidRDefault="007A6DE2" w:rsidP="00246AEB">
      <w:pPr>
        <w:pStyle w:val="ListParagraph"/>
        <w:widowControl/>
        <w:numPr>
          <w:ilvl w:val="0"/>
          <w:numId w:val="20"/>
        </w:numPr>
        <w:autoSpaceDE/>
        <w:autoSpaceDN/>
        <w:adjustRightInd/>
        <w:spacing w:line="240" w:lineRule="auto"/>
        <w:rPr>
          <w:sz w:val="18"/>
          <w:szCs w:val="18"/>
          <w:u w:val="single"/>
        </w:rPr>
      </w:pPr>
      <w:r w:rsidRPr="00A71F4B">
        <w:rPr>
          <w:sz w:val="18"/>
          <w:szCs w:val="18"/>
        </w:rPr>
        <w:t>An article on LEAP with information and to how to register as a vulnerable person or volunteer ha</w:t>
      </w:r>
      <w:r w:rsidR="009D7A6F" w:rsidRPr="00A71F4B">
        <w:rPr>
          <w:sz w:val="18"/>
          <w:szCs w:val="18"/>
        </w:rPr>
        <w:t>d</w:t>
      </w:r>
      <w:r w:rsidRPr="00A71F4B">
        <w:rPr>
          <w:sz w:val="18"/>
          <w:szCs w:val="18"/>
        </w:rPr>
        <w:t xml:space="preserve"> been published in the FramNews. </w:t>
      </w:r>
    </w:p>
    <w:p w14:paraId="539D0DE0" w14:textId="164638B5" w:rsidR="007A6DE2" w:rsidRPr="00A71F4B" w:rsidRDefault="007A6DE2" w:rsidP="00246AEB">
      <w:pPr>
        <w:pStyle w:val="ListParagraph"/>
        <w:widowControl/>
        <w:numPr>
          <w:ilvl w:val="0"/>
          <w:numId w:val="20"/>
        </w:numPr>
        <w:autoSpaceDE/>
        <w:autoSpaceDN/>
        <w:adjustRightInd/>
        <w:spacing w:line="240" w:lineRule="auto"/>
        <w:rPr>
          <w:sz w:val="18"/>
          <w:szCs w:val="18"/>
          <w:u w:val="single"/>
        </w:rPr>
      </w:pPr>
      <w:r w:rsidRPr="00A71F4B">
        <w:rPr>
          <w:sz w:val="18"/>
          <w:szCs w:val="18"/>
        </w:rPr>
        <w:t>Pat Booth ha</w:t>
      </w:r>
      <w:r w:rsidR="00AF6CBD" w:rsidRPr="00A71F4B">
        <w:rPr>
          <w:sz w:val="18"/>
          <w:szCs w:val="18"/>
        </w:rPr>
        <w:t>d</w:t>
      </w:r>
      <w:r w:rsidRPr="00A71F4B">
        <w:rPr>
          <w:sz w:val="18"/>
          <w:szCs w:val="18"/>
        </w:rPr>
        <w:t xml:space="preserve"> written to say that there </w:t>
      </w:r>
      <w:r w:rsidR="00AF6CBD" w:rsidRPr="00A71F4B">
        <w:rPr>
          <w:sz w:val="18"/>
          <w:szCs w:val="18"/>
        </w:rPr>
        <w:t>wa</w:t>
      </w:r>
      <w:r w:rsidRPr="00A71F4B">
        <w:rPr>
          <w:sz w:val="18"/>
          <w:szCs w:val="18"/>
        </w:rPr>
        <w:t>s already a regular Longframlington Warm Hub club operating out of St Mary’s Church rooms and supported by CAN and NPG. They ha</w:t>
      </w:r>
      <w:r w:rsidR="00AF6CBD" w:rsidRPr="00A71F4B">
        <w:rPr>
          <w:sz w:val="18"/>
          <w:szCs w:val="18"/>
        </w:rPr>
        <w:t>d</w:t>
      </w:r>
      <w:r w:rsidRPr="00A71F4B">
        <w:rPr>
          <w:sz w:val="18"/>
          <w:szCs w:val="18"/>
        </w:rPr>
        <w:t xml:space="preserve"> 2 mobile induction jobs for cooking and catering size pans and oven trays as well as a fully equipped kitchen in the Church Room</w:t>
      </w:r>
      <w:r w:rsidR="00AF6CBD" w:rsidRPr="00A71F4B">
        <w:rPr>
          <w:sz w:val="18"/>
          <w:szCs w:val="18"/>
        </w:rPr>
        <w:t>. Clerk</w:t>
      </w:r>
      <w:r w:rsidRPr="00A71F4B">
        <w:rPr>
          <w:sz w:val="18"/>
          <w:szCs w:val="18"/>
        </w:rPr>
        <w:t xml:space="preserve"> ha</w:t>
      </w:r>
      <w:r w:rsidR="00AF6CBD" w:rsidRPr="00A71F4B">
        <w:rPr>
          <w:sz w:val="18"/>
          <w:szCs w:val="18"/>
        </w:rPr>
        <w:t>d</w:t>
      </w:r>
      <w:r w:rsidRPr="00A71F4B">
        <w:rPr>
          <w:sz w:val="18"/>
          <w:szCs w:val="18"/>
        </w:rPr>
        <w:t xml:space="preserve"> written to Pat to say that </w:t>
      </w:r>
      <w:r w:rsidR="00AF6CBD" w:rsidRPr="00A71F4B">
        <w:rPr>
          <w:sz w:val="18"/>
          <w:szCs w:val="18"/>
        </w:rPr>
        <w:t xml:space="preserve">the PC </w:t>
      </w:r>
      <w:r w:rsidRPr="00A71F4B">
        <w:rPr>
          <w:sz w:val="18"/>
          <w:szCs w:val="18"/>
        </w:rPr>
        <w:t>would not want to get the two services confused and that LPC may need to reconsider the use of the term ’warm hub’ but that it would be also good to work together. Pat has indicated that they would be keen to be involved in the LEAP provision.</w:t>
      </w:r>
      <w:r w:rsidR="00AF6CBD" w:rsidRPr="00A71F4B">
        <w:rPr>
          <w:sz w:val="18"/>
          <w:szCs w:val="18"/>
        </w:rPr>
        <w:t xml:space="preserve"> It was agreed to call</w:t>
      </w:r>
      <w:r w:rsidR="009D7A6F" w:rsidRPr="00A71F4B">
        <w:rPr>
          <w:sz w:val="18"/>
          <w:szCs w:val="18"/>
        </w:rPr>
        <w:t xml:space="preserve"> the LEAP provision the ‘Emergency Hub’</w:t>
      </w:r>
      <w:r w:rsidR="008C2E8D" w:rsidRPr="00A71F4B">
        <w:rPr>
          <w:sz w:val="18"/>
          <w:szCs w:val="18"/>
        </w:rPr>
        <w:t xml:space="preserve">. The PC welcomed the offer of working </w:t>
      </w:r>
      <w:r w:rsidR="000369BC" w:rsidRPr="00A71F4B">
        <w:rPr>
          <w:sz w:val="18"/>
          <w:szCs w:val="18"/>
        </w:rPr>
        <w:t>together.</w:t>
      </w:r>
    </w:p>
    <w:p w14:paraId="4B2A3A3E" w14:textId="1808FB38"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lastRenderedPageBreak/>
        <w:t>Meetings to Attend / Attended</w:t>
      </w:r>
      <w:r w:rsidR="00F5374A" w:rsidRPr="00A71F4B">
        <w:rPr>
          <w:b/>
          <w:sz w:val="18"/>
          <w:szCs w:val="18"/>
        </w:rPr>
        <w:t xml:space="preserve">. </w:t>
      </w:r>
      <w:r w:rsidR="00F5374A" w:rsidRPr="00A71F4B">
        <w:rPr>
          <w:bCs/>
          <w:sz w:val="18"/>
          <w:szCs w:val="18"/>
        </w:rPr>
        <w:t>GF had met with an NCC Highways officer regarding the installation of two bus stops on the A697 adjacent the Cussins development</w:t>
      </w:r>
      <w:r w:rsidR="00A71F4B" w:rsidRPr="00A71F4B">
        <w:rPr>
          <w:bCs/>
          <w:sz w:val="18"/>
          <w:szCs w:val="18"/>
        </w:rPr>
        <w:t>,</w:t>
      </w:r>
      <w:r w:rsidR="00F5374A" w:rsidRPr="00A71F4B">
        <w:rPr>
          <w:bCs/>
          <w:sz w:val="18"/>
          <w:szCs w:val="18"/>
        </w:rPr>
        <w:t xml:space="preserve"> which had been made a condition of the approval of the </w:t>
      </w:r>
      <w:r w:rsidR="00A71F4B" w:rsidRPr="00A71F4B">
        <w:rPr>
          <w:bCs/>
          <w:sz w:val="18"/>
          <w:szCs w:val="18"/>
        </w:rPr>
        <w:t xml:space="preserve">Cussins </w:t>
      </w:r>
      <w:r w:rsidR="00F5374A" w:rsidRPr="00A71F4B">
        <w:rPr>
          <w:bCs/>
          <w:sz w:val="18"/>
          <w:szCs w:val="18"/>
        </w:rPr>
        <w:t>planning application</w:t>
      </w:r>
      <w:r w:rsidR="00A71F4B" w:rsidRPr="00A71F4B">
        <w:rPr>
          <w:bCs/>
          <w:sz w:val="18"/>
          <w:szCs w:val="18"/>
        </w:rPr>
        <w:t xml:space="preserve">, </w:t>
      </w:r>
      <w:r w:rsidR="00F5374A" w:rsidRPr="00A71F4B">
        <w:rPr>
          <w:bCs/>
          <w:sz w:val="18"/>
          <w:szCs w:val="18"/>
        </w:rPr>
        <w:t xml:space="preserve">even though at present there </w:t>
      </w:r>
      <w:r w:rsidR="00A71F4B" w:rsidRPr="00A71F4B">
        <w:rPr>
          <w:bCs/>
          <w:sz w:val="18"/>
          <w:szCs w:val="18"/>
        </w:rPr>
        <w:t>wa</w:t>
      </w:r>
      <w:r w:rsidR="00F5374A" w:rsidRPr="00A71F4B">
        <w:rPr>
          <w:bCs/>
          <w:sz w:val="18"/>
          <w:szCs w:val="18"/>
        </w:rPr>
        <w:t>s only one bus 3x per week from Wooler to Newcastle pass</w:t>
      </w:r>
      <w:r w:rsidR="00A71F4B" w:rsidRPr="00A71F4B">
        <w:rPr>
          <w:bCs/>
          <w:sz w:val="18"/>
          <w:szCs w:val="18"/>
        </w:rPr>
        <w:t>ing</w:t>
      </w:r>
      <w:r w:rsidR="00F5374A" w:rsidRPr="00A71F4B">
        <w:rPr>
          <w:bCs/>
          <w:sz w:val="18"/>
          <w:szCs w:val="18"/>
        </w:rPr>
        <w:t xml:space="preserve"> this point.</w:t>
      </w:r>
      <w:r w:rsidR="00850F8B" w:rsidRPr="00A71F4B">
        <w:rPr>
          <w:bCs/>
          <w:sz w:val="18"/>
          <w:szCs w:val="18"/>
        </w:rPr>
        <w:t xml:space="preserve"> The proposal </w:t>
      </w:r>
      <w:r w:rsidR="00A71F4B" w:rsidRPr="00A71F4B">
        <w:rPr>
          <w:bCs/>
          <w:sz w:val="18"/>
          <w:szCs w:val="18"/>
        </w:rPr>
        <w:t xml:space="preserve">which had </w:t>
      </w:r>
      <w:r w:rsidR="00850F8B" w:rsidRPr="00A71F4B">
        <w:rPr>
          <w:bCs/>
          <w:sz w:val="18"/>
          <w:szCs w:val="18"/>
        </w:rPr>
        <w:t>funding secured</w:t>
      </w:r>
      <w:r w:rsidR="00A71F4B" w:rsidRPr="00A71F4B">
        <w:rPr>
          <w:bCs/>
          <w:sz w:val="18"/>
          <w:szCs w:val="18"/>
        </w:rPr>
        <w:t>,</w:t>
      </w:r>
      <w:r w:rsidR="00850F8B" w:rsidRPr="00A71F4B">
        <w:rPr>
          <w:bCs/>
          <w:sz w:val="18"/>
          <w:szCs w:val="18"/>
        </w:rPr>
        <w:t xml:space="preserve"> was for two stops one either side of the road without a bus shelter. Members agreed that if this was to go ahead a stone bus shelter would be required </w:t>
      </w:r>
      <w:r w:rsidR="00A71F4B" w:rsidRPr="00A71F4B">
        <w:rPr>
          <w:bCs/>
          <w:sz w:val="18"/>
          <w:szCs w:val="18"/>
        </w:rPr>
        <w:t xml:space="preserve">with </w:t>
      </w:r>
      <w:r w:rsidR="00850F8B" w:rsidRPr="00A71F4B">
        <w:rPr>
          <w:bCs/>
          <w:sz w:val="18"/>
          <w:szCs w:val="18"/>
        </w:rPr>
        <w:t xml:space="preserve">a pedestrian bollard </w:t>
      </w:r>
      <w:r w:rsidR="00A71F4B" w:rsidRPr="00A71F4B">
        <w:rPr>
          <w:bCs/>
          <w:sz w:val="18"/>
          <w:szCs w:val="18"/>
        </w:rPr>
        <w:t xml:space="preserve">to be </w:t>
      </w:r>
      <w:r w:rsidR="00850F8B" w:rsidRPr="00A71F4B">
        <w:rPr>
          <w:bCs/>
          <w:sz w:val="18"/>
          <w:szCs w:val="18"/>
        </w:rPr>
        <w:t xml:space="preserve">considered </w:t>
      </w:r>
      <w:r w:rsidR="00A71F4B" w:rsidRPr="00A71F4B">
        <w:rPr>
          <w:bCs/>
          <w:sz w:val="18"/>
          <w:szCs w:val="18"/>
        </w:rPr>
        <w:t xml:space="preserve">for </w:t>
      </w:r>
      <w:r w:rsidR="00850F8B" w:rsidRPr="00A71F4B">
        <w:rPr>
          <w:bCs/>
          <w:sz w:val="18"/>
          <w:szCs w:val="18"/>
        </w:rPr>
        <w:t xml:space="preserve">the middle of the road. There would need to be a more frequent and regular bus service to justify </w:t>
      </w:r>
      <w:r w:rsidR="00A71F4B" w:rsidRPr="00A71F4B">
        <w:rPr>
          <w:bCs/>
          <w:sz w:val="18"/>
          <w:szCs w:val="18"/>
        </w:rPr>
        <w:t xml:space="preserve">these </w:t>
      </w:r>
      <w:r w:rsidR="00850F8B" w:rsidRPr="00A71F4B">
        <w:rPr>
          <w:bCs/>
          <w:sz w:val="18"/>
          <w:szCs w:val="18"/>
        </w:rPr>
        <w:t xml:space="preserve">bus stops. It was agreed that funding for this project should be pursued and if the bus stops </w:t>
      </w:r>
      <w:r w:rsidR="00A71F4B" w:rsidRPr="00A71F4B">
        <w:rPr>
          <w:bCs/>
          <w:sz w:val="18"/>
          <w:szCs w:val="18"/>
        </w:rPr>
        <w:t>did not materialise,</w:t>
      </w:r>
      <w:r w:rsidR="00850F8B" w:rsidRPr="00A71F4B">
        <w:rPr>
          <w:bCs/>
          <w:sz w:val="18"/>
          <w:szCs w:val="18"/>
        </w:rPr>
        <w:t xml:space="preserve"> that </w:t>
      </w:r>
      <w:r w:rsidR="00A71F4B" w:rsidRPr="00A71F4B">
        <w:rPr>
          <w:bCs/>
          <w:sz w:val="18"/>
          <w:szCs w:val="18"/>
        </w:rPr>
        <w:t xml:space="preserve">the </w:t>
      </w:r>
      <w:r w:rsidR="00850F8B" w:rsidRPr="00A71F4B">
        <w:rPr>
          <w:bCs/>
          <w:sz w:val="18"/>
          <w:szCs w:val="18"/>
        </w:rPr>
        <w:t>agreement that the Parish Council should be able to use the funding for an alternative project</w:t>
      </w:r>
      <w:r w:rsidR="00A71F4B" w:rsidRPr="00A71F4B">
        <w:rPr>
          <w:bCs/>
          <w:sz w:val="18"/>
          <w:szCs w:val="18"/>
        </w:rPr>
        <w:t xml:space="preserve"> should be allowed</w:t>
      </w:r>
      <w:r w:rsidR="00850F8B" w:rsidRPr="00A71F4B">
        <w:rPr>
          <w:bCs/>
          <w:sz w:val="18"/>
          <w:szCs w:val="18"/>
        </w:rPr>
        <w:t xml:space="preserve">. </w:t>
      </w:r>
      <w:r w:rsidR="00A71F4B" w:rsidRPr="00A71F4B">
        <w:rPr>
          <w:bCs/>
          <w:sz w:val="18"/>
          <w:szCs w:val="18"/>
        </w:rPr>
        <w:t>NCC to provide further information.</w:t>
      </w:r>
    </w:p>
    <w:p w14:paraId="2E093DA2" w14:textId="77777777" w:rsidR="007A6DE2" w:rsidRPr="00A71F4B" w:rsidRDefault="007A6DE2" w:rsidP="007A6DE2">
      <w:pPr>
        <w:pStyle w:val="ListParagraph"/>
        <w:widowControl/>
        <w:numPr>
          <w:ilvl w:val="0"/>
          <w:numId w:val="1"/>
        </w:numPr>
        <w:autoSpaceDE/>
        <w:autoSpaceDN/>
        <w:adjustRightInd/>
        <w:spacing w:line="240" w:lineRule="auto"/>
        <w:contextualSpacing/>
        <w:rPr>
          <w:b/>
          <w:sz w:val="18"/>
          <w:szCs w:val="18"/>
        </w:rPr>
      </w:pPr>
      <w:r w:rsidRPr="00A71F4B">
        <w:rPr>
          <w:b/>
          <w:sz w:val="18"/>
          <w:szCs w:val="18"/>
        </w:rPr>
        <w:t>Finance</w:t>
      </w:r>
    </w:p>
    <w:p w14:paraId="338E32EA" w14:textId="7400B975"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Annual Pay Award and Salary Review 2021-22</w:t>
      </w:r>
      <w:r w:rsidRPr="00A71F4B">
        <w:rPr>
          <w:sz w:val="18"/>
          <w:szCs w:val="18"/>
        </w:rPr>
        <w:t>. The National Pay Award ha</w:t>
      </w:r>
      <w:r w:rsidR="007E5C4F" w:rsidRPr="00A71F4B">
        <w:rPr>
          <w:sz w:val="18"/>
          <w:szCs w:val="18"/>
        </w:rPr>
        <w:t xml:space="preserve">d </w:t>
      </w:r>
      <w:r w:rsidRPr="00A71F4B">
        <w:rPr>
          <w:sz w:val="18"/>
          <w:szCs w:val="18"/>
        </w:rPr>
        <w:t>finally been reached on rates of pay, applicable from 1 April 2021. Pay uprated by 1.75%. This w</w:t>
      </w:r>
      <w:r w:rsidR="007E5C4F" w:rsidRPr="00A71F4B">
        <w:rPr>
          <w:sz w:val="18"/>
          <w:szCs w:val="18"/>
        </w:rPr>
        <w:t>ould</w:t>
      </w:r>
      <w:r w:rsidRPr="00A71F4B">
        <w:rPr>
          <w:sz w:val="18"/>
          <w:szCs w:val="18"/>
        </w:rPr>
        <w:t xml:space="preserve"> raise the clerk’s current hourly rate at SCP 9 from £10.86 p.h. to £11.05 p.h. Members agree</w:t>
      </w:r>
      <w:r w:rsidR="00B707FA" w:rsidRPr="00A71F4B">
        <w:rPr>
          <w:sz w:val="18"/>
          <w:szCs w:val="18"/>
        </w:rPr>
        <w:t>d</w:t>
      </w:r>
      <w:r w:rsidRPr="00A71F4B">
        <w:rPr>
          <w:sz w:val="18"/>
          <w:szCs w:val="18"/>
        </w:rPr>
        <w:t xml:space="preserve"> to implement the</w:t>
      </w:r>
      <w:r w:rsidR="007E5C4F" w:rsidRPr="00A71F4B">
        <w:rPr>
          <w:sz w:val="18"/>
          <w:szCs w:val="18"/>
        </w:rPr>
        <w:t xml:space="preserve"> back-dated </w:t>
      </w:r>
      <w:r w:rsidRPr="00A71F4B">
        <w:rPr>
          <w:sz w:val="18"/>
          <w:szCs w:val="18"/>
        </w:rPr>
        <w:t xml:space="preserve">pay award with immediate effect and for backpay to be included within the Jan-Mar pay claim. The </w:t>
      </w:r>
      <w:r w:rsidR="007E5C4F" w:rsidRPr="00A71F4B">
        <w:rPr>
          <w:sz w:val="18"/>
          <w:szCs w:val="18"/>
        </w:rPr>
        <w:t>Members</w:t>
      </w:r>
      <w:r w:rsidRPr="00A71F4B">
        <w:rPr>
          <w:sz w:val="18"/>
          <w:szCs w:val="18"/>
        </w:rPr>
        <w:t xml:space="preserve"> review</w:t>
      </w:r>
      <w:r w:rsidR="007E5C4F" w:rsidRPr="00A71F4B">
        <w:rPr>
          <w:sz w:val="18"/>
          <w:szCs w:val="18"/>
        </w:rPr>
        <w:t>ed</w:t>
      </w:r>
      <w:r w:rsidRPr="00A71F4B">
        <w:rPr>
          <w:sz w:val="18"/>
          <w:szCs w:val="18"/>
        </w:rPr>
        <w:t xml:space="preserve"> the Clerk’s salary </w:t>
      </w:r>
      <w:r w:rsidR="007E5C4F" w:rsidRPr="00A71F4B">
        <w:rPr>
          <w:sz w:val="18"/>
          <w:szCs w:val="18"/>
        </w:rPr>
        <w:t>and agreed an incremental increase from SCP 9 (£11.05</w:t>
      </w:r>
      <w:r w:rsidR="000018F9">
        <w:rPr>
          <w:sz w:val="18"/>
          <w:szCs w:val="18"/>
        </w:rPr>
        <w:t xml:space="preserve"> p.h.)</w:t>
      </w:r>
      <w:r w:rsidR="007E5C4F" w:rsidRPr="00A71F4B">
        <w:rPr>
          <w:sz w:val="18"/>
          <w:szCs w:val="18"/>
        </w:rPr>
        <w:t xml:space="preserve"> to SCP</w:t>
      </w:r>
      <w:r w:rsidR="000018F9">
        <w:rPr>
          <w:sz w:val="18"/>
          <w:szCs w:val="18"/>
        </w:rPr>
        <w:t xml:space="preserve"> 10</w:t>
      </w:r>
      <w:r w:rsidR="007E5C4F" w:rsidRPr="00A71F4B">
        <w:rPr>
          <w:sz w:val="18"/>
          <w:szCs w:val="18"/>
        </w:rPr>
        <w:t xml:space="preserve"> </w:t>
      </w:r>
      <w:r w:rsidR="000018F9">
        <w:rPr>
          <w:sz w:val="18"/>
          <w:szCs w:val="18"/>
        </w:rPr>
        <w:t>(</w:t>
      </w:r>
      <w:r w:rsidR="007E5C4F" w:rsidRPr="00A71F4B">
        <w:rPr>
          <w:sz w:val="18"/>
          <w:szCs w:val="18"/>
        </w:rPr>
        <w:t>1</w:t>
      </w:r>
      <w:r w:rsidR="00B707FA" w:rsidRPr="00A71F4B">
        <w:rPr>
          <w:sz w:val="18"/>
          <w:szCs w:val="18"/>
        </w:rPr>
        <w:t>1.28</w:t>
      </w:r>
      <w:r w:rsidR="007E5C4F" w:rsidRPr="00A71F4B">
        <w:rPr>
          <w:sz w:val="18"/>
          <w:szCs w:val="18"/>
        </w:rPr>
        <w:t xml:space="preserve"> p.h.</w:t>
      </w:r>
      <w:r w:rsidR="000018F9">
        <w:rPr>
          <w:sz w:val="18"/>
          <w:szCs w:val="18"/>
        </w:rPr>
        <w:t>)</w:t>
      </w:r>
      <w:r w:rsidR="00B707FA" w:rsidRPr="00A71F4B">
        <w:rPr>
          <w:sz w:val="18"/>
          <w:szCs w:val="18"/>
        </w:rPr>
        <w:t xml:space="preserve"> with immediate effect.</w:t>
      </w:r>
    </w:p>
    <w:p w14:paraId="71440449" w14:textId="58A1E759"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Notification of receipts in the months of March 2022.</w:t>
      </w:r>
      <w:r w:rsidR="00D0497C" w:rsidRPr="00A71F4B">
        <w:rPr>
          <w:sz w:val="18"/>
          <w:szCs w:val="18"/>
        </w:rPr>
        <w:t xml:space="preserve"> Approved.</w:t>
      </w:r>
    </w:p>
    <w:tbl>
      <w:tblPr>
        <w:tblW w:w="831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916"/>
        <w:gridCol w:w="4252"/>
        <w:gridCol w:w="851"/>
      </w:tblGrid>
      <w:tr w:rsidR="007A6DE2" w:rsidRPr="00A71F4B" w14:paraId="00352BC8" w14:textId="77777777" w:rsidTr="00417220">
        <w:trPr>
          <w:trHeight w:val="260"/>
        </w:trPr>
        <w:tc>
          <w:tcPr>
            <w:tcW w:w="1300" w:type="dxa"/>
            <w:shd w:val="clear" w:color="auto" w:fill="auto"/>
            <w:noWrap/>
            <w:vAlign w:val="bottom"/>
            <w:hideMark/>
          </w:tcPr>
          <w:p w14:paraId="59655715" w14:textId="77777777" w:rsidR="007A6DE2" w:rsidRPr="00A71F4B" w:rsidRDefault="007A6DE2" w:rsidP="00417220">
            <w:pPr>
              <w:jc w:val="center"/>
              <w:rPr>
                <w:rFonts w:eastAsia="Times New Roman"/>
                <w:sz w:val="18"/>
                <w:szCs w:val="18"/>
              </w:rPr>
            </w:pPr>
            <w:r w:rsidRPr="00A71F4B">
              <w:rPr>
                <w:rFonts w:eastAsia="Times New Roman"/>
                <w:sz w:val="18"/>
                <w:szCs w:val="18"/>
              </w:rPr>
              <w:t>10/03/2022</w:t>
            </w:r>
          </w:p>
        </w:tc>
        <w:tc>
          <w:tcPr>
            <w:tcW w:w="1916" w:type="dxa"/>
            <w:shd w:val="clear" w:color="auto" w:fill="auto"/>
            <w:noWrap/>
            <w:vAlign w:val="bottom"/>
            <w:hideMark/>
          </w:tcPr>
          <w:p w14:paraId="1FCAB67E" w14:textId="77777777" w:rsidR="007A6DE2" w:rsidRPr="00A71F4B" w:rsidRDefault="007A6DE2" w:rsidP="00417220">
            <w:pPr>
              <w:rPr>
                <w:rFonts w:eastAsia="Times New Roman"/>
                <w:sz w:val="18"/>
                <w:szCs w:val="18"/>
              </w:rPr>
            </w:pPr>
            <w:r w:rsidRPr="00A71F4B">
              <w:rPr>
                <w:rFonts w:eastAsia="Times New Roman"/>
                <w:sz w:val="18"/>
                <w:szCs w:val="18"/>
              </w:rPr>
              <w:t>Butterfield</w:t>
            </w:r>
          </w:p>
        </w:tc>
        <w:tc>
          <w:tcPr>
            <w:tcW w:w="4252" w:type="dxa"/>
            <w:shd w:val="clear" w:color="auto" w:fill="auto"/>
            <w:noWrap/>
            <w:vAlign w:val="bottom"/>
            <w:hideMark/>
          </w:tcPr>
          <w:p w14:paraId="3EC7CEE6" w14:textId="77777777" w:rsidR="007A6DE2" w:rsidRPr="00A71F4B" w:rsidRDefault="007A6DE2" w:rsidP="00417220">
            <w:pPr>
              <w:rPr>
                <w:rFonts w:eastAsia="Times New Roman"/>
                <w:sz w:val="18"/>
                <w:szCs w:val="18"/>
              </w:rPr>
            </w:pPr>
            <w:r w:rsidRPr="00A71F4B">
              <w:rPr>
                <w:rFonts w:eastAsia="Times New Roman"/>
                <w:sz w:val="18"/>
                <w:szCs w:val="18"/>
              </w:rPr>
              <w:t>Plot 18 Water only 2021</w:t>
            </w:r>
          </w:p>
        </w:tc>
        <w:tc>
          <w:tcPr>
            <w:tcW w:w="851" w:type="dxa"/>
            <w:shd w:val="clear" w:color="auto" w:fill="auto"/>
            <w:noWrap/>
            <w:vAlign w:val="bottom"/>
            <w:hideMark/>
          </w:tcPr>
          <w:p w14:paraId="12592034" w14:textId="77777777" w:rsidR="007A6DE2" w:rsidRPr="00A71F4B" w:rsidRDefault="007A6DE2" w:rsidP="00417220">
            <w:pPr>
              <w:jc w:val="right"/>
              <w:rPr>
                <w:rFonts w:eastAsia="Times New Roman"/>
                <w:sz w:val="18"/>
                <w:szCs w:val="18"/>
              </w:rPr>
            </w:pPr>
            <w:r w:rsidRPr="00A71F4B">
              <w:rPr>
                <w:rFonts w:eastAsia="Times New Roman"/>
                <w:sz w:val="18"/>
                <w:szCs w:val="18"/>
              </w:rPr>
              <w:t>10.00</w:t>
            </w:r>
          </w:p>
        </w:tc>
      </w:tr>
      <w:tr w:rsidR="007A6DE2" w:rsidRPr="00A71F4B" w14:paraId="4B796AC8" w14:textId="77777777" w:rsidTr="00417220">
        <w:trPr>
          <w:trHeight w:val="260"/>
        </w:trPr>
        <w:tc>
          <w:tcPr>
            <w:tcW w:w="1300" w:type="dxa"/>
            <w:shd w:val="clear" w:color="auto" w:fill="auto"/>
            <w:noWrap/>
            <w:vAlign w:val="bottom"/>
            <w:hideMark/>
          </w:tcPr>
          <w:p w14:paraId="12DD56AD" w14:textId="77777777" w:rsidR="007A6DE2" w:rsidRPr="00A71F4B" w:rsidRDefault="007A6DE2" w:rsidP="00417220">
            <w:pPr>
              <w:jc w:val="center"/>
              <w:rPr>
                <w:rFonts w:eastAsia="Times New Roman"/>
                <w:sz w:val="18"/>
                <w:szCs w:val="18"/>
              </w:rPr>
            </w:pPr>
            <w:r w:rsidRPr="00A71F4B">
              <w:rPr>
                <w:rFonts w:eastAsia="Times New Roman"/>
                <w:sz w:val="18"/>
                <w:szCs w:val="18"/>
              </w:rPr>
              <w:t>25/03/2022</w:t>
            </w:r>
          </w:p>
        </w:tc>
        <w:tc>
          <w:tcPr>
            <w:tcW w:w="1916" w:type="dxa"/>
            <w:shd w:val="clear" w:color="auto" w:fill="auto"/>
            <w:noWrap/>
            <w:vAlign w:val="bottom"/>
            <w:hideMark/>
          </w:tcPr>
          <w:p w14:paraId="5052D51C" w14:textId="77777777" w:rsidR="007A6DE2" w:rsidRPr="00A71F4B" w:rsidRDefault="007A6DE2" w:rsidP="00417220">
            <w:pPr>
              <w:rPr>
                <w:rFonts w:eastAsia="Times New Roman"/>
                <w:sz w:val="18"/>
                <w:szCs w:val="18"/>
              </w:rPr>
            </w:pPr>
            <w:r w:rsidRPr="00A71F4B">
              <w:rPr>
                <w:rFonts w:eastAsia="Times New Roman"/>
                <w:sz w:val="18"/>
                <w:szCs w:val="18"/>
              </w:rPr>
              <w:t>Funeral Services Ltd</w:t>
            </w:r>
          </w:p>
        </w:tc>
        <w:tc>
          <w:tcPr>
            <w:tcW w:w="4252" w:type="dxa"/>
            <w:shd w:val="clear" w:color="auto" w:fill="auto"/>
            <w:noWrap/>
            <w:vAlign w:val="bottom"/>
            <w:hideMark/>
          </w:tcPr>
          <w:p w14:paraId="14C6661A" w14:textId="77777777" w:rsidR="007A6DE2" w:rsidRPr="00A71F4B" w:rsidRDefault="007A6DE2" w:rsidP="00417220">
            <w:pPr>
              <w:rPr>
                <w:rFonts w:eastAsia="Times New Roman"/>
                <w:sz w:val="18"/>
                <w:szCs w:val="18"/>
              </w:rPr>
            </w:pPr>
            <w:r w:rsidRPr="00A71F4B">
              <w:rPr>
                <w:rFonts w:eastAsia="Times New Roman"/>
                <w:sz w:val="18"/>
                <w:szCs w:val="18"/>
              </w:rPr>
              <w:t>Mark Brown burial Winifred Brown plot purchase</w:t>
            </w:r>
          </w:p>
        </w:tc>
        <w:tc>
          <w:tcPr>
            <w:tcW w:w="851" w:type="dxa"/>
            <w:shd w:val="clear" w:color="auto" w:fill="auto"/>
            <w:noWrap/>
            <w:vAlign w:val="bottom"/>
            <w:hideMark/>
          </w:tcPr>
          <w:p w14:paraId="1A47B1B7" w14:textId="77777777" w:rsidR="007A6DE2" w:rsidRPr="00A71F4B" w:rsidRDefault="007A6DE2" w:rsidP="00417220">
            <w:pPr>
              <w:jc w:val="right"/>
              <w:rPr>
                <w:rFonts w:eastAsia="Times New Roman"/>
                <w:sz w:val="18"/>
                <w:szCs w:val="18"/>
              </w:rPr>
            </w:pPr>
            <w:r w:rsidRPr="00A71F4B">
              <w:rPr>
                <w:rFonts w:eastAsia="Times New Roman"/>
                <w:sz w:val="18"/>
                <w:szCs w:val="18"/>
              </w:rPr>
              <w:t>400.00</w:t>
            </w:r>
          </w:p>
        </w:tc>
      </w:tr>
      <w:tr w:rsidR="007A6DE2" w:rsidRPr="00A71F4B" w14:paraId="78BA2B88" w14:textId="77777777" w:rsidTr="00417220">
        <w:trPr>
          <w:trHeight w:val="260"/>
        </w:trPr>
        <w:tc>
          <w:tcPr>
            <w:tcW w:w="1300" w:type="dxa"/>
            <w:shd w:val="clear" w:color="auto" w:fill="auto"/>
            <w:noWrap/>
            <w:vAlign w:val="bottom"/>
            <w:hideMark/>
          </w:tcPr>
          <w:p w14:paraId="0C02686E" w14:textId="77777777" w:rsidR="007A6DE2" w:rsidRPr="00A71F4B" w:rsidRDefault="007A6DE2" w:rsidP="00417220">
            <w:pPr>
              <w:jc w:val="center"/>
              <w:rPr>
                <w:rFonts w:eastAsia="Times New Roman"/>
                <w:sz w:val="18"/>
                <w:szCs w:val="18"/>
              </w:rPr>
            </w:pPr>
            <w:r w:rsidRPr="00A71F4B">
              <w:rPr>
                <w:rFonts w:eastAsia="Times New Roman"/>
                <w:sz w:val="18"/>
                <w:szCs w:val="18"/>
              </w:rPr>
              <w:t>25/03/2022</w:t>
            </w:r>
          </w:p>
        </w:tc>
        <w:tc>
          <w:tcPr>
            <w:tcW w:w="1916" w:type="dxa"/>
            <w:shd w:val="clear" w:color="auto" w:fill="auto"/>
            <w:noWrap/>
            <w:vAlign w:val="bottom"/>
            <w:hideMark/>
          </w:tcPr>
          <w:p w14:paraId="536CFB68" w14:textId="77777777" w:rsidR="007A6DE2" w:rsidRPr="00A71F4B" w:rsidRDefault="007A6DE2" w:rsidP="00417220">
            <w:pPr>
              <w:rPr>
                <w:rFonts w:eastAsia="Times New Roman"/>
                <w:sz w:val="18"/>
                <w:szCs w:val="18"/>
              </w:rPr>
            </w:pPr>
            <w:r w:rsidRPr="00A71F4B">
              <w:rPr>
                <w:rFonts w:eastAsia="Times New Roman"/>
                <w:sz w:val="18"/>
                <w:szCs w:val="18"/>
              </w:rPr>
              <w:t>Barclays Bank</w:t>
            </w:r>
          </w:p>
        </w:tc>
        <w:tc>
          <w:tcPr>
            <w:tcW w:w="4252" w:type="dxa"/>
            <w:shd w:val="clear" w:color="auto" w:fill="auto"/>
            <w:noWrap/>
            <w:vAlign w:val="bottom"/>
            <w:hideMark/>
          </w:tcPr>
          <w:p w14:paraId="16F5AE82" w14:textId="77777777" w:rsidR="007A6DE2" w:rsidRPr="00A71F4B" w:rsidRDefault="007A6DE2" w:rsidP="00417220">
            <w:pPr>
              <w:rPr>
                <w:rFonts w:eastAsia="Times New Roman"/>
                <w:sz w:val="18"/>
                <w:szCs w:val="18"/>
              </w:rPr>
            </w:pPr>
            <w:r w:rsidRPr="00A71F4B">
              <w:rPr>
                <w:rFonts w:eastAsia="Times New Roman"/>
                <w:sz w:val="18"/>
                <w:szCs w:val="18"/>
              </w:rPr>
              <w:t>Interest</w:t>
            </w:r>
          </w:p>
        </w:tc>
        <w:tc>
          <w:tcPr>
            <w:tcW w:w="851" w:type="dxa"/>
            <w:shd w:val="clear" w:color="auto" w:fill="auto"/>
            <w:noWrap/>
            <w:vAlign w:val="bottom"/>
            <w:hideMark/>
          </w:tcPr>
          <w:p w14:paraId="6A347004" w14:textId="77777777" w:rsidR="007A6DE2" w:rsidRPr="00A71F4B" w:rsidRDefault="007A6DE2" w:rsidP="00417220">
            <w:pPr>
              <w:jc w:val="right"/>
              <w:rPr>
                <w:rFonts w:eastAsia="Times New Roman"/>
                <w:sz w:val="18"/>
                <w:szCs w:val="18"/>
              </w:rPr>
            </w:pPr>
            <w:r w:rsidRPr="00A71F4B">
              <w:rPr>
                <w:rFonts w:eastAsia="Times New Roman"/>
                <w:sz w:val="18"/>
                <w:szCs w:val="18"/>
              </w:rPr>
              <w:t>0.15</w:t>
            </w:r>
          </w:p>
        </w:tc>
      </w:tr>
      <w:tr w:rsidR="007A6DE2" w:rsidRPr="00A71F4B" w14:paraId="77847525" w14:textId="77777777" w:rsidTr="00417220">
        <w:trPr>
          <w:trHeight w:val="260"/>
        </w:trPr>
        <w:tc>
          <w:tcPr>
            <w:tcW w:w="1300" w:type="dxa"/>
            <w:shd w:val="clear" w:color="auto" w:fill="auto"/>
            <w:noWrap/>
            <w:vAlign w:val="bottom"/>
          </w:tcPr>
          <w:p w14:paraId="1924F7B2" w14:textId="77777777" w:rsidR="007A6DE2" w:rsidRPr="00A71F4B" w:rsidRDefault="007A6DE2" w:rsidP="00417220">
            <w:pPr>
              <w:jc w:val="right"/>
              <w:rPr>
                <w:rFonts w:eastAsia="Times New Roman"/>
                <w:b/>
                <w:bCs/>
                <w:sz w:val="18"/>
                <w:szCs w:val="18"/>
              </w:rPr>
            </w:pPr>
          </w:p>
        </w:tc>
        <w:tc>
          <w:tcPr>
            <w:tcW w:w="1916" w:type="dxa"/>
            <w:shd w:val="clear" w:color="auto" w:fill="auto"/>
            <w:noWrap/>
            <w:vAlign w:val="bottom"/>
          </w:tcPr>
          <w:p w14:paraId="3A3F21BC" w14:textId="77777777" w:rsidR="007A6DE2" w:rsidRPr="00A71F4B" w:rsidRDefault="007A6DE2" w:rsidP="00417220">
            <w:pPr>
              <w:jc w:val="right"/>
              <w:rPr>
                <w:rFonts w:eastAsia="Times New Roman"/>
                <w:b/>
                <w:bCs/>
                <w:sz w:val="18"/>
                <w:szCs w:val="18"/>
              </w:rPr>
            </w:pPr>
          </w:p>
        </w:tc>
        <w:tc>
          <w:tcPr>
            <w:tcW w:w="4252" w:type="dxa"/>
            <w:shd w:val="clear" w:color="auto" w:fill="auto"/>
            <w:noWrap/>
            <w:vAlign w:val="bottom"/>
          </w:tcPr>
          <w:p w14:paraId="22FDFA5F" w14:textId="77777777" w:rsidR="007A6DE2" w:rsidRPr="00A71F4B" w:rsidRDefault="007A6DE2" w:rsidP="00417220">
            <w:pPr>
              <w:jc w:val="right"/>
              <w:rPr>
                <w:rFonts w:eastAsia="Times New Roman"/>
                <w:b/>
                <w:bCs/>
                <w:sz w:val="18"/>
                <w:szCs w:val="18"/>
              </w:rPr>
            </w:pPr>
            <w:r w:rsidRPr="00A71F4B">
              <w:rPr>
                <w:rFonts w:eastAsia="Times New Roman"/>
                <w:b/>
                <w:bCs/>
                <w:sz w:val="18"/>
                <w:szCs w:val="18"/>
              </w:rPr>
              <w:t>Total</w:t>
            </w:r>
          </w:p>
        </w:tc>
        <w:tc>
          <w:tcPr>
            <w:tcW w:w="851" w:type="dxa"/>
            <w:shd w:val="clear" w:color="auto" w:fill="auto"/>
            <w:noWrap/>
            <w:vAlign w:val="bottom"/>
          </w:tcPr>
          <w:p w14:paraId="047AD686" w14:textId="77777777" w:rsidR="007A6DE2" w:rsidRPr="00A71F4B" w:rsidRDefault="007A6DE2" w:rsidP="00417220">
            <w:pPr>
              <w:jc w:val="right"/>
              <w:rPr>
                <w:rFonts w:eastAsia="Times New Roman"/>
                <w:b/>
                <w:bCs/>
                <w:sz w:val="18"/>
                <w:szCs w:val="18"/>
              </w:rPr>
            </w:pPr>
            <w:r w:rsidRPr="00A71F4B">
              <w:rPr>
                <w:rFonts w:eastAsia="Times New Roman"/>
                <w:b/>
                <w:bCs/>
                <w:sz w:val="18"/>
                <w:szCs w:val="18"/>
              </w:rPr>
              <w:fldChar w:fldCharType="begin"/>
            </w:r>
            <w:r w:rsidRPr="00A71F4B">
              <w:rPr>
                <w:rFonts w:eastAsia="Times New Roman"/>
                <w:b/>
                <w:bCs/>
                <w:sz w:val="18"/>
                <w:szCs w:val="18"/>
              </w:rPr>
              <w:instrText xml:space="preserve"> =SUM(ABOVE) </w:instrText>
            </w:r>
            <w:r w:rsidRPr="00A71F4B">
              <w:rPr>
                <w:rFonts w:eastAsia="Times New Roman"/>
                <w:b/>
                <w:bCs/>
                <w:sz w:val="18"/>
                <w:szCs w:val="18"/>
              </w:rPr>
              <w:fldChar w:fldCharType="separate"/>
            </w:r>
            <w:r w:rsidRPr="00A71F4B">
              <w:rPr>
                <w:rFonts w:eastAsia="Times New Roman"/>
                <w:b/>
                <w:bCs/>
                <w:noProof/>
                <w:sz w:val="18"/>
                <w:szCs w:val="18"/>
              </w:rPr>
              <w:t>410.15</w:t>
            </w:r>
            <w:r w:rsidRPr="00A71F4B">
              <w:rPr>
                <w:rFonts w:eastAsia="Times New Roman"/>
                <w:b/>
                <w:bCs/>
                <w:sz w:val="18"/>
                <w:szCs w:val="18"/>
              </w:rPr>
              <w:fldChar w:fldCharType="end"/>
            </w:r>
          </w:p>
        </w:tc>
      </w:tr>
    </w:tbl>
    <w:p w14:paraId="2F8EFB90" w14:textId="77777777" w:rsidR="007A6DE2" w:rsidRPr="00A71F4B" w:rsidRDefault="007A6DE2" w:rsidP="007A6DE2">
      <w:pPr>
        <w:rPr>
          <w:sz w:val="18"/>
          <w:szCs w:val="18"/>
        </w:rPr>
      </w:pPr>
    </w:p>
    <w:p w14:paraId="1B55852D" w14:textId="53E6E166"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Approval of Clerk’s salary, expenses, PAYE &amp; NI and approval of Other Payments.</w:t>
      </w:r>
      <w:r w:rsidR="00D0497C" w:rsidRPr="00A71F4B">
        <w:rPr>
          <w:sz w:val="18"/>
          <w:szCs w:val="18"/>
        </w:rPr>
        <w:t xml:space="preserve"> Approved</w:t>
      </w:r>
    </w:p>
    <w:tbl>
      <w:tblPr>
        <w:tblW w:w="834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304"/>
        <w:gridCol w:w="878"/>
      </w:tblGrid>
      <w:tr w:rsidR="007A6DE2" w:rsidRPr="00A71F4B" w14:paraId="42B57420" w14:textId="77777777" w:rsidTr="00417220">
        <w:trPr>
          <w:trHeight w:val="260"/>
        </w:trPr>
        <w:tc>
          <w:tcPr>
            <w:tcW w:w="1248" w:type="dxa"/>
            <w:shd w:val="clear" w:color="auto" w:fill="auto"/>
            <w:noWrap/>
            <w:vAlign w:val="bottom"/>
            <w:hideMark/>
          </w:tcPr>
          <w:p w14:paraId="3AE2DC3A" w14:textId="77777777" w:rsidR="007A6DE2" w:rsidRPr="00A71F4B" w:rsidRDefault="007A6DE2" w:rsidP="00417220">
            <w:pPr>
              <w:jc w:val="right"/>
              <w:rPr>
                <w:rFonts w:eastAsia="Times New Roman"/>
                <w:sz w:val="18"/>
                <w:szCs w:val="18"/>
              </w:rPr>
            </w:pPr>
            <w:r w:rsidRPr="00A71F4B">
              <w:rPr>
                <w:rFonts w:eastAsia="Times New Roman"/>
                <w:sz w:val="18"/>
                <w:szCs w:val="18"/>
              </w:rPr>
              <w:t>08/03/2022</w:t>
            </w:r>
          </w:p>
        </w:tc>
        <w:tc>
          <w:tcPr>
            <w:tcW w:w="2916" w:type="dxa"/>
            <w:shd w:val="clear" w:color="auto" w:fill="auto"/>
            <w:noWrap/>
            <w:vAlign w:val="center"/>
            <w:hideMark/>
          </w:tcPr>
          <w:p w14:paraId="2C275E7C" w14:textId="77777777" w:rsidR="007A6DE2" w:rsidRPr="00A71F4B" w:rsidRDefault="007A6DE2" w:rsidP="00417220">
            <w:pPr>
              <w:rPr>
                <w:rFonts w:eastAsia="Times New Roman"/>
                <w:sz w:val="18"/>
                <w:szCs w:val="18"/>
              </w:rPr>
            </w:pPr>
            <w:r w:rsidRPr="00A71F4B">
              <w:rPr>
                <w:rFonts w:eastAsia="Times New Roman"/>
                <w:sz w:val="18"/>
                <w:szCs w:val="18"/>
              </w:rPr>
              <w:t>Citizens Advice Northumberland</w:t>
            </w:r>
          </w:p>
        </w:tc>
        <w:tc>
          <w:tcPr>
            <w:tcW w:w="3304" w:type="dxa"/>
            <w:shd w:val="clear" w:color="auto" w:fill="auto"/>
            <w:noWrap/>
            <w:vAlign w:val="bottom"/>
            <w:hideMark/>
          </w:tcPr>
          <w:p w14:paraId="7D608479" w14:textId="77777777" w:rsidR="007A6DE2" w:rsidRPr="00A71F4B" w:rsidRDefault="007A6DE2" w:rsidP="00417220">
            <w:pPr>
              <w:rPr>
                <w:rFonts w:eastAsia="Times New Roman"/>
                <w:sz w:val="18"/>
                <w:szCs w:val="18"/>
              </w:rPr>
            </w:pPr>
            <w:r w:rsidRPr="00A71F4B">
              <w:rPr>
                <w:rFonts w:eastAsia="Times New Roman"/>
                <w:sz w:val="18"/>
                <w:szCs w:val="18"/>
              </w:rPr>
              <w:t>Donation</w:t>
            </w:r>
          </w:p>
        </w:tc>
        <w:tc>
          <w:tcPr>
            <w:tcW w:w="878" w:type="dxa"/>
            <w:shd w:val="clear" w:color="auto" w:fill="auto"/>
            <w:noWrap/>
            <w:vAlign w:val="bottom"/>
            <w:hideMark/>
          </w:tcPr>
          <w:p w14:paraId="7AC71675" w14:textId="77777777" w:rsidR="007A6DE2" w:rsidRPr="00A71F4B" w:rsidRDefault="007A6DE2" w:rsidP="00417220">
            <w:pPr>
              <w:jc w:val="right"/>
              <w:rPr>
                <w:rFonts w:eastAsia="Times New Roman"/>
                <w:sz w:val="18"/>
                <w:szCs w:val="18"/>
              </w:rPr>
            </w:pPr>
            <w:r w:rsidRPr="00A71F4B">
              <w:rPr>
                <w:rFonts w:eastAsia="Times New Roman"/>
                <w:sz w:val="18"/>
                <w:szCs w:val="18"/>
              </w:rPr>
              <w:t>100.00</w:t>
            </w:r>
          </w:p>
        </w:tc>
      </w:tr>
      <w:tr w:rsidR="007A6DE2" w:rsidRPr="00A71F4B" w14:paraId="55EF7D03" w14:textId="77777777" w:rsidTr="00417220">
        <w:trPr>
          <w:trHeight w:val="260"/>
        </w:trPr>
        <w:tc>
          <w:tcPr>
            <w:tcW w:w="1248" w:type="dxa"/>
            <w:shd w:val="clear" w:color="auto" w:fill="auto"/>
            <w:noWrap/>
            <w:vAlign w:val="bottom"/>
            <w:hideMark/>
          </w:tcPr>
          <w:p w14:paraId="4634BF93" w14:textId="77777777" w:rsidR="007A6DE2" w:rsidRPr="00A71F4B" w:rsidRDefault="007A6DE2" w:rsidP="00417220">
            <w:pPr>
              <w:jc w:val="right"/>
              <w:rPr>
                <w:rFonts w:eastAsia="Times New Roman"/>
                <w:sz w:val="18"/>
                <w:szCs w:val="18"/>
              </w:rPr>
            </w:pPr>
            <w:r w:rsidRPr="00A71F4B">
              <w:rPr>
                <w:rFonts w:eastAsia="Times New Roman"/>
                <w:sz w:val="18"/>
                <w:szCs w:val="18"/>
              </w:rPr>
              <w:t>07/03/2022</w:t>
            </w:r>
          </w:p>
        </w:tc>
        <w:tc>
          <w:tcPr>
            <w:tcW w:w="2916" w:type="dxa"/>
            <w:shd w:val="clear" w:color="auto" w:fill="auto"/>
            <w:noWrap/>
            <w:vAlign w:val="center"/>
            <w:hideMark/>
          </w:tcPr>
          <w:p w14:paraId="70A63CF8" w14:textId="77777777" w:rsidR="007A6DE2" w:rsidRPr="00A71F4B" w:rsidRDefault="007A6DE2" w:rsidP="00417220">
            <w:pPr>
              <w:rPr>
                <w:rFonts w:eastAsia="Times New Roman"/>
                <w:sz w:val="18"/>
                <w:szCs w:val="18"/>
              </w:rPr>
            </w:pPr>
            <w:r w:rsidRPr="00A71F4B">
              <w:rPr>
                <w:rFonts w:eastAsia="Times New Roman"/>
                <w:sz w:val="18"/>
                <w:szCs w:val="18"/>
              </w:rPr>
              <w:t>NCC</w:t>
            </w:r>
          </w:p>
        </w:tc>
        <w:tc>
          <w:tcPr>
            <w:tcW w:w="3304" w:type="dxa"/>
            <w:shd w:val="clear" w:color="auto" w:fill="auto"/>
            <w:noWrap/>
            <w:vAlign w:val="bottom"/>
            <w:hideMark/>
          </w:tcPr>
          <w:p w14:paraId="347DFCBE" w14:textId="77777777" w:rsidR="007A6DE2" w:rsidRPr="00A71F4B" w:rsidRDefault="007A6DE2" w:rsidP="00417220">
            <w:pPr>
              <w:rPr>
                <w:rFonts w:eastAsia="Times New Roman"/>
                <w:sz w:val="18"/>
                <w:szCs w:val="18"/>
              </w:rPr>
            </w:pPr>
            <w:r w:rsidRPr="00A71F4B">
              <w:rPr>
                <w:rFonts w:eastAsia="Times New Roman"/>
                <w:sz w:val="18"/>
                <w:szCs w:val="18"/>
              </w:rPr>
              <w:t xml:space="preserve">Non- domestic rates Cemetery </w:t>
            </w:r>
          </w:p>
        </w:tc>
        <w:tc>
          <w:tcPr>
            <w:tcW w:w="878" w:type="dxa"/>
            <w:shd w:val="clear" w:color="auto" w:fill="auto"/>
            <w:noWrap/>
            <w:vAlign w:val="bottom"/>
            <w:hideMark/>
          </w:tcPr>
          <w:p w14:paraId="6055C83C" w14:textId="77777777" w:rsidR="007A6DE2" w:rsidRPr="00A71F4B" w:rsidRDefault="007A6DE2" w:rsidP="00417220">
            <w:pPr>
              <w:jc w:val="right"/>
              <w:rPr>
                <w:rFonts w:eastAsia="Times New Roman"/>
                <w:sz w:val="18"/>
                <w:szCs w:val="18"/>
              </w:rPr>
            </w:pPr>
            <w:r w:rsidRPr="00A71F4B">
              <w:rPr>
                <w:rFonts w:eastAsia="Times New Roman"/>
                <w:sz w:val="18"/>
                <w:szCs w:val="18"/>
              </w:rPr>
              <w:t>0.00</w:t>
            </w:r>
          </w:p>
        </w:tc>
      </w:tr>
      <w:tr w:rsidR="007A6DE2" w:rsidRPr="00A71F4B" w14:paraId="0BA28D0E" w14:textId="77777777" w:rsidTr="00417220">
        <w:trPr>
          <w:trHeight w:val="260"/>
        </w:trPr>
        <w:tc>
          <w:tcPr>
            <w:tcW w:w="1248" w:type="dxa"/>
            <w:shd w:val="clear" w:color="auto" w:fill="auto"/>
            <w:noWrap/>
            <w:vAlign w:val="bottom"/>
            <w:hideMark/>
          </w:tcPr>
          <w:p w14:paraId="5F9BC669" w14:textId="77777777" w:rsidR="007A6DE2" w:rsidRPr="00A71F4B" w:rsidRDefault="007A6DE2" w:rsidP="00417220">
            <w:pPr>
              <w:jc w:val="right"/>
              <w:rPr>
                <w:rFonts w:eastAsia="Times New Roman"/>
                <w:sz w:val="18"/>
                <w:szCs w:val="18"/>
              </w:rPr>
            </w:pPr>
            <w:r w:rsidRPr="00A71F4B">
              <w:rPr>
                <w:rFonts w:eastAsia="Times New Roman"/>
                <w:sz w:val="18"/>
                <w:szCs w:val="18"/>
              </w:rPr>
              <w:t>11/03/2022</w:t>
            </w:r>
          </w:p>
        </w:tc>
        <w:tc>
          <w:tcPr>
            <w:tcW w:w="2916" w:type="dxa"/>
            <w:shd w:val="clear" w:color="auto" w:fill="auto"/>
            <w:noWrap/>
            <w:vAlign w:val="center"/>
            <w:hideMark/>
          </w:tcPr>
          <w:p w14:paraId="7617A0AE" w14:textId="77777777" w:rsidR="007A6DE2" w:rsidRPr="00A71F4B" w:rsidRDefault="007A6DE2" w:rsidP="00417220">
            <w:pPr>
              <w:rPr>
                <w:rFonts w:eastAsia="Times New Roman"/>
                <w:sz w:val="18"/>
                <w:szCs w:val="18"/>
              </w:rPr>
            </w:pPr>
            <w:r w:rsidRPr="00A71F4B">
              <w:rPr>
                <w:rFonts w:eastAsia="Times New Roman"/>
                <w:sz w:val="18"/>
                <w:szCs w:val="18"/>
              </w:rPr>
              <w:t>Mrs N G Apthorpe</w:t>
            </w:r>
          </w:p>
        </w:tc>
        <w:tc>
          <w:tcPr>
            <w:tcW w:w="3304" w:type="dxa"/>
            <w:shd w:val="clear" w:color="auto" w:fill="auto"/>
            <w:noWrap/>
            <w:vAlign w:val="bottom"/>
            <w:hideMark/>
          </w:tcPr>
          <w:p w14:paraId="037C1AB1" w14:textId="77777777" w:rsidR="007A6DE2" w:rsidRPr="00A71F4B" w:rsidRDefault="007A6DE2" w:rsidP="00417220">
            <w:pPr>
              <w:rPr>
                <w:rFonts w:eastAsia="Times New Roman"/>
                <w:sz w:val="18"/>
                <w:szCs w:val="18"/>
              </w:rPr>
            </w:pPr>
            <w:r w:rsidRPr="00A71F4B">
              <w:rPr>
                <w:rFonts w:eastAsia="Times New Roman"/>
                <w:sz w:val="18"/>
                <w:szCs w:val="18"/>
              </w:rPr>
              <w:t>Best4Hedge plants reimbursement</w:t>
            </w:r>
          </w:p>
        </w:tc>
        <w:tc>
          <w:tcPr>
            <w:tcW w:w="878" w:type="dxa"/>
            <w:shd w:val="clear" w:color="auto" w:fill="auto"/>
            <w:noWrap/>
            <w:vAlign w:val="bottom"/>
            <w:hideMark/>
          </w:tcPr>
          <w:p w14:paraId="4B18A5EF" w14:textId="77777777" w:rsidR="007A6DE2" w:rsidRPr="00A71F4B" w:rsidRDefault="007A6DE2" w:rsidP="00417220">
            <w:pPr>
              <w:jc w:val="right"/>
              <w:rPr>
                <w:rFonts w:eastAsia="Times New Roman"/>
                <w:sz w:val="18"/>
                <w:szCs w:val="18"/>
              </w:rPr>
            </w:pPr>
            <w:r w:rsidRPr="00A71F4B">
              <w:rPr>
                <w:rFonts w:eastAsia="Times New Roman"/>
                <w:sz w:val="18"/>
                <w:szCs w:val="18"/>
              </w:rPr>
              <w:t>215.71</w:t>
            </w:r>
          </w:p>
        </w:tc>
      </w:tr>
      <w:tr w:rsidR="007A6DE2" w:rsidRPr="00A71F4B" w14:paraId="3B6DA649" w14:textId="77777777" w:rsidTr="00417220">
        <w:trPr>
          <w:trHeight w:val="260"/>
        </w:trPr>
        <w:tc>
          <w:tcPr>
            <w:tcW w:w="1248" w:type="dxa"/>
            <w:shd w:val="clear" w:color="auto" w:fill="auto"/>
            <w:noWrap/>
            <w:vAlign w:val="bottom"/>
            <w:hideMark/>
          </w:tcPr>
          <w:p w14:paraId="760A13A5" w14:textId="77777777" w:rsidR="007A6DE2" w:rsidRPr="00A71F4B" w:rsidRDefault="007A6DE2" w:rsidP="00417220">
            <w:pPr>
              <w:jc w:val="right"/>
              <w:rPr>
                <w:rFonts w:eastAsia="Times New Roman"/>
                <w:sz w:val="18"/>
                <w:szCs w:val="18"/>
              </w:rPr>
            </w:pPr>
            <w:r w:rsidRPr="00A71F4B">
              <w:rPr>
                <w:rFonts w:eastAsia="Times New Roman"/>
                <w:sz w:val="18"/>
                <w:szCs w:val="18"/>
              </w:rPr>
              <w:t>11/03/2022</w:t>
            </w:r>
          </w:p>
        </w:tc>
        <w:tc>
          <w:tcPr>
            <w:tcW w:w="2916" w:type="dxa"/>
            <w:shd w:val="clear" w:color="auto" w:fill="auto"/>
            <w:noWrap/>
            <w:vAlign w:val="center"/>
            <w:hideMark/>
          </w:tcPr>
          <w:p w14:paraId="7BA09EAB" w14:textId="77777777" w:rsidR="007A6DE2" w:rsidRPr="00A71F4B" w:rsidRDefault="007A6DE2" w:rsidP="00417220">
            <w:pPr>
              <w:rPr>
                <w:rFonts w:eastAsia="Times New Roman"/>
                <w:sz w:val="18"/>
                <w:szCs w:val="18"/>
              </w:rPr>
            </w:pPr>
            <w:r w:rsidRPr="00A71F4B">
              <w:rPr>
                <w:rFonts w:eastAsia="Times New Roman"/>
                <w:sz w:val="18"/>
                <w:szCs w:val="18"/>
              </w:rPr>
              <w:t>Trustees of the 10th Duke</w:t>
            </w:r>
          </w:p>
        </w:tc>
        <w:tc>
          <w:tcPr>
            <w:tcW w:w="3304" w:type="dxa"/>
            <w:shd w:val="clear" w:color="auto" w:fill="auto"/>
            <w:noWrap/>
            <w:vAlign w:val="bottom"/>
            <w:hideMark/>
          </w:tcPr>
          <w:p w14:paraId="5BF3FE88" w14:textId="77777777" w:rsidR="007A6DE2" w:rsidRPr="00A71F4B" w:rsidRDefault="007A6DE2" w:rsidP="00417220">
            <w:pPr>
              <w:rPr>
                <w:rFonts w:eastAsia="Times New Roman"/>
                <w:sz w:val="18"/>
                <w:szCs w:val="18"/>
              </w:rPr>
            </w:pPr>
            <w:r w:rsidRPr="00A71F4B">
              <w:rPr>
                <w:rFonts w:eastAsia="Times New Roman"/>
                <w:sz w:val="18"/>
                <w:szCs w:val="18"/>
              </w:rPr>
              <w:t>Fencing materials dog walking area</w:t>
            </w:r>
          </w:p>
        </w:tc>
        <w:tc>
          <w:tcPr>
            <w:tcW w:w="878" w:type="dxa"/>
            <w:shd w:val="clear" w:color="auto" w:fill="auto"/>
            <w:noWrap/>
            <w:vAlign w:val="bottom"/>
            <w:hideMark/>
          </w:tcPr>
          <w:p w14:paraId="3A787D5A" w14:textId="77777777" w:rsidR="007A6DE2" w:rsidRPr="00A71F4B" w:rsidRDefault="007A6DE2" w:rsidP="00417220">
            <w:pPr>
              <w:jc w:val="right"/>
              <w:rPr>
                <w:rFonts w:eastAsia="Times New Roman"/>
                <w:sz w:val="18"/>
                <w:szCs w:val="18"/>
              </w:rPr>
            </w:pPr>
            <w:r w:rsidRPr="00A71F4B">
              <w:rPr>
                <w:rFonts w:eastAsia="Times New Roman"/>
                <w:sz w:val="18"/>
                <w:szCs w:val="18"/>
              </w:rPr>
              <w:t>2309.44</w:t>
            </w:r>
          </w:p>
        </w:tc>
      </w:tr>
      <w:tr w:rsidR="007A6DE2" w:rsidRPr="00A71F4B" w14:paraId="2421AF3D" w14:textId="77777777" w:rsidTr="00417220">
        <w:trPr>
          <w:trHeight w:val="260"/>
        </w:trPr>
        <w:tc>
          <w:tcPr>
            <w:tcW w:w="1248" w:type="dxa"/>
            <w:shd w:val="clear" w:color="auto" w:fill="auto"/>
            <w:noWrap/>
            <w:vAlign w:val="bottom"/>
            <w:hideMark/>
          </w:tcPr>
          <w:p w14:paraId="78910805" w14:textId="77777777" w:rsidR="007A6DE2" w:rsidRPr="00A71F4B" w:rsidRDefault="007A6DE2" w:rsidP="00417220">
            <w:pPr>
              <w:jc w:val="right"/>
              <w:rPr>
                <w:rFonts w:eastAsia="Times New Roman"/>
                <w:sz w:val="18"/>
                <w:szCs w:val="18"/>
              </w:rPr>
            </w:pPr>
            <w:r w:rsidRPr="00A71F4B">
              <w:rPr>
                <w:rFonts w:eastAsia="Times New Roman"/>
                <w:sz w:val="18"/>
                <w:szCs w:val="18"/>
              </w:rPr>
              <w:t>14/03/2022</w:t>
            </w:r>
          </w:p>
        </w:tc>
        <w:tc>
          <w:tcPr>
            <w:tcW w:w="2916" w:type="dxa"/>
            <w:shd w:val="clear" w:color="auto" w:fill="auto"/>
            <w:noWrap/>
            <w:vAlign w:val="center"/>
            <w:hideMark/>
          </w:tcPr>
          <w:p w14:paraId="6EEDAF49" w14:textId="77777777" w:rsidR="007A6DE2" w:rsidRPr="00A71F4B" w:rsidRDefault="007A6DE2" w:rsidP="00417220">
            <w:pPr>
              <w:rPr>
                <w:rFonts w:eastAsia="Times New Roman"/>
                <w:sz w:val="18"/>
                <w:szCs w:val="18"/>
              </w:rPr>
            </w:pPr>
            <w:r w:rsidRPr="00A71F4B">
              <w:rPr>
                <w:rFonts w:eastAsia="Times New Roman"/>
                <w:sz w:val="18"/>
                <w:szCs w:val="18"/>
              </w:rPr>
              <w:t>Tom Thorne</w:t>
            </w:r>
          </w:p>
        </w:tc>
        <w:tc>
          <w:tcPr>
            <w:tcW w:w="3304" w:type="dxa"/>
            <w:shd w:val="clear" w:color="auto" w:fill="auto"/>
            <w:noWrap/>
            <w:vAlign w:val="bottom"/>
            <w:hideMark/>
          </w:tcPr>
          <w:p w14:paraId="2F6A6CF2" w14:textId="77777777" w:rsidR="007A6DE2" w:rsidRPr="00A71F4B" w:rsidRDefault="007A6DE2" w:rsidP="00417220">
            <w:pPr>
              <w:rPr>
                <w:rFonts w:eastAsia="Times New Roman"/>
                <w:sz w:val="18"/>
                <w:szCs w:val="18"/>
              </w:rPr>
            </w:pPr>
            <w:r w:rsidRPr="00A71F4B">
              <w:rPr>
                <w:rFonts w:eastAsia="Times New Roman"/>
                <w:sz w:val="18"/>
                <w:szCs w:val="18"/>
              </w:rPr>
              <w:t>Fence erection dog walking area</w:t>
            </w:r>
          </w:p>
        </w:tc>
        <w:tc>
          <w:tcPr>
            <w:tcW w:w="878" w:type="dxa"/>
            <w:shd w:val="clear" w:color="auto" w:fill="auto"/>
            <w:noWrap/>
            <w:vAlign w:val="bottom"/>
            <w:hideMark/>
          </w:tcPr>
          <w:p w14:paraId="20E24945" w14:textId="77777777" w:rsidR="007A6DE2" w:rsidRPr="00A71F4B" w:rsidRDefault="007A6DE2" w:rsidP="00417220">
            <w:pPr>
              <w:jc w:val="right"/>
              <w:rPr>
                <w:rFonts w:eastAsia="Times New Roman"/>
                <w:sz w:val="18"/>
                <w:szCs w:val="18"/>
              </w:rPr>
            </w:pPr>
            <w:r w:rsidRPr="00A71F4B">
              <w:rPr>
                <w:rFonts w:eastAsia="Times New Roman"/>
                <w:sz w:val="18"/>
                <w:szCs w:val="18"/>
              </w:rPr>
              <w:t>1957.00</w:t>
            </w:r>
          </w:p>
        </w:tc>
      </w:tr>
      <w:tr w:rsidR="007A6DE2" w:rsidRPr="00A71F4B" w14:paraId="724A859D" w14:textId="77777777" w:rsidTr="00417220">
        <w:trPr>
          <w:trHeight w:val="260"/>
        </w:trPr>
        <w:tc>
          <w:tcPr>
            <w:tcW w:w="1248" w:type="dxa"/>
            <w:shd w:val="clear" w:color="auto" w:fill="auto"/>
            <w:noWrap/>
            <w:vAlign w:val="bottom"/>
            <w:hideMark/>
          </w:tcPr>
          <w:p w14:paraId="3B4C8277" w14:textId="77777777" w:rsidR="007A6DE2" w:rsidRPr="00A71F4B" w:rsidRDefault="007A6DE2" w:rsidP="00417220">
            <w:pPr>
              <w:jc w:val="right"/>
              <w:rPr>
                <w:rFonts w:eastAsia="Times New Roman"/>
                <w:sz w:val="18"/>
                <w:szCs w:val="18"/>
              </w:rPr>
            </w:pPr>
            <w:r w:rsidRPr="00A71F4B">
              <w:rPr>
                <w:rFonts w:eastAsia="Times New Roman"/>
                <w:sz w:val="18"/>
                <w:szCs w:val="18"/>
              </w:rPr>
              <w:t>16/03/2022</w:t>
            </w:r>
          </w:p>
        </w:tc>
        <w:tc>
          <w:tcPr>
            <w:tcW w:w="2916" w:type="dxa"/>
            <w:shd w:val="clear" w:color="auto" w:fill="auto"/>
            <w:noWrap/>
            <w:vAlign w:val="center"/>
            <w:hideMark/>
          </w:tcPr>
          <w:p w14:paraId="0135D7C4" w14:textId="77777777" w:rsidR="007A6DE2" w:rsidRPr="00A71F4B" w:rsidRDefault="007A6DE2" w:rsidP="00417220">
            <w:pPr>
              <w:rPr>
                <w:rFonts w:eastAsia="Times New Roman"/>
                <w:sz w:val="18"/>
                <w:szCs w:val="18"/>
              </w:rPr>
            </w:pPr>
            <w:r w:rsidRPr="00A71F4B">
              <w:rPr>
                <w:rFonts w:eastAsia="Times New Roman"/>
                <w:sz w:val="18"/>
                <w:szCs w:val="18"/>
              </w:rPr>
              <w:t>British Gas A/C600689588</w:t>
            </w:r>
          </w:p>
        </w:tc>
        <w:tc>
          <w:tcPr>
            <w:tcW w:w="3304" w:type="dxa"/>
            <w:shd w:val="clear" w:color="auto" w:fill="auto"/>
            <w:noWrap/>
            <w:vAlign w:val="bottom"/>
            <w:hideMark/>
          </w:tcPr>
          <w:p w14:paraId="09A32717" w14:textId="77777777" w:rsidR="007A6DE2" w:rsidRPr="00A71F4B" w:rsidRDefault="007A6DE2" w:rsidP="00417220">
            <w:pPr>
              <w:rPr>
                <w:rFonts w:eastAsia="Times New Roman"/>
                <w:sz w:val="18"/>
                <w:szCs w:val="18"/>
              </w:rPr>
            </w:pPr>
            <w:r w:rsidRPr="00A71F4B">
              <w:rPr>
                <w:rFonts w:eastAsia="Times New Roman"/>
                <w:sz w:val="18"/>
                <w:szCs w:val="18"/>
              </w:rPr>
              <w:t>Electricity Sportscourt</w:t>
            </w:r>
          </w:p>
        </w:tc>
        <w:tc>
          <w:tcPr>
            <w:tcW w:w="878" w:type="dxa"/>
            <w:shd w:val="clear" w:color="auto" w:fill="auto"/>
            <w:noWrap/>
            <w:vAlign w:val="bottom"/>
            <w:hideMark/>
          </w:tcPr>
          <w:p w14:paraId="531F4944" w14:textId="77777777" w:rsidR="007A6DE2" w:rsidRPr="00A71F4B" w:rsidRDefault="007A6DE2" w:rsidP="00417220">
            <w:pPr>
              <w:jc w:val="right"/>
              <w:rPr>
                <w:rFonts w:eastAsia="Times New Roman"/>
                <w:sz w:val="18"/>
                <w:szCs w:val="18"/>
              </w:rPr>
            </w:pPr>
            <w:r w:rsidRPr="00A71F4B">
              <w:rPr>
                <w:rFonts w:eastAsia="Times New Roman"/>
                <w:sz w:val="18"/>
                <w:szCs w:val="18"/>
              </w:rPr>
              <w:t>16.17</w:t>
            </w:r>
          </w:p>
        </w:tc>
      </w:tr>
      <w:tr w:rsidR="007A6DE2" w:rsidRPr="00A71F4B" w14:paraId="53A9B745" w14:textId="77777777" w:rsidTr="00417220">
        <w:trPr>
          <w:trHeight w:val="260"/>
        </w:trPr>
        <w:tc>
          <w:tcPr>
            <w:tcW w:w="1248" w:type="dxa"/>
            <w:shd w:val="clear" w:color="auto" w:fill="auto"/>
            <w:noWrap/>
            <w:vAlign w:val="bottom"/>
            <w:hideMark/>
          </w:tcPr>
          <w:p w14:paraId="2FF4BA58" w14:textId="77777777" w:rsidR="007A6DE2" w:rsidRPr="00A71F4B" w:rsidRDefault="007A6DE2" w:rsidP="00417220">
            <w:pPr>
              <w:jc w:val="right"/>
              <w:rPr>
                <w:rFonts w:eastAsia="Times New Roman"/>
                <w:sz w:val="18"/>
                <w:szCs w:val="18"/>
              </w:rPr>
            </w:pPr>
            <w:r w:rsidRPr="00A71F4B">
              <w:rPr>
                <w:rFonts w:eastAsia="Times New Roman"/>
                <w:sz w:val="18"/>
                <w:szCs w:val="18"/>
              </w:rPr>
              <w:t>21/03/2022</w:t>
            </w:r>
          </w:p>
        </w:tc>
        <w:tc>
          <w:tcPr>
            <w:tcW w:w="2916" w:type="dxa"/>
            <w:shd w:val="clear" w:color="auto" w:fill="auto"/>
            <w:noWrap/>
            <w:vAlign w:val="center"/>
            <w:hideMark/>
          </w:tcPr>
          <w:p w14:paraId="5A9D816F" w14:textId="77777777" w:rsidR="007A6DE2" w:rsidRPr="00A71F4B" w:rsidRDefault="007A6DE2" w:rsidP="00417220">
            <w:pPr>
              <w:rPr>
                <w:rFonts w:eastAsia="Times New Roman"/>
                <w:sz w:val="18"/>
                <w:szCs w:val="18"/>
              </w:rPr>
            </w:pPr>
            <w:r w:rsidRPr="00A71F4B">
              <w:rPr>
                <w:rFonts w:eastAsia="Times New Roman"/>
                <w:sz w:val="18"/>
                <w:szCs w:val="18"/>
              </w:rPr>
              <w:t xml:space="preserve">Longfram Memorial Hall </w:t>
            </w:r>
          </w:p>
        </w:tc>
        <w:tc>
          <w:tcPr>
            <w:tcW w:w="3304" w:type="dxa"/>
            <w:shd w:val="clear" w:color="auto" w:fill="auto"/>
            <w:noWrap/>
            <w:vAlign w:val="bottom"/>
            <w:hideMark/>
          </w:tcPr>
          <w:p w14:paraId="677B5364" w14:textId="77777777" w:rsidR="007A6DE2" w:rsidRPr="00A71F4B" w:rsidRDefault="007A6DE2" w:rsidP="00417220">
            <w:pPr>
              <w:rPr>
                <w:rFonts w:eastAsia="Times New Roman"/>
                <w:sz w:val="18"/>
                <w:szCs w:val="18"/>
              </w:rPr>
            </w:pPr>
            <w:r w:rsidRPr="00A71F4B">
              <w:rPr>
                <w:rFonts w:eastAsia="Times New Roman"/>
                <w:sz w:val="18"/>
                <w:szCs w:val="18"/>
              </w:rPr>
              <w:t>PC Annual Grant</w:t>
            </w:r>
          </w:p>
        </w:tc>
        <w:tc>
          <w:tcPr>
            <w:tcW w:w="878" w:type="dxa"/>
            <w:shd w:val="clear" w:color="auto" w:fill="auto"/>
            <w:noWrap/>
            <w:vAlign w:val="bottom"/>
            <w:hideMark/>
          </w:tcPr>
          <w:p w14:paraId="013B1BE4" w14:textId="77777777" w:rsidR="007A6DE2" w:rsidRPr="00A71F4B" w:rsidRDefault="007A6DE2" w:rsidP="00417220">
            <w:pPr>
              <w:jc w:val="right"/>
              <w:rPr>
                <w:rFonts w:eastAsia="Times New Roman"/>
                <w:sz w:val="18"/>
                <w:szCs w:val="18"/>
              </w:rPr>
            </w:pPr>
            <w:r w:rsidRPr="00A71F4B">
              <w:rPr>
                <w:rFonts w:eastAsia="Times New Roman"/>
                <w:sz w:val="18"/>
                <w:szCs w:val="18"/>
              </w:rPr>
              <w:t>400.00</w:t>
            </w:r>
          </w:p>
        </w:tc>
      </w:tr>
      <w:tr w:rsidR="007A6DE2" w:rsidRPr="00A71F4B" w14:paraId="1B775FCC" w14:textId="77777777" w:rsidTr="00417220">
        <w:trPr>
          <w:trHeight w:val="260"/>
        </w:trPr>
        <w:tc>
          <w:tcPr>
            <w:tcW w:w="1248" w:type="dxa"/>
            <w:shd w:val="clear" w:color="auto" w:fill="auto"/>
            <w:noWrap/>
            <w:vAlign w:val="bottom"/>
            <w:hideMark/>
          </w:tcPr>
          <w:p w14:paraId="30E8A9CF" w14:textId="77777777" w:rsidR="007A6DE2" w:rsidRPr="00A71F4B" w:rsidRDefault="007A6DE2" w:rsidP="00417220">
            <w:pPr>
              <w:jc w:val="right"/>
              <w:rPr>
                <w:rFonts w:eastAsia="Times New Roman"/>
                <w:sz w:val="18"/>
                <w:szCs w:val="18"/>
              </w:rPr>
            </w:pPr>
            <w:r w:rsidRPr="00A71F4B">
              <w:rPr>
                <w:rFonts w:eastAsia="Times New Roman"/>
                <w:sz w:val="18"/>
                <w:szCs w:val="18"/>
              </w:rPr>
              <w:t>23/04/2022</w:t>
            </w:r>
          </w:p>
        </w:tc>
        <w:tc>
          <w:tcPr>
            <w:tcW w:w="2916" w:type="dxa"/>
            <w:shd w:val="clear" w:color="auto" w:fill="auto"/>
            <w:noWrap/>
            <w:vAlign w:val="center"/>
            <w:hideMark/>
          </w:tcPr>
          <w:p w14:paraId="68C74409" w14:textId="77777777" w:rsidR="007A6DE2" w:rsidRPr="00A71F4B" w:rsidRDefault="007A6DE2" w:rsidP="00417220">
            <w:pPr>
              <w:rPr>
                <w:rFonts w:eastAsia="Times New Roman"/>
                <w:sz w:val="18"/>
                <w:szCs w:val="18"/>
              </w:rPr>
            </w:pPr>
            <w:r w:rsidRPr="00A71F4B">
              <w:rPr>
                <w:rFonts w:eastAsia="Times New Roman"/>
                <w:sz w:val="18"/>
                <w:szCs w:val="18"/>
              </w:rPr>
              <w:t>Anglian Water 1035159</w:t>
            </w:r>
          </w:p>
        </w:tc>
        <w:tc>
          <w:tcPr>
            <w:tcW w:w="3304" w:type="dxa"/>
            <w:shd w:val="clear" w:color="auto" w:fill="auto"/>
            <w:noWrap/>
            <w:vAlign w:val="bottom"/>
            <w:hideMark/>
          </w:tcPr>
          <w:p w14:paraId="3F8A054E" w14:textId="77777777" w:rsidR="007A6DE2" w:rsidRPr="00A71F4B" w:rsidRDefault="007A6DE2" w:rsidP="00417220">
            <w:pPr>
              <w:rPr>
                <w:rFonts w:eastAsia="Times New Roman"/>
                <w:sz w:val="18"/>
                <w:szCs w:val="18"/>
              </w:rPr>
            </w:pPr>
            <w:r w:rsidRPr="00A71F4B">
              <w:rPr>
                <w:rFonts w:eastAsia="Times New Roman"/>
                <w:sz w:val="18"/>
                <w:szCs w:val="18"/>
              </w:rPr>
              <w:t>Water rates cemetery</w:t>
            </w:r>
          </w:p>
        </w:tc>
        <w:tc>
          <w:tcPr>
            <w:tcW w:w="878" w:type="dxa"/>
            <w:shd w:val="clear" w:color="auto" w:fill="auto"/>
            <w:noWrap/>
            <w:vAlign w:val="bottom"/>
            <w:hideMark/>
          </w:tcPr>
          <w:p w14:paraId="2CFA5ABA" w14:textId="77777777" w:rsidR="007A6DE2" w:rsidRPr="00A71F4B" w:rsidRDefault="007A6DE2" w:rsidP="00417220">
            <w:pPr>
              <w:jc w:val="right"/>
              <w:rPr>
                <w:rFonts w:eastAsia="Times New Roman"/>
                <w:sz w:val="18"/>
                <w:szCs w:val="18"/>
              </w:rPr>
            </w:pPr>
            <w:r w:rsidRPr="00A71F4B">
              <w:rPr>
                <w:rFonts w:eastAsia="Times New Roman"/>
                <w:sz w:val="18"/>
                <w:szCs w:val="18"/>
              </w:rPr>
              <w:t>12.94</w:t>
            </w:r>
          </w:p>
        </w:tc>
      </w:tr>
      <w:tr w:rsidR="007A6DE2" w:rsidRPr="00A71F4B" w14:paraId="5241DE95" w14:textId="77777777" w:rsidTr="00417220">
        <w:trPr>
          <w:trHeight w:val="260"/>
        </w:trPr>
        <w:tc>
          <w:tcPr>
            <w:tcW w:w="1248" w:type="dxa"/>
            <w:shd w:val="clear" w:color="auto" w:fill="auto"/>
            <w:noWrap/>
            <w:vAlign w:val="bottom"/>
            <w:hideMark/>
          </w:tcPr>
          <w:p w14:paraId="4DA2E0DD" w14:textId="77777777" w:rsidR="007A6DE2" w:rsidRPr="00A71F4B" w:rsidRDefault="007A6DE2" w:rsidP="00417220">
            <w:pPr>
              <w:jc w:val="right"/>
              <w:rPr>
                <w:rFonts w:eastAsia="Times New Roman"/>
                <w:sz w:val="18"/>
                <w:szCs w:val="18"/>
              </w:rPr>
            </w:pPr>
            <w:r w:rsidRPr="00A71F4B">
              <w:rPr>
                <w:rFonts w:eastAsia="Times New Roman"/>
                <w:sz w:val="18"/>
                <w:szCs w:val="18"/>
              </w:rPr>
              <w:t>04/04/2022</w:t>
            </w:r>
          </w:p>
        </w:tc>
        <w:tc>
          <w:tcPr>
            <w:tcW w:w="2916" w:type="dxa"/>
            <w:shd w:val="clear" w:color="auto" w:fill="auto"/>
            <w:noWrap/>
            <w:vAlign w:val="center"/>
            <w:hideMark/>
          </w:tcPr>
          <w:p w14:paraId="7C994A42" w14:textId="77777777" w:rsidR="007A6DE2" w:rsidRPr="00A71F4B" w:rsidRDefault="007A6DE2" w:rsidP="00417220">
            <w:pPr>
              <w:rPr>
                <w:rFonts w:eastAsia="Times New Roman"/>
                <w:sz w:val="18"/>
                <w:szCs w:val="18"/>
              </w:rPr>
            </w:pPr>
            <w:r w:rsidRPr="00A71F4B">
              <w:rPr>
                <w:rFonts w:eastAsia="Times New Roman"/>
                <w:sz w:val="18"/>
                <w:szCs w:val="18"/>
              </w:rPr>
              <w:t>G Rhodes</w:t>
            </w:r>
          </w:p>
        </w:tc>
        <w:tc>
          <w:tcPr>
            <w:tcW w:w="3304" w:type="dxa"/>
            <w:shd w:val="clear" w:color="auto" w:fill="auto"/>
            <w:noWrap/>
            <w:vAlign w:val="bottom"/>
            <w:hideMark/>
          </w:tcPr>
          <w:p w14:paraId="1FC2CD39" w14:textId="77777777" w:rsidR="007A6DE2" w:rsidRPr="00A71F4B" w:rsidRDefault="007A6DE2" w:rsidP="00417220">
            <w:pPr>
              <w:rPr>
                <w:rFonts w:eastAsia="Times New Roman"/>
                <w:sz w:val="18"/>
                <w:szCs w:val="18"/>
              </w:rPr>
            </w:pPr>
            <w:r w:rsidRPr="00A71F4B">
              <w:rPr>
                <w:rFonts w:eastAsia="Times New Roman"/>
                <w:sz w:val="18"/>
                <w:szCs w:val="18"/>
              </w:rPr>
              <w:t xml:space="preserve">Salary &amp; Expenses  </w:t>
            </w:r>
          </w:p>
        </w:tc>
        <w:tc>
          <w:tcPr>
            <w:tcW w:w="878" w:type="dxa"/>
            <w:shd w:val="clear" w:color="auto" w:fill="auto"/>
            <w:noWrap/>
            <w:vAlign w:val="bottom"/>
            <w:hideMark/>
          </w:tcPr>
          <w:p w14:paraId="0F47D84E" w14:textId="77777777" w:rsidR="007A6DE2" w:rsidRPr="00A71F4B" w:rsidRDefault="007A6DE2" w:rsidP="00417220">
            <w:pPr>
              <w:jc w:val="right"/>
              <w:rPr>
                <w:rFonts w:eastAsia="Times New Roman"/>
                <w:sz w:val="18"/>
                <w:szCs w:val="18"/>
              </w:rPr>
            </w:pPr>
            <w:r w:rsidRPr="00A71F4B">
              <w:rPr>
                <w:rFonts w:eastAsia="Times New Roman"/>
                <w:sz w:val="18"/>
                <w:szCs w:val="18"/>
              </w:rPr>
              <w:t>456.93</w:t>
            </w:r>
          </w:p>
        </w:tc>
      </w:tr>
      <w:tr w:rsidR="007A6DE2" w:rsidRPr="00A71F4B" w14:paraId="0FE8E01C" w14:textId="77777777" w:rsidTr="00417220">
        <w:trPr>
          <w:trHeight w:val="260"/>
        </w:trPr>
        <w:tc>
          <w:tcPr>
            <w:tcW w:w="1248" w:type="dxa"/>
            <w:shd w:val="clear" w:color="auto" w:fill="auto"/>
            <w:noWrap/>
            <w:vAlign w:val="bottom"/>
            <w:hideMark/>
          </w:tcPr>
          <w:p w14:paraId="4404E773" w14:textId="77777777" w:rsidR="007A6DE2" w:rsidRPr="00A71F4B" w:rsidRDefault="007A6DE2" w:rsidP="00417220">
            <w:pPr>
              <w:jc w:val="right"/>
              <w:rPr>
                <w:rFonts w:eastAsia="Times New Roman"/>
                <w:sz w:val="18"/>
                <w:szCs w:val="18"/>
              </w:rPr>
            </w:pPr>
            <w:r w:rsidRPr="00A71F4B">
              <w:rPr>
                <w:rFonts w:eastAsia="Times New Roman"/>
                <w:sz w:val="18"/>
                <w:szCs w:val="18"/>
              </w:rPr>
              <w:t>04/04/2022</w:t>
            </w:r>
          </w:p>
        </w:tc>
        <w:tc>
          <w:tcPr>
            <w:tcW w:w="2916" w:type="dxa"/>
            <w:shd w:val="clear" w:color="auto" w:fill="auto"/>
            <w:noWrap/>
            <w:vAlign w:val="center"/>
            <w:hideMark/>
          </w:tcPr>
          <w:p w14:paraId="0B300125" w14:textId="77777777" w:rsidR="007A6DE2" w:rsidRPr="00A71F4B" w:rsidRDefault="007A6DE2" w:rsidP="00417220">
            <w:pPr>
              <w:rPr>
                <w:rFonts w:eastAsia="Times New Roman"/>
                <w:sz w:val="18"/>
                <w:szCs w:val="18"/>
              </w:rPr>
            </w:pPr>
            <w:r w:rsidRPr="00A71F4B">
              <w:rPr>
                <w:rFonts w:eastAsia="Times New Roman"/>
                <w:sz w:val="18"/>
                <w:szCs w:val="18"/>
              </w:rPr>
              <w:t>HMRC</w:t>
            </w:r>
          </w:p>
        </w:tc>
        <w:tc>
          <w:tcPr>
            <w:tcW w:w="3304" w:type="dxa"/>
            <w:shd w:val="clear" w:color="auto" w:fill="auto"/>
            <w:noWrap/>
            <w:vAlign w:val="bottom"/>
            <w:hideMark/>
          </w:tcPr>
          <w:p w14:paraId="4BA89E2A" w14:textId="77777777" w:rsidR="007A6DE2" w:rsidRPr="00A71F4B" w:rsidRDefault="007A6DE2" w:rsidP="00417220">
            <w:pPr>
              <w:rPr>
                <w:rFonts w:eastAsia="Times New Roman"/>
                <w:sz w:val="18"/>
                <w:szCs w:val="18"/>
              </w:rPr>
            </w:pPr>
            <w:r w:rsidRPr="00A71F4B">
              <w:rPr>
                <w:rFonts w:eastAsia="Times New Roman"/>
                <w:sz w:val="18"/>
                <w:szCs w:val="18"/>
              </w:rPr>
              <w:t xml:space="preserve">PAYE  </w:t>
            </w:r>
          </w:p>
        </w:tc>
        <w:tc>
          <w:tcPr>
            <w:tcW w:w="878" w:type="dxa"/>
            <w:shd w:val="clear" w:color="auto" w:fill="auto"/>
            <w:noWrap/>
            <w:vAlign w:val="bottom"/>
            <w:hideMark/>
          </w:tcPr>
          <w:p w14:paraId="1EC8942A" w14:textId="77777777" w:rsidR="007A6DE2" w:rsidRPr="00A71F4B" w:rsidRDefault="007A6DE2" w:rsidP="00417220">
            <w:pPr>
              <w:jc w:val="right"/>
              <w:rPr>
                <w:rFonts w:eastAsia="Times New Roman"/>
                <w:sz w:val="18"/>
                <w:szCs w:val="18"/>
              </w:rPr>
            </w:pPr>
            <w:r w:rsidRPr="00A71F4B">
              <w:rPr>
                <w:rFonts w:eastAsia="Times New Roman"/>
                <w:sz w:val="18"/>
                <w:szCs w:val="18"/>
              </w:rPr>
              <w:t>113.60</w:t>
            </w:r>
          </w:p>
        </w:tc>
      </w:tr>
      <w:tr w:rsidR="007A6DE2" w:rsidRPr="00A71F4B" w14:paraId="69820A23" w14:textId="77777777" w:rsidTr="00417220">
        <w:trPr>
          <w:trHeight w:val="260"/>
        </w:trPr>
        <w:tc>
          <w:tcPr>
            <w:tcW w:w="1248" w:type="dxa"/>
            <w:shd w:val="clear" w:color="auto" w:fill="auto"/>
            <w:noWrap/>
            <w:vAlign w:val="bottom"/>
            <w:hideMark/>
          </w:tcPr>
          <w:p w14:paraId="73EA4545" w14:textId="77777777" w:rsidR="007A6DE2" w:rsidRPr="00A71F4B" w:rsidRDefault="007A6DE2" w:rsidP="00417220">
            <w:pPr>
              <w:jc w:val="right"/>
              <w:rPr>
                <w:rFonts w:eastAsia="Times New Roman"/>
                <w:sz w:val="18"/>
                <w:szCs w:val="18"/>
              </w:rPr>
            </w:pPr>
            <w:r w:rsidRPr="00A71F4B">
              <w:rPr>
                <w:rFonts w:eastAsia="Times New Roman"/>
                <w:sz w:val="18"/>
                <w:szCs w:val="18"/>
              </w:rPr>
              <w:t>04/04/2022</w:t>
            </w:r>
          </w:p>
        </w:tc>
        <w:tc>
          <w:tcPr>
            <w:tcW w:w="2916" w:type="dxa"/>
            <w:shd w:val="clear" w:color="auto" w:fill="auto"/>
            <w:noWrap/>
            <w:vAlign w:val="center"/>
            <w:hideMark/>
          </w:tcPr>
          <w:p w14:paraId="7D70639F" w14:textId="77777777" w:rsidR="007A6DE2" w:rsidRPr="00A71F4B" w:rsidRDefault="007A6DE2" w:rsidP="00417220">
            <w:pPr>
              <w:rPr>
                <w:rFonts w:eastAsia="Times New Roman"/>
                <w:sz w:val="18"/>
                <w:szCs w:val="18"/>
              </w:rPr>
            </w:pPr>
            <w:r w:rsidRPr="00A71F4B">
              <w:rPr>
                <w:rFonts w:eastAsia="Times New Roman"/>
                <w:sz w:val="18"/>
                <w:szCs w:val="18"/>
              </w:rPr>
              <w:t>SLCC</w:t>
            </w:r>
          </w:p>
        </w:tc>
        <w:tc>
          <w:tcPr>
            <w:tcW w:w="3304" w:type="dxa"/>
            <w:shd w:val="clear" w:color="auto" w:fill="auto"/>
            <w:noWrap/>
            <w:vAlign w:val="bottom"/>
            <w:hideMark/>
          </w:tcPr>
          <w:p w14:paraId="5BAAB8D4" w14:textId="77777777" w:rsidR="007A6DE2" w:rsidRPr="00A71F4B" w:rsidRDefault="007A6DE2" w:rsidP="00417220">
            <w:pPr>
              <w:rPr>
                <w:rFonts w:eastAsia="Times New Roman"/>
                <w:sz w:val="18"/>
                <w:szCs w:val="18"/>
              </w:rPr>
            </w:pPr>
            <w:r w:rsidRPr="00A71F4B">
              <w:rPr>
                <w:rFonts w:eastAsia="Times New Roman"/>
                <w:sz w:val="18"/>
                <w:szCs w:val="18"/>
              </w:rPr>
              <w:t>SLCC Membership Renewal</w:t>
            </w:r>
          </w:p>
        </w:tc>
        <w:tc>
          <w:tcPr>
            <w:tcW w:w="878" w:type="dxa"/>
            <w:shd w:val="clear" w:color="auto" w:fill="auto"/>
            <w:noWrap/>
            <w:vAlign w:val="bottom"/>
            <w:hideMark/>
          </w:tcPr>
          <w:p w14:paraId="3F8196C6" w14:textId="77777777" w:rsidR="007A6DE2" w:rsidRPr="00A71F4B" w:rsidRDefault="007A6DE2" w:rsidP="00417220">
            <w:pPr>
              <w:jc w:val="right"/>
              <w:rPr>
                <w:rFonts w:eastAsia="Times New Roman"/>
                <w:sz w:val="18"/>
                <w:szCs w:val="18"/>
              </w:rPr>
            </w:pPr>
            <w:r w:rsidRPr="00A71F4B">
              <w:rPr>
                <w:rFonts w:eastAsia="Times New Roman"/>
                <w:sz w:val="18"/>
                <w:szCs w:val="18"/>
              </w:rPr>
              <w:t>134.00</w:t>
            </w:r>
          </w:p>
        </w:tc>
      </w:tr>
      <w:tr w:rsidR="007A6DE2" w:rsidRPr="00A71F4B" w14:paraId="245B354E" w14:textId="77777777" w:rsidTr="00417220">
        <w:trPr>
          <w:trHeight w:val="260"/>
        </w:trPr>
        <w:tc>
          <w:tcPr>
            <w:tcW w:w="1248" w:type="dxa"/>
            <w:shd w:val="clear" w:color="auto" w:fill="auto"/>
            <w:noWrap/>
            <w:vAlign w:val="bottom"/>
            <w:hideMark/>
          </w:tcPr>
          <w:p w14:paraId="3CCBC33F" w14:textId="77777777" w:rsidR="007A6DE2" w:rsidRPr="00A71F4B" w:rsidRDefault="007A6DE2" w:rsidP="00417220">
            <w:pPr>
              <w:jc w:val="right"/>
              <w:rPr>
                <w:rFonts w:eastAsia="Times New Roman"/>
                <w:sz w:val="18"/>
                <w:szCs w:val="18"/>
              </w:rPr>
            </w:pPr>
            <w:r w:rsidRPr="00A71F4B">
              <w:rPr>
                <w:rFonts w:eastAsia="Times New Roman"/>
                <w:sz w:val="18"/>
                <w:szCs w:val="18"/>
              </w:rPr>
              <w:t>05/04/2022</w:t>
            </w:r>
          </w:p>
        </w:tc>
        <w:tc>
          <w:tcPr>
            <w:tcW w:w="2916" w:type="dxa"/>
            <w:shd w:val="clear" w:color="auto" w:fill="auto"/>
            <w:noWrap/>
            <w:vAlign w:val="center"/>
            <w:hideMark/>
          </w:tcPr>
          <w:p w14:paraId="700E1C41" w14:textId="77777777" w:rsidR="007A6DE2" w:rsidRPr="00A71F4B" w:rsidRDefault="007A6DE2" w:rsidP="00417220">
            <w:pPr>
              <w:rPr>
                <w:rFonts w:eastAsia="Times New Roman"/>
                <w:sz w:val="18"/>
                <w:szCs w:val="18"/>
              </w:rPr>
            </w:pPr>
            <w:r w:rsidRPr="00A71F4B">
              <w:rPr>
                <w:rFonts w:eastAsia="Times New Roman"/>
                <w:sz w:val="18"/>
                <w:szCs w:val="18"/>
              </w:rPr>
              <w:t>Gavin Christie</w:t>
            </w:r>
          </w:p>
        </w:tc>
        <w:tc>
          <w:tcPr>
            <w:tcW w:w="3304" w:type="dxa"/>
            <w:shd w:val="clear" w:color="auto" w:fill="auto"/>
            <w:noWrap/>
            <w:vAlign w:val="bottom"/>
            <w:hideMark/>
          </w:tcPr>
          <w:p w14:paraId="685ED7AE" w14:textId="77777777" w:rsidR="007A6DE2" w:rsidRPr="00A71F4B" w:rsidRDefault="007A6DE2" w:rsidP="00417220">
            <w:pPr>
              <w:rPr>
                <w:rFonts w:eastAsia="Times New Roman"/>
                <w:sz w:val="18"/>
                <w:szCs w:val="18"/>
              </w:rPr>
            </w:pPr>
            <w:r w:rsidRPr="00A71F4B">
              <w:rPr>
                <w:rFonts w:eastAsia="Times New Roman"/>
                <w:sz w:val="18"/>
                <w:szCs w:val="18"/>
              </w:rPr>
              <w:t xml:space="preserve">Maintenance </w:t>
            </w:r>
          </w:p>
        </w:tc>
        <w:tc>
          <w:tcPr>
            <w:tcW w:w="878" w:type="dxa"/>
            <w:shd w:val="clear" w:color="auto" w:fill="auto"/>
            <w:noWrap/>
            <w:vAlign w:val="bottom"/>
            <w:hideMark/>
          </w:tcPr>
          <w:p w14:paraId="198527F9" w14:textId="77777777" w:rsidR="007A6DE2" w:rsidRPr="00A71F4B" w:rsidRDefault="007A6DE2" w:rsidP="00417220">
            <w:pPr>
              <w:jc w:val="right"/>
              <w:rPr>
                <w:rFonts w:eastAsia="Times New Roman"/>
                <w:sz w:val="18"/>
                <w:szCs w:val="18"/>
                <w:u w:val="single"/>
              </w:rPr>
            </w:pPr>
            <w:r w:rsidRPr="00A71F4B">
              <w:rPr>
                <w:rFonts w:eastAsia="Times New Roman"/>
                <w:sz w:val="18"/>
                <w:szCs w:val="18"/>
                <w:u w:val="single"/>
              </w:rPr>
              <w:t>185.00</w:t>
            </w:r>
          </w:p>
        </w:tc>
      </w:tr>
      <w:tr w:rsidR="007A6DE2" w:rsidRPr="00A71F4B" w14:paraId="1BA70330" w14:textId="77777777" w:rsidTr="00417220">
        <w:trPr>
          <w:trHeight w:val="260"/>
        </w:trPr>
        <w:tc>
          <w:tcPr>
            <w:tcW w:w="1248" w:type="dxa"/>
            <w:shd w:val="clear" w:color="auto" w:fill="auto"/>
            <w:noWrap/>
            <w:vAlign w:val="bottom"/>
          </w:tcPr>
          <w:p w14:paraId="5A18AD81" w14:textId="77777777" w:rsidR="007A6DE2" w:rsidRPr="00A71F4B" w:rsidRDefault="007A6DE2" w:rsidP="00417220">
            <w:pPr>
              <w:jc w:val="right"/>
              <w:rPr>
                <w:rFonts w:eastAsia="Times New Roman"/>
                <w:b/>
                <w:bCs/>
                <w:sz w:val="18"/>
                <w:szCs w:val="18"/>
              </w:rPr>
            </w:pPr>
          </w:p>
        </w:tc>
        <w:tc>
          <w:tcPr>
            <w:tcW w:w="2916" w:type="dxa"/>
            <w:shd w:val="clear" w:color="auto" w:fill="auto"/>
            <w:noWrap/>
            <w:vAlign w:val="center"/>
          </w:tcPr>
          <w:p w14:paraId="7FC5023B" w14:textId="77777777" w:rsidR="007A6DE2" w:rsidRPr="00A71F4B" w:rsidRDefault="007A6DE2" w:rsidP="00417220">
            <w:pPr>
              <w:jc w:val="right"/>
              <w:rPr>
                <w:rFonts w:eastAsia="Times New Roman"/>
                <w:b/>
                <w:bCs/>
                <w:sz w:val="18"/>
                <w:szCs w:val="18"/>
              </w:rPr>
            </w:pPr>
          </w:p>
        </w:tc>
        <w:tc>
          <w:tcPr>
            <w:tcW w:w="3304" w:type="dxa"/>
            <w:shd w:val="clear" w:color="auto" w:fill="auto"/>
            <w:noWrap/>
            <w:vAlign w:val="bottom"/>
          </w:tcPr>
          <w:p w14:paraId="43F37F81" w14:textId="77777777" w:rsidR="007A6DE2" w:rsidRPr="00A71F4B" w:rsidRDefault="007A6DE2" w:rsidP="00417220">
            <w:pPr>
              <w:jc w:val="right"/>
              <w:rPr>
                <w:rFonts w:eastAsia="Times New Roman"/>
                <w:b/>
                <w:bCs/>
                <w:sz w:val="18"/>
                <w:szCs w:val="18"/>
              </w:rPr>
            </w:pPr>
            <w:r w:rsidRPr="00A71F4B">
              <w:rPr>
                <w:rFonts w:eastAsia="Times New Roman"/>
                <w:b/>
                <w:bCs/>
                <w:sz w:val="18"/>
                <w:szCs w:val="18"/>
              </w:rPr>
              <w:t>Total</w:t>
            </w:r>
          </w:p>
        </w:tc>
        <w:tc>
          <w:tcPr>
            <w:tcW w:w="878" w:type="dxa"/>
            <w:shd w:val="clear" w:color="auto" w:fill="auto"/>
            <w:noWrap/>
            <w:vAlign w:val="bottom"/>
          </w:tcPr>
          <w:p w14:paraId="6F6F4B42" w14:textId="77777777" w:rsidR="007A6DE2" w:rsidRPr="00A71F4B" w:rsidRDefault="007A6DE2" w:rsidP="00417220">
            <w:pPr>
              <w:jc w:val="right"/>
              <w:rPr>
                <w:rFonts w:eastAsia="Times New Roman"/>
                <w:b/>
                <w:bCs/>
                <w:sz w:val="18"/>
                <w:szCs w:val="18"/>
              </w:rPr>
            </w:pPr>
            <w:r w:rsidRPr="00A71F4B">
              <w:rPr>
                <w:rFonts w:eastAsia="Times New Roman"/>
                <w:b/>
                <w:bCs/>
                <w:sz w:val="18"/>
                <w:szCs w:val="18"/>
              </w:rPr>
              <w:fldChar w:fldCharType="begin"/>
            </w:r>
            <w:r w:rsidRPr="00A71F4B">
              <w:rPr>
                <w:rFonts w:eastAsia="Times New Roman"/>
                <w:b/>
                <w:bCs/>
                <w:sz w:val="18"/>
                <w:szCs w:val="18"/>
              </w:rPr>
              <w:instrText xml:space="preserve"> =SUM(ABOVE) </w:instrText>
            </w:r>
            <w:r w:rsidRPr="00A71F4B">
              <w:rPr>
                <w:rFonts w:eastAsia="Times New Roman"/>
                <w:b/>
                <w:bCs/>
                <w:sz w:val="18"/>
                <w:szCs w:val="18"/>
              </w:rPr>
              <w:fldChar w:fldCharType="separate"/>
            </w:r>
            <w:r w:rsidRPr="00A71F4B">
              <w:rPr>
                <w:rFonts w:eastAsia="Times New Roman"/>
                <w:b/>
                <w:bCs/>
                <w:noProof/>
                <w:sz w:val="18"/>
                <w:szCs w:val="18"/>
              </w:rPr>
              <w:t>5900.79</w:t>
            </w:r>
            <w:r w:rsidRPr="00A71F4B">
              <w:rPr>
                <w:rFonts w:eastAsia="Times New Roman"/>
                <w:b/>
                <w:bCs/>
                <w:sz w:val="18"/>
                <w:szCs w:val="18"/>
              </w:rPr>
              <w:fldChar w:fldCharType="end"/>
            </w:r>
          </w:p>
        </w:tc>
      </w:tr>
    </w:tbl>
    <w:p w14:paraId="7132049A" w14:textId="77777777" w:rsidR="007A6DE2" w:rsidRPr="00A71F4B" w:rsidRDefault="007A6DE2" w:rsidP="007A6DE2">
      <w:pPr>
        <w:rPr>
          <w:sz w:val="18"/>
          <w:szCs w:val="18"/>
        </w:rPr>
      </w:pPr>
    </w:p>
    <w:p w14:paraId="26E782AE" w14:textId="1DE67B40"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Requests for donations</w:t>
      </w:r>
      <w:r w:rsidRPr="00A71F4B">
        <w:rPr>
          <w:sz w:val="18"/>
          <w:szCs w:val="18"/>
        </w:rPr>
        <w:t>.</w:t>
      </w:r>
      <w:r w:rsidRPr="00A71F4B">
        <w:rPr>
          <w:i/>
          <w:iCs/>
          <w:sz w:val="18"/>
          <w:szCs w:val="18"/>
        </w:rPr>
        <w:t xml:space="preserve"> </w:t>
      </w:r>
      <w:r w:rsidRPr="00A71F4B">
        <w:rPr>
          <w:sz w:val="18"/>
          <w:szCs w:val="18"/>
        </w:rPr>
        <w:t xml:space="preserve">None. a letter of thanks </w:t>
      </w:r>
      <w:r w:rsidR="00D0497C" w:rsidRPr="00A71F4B">
        <w:rPr>
          <w:sz w:val="18"/>
          <w:szCs w:val="18"/>
        </w:rPr>
        <w:t xml:space="preserve">had been received </w:t>
      </w:r>
      <w:r w:rsidRPr="00A71F4B">
        <w:rPr>
          <w:sz w:val="18"/>
          <w:szCs w:val="18"/>
        </w:rPr>
        <w:t xml:space="preserve">from Citizens Advice Northumberland for </w:t>
      </w:r>
      <w:r w:rsidR="00D0497C" w:rsidRPr="00A71F4B">
        <w:rPr>
          <w:sz w:val="18"/>
          <w:szCs w:val="18"/>
        </w:rPr>
        <w:t>the</w:t>
      </w:r>
      <w:r w:rsidRPr="00A71F4B">
        <w:rPr>
          <w:sz w:val="18"/>
          <w:szCs w:val="18"/>
        </w:rPr>
        <w:t xml:space="preserve"> donation of £100</w:t>
      </w:r>
      <w:r w:rsidR="00D0497C" w:rsidRPr="00A71F4B">
        <w:rPr>
          <w:sz w:val="18"/>
          <w:szCs w:val="18"/>
        </w:rPr>
        <w:t>.</w:t>
      </w:r>
    </w:p>
    <w:p w14:paraId="1A8D1512" w14:textId="138C076E"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Bank Reconciliation to 5</w:t>
      </w:r>
      <w:r w:rsidRPr="00A71F4B">
        <w:rPr>
          <w:sz w:val="18"/>
          <w:szCs w:val="18"/>
          <w:u w:val="single"/>
          <w:vertAlign w:val="superscript"/>
        </w:rPr>
        <w:t>th</w:t>
      </w:r>
      <w:r w:rsidRPr="00A71F4B">
        <w:rPr>
          <w:sz w:val="18"/>
          <w:szCs w:val="18"/>
          <w:u w:val="single"/>
        </w:rPr>
        <w:t xml:space="preserve"> April 2022.</w:t>
      </w:r>
      <w:r w:rsidR="00D0497C" w:rsidRPr="00A71F4B">
        <w:rPr>
          <w:sz w:val="18"/>
          <w:szCs w:val="18"/>
        </w:rPr>
        <w:t xml:space="preserve"> Approved.</w:t>
      </w:r>
    </w:p>
    <w:tbl>
      <w:tblPr>
        <w:tblW w:w="8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350"/>
        <w:gridCol w:w="951"/>
        <w:gridCol w:w="815"/>
        <w:gridCol w:w="1036"/>
      </w:tblGrid>
      <w:tr w:rsidR="007A6DE2" w:rsidRPr="00A71F4B" w14:paraId="12ADEE7F" w14:textId="77777777" w:rsidTr="00417220">
        <w:trPr>
          <w:trHeight w:val="260"/>
        </w:trPr>
        <w:tc>
          <w:tcPr>
            <w:tcW w:w="5530" w:type="dxa"/>
            <w:gridSpan w:val="2"/>
            <w:shd w:val="clear" w:color="auto" w:fill="auto"/>
            <w:noWrap/>
            <w:vAlign w:val="bottom"/>
            <w:hideMark/>
          </w:tcPr>
          <w:p w14:paraId="316E0E6F" w14:textId="77777777" w:rsidR="007A6DE2" w:rsidRPr="00A71F4B" w:rsidRDefault="007A6DE2" w:rsidP="00417220">
            <w:pPr>
              <w:rPr>
                <w:rFonts w:eastAsia="Times New Roman"/>
                <w:sz w:val="18"/>
                <w:szCs w:val="18"/>
              </w:rPr>
            </w:pPr>
            <w:r w:rsidRPr="00A71F4B">
              <w:rPr>
                <w:sz w:val="18"/>
                <w:szCs w:val="18"/>
              </w:rPr>
              <w:tab/>
            </w:r>
            <w:r w:rsidRPr="00A71F4B">
              <w:rPr>
                <w:rFonts w:eastAsia="Times New Roman"/>
                <w:sz w:val="18"/>
                <w:szCs w:val="18"/>
              </w:rPr>
              <w:t>Balance per bank statements as at 25th March 2022</w:t>
            </w:r>
          </w:p>
        </w:tc>
        <w:tc>
          <w:tcPr>
            <w:tcW w:w="951" w:type="dxa"/>
            <w:shd w:val="clear" w:color="auto" w:fill="auto"/>
            <w:noWrap/>
            <w:vAlign w:val="bottom"/>
            <w:hideMark/>
          </w:tcPr>
          <w:p w14:paraId="662C8952"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559CF630"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019D82C2" w14:textId="77777777" w:rsidR="007A6DE2" w:rsidRPr="00A71F4B" w:rsidRDefault="007A6DE2" w:rsidP="00417220">
            <w:pPr>
              <w:jc w:val="center"/>
              <w:rPr>
                <w:rFonts w:ascii="Times New Roman" w:eastAsia="Times New Roman" w:hAnsi="Times New Roman"/>
                <w:sz w:val="18"/>
                <w:szCs w:val="18"/>
              </w:rPr>
            </w:pPr>
            <w:r w:rsidRPr="00A71F4B">
              <w:rPr>
                <w:rFonts w:eastAsia="Times New Roman"/>
                <w:sz w:val="18"/>
                <w:szCs w:val="18"/>
              </w:rPr>
              <w:t>£</w:t>
            </w:r>
          </w:p>
        </w:tc>
      </w:tr>
      <w:tr w:rsidR="007A6DE2" w:rsidRPr="00A71F4B" w14:paraId="7A735E1F" w14:textId="77777777" w:rsidTr="00417220">
        <w:trPr>
          <w:trHeight w:val="260"/>
        </w:trPr>
        <w:tc>
          <w:tcPr>
            <w:tcW w:w="3180" w:type="dxa"/>
            <w:shd w:val="clear" w:color="auto" w:fill="auto"/>
            <w:noWrap/>
            <w:vAlign w:val="bottom"/>
            <w:hideMark/>
          </w:tcPr>
          <w:p w14:paraId="35A34373" w14:textId="77777777" w:rsidR="007A6DE2" w:rsidRPr="00A71F4B" w:rsidRDefault="007A6DE2" w:rsidP="00417220">
            <w:pPr>
              <w:rPr>
                <w:rFonts w:eastAsia="Times New Roman"/>
                <w:sz w:val="18"/>
                <w:szCs w:val="18"/>
              </w:rPr>
            </w:pPr>
          </w:p>
        </w:tc>
        <w:tc>
          <w:tcPr>
            <w:tcW w:w="2350" w:type="dxa"/>
            <w:shd w:val="clear" w:color="auto" w:fill="auto"/>
            <w:noWrap/>
            <w:vAlign w:val="bottom"/>
            <w:hideMark/>
          </w:tcPr>
          <w:p w14:paraId="535F526E" w14:textId="77777777" w:rsidR="007A6DE2" w:rsidRPr="00A71F4B" w:rsidRDefault="007A6DE2" w:rsidP="00417220">
            <w:pPr>
              <w:rPr>
                <w:rFonts w:eastAsia="Times New Roman"/>
                <w:sz w:val="18"/>
                <w:szCs w:val="18"/>
              </w:rPr>
            </w:pPr>
            <w:r w:rsidRPr="00A71F4B">
              <w:rPr>
                <w:rFonts w:eastAsia="Times New Roman"/>
                <w:sz w:val="18"/>
                <w:szCs w:val="18"/>
              </w:rPr>
              <w:t>Community account</w:t>
            </w:r>
          </w:p>
        </w:tc>
        <w:tc>
          <w:tcPr>
            <w:tcW w:w="951" w:type="dxa"/>
            <w:shd w:val="clear" w:color="auto" w:fill="auto"/>
            <w:noWrap/>
            <w:vAlign w:val="bottom"/>
            <w:hideMark/>
          </w:tcPr>
          <w:p w14:paraId="0AEA183C"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51B07A35"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7A4D16DF" w14:textId="77777777" w:rsidR="007A6DE2" w:rsidRPr="00A71F4B" w:rsidRDefault="007A6DE2" w:rsidP="00417220">
            <w:pPr>
              <w:jc w:val="right"/>
              <w:rPr>
                <w:rFonts w:eastAsia="Times New Roman"/>
                <w:sz w:val="18"/>
                <w:szCs w:val="18"/>
              </w:rPr>
            </w:pPr>
            <w:r w:rsidRPr="00A71F4B">
              <w:rPr>
                <w:rFonts w:eastAsia="Times New Roman"/>
                <w:sz w:val="18"/>
                <w:szCs w:val="18"/>
              </w:rPr>
              <w:t>51050.13</w:t>
            </w:r>
          </w:p>
        </w:tc>
      </w:tr>
      <w:tr w:rsidR="007A6DE2" w:rsidRPr="00A71F4B" w14:paraId="0CE7CE40" w14:textId="77777777" w:rsidTr="00417220">
        <w:trPr>
          <w:trHeight w:val="260"/>
        </w:trPr>
        <w:tc>
          <w:tcPr>
            <w:tcW w:w="3180" w:type="dxa"/>
            <w:shd w:val="clear" w:color="auto" w:fill="auto"/>
            <w:noWrap/>
            <w:vAlign w:val="bottom"/>
            <w:hideMark/>
          </w:tcPr>
          <w:p w14:paraId="36EEC7DE" w14:textId="77777777" w:rsidR="007A6DE2" w:rsidRPr="00A71F4B" w:rsidRDefault="007A6DE2" w:rsidP="00417220">
            <w:pPr>
              <w:jc w:val="right"/>
              <w:rPr>
                <w:rFonts w:eastAsia="Times New Roman"/>
                <w:sz w:val="18"/>
                <w:szCs w:val="18"/>
              </w:rPr>
            </w:pPr>
          </w:p>
        </w:tc>
        <w:tc>
          <w:tcPr>
            <w:tcW w:w="2350" w:type="dxa"/>
            <w:shd w:val="clear" w:color="auto" w:fill="auto"/>
            <w:noWrap/>
            <w:vAlign w:val="bottom"/>
            <w:hideMark/>
          </w:tcPr>
          <w:p w14:paraId="01766C30" w14:textId="77777777" w:rsidR="007A6DE2" w:rsidRPr="00A71F4B" w:rsidRDefault="007A6DE2" w:rsidP="00417220">
            <w:pPr>
              <w:rPr>
                <w:rFonts w:eastAsia="Times New Roman"/>
                <w:sz w:val="18"/>
                <w:szCs w:val="18"/>
              </w:rPr>
            </w:pPr>
            <w:r w:rsidRPr="00A71F4B">
              <w:rPr>
                <w:rFonts w:eastAsia="Times New Roman"/>
                <w:sz w:val="18"/>
                <w:szCs w:val="18"/>
              </w:rPr>
              <w:t>Business Saver</w:t>
            </w:r>
          </w:p>
        </w:tc>
        <w:tc>
          <w:tcPr>
            <w:tcW w:w="951" w:type="dxa"/>
            <w:shd w:val="clear" w:color="auto" w:fill="auto"/>
            <w:noWrap/>
            <w:vAlign w:val="bottom"/>
            <w:hideMark/>
          </w:tcPr>
          <w:p w14:paraId="37212D6D"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0ED88D16"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24A945CF" w14:textId="77777777" w:rsidR="007A6DE2" w:rsidRPr="00A71F4B" w:rsidRDefault="007A6DE2" w:rsidP="00417220">
            <w:pPr>
              <w:jc w:val="right"/>
              <w:rPr>
                <w:rFonts w:eastAsia="Times New Roman"/>
                <w:sz w:val="18"/>
                <w:szCs w:val="18"/>
                <w:u w:val="single"/>
              </w:rPr>
            </w:pPr>
            <w:r w:rsidRPr="00A71F4B">
              <w:rPr>
                <w:rFonts w:eastAsia="Times New Roman"/>
                <w:sz w:val="18"/>
                <w:szCs w:val="18"/>
                <w:u w:val="single"/>
              </w:rPr>
              <w:t>6104.92</w:t>
            </w:r>
          </w:p>
        </w:tc>
      </w:tr>
      <w:tr w:rsidR="007A6DE2" w:rsidRPr="00A71F4B" w14:paraId="39251390" w14:textId="77777777" w:rsidTr="00417220">
        <w:trPr>
          <w:trHeight w:val="260"/>
        </w:trPr>
        <w:tc>
          <w:tcPr>
            <w:tcW w:w="3180" w:type="dxa"/>
            <w:shd w:val="clear" w:color="auto" w:fill="auto"/>
            <w:noWrap/>
            <w:vAlign w:val="bottom"/>
            <w:hideMark/>
          </w:tcPr>
          <w:p w14:paraId="33E01BA2" w14:textId="77777777" w:rsidR="007A6DE2" w:rsidRPr="00A71F4B" w:rsidRDefault="007A6DE2" w:rsidP="00417220">
            <w:pPr>
              <w:jc w:val="right"/>
              <w:rPr>
                <w:rFonts w:eastAsia="Times New Roman"/>
                <w:sz w:val="18"/>
                <w:szCs w:val="18"/>
              </w:rPr>
            </w:pPr>
          </w:p>
        </w:tc>
        <w:tc>
          <w:tcPr>
            <w:tcW w:w="2350" w:type="dxa"/>
            <w:shd w:val="clear" w:color="auto" w:fill="auto"/>
            <w:noWrap/>
            <w:vAlign w:val="bottom"/>
            <w:hideMark/>
          </w:tcPr>
          <w:p w14:paraId="3790DA0A" w14:textId="77777777" w:rsidR="007A6DE2" w:rsidRPr="00A71F4B" w:rsidRDefault="007A6DE2" w:rsidP="00417220">
            <w:pPr>
              <w:rPr>
                <w:rFonts w:ascii="Times New Roman" w:eastAsia="Times New Roman" w:hAnsi="Times New Roman"/>
                <w:sz w:val="18"/>
                <w:szCs w:val="18"/>
              </w:rPr>
            </w:pPr>
          </w:p>
        </w:tc>
        <w:tc>
          <w:tcPr>
            <w:tcW w:w="951" w:type="dxa"/>
            <w:shd w:val="clear" w:color="auto" w:fill="auto"/>
            <w:noWrap/>
            <w:vAlign w:val="bottom"/>
            <w:hideMark/>
          </w:tcPr>
          <w:p w14:paraId="4B097059"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4427E172"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4900A775" w14:textId="77777777" w:rsidR="007A6DE2" w:rsidRPr="00A71F4B" w:rsidRDefault="007A6DE2" w:rsidP="00417220">
            <w:pPr>
              <w:jc w:val="right"/>
              <w:rPr>
                <w:rFonts w:eastAsia="Times New Roman"/>
                <w:sz w:val="18"/>
                <w:szCs w:val="18"/>
              </w:rPr>
            </w:pPr>
            <w:r w:rsidRPr="00A71F4B">
              <w:rPr>
                <w:rFonts w:eastAsia="Times New Roman"/>
                <w:sz w:val="18"/>
                <w:szCs w:val="18"/>
              </w:rPr>
              <w:t>57155.05</w:t>
            </w:r>
          </w:p>
        </w:tc>
      </w:tr>
      <w:tr w:rsidR="007A6DE2" w:rsidRPr="00A71F4B" w14:paraId="40018CB3" w14:textId="77777777" w:rsidTr="00417220">
        <w:trPr>
          <w:trHeight w:val="260"/>
        </w:trPr>
        <w:tc>
          <w:tcPr>
            <w:tcW w:w="3180" w:type="dxa"/>
            <w:shd w:val="clear" w:color="auto" w:fill="auto"/>
            <w:noWrap/>
            <w:vAlign w:val="bottom"/>
            <w:hideMark/>
          </w:tcPr>
          <w:p w14:paraId="5E6C4FE8" w14:textId="77777777" w:rsidR="007A6DE2" w:rsidRPr="00A71F4B" w:rsidRDefault="007A6DE2" w:rsidP="00417220">
            <w:pPr>
              <w:rPr>
                <w:rFonts w:eastAsia="Times New Roman"/>
                <w:sz w:val="18"/>
                <w:szCs w:val="18"/>
              </w:rPr>
            </w:pPr>
          </w:p>
        </w:tc>
        <w:tc>
          <w:tcPr>
            <w:tcW w:w="2350" w:type="dxa"/>
            <w:shd w:val="clear" w:color="auto" w:fill="auto"/>
            <w:noWrap/>
            <w:vAlign w:val="bottom"/>
            <w:hideMark/>
          </w:tcPr>
          <w:p w14:paraId="7C4253E4" w14:textId="77777777" w:rsidR="007A6DE2" w:rsidRPr="00A71F4B" w:rsidRDefault="007A6DE2" w:rsidP="00417220">
            <w:pPr>
              <w:rPr>
                <w:rFonts w:eastAsia="Times New Roman"/>
                <w:sz w:val="18"/>
                <w:szCs w:val="18"/>
              </w:rPr>
            </w:pPr>
          </w:p>
        </w:tc>
        <w:tc>
          <w:tcPr>
            <w:tcW w:w="951" w:type="dxa"/>
            <w:shd w:val="clear" w:color="auto" w:fill="auto"/>
            <w:noWrap/>
            <w:vAlign w:val="bottom"/>
            <w:hideMark/>
          </w:tcPr>
          <w:p w14:paraId="17993F27"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6D186F3E"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5D708094" w14:textId="77777777" w:rsidR="007A6DE2" w:rsidRPr="00A71F4B" w:rsidRDefault="007A6DE2" w:rsidP="00417220">
            <w:pPr>
              <w:rPr>
                <w:rFonts w:ascii="Times New Roman" w:eastAsia="Times New Roman" w:hAnsi="Times New Roman"/>
                <w:sz w:val="18"/>
                <w:szCs w:val="18"/>
              </w:rPr>
            </w:pPr>
          </w:p>
        </w:tc>
      </w:tr>
      <w:tr w:rsidR="007A6DE2" w:rsidRPr="00A71F4B" w14:paraId="533140E2" w14:textId="77777777" w:rsidTr="00417220">
        <w:trPr>
          <w:trHeight w:val="260"/>
        </w:trPr>
        <w:tc>
          <w:tcPr>
            <w:tcW w:w="3180" w:type="dxa"/>
            <w:shd w:val="clear" w:color="auto" w:fill="auto"/>
            <w:noWrap/>
            <w:vAlign w:val="bottom"/>
            <w:hideMark/>
          </w:tcPr>
          <w:p w14:paraId="167F8E30" w14:textId="77777777" w:rsidR="007A6DE2" w:rsidRPr="00A71F4B" w:rsidRDefault="007A6DE2" w:rsidP="00417220">
            <w:pPr>
              <w:rPr>
                <w:rFonts w:eastAsia="Times New Roman"/>
                <w:sz w:val="18"/>
                <w:szCs w:val="18"/>
              </w:rPr>
            </w:pPr>
            <w:r w:rsidRPr="00A71F4B">
              <w:rPr>
                <w:rFonts w:eastAsia="Times New Roman"/>
                <w:sz w:val="18"/>
                <w:szCs w:val="18"/>
              </w:rPr>
              <w:t>Less unpresented cheques   04/04/2022</w:t>
            </w:r>
          </w:p>
        </w:tc>
        <w:tc>
          <w:tcPr>
            <w:tcW w:w="2350" w:type="dxa"/>
            <w:shd w:val="clear" w:color="auto" w:fill="auto"/>
            <w:noWrap/>
            <w:vAlign w:val="center"/>
            <w:hideMark/>
          </w:tcPr>
          <w:p w14:paraId="367E9524" w14:textId="77777777" w:rsidR="007A6DE2" w:rsidRPr="00A71F4B" w:rsidRDefault="007A6DE2" w:rsidP="00417220">
            <w:pPr>
              <w:rPr>
                <w:rFonts w:eastAsia="Times New Roman"/>
                <w:sz w:val="18"/>
                <w:szCs w:val="18"/>
              </w:rPr>
            </w:pPr>
            <w:r w:rsidRPr="00A71F4B">
              <w:rPr>
                <w:rFonts w:eastAsia="Times New Roman"/>
                <w:sz w:val="18"/>
                <w:szCs w:val="18"/>
              </w:rPr>
              <w:t>G Rhodes</w:t>
            </w:r>
          </w:p>
        </w:tc>
        <w:tc>
          <w:tcPr>
            <w:tcW w:w="951" w:type="dxa"/>
            <w:shd w:val="clear" w:color="auto" w:fill="auto"/>
            <w:noWrap/>
            <w:vAlign w:val="bottom"/>
            <w:hideMark/>
          </w:tcPr>
          <w:p w14:paraId="312C476B"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0ABC9656" w14:textId="77777777" w:rsidR="007A6DE2" w:rsidRPr="00A71F4B" w:rsidRDefault="007A6DE2" w:rsidP="00417220">
            <w:pPr>
              <w:jc w:val="right"/>
              <w:rPr>
                <w:rFonts w:eastAsia="Times New Roman"/>
                <w:sz w:val="18"/>
                <w:szCs w:val="18"/>
              </w:rPr>
            </w:pPr>
            <w:r w:rsidRPr="00A71F4B">
              <w:rPr>
                <w:rFonts w:eastAsia="Times New Roman"/>
                <w:sz w:val="18"/>
                <w:szCs w:val="18"/>
              </w:rPr>
              <w:t>456.93</w:t>
            </w:r>
          </w:p>
        </w:tc>
        <w:tc>
          <w:tcPr>
            <w:tcW w:w="1036" w:type="dxa"/>
            <w:shd w:val="clear" w:color="auto" w:fill="auto"/>
            <w:noWrap/>
            <w:vAlign w:val="bottom"/>
            <w:hideMark/>
          </w:tcPr>
          <w:p w14:paraId="7FE01923" w14:textId="77777777" w:rsidR="007A6DE2" w:rsidRPr="00A71F4B" w:rsidRDefault="007A6DE2" w:rsidP="00417220">
            <w:pPr>
              <w:jc w:val="right"/>
              <w:rPr>
                <w:rFonts w:eastAsia="Times New Roman"/>
                <w:sz w:val="18"/>
                <w:szCs w:val="18"/>
              </w:rPr>
            </w:pPr>
          </w:p>
        </w:tc>
      </w:tr>
      <w:tr w:rsidR="007A6DE2" w:rsidRPr="00A71F4B" w14:paraId="66B9C5DE" w14:textId="77777777" w:rsidTr="00417220">
        <w:trPr>
          <w:trHeight w:val="260"/>
        </w:trPr>
        <w:tc>
          <w:tcPr>
            <w:tcW w:w="3180" w:type="dxa"/>
            <w:shd w:val="clear" w:color="auto" w:fill="auto"/>
            <w:noWrap/>
            <w:vAlign w:val="bottom"/>
            <w:hideMark/>
          </w:tcPr>
          <w:p w14:paraId="239310F8" w14:textId="77777777" w:rsidR="007A6DE2" w:rsidRPr="00A71F4B" w:rsidRDefault="007A6DE2" w:rsidP="00417220">
            <w:pPr>
              <w:jc w:val="right"/>
              <w:rPr>
                <w:rFonts w:eastAsia="Times New Roman"/>
                <w:sz w:val="18"/>
                <w:szCs w:val="18"/>
              </w:rPr>
            </w:pPr>
            <w:r w:rsidRPr="00A71F4B">
              <w:rPr>
                <w:rFonts w:eastAsia="Times New Roman"/>
                <w:sz w:val="18"/>
                <w:szCs w:val="18"/>
              </w:rPr>
              <w:t>04/04/2022</w:t>
            </w:r>
          </w:p>
        </w:tc>
        <w:tc>
          <w:tcPr>
            <w:tcW w:w="2350" w:type="dxa"/>
            <w:shd w:val="clear" w:color="auto" w:fill="auto"/>
            <w:noWrap/>
            <w:vAlign w:val="center"/>
            <w:hideMark/>
          </w:tcPr>
          <w:p w14:paraId="5BFEBF07" w14:textId="77777777" w:rsidR="007A6DE2" w:rsidRPr="00A71F4B" w:rsidRDefault="007A6DE2" w:rsidP="00417220">
            <w:pPr>
              <w:rPr>
                <w:rFonts w:eastAsia="Times New Roman"/>
                <w:sz w:val="18"/>
                <w:szCs w:val="18"/>
              </w:rPr>
            </w:pPr>
            <w:r w:rsidRPr="00A71F4B">
              <w:rPr>
                <w:rFonts w:eastAsia="Times New Roman"/>
                <w:sz w:val="18"/>
                <w:szCs w:val="18"/>
              </w:rPr>
              <w:t>HMRC</w:t>
            </w:r>
          </w:p>
        </w:tc>
        <w:tc>
          <w:tcPr>
            <w:tcW w:w="951" w:type="dxa"/>
            <w:shd w:val="clear" w:color="auto" w:fill="auto"/>
            <w:noWrap/>
            <w:vAlign w:val="bottom"/>
            <w:hideMark/>
          </w:tcPr>
          <w:p w14:paraId="56F34D94"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4EF3FF08" w14:textId="77777777" w:rsidR="007A6DE2" w:rsidRPr="00A71F4B" w:rsidRDefault="007A6DE2" w:rsidP="00417220">
            <w:pPr>
              <w:jc w:val="right"/>
              <w:rPr>
                <w:rFonts w:eastAsia="Times New Roman"/>
                <w:sz w:val="18"/>
                <w:szCs w:val="18"/>
              </w:rPr>
            </w:pPr>
            <w:r w:rsidRPr="00A71F4B">
              <w:rPr>
                <w:rFonts w:eastAsia="Times New Roman"/>
                <w:sz w:val="18"/>
                <w:szCs w:val="18"/>
              </w:rPr>
              <w:t>113.60</w:t>
            </w:r>
          </w:p>
        </w:tc>
        <w:tc>
          <w:tcPr>
            <w:tcW w:w="1036" w:type="dxa"/>
            <w:shd w:val="clear" w:color="auto" w:fill="auto"/>
            <w:noWrap/>
            <w:vAlign w:val="bottom"/>
            <w:hideMark/>
          </w:tcPr>
          <w:p w14:paraId="018BAEB3" w14:textId="77777777" w:rsidR="007A6DE2" w:rsidRPr="00A71F4B" w:rsidRDefault="007A6DE2" w:rsidP="00417220">
            <w:pPr>
              <w:jc w:val="right"/>
              <w:rPr>
                <w:rFonts w:eastAsia="Times New Roman"/>
                <w:sz w:val="18"/>
                <w:szCs w:val="18"/>
              </w:rPr>
            </w:pPr>
          </w:p>
        </w:tc>
      </w:tr>
      <w:tr w:rsidR="007A6DE2" w:rsidRPr="00A71F4B" w14:paraId="6AB8DB8C" w14:textId="77777777" w:rsidTr="00417220">
        <w:trPr>
          <w:trHeight w:val="260"/>
        </w:trPr>
        <w:tc>
          <w:tcPr>
            <w:tcW w:w="3180" w:type="dxa"/>
            <w:shd w:val="clear" w:color="auto" w:fill="auto"/>
            <w:noWrap/>
            <w:vAlign w:val="bottom"/>
            <w:hideMark/>
          </w:tcPr>
          <w:p w14:paraId="7FE8C25E" w14:textId="77777777" w:rsidR="007A6DE2" w:rsidRPr="00A71F4B" w:rsidRDefault="007A6DE2" w:rsidP="00417220">
            <w:pPr>
              <w:jc w:val="right"/>
              <w:rPr>
                <w:rFonts w:eastAsia="Times New Roman"/>
                <w:sz w:val="18"/>
                <w:szCs w:val="18"/>
              </w:rPr>
            </w:pPr>
            <w:r w:rsidRPr="00A71F4B">
              <w:rPr>
                <w:rFonts w:eastAsia="Times New Roman"/>
                <w:sz w:val="18"/>
                <w:szCs w:val="18"/>
              </w:rPr>
              <w:t>04/04/2022</w:t>
            </w:r>
          </w:p>
        </w:tc>
        <w:tc>
          <w:tcPr>
            <w:tcW w:w="2350" w:type="dxa"/>
            <w:shd w:val="clear" w:color="auto" w:fill="auto"/>
            <w:noWrap/>
            <w:vAlign w:val="center"/>
            <w:hideMark/>
          </w:tcPr>
          <w:p w14:paraId="1F758AF5" w14:textId="77777777" w:rsidR="007A6DE2" w:rsidRPr="00A71F4B" w:rsidRDefault="007A6DE2" w:rsidP="00417220">
            <w:pPr>
              <w:rPr>
                <w:rFonts w:eastAsia="Times New Roman"/>
                <w:sz w:val="18"/>
                <w:szCs w:val="18"/>
              </w:rPr>
            </w:pPr>
            <w:r w:rsidRPr="00A71F4B">
              <w:rPr>
                <w:rFonts w:eastAsia="Times New Roman"/>
                <w:sz w:val="18"/>
                <w:szCs w:val="18"/>
              </w:rPr>
              <w:t>SLCC</w:t>
            </w:r>
          </w:p>
        </w:tc>
        <w:tc>
          <w:tcPr>
            <w:tcW w:w="951" w:type="dxa"/>
            <w:shd w:val="clear" w:color="auto" w:fill="auto"/>
            <w:noWrap/>
            <w:vAlign w:val="center"/>
            <w:hideMark/>
          </w:tcPr>
          <w:p w14:paraId="7B60A7C0"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46106D48" w14:textId="77777777" w:rsidR="007A6DE2" w:rsidRPr="00A71F4B" w:rsidRDefault="007A6DE2" w:rsidP="00417220">
            <w:pPr>
              <w:jc w:val="right"/>
              <w:rPr>
                <w:rFonts w:eastAsia="Times New Roman"/>
                <w:sz w:val="18"/>
                <w:szCs w:val="18"/>
              </w:rPr>
            </w:pPr>
            <w:r w:rsidRPr="00A71F4B">
              <w:rPr>
                <w:rFonts w:eastAsia="Times New Roman"/>
                <w:sz w:val="18"/>
                <w:szCs w:val="18"/>
              </w:rPr>
              <w:t>134.00</w:t>
            </w:r>
          </w:p>
        </w:tc>
        <w:tc>
          <w:tcPr>
            <w:tcW w:w="1036" w:type="dxa"/>
            <w:shd w:val="clear" w:color="auto" w:fill="auto"/>
            <w:noWrap/>
            <w:vAlign w:val="bottom"/>
            <w:hideMark/>
          </w:tcPr>
          <w:p w14:paraId="7F3D38CC" w14:textId="77777777" w:rsidR="007A6DE2" w:rsidRPr="00A71F4B" w:rsidRDefault="007A6DE2" w:rsidP="00417220">
            <w:pPr>
              <w:jc w:val="right"/>
              <w:rPr>
                <w:rFonts w:eastAsia="Times New Roman"/>
                <w:sz w:val="18"/>
                <w:szCs w:val="18"/>
              </w:rPr>
            </w:pPr>
          </w:p>
        </w:tc>
      </w:tr>
      <w:tr w:rsidR="007A6DE2" w:rsidRPr="00A71F4B" w14:paraId="2BA79172" w14:textId="77777777" w:rsidTr="00417220">
        <w:trPr>
          <w:trHeight w:val="260"/>
        </w:trPr>
        <w:tc>
          <w:tcPr>
            <w:tcW w:w="3180" w:type="dxa"/>
            <w:shd w:val="clear" w:color="auto" w:fill="auto"/>
            <w:noWrap/>
            <w:vAlign w:val="bottom"/>
            <w:hideMark/>
          </w:tcPr>
          <w:p w14:paraId="50CB8A5C" w14:textId="77777777" w:rsidR="007A6DE2" w:rsidRPr="00A71F4B" w:rsidRDefault="007A6DE2" w:rsidP="00417220">
            <w:pPr>
              <w:jc w:val="right"/>
              <w:rPr>
                <w:rFonts w:eastAsia="Times New Roman"/>
                <w:sz w:val="18"/>
                <w:szCs w:val="18"/>
              </w:rPr>
            </w:pPr>
            <w:r w:rsidRPr="00A71F4B">
              <w:rPr>
                <w:rFonts w:eastAsia="Times New Roman"/>
                <w:sz w:val="18"/>
                <w:szCs w:val="18"/>
              </w:rPr>
              <w:t>05/04/2022</w:t>
            </w:r>
          </w:p>
        </w:tc>
        <w:tc>
          <w:tcPr>
            <w:tcW w:w="2350" w:type="dxa"/>
            <w:shd w:val="clear" w:color="auto" w:fill="auto"/>
            <w:noWrap/>
            <w:vAlign w:val="center"/>
            <w:hideMark/>
          </w:tcPr>
          <w:p w14:paraId="2B87D8F8" w14:textId="77777777" w:rsidR="007A6DE2" w:rsidRPr="00A71F4B" w:rsidRDefault="007A6DE2" w:rsidP="00417220">
            <w:pPr>
              <w:rPr>
                <w:rFonts w:eastAsia="Times New Roman"/>
                <w:sz w:val="18"/>
                <w:szCs w:val="18"/>
              </w:rPr>
            </w:pPr>
            <w:r w:rsidRPr="00A71F4B">
              <w:rPr>
                <w:rFonts w:eastAsia="Times New Roman"/>
                <w:sz w:val="18"/>
                <w:szCs w:val="18"/>
              </w:rPr>
              <w:t>Gavin Christie</w:t>
            </w:r>
          </w:p>
        </w:tc>
        <w:tc>
          <w:tcPr>
            <w:tcW w:w="951" w:type="dxa"/>
            <w:shd w:val="clear" w:color="auto" w:fill="auto"/>
            <w:noWrap/>
            <w:vAlign w:val="bottom"/>
            <w:hideMark/>
          </w:tcPr>
          <w:p w14:paraId="159B6B00" w14:textId="77777777" w:rsidR="007A6DE2" w:rsidRPr="00A71F4B" w:rsidRDefault="007A6DE2" w:rsidP="00417220">
            <w:pPr>
              <w:rPr>
                <w:rFonts w:eastAsia="Times New Roman"/>
                <w:sz w:val="18"/>
                <w:szCs w:val="18"/>
              </w:rPr>
            </w:pPr>
          </w:p>
        </w:tc>
        <w:tc>
          <w:tcPr>
            <w:tcW w:w="815" w:type="dxa"/>
            <w:shd w:val="clear" w:color="auto" w:fill="auto"/>
            <w:noWrap/>
            <w:vAlign w:val="bottom"/>
            <w:hideMark/>
          </w:tcPr>
          <w:p w14:paraId="0664AEBA" w14:textId="77777777" w:rsidR="007A6DE2" w:rsidRPr="00A71F4B" w:rsidRDefault="007A6DE2" w:rsidP="00417220">
            <w:pPr>
              <w:jc w:val="right"/>
              <w:rPr>
                <w:rFonts w:eastAsia="Times New Roman"/>
                <w:sz w:val="18"/>
                <w:szCs w:val="18"/>
              </w:rPr>
            </w:pPr>
            <w:r w:rsidRPr="00A71F4B">
              <w:rPr>
                <w:rFonts w:eastAsia="Times New Roman"/>
                <w:sz w:val="18"/>
                <w:szCs w:val="18"/>
              </w:rPr>
              <w:t>185.00</w:t>
            </w:r>
          </w:p>
        </w:tc>
        <w:tc>
          <w:tcPr>
            <w:tcW w:w="1036" w:type="dxa"/>
            <w:shd w:val="clear" w:color="auto" w:fill="auto"/>
            <w:noWrap/>
            <w:vAlign w:val="bottom"/>
            <w:hideMark/>
          </w:tcPr>
          <w:p w14:paraId="5F8FD33C" w14:textId="77777777" w:rsidR="007A6DE2" w:rsidRPr="00A71F4B" w:rsidRDefault="007A6DE2" w:rsidP="00417220">
            <w:pPr>
              <w:jc w:val="right"/>
              <w:rPr>
                <w:rFonts w:eastAsia="Times New Roman"/>
                <w:sz w:val="18"/>
                <w:szCs w:val="18"/>
              </w:rPr>
            </w:pPr>
            <w:r w:rsidRPr="00A71F4B">
              <w:rPr>
                <w:rFonts w:eastAsia="Times New Roman"/>
                <w:sz w:val="18"/>
                <w:szCs w:val="18"/>
              </w:rPr>
              <w:t>889.53</w:t>
            </w:r>
          </w:p>
        </w:tc>
      </w:tr>
      <w:tr w:rsidR="007A6DE2" w:rsidRPr="00A71F4B" w14:paraId="621A3CEE" w14:textId="77777777" w:rsidTr="00417220">
        <w:trPr>
          <w:trHeight w:val="260"/>
        </w:trPr>
        <w:tc>
          <w:tcPr>
            <w:tcW w:w="3180" w:type="dxa"/>
            <w:shd w:val="clear" w:color="auto" w:fill="auto"/>
            <w:noWrap/>
            <w:vAlign w:val="bottom"/>
            <w:hideMark/>
          </w:tcPr>
          <w:p w14:paraId="5683846D" w14:textId="77777777" w:rsidR="007A6DE2" w:rsidRPr="00A71F4B" w:rsidRDefault="007A6DE2" w:rsidP="00417220">
            <w:pPr>
              <w:jc w:val="right"/>
              <w:rPr>
                <w:rFonts w:eastAsia="Times New Roman"/>
                <w:sz w:val="18"/>
                <w:szCs w:val="18"/>
              </w:rPr>
            </w:pPr>
          </w:p>
        </w:tc>
        <w:tc>
          <w:tcPr>
            <w:tcW w:w="2350" w:type="dxa"/>
            <w:shd w:val="clear" w:color="auto" w:fill="auto"/>
            <w:noWrap/>
            <w:vAlign w:val="bottom"/>
            <w:hideMark/>
          </w:tcPr>
          <w:p w14:paraId="0E7C246A" w14:textId="77777777" w:rsidR="007A6DE2" w:rsidRPr="00A71F4B" w:rsidRDefault="007A6DE2" w:rsidP="00417220">
            <w:pPr>
              <w:rPr>
                <w:rFonts w:ascii="Times New Roman" w:eastAsia="Times New Roman" w:hAnsi="Times New Roman"/>
                <w:sz w:val="18"/>
                <w:szCs w:val="18"/>
              </w:rPr>
            </w:pPr>
          </w:p>
        </w:tc>
        <w:tc>
          <w:tcPr>
            <w:tcW w:w="951" w:type="dxa"/>
            <w:shd w:val="clear" w:color="auto" w:fill="auto"/>
            <w:noWrap/>
            <w:vAlign w:val="bottom"/>
            <w:hideMark/>
          </w:tcPr>
          <w:p w14:paraId="4B8DAFAD"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15997065"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3A797F6D" w14:textId="77777777" w:rsidR="007A6DE2" w:rsidRPr="00A71F4B" w:rsidRDefault="007A6DE2" w:rsidP="00417220">
            <w:pPr>
              <w:rPr>
                <w:rFonts w:ascii="Times New Roman" w:eastAsia="Times New Roman" w:hAnsi="Times New Roman"/>
                <w:sz w:val="18"/>
                <w:szCs w:val="18"/>
              </w:rPr>
            </w:pPr>
          </w:p>
        </w:tc>
      </w:tr>
      <w:tr w:rsidR="007A6DE2" w:rsidRPr="00A71F4B" w14:paraId="3B4CA8DB" w14:textId="77777777" w:rsidTr="00417220">
        <w:trPr>
          <w:trHeight w:val="260"/>
        </w:trPr>
        <w:tc>
          <w:tcPr>
            <w:tcW w:w="3180" w:type="dxa"/>
            <w:shd w:val="clear" w:color="auto" w:fill="auto"/>
            <w:noWrap/>
            <w:vAlign w:val="bottom"/>
            <w:hideMark/>
          </w:tcPr>
          <w:p w14:paraId="23A0697A" w14:textId="77777777" w:rsidR="007A6DE2" w:rsidRPr="00A71F4B" w:rsidRDefault="007A6DE2" w:rsidP="00417220">
            <w:pPr>
              <w:rPr>
                <w:rFonts w:eastAsia="Times New Roman"/>
                <w:sz w:val="18"/>
                <w:szCs w:val="18"/>
              </w:rPr>
            </w:pPr>
          </w:p>
        </w:tc>
        <w:tc>
          <w:tcPr>
            <w:tcW w:w="2350" w:type="dxa"/>
            <w:shd w:val="clear" w:color="auto" w:fill="auto"/>
            <w:noWrap/>
            <w:vAlign w:val="bottom"/>
            <w:hideMark/>
          </w:tcPr>
          <w:p w14:paraId="5BFB4031" w14:textId="77777777" w:rsidR="007A6DE2" w:rsidRPr="00A71F4B" w:rsidRDefault="007A6DE2" w:rsidP="00417220">
            <w:pPr>
              <w:rPr>
                <w:rFonts w:eastAsia="Times New Roman"/>
                <w:sz w:val="18"/>
                <w:szCs w:val="18"/>
              </w:rPr>
            </w:pPr>
          </w:p>
        </w:tc>
        <w:tc>
          <w:tcPr>
            <w:tcW w:w="951" w:type="dxa"/>
            <w:shd w:val="clear" w:color="auto" w:fill="auto"/>
            <w:vAlign w:val="bottom"/>
            <w:hideMark/>
          </w:tcPr>
          <w:p w14:paraId="50DA6D98"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66AB393B"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51BF848B" w14:textId="77777777" w:rsidR="007A6DE2" w:rsidRPr="00A71F4B" w:rsidRDefault="007A6DE2" w:rsidP="00417220">
            <w:pPr>
              <w:rPr>
                <w:rFonts w:ascii="Times New Roman" w:eastAsia="Times New Roman" w:hAnsi="Times New Roman"/>
                <w:sz w:val="18"/>
                <w:szCs w:val="18"/>
              </w:rPr>
            </w:pPr>
          </w:p>
        </w:tc>
      </w:tr>
      <w:tr w:rsidR="007A6DE2" w:rsidRPr="00A71F4B" w14:paraId="6CF01014" w14:textId="77777777" w:rsidTr="00417220">
        <w:trPr>
          <w:trHeight w:val="260"/>
        </w:trPr>
        <w:tc>
          <w:tcPr>
            <w:tcW w:w="3180" w:type="dxa"/>
            <w:shd w:val="clear" w:color="auto" w:fill="auto"/>
            <w:noWrap/>
            <w:vAlign w:val="bottom"/>
            <w:hideMark/>
          </w:tcPr>
          <w:p w14:paraId="06F6A3AB" w14:textId="77777777" w:rsidR="007A6DE2" w:rsidRPr="00A71F4B" w:rsidRDefault="007A6DE2" w:rsidP="00417220">
            <w:pPr>
              <w:rPr>
                <w:rFonts w:eastAsia="Times New Roman"/>
                <w:sz w:val="18"/>
                <w:szCs w:val="18"/>
              </w:rPr>
            </w:pPr>
            <w:r w:rsidRPr="00A71F4B">
              <w:rPr>
                <w:rFonts w:eastAsia="Times New Roman"/>
                <w:sz w:val="18"/>
                <w:szCs w:val="18"/>
              </w:rPr>
              <w:t>Uncredited Deposits              10/03/2022</w:t>
            </w:r>
          </w:p>
        </w:tc>
        <w:tc>
          <w:tcPr>
            <w:tcW w:w="2350" w:type="dxa"/>
            <w:shd w:val="clear" w:color="auto" w:fill="auto"/>
            <w:noWrap/>
            <w:vAlign w:val="bottom"/>
            <w:hideMark/>
          </w:tcPr>
          <w:p w14:paraId="3EF17CE3" w14:textId="77777777" w:rsidR="007A6DE2" w:rsidRPr="00A71F4B" w:rsidRDefault="007A6DE2" w:rsidP="00417220">
            <w:pPr>
              <w:rPr>
                <w:rFonts w:eastAsia="Times New Roman"/>
                <w:sz w:val="18"/>
                <w:szCs w:val="18"/>
              </w:rPr>
            </w:pPr>
            <w:r w:rsidRPr="00A71F4B">
              <w:rPr>
                <w:rFonts w:eastAsia="Times New Roman"/>
                <w:sz w:val="18"/>
                <w:szCs w:val="18"/>
              </w:rPr>
              <w:t>Butterfield</w:t>
            </w:r>
          </w:p>
        </w:tc>
        <w:tc>
          <w:tcPr>
            <w:tcW w:w="951" w:type="dxa"/>
            <w:shd w:val="clear" w:color="auto" w:fill="auto"/>
            <w:noWrap/>
            <w:vAlign w:val="bottom"/>
            <w:hideMark/>
          </w:tcPr>
          <w:p w14:paraId="5150D8EB" w14:textId="77777777" w:rsidR="007A6DE2" w:rsidRPr="00A71F4B" w:rsidRDefault="007A6DE2" w:rsidP="00417220">
            <w:pPr>
              <w:rPr>
                <w:rFonts w:eastAsia="Times New Roman"/>
                <w:sz w:val="18"/>
                <w:szCs w:val="18"/>
              </w:rPr>
            </w:pPr>
            <w:proofErr w:type="spellStart"/>
            <w:r w:rsidRPr="00A71F4B">
              <w:rPr>
                <w:rFonts w:eastAsia="Times New Roman"/>
                <w:sz w:val="18"/>
                <w:szCs w:val="18"/>
              </w:rPr>
              <w:t>Csh</w:t>
            </w:r>
            <w:proofErr w:type="spellEnd"/>
          </w:p>
        </w:tc>
        <w:tc>
          <w:tcPr>
            <w:tcW w:w="815" w:type="dxa"/>
            <w:shd w:val="clear" w:color="auto" w:fill="auto"/>
            <w:noWrap/>
            <w:vAlign w:val="bottom"/>
            <w:hideMark/>
          </w:tcPr>
          <w:p w14:paraId="259EA203" w14:textId="77777777" w:rsidR="007A6DE2" w:rsidRPr="00A71F4B" w:rsidRDefault="007A6DE2" w:rsidP="00417220">
            <w:pPr>
              <w:jc w:val="right"/>
              <w:rPr>
                <w:rFonts w:eastAsia="Times New Roman"/>
                <w:sz w:val="18"/>
                <w:szCs w:val="18"/>
              </w:rPr>
            </w:pPr>
            <w:r w:rsidRPr="00A71F4B">
              <w:rPr>
                <w:rFonts w:eastAsia="Times New Roman"/>
                <w:sz w:val="18"/>
                <w:szCs w:val="18"/>
              </w:rPr>
              <w:t>10.00</w:t>
            </w:r>
          </w:p>
        </w:tc>
        <w:tc>
          <w:tcPr>
            <w:tcW w:w="1036" w:type="dxa"/>
            <w:shd w:val="clear" w:color="auto" w:fill="auto"/>
            <w:noWrap/>
            <w:vAlign w:val="bottom"/>
            <w:hideMark/>
          </w:tcPr>
          <w:p w14:paraId="51BA237B" w14:textId="77777777" w:rsidR="007A6DE2" w:rsidRPr="00A71F4B" w:rsidRDefault="007A6DE2" w:rsidP="00417220">
            <w:pPr>
              <w:jc w:val="right"/>
              <w:rPr>
                <w:rFonts w:eastAsia="Times New Roman"/>
                <w:sz w:val="18"/>
                <w:szCs w:val="18"/>
              </w:rPr>
            </w:pPr>
          </w:p>
        </w:tc>
      </w:tr>
      <w:tr w:rsidR="007A6DE2" w:rsidRPr="00A71F4B" w14:paraId="1F0895D6" w14:textId="77777777" w:rsidTr="00417220">
        <w:trPr>
          <w:trHeight w:val="260"/>
        </w:trPr>
        <w:tc>
          <w:tcPr>
            <w:tcW w:w="3180" w:type="dxa"/>
            <w:shd w:val="clear" w:color="auto" w:fill="auto"/>
            <w:noWrap/>
            <w:vAlign w:val="bottom"/>
            <w:hideMark/>
          </w:tcPr>
          <w:p w14:paraId="50A5CCC5" w14:textId="77777777" w:rsidR="007A6DE2" w:rsidRPr="00A71F4B" w:rsidRDefault="007A6DE2" w:rsidP="00417220">
            <w:pPr>
              <w:jc w:val="right"/>
              <w:rPr>
                <w:rFonts w:eastAsia="Times New Roman"/>
                <w:sz w:val="18"/>
                <w:szCs w:val="18"/>
              </w:rPr>
            </w:pPr>
            <w:r w:rsidRPr="00A71F4B">
              <w:rPr>
                <w:rFonts w:eastAsia="Times New Roman"/>
                <w:sz w:val="18"/>
                <w:szCs w:val="18"/>
              </w:rPr>
              <w:t>25/03/2022</w:t>
            </w:r>
          </w:p>
        </w:tc>
        <w:tc>
          <w:tcPr>
            <w:tcW w:w="2350" w:type="dxa"/>
            <w:shd w:val="clear" w:color="auto" w:fill="auto"/>
            <w:noWrap/>
            <w:vAlign w:val="bottom"/>
            <w:hideMark/>
          </w:tcPr>
          <w:p w14:paraId="03AD8500" w14:textId="77777777" w:rsidR="007A6DE2" w:rsidRPr="00A71F4B" w:rsidRDefault="007A6DE2" w:rsidP="00417220">
            <w:pPr>
              <w:rPr>
                <w:rFonts w:eastAsia="Times New Roman"/>
                <w:sz w:val="18"/>
                <w:szCs w:val="18"/>
              </w:rPr>
            </w:pPr>
            <w:r w:rsidRPr="00A71F4B">
              <w:rPr>
                <w:rFonts w:eastAsia="Times New Roman"/>
                <w:sz w:val="18"/>
                <w:szCs w:val="18"/>
              </w:rPr>
              <w:t>Funeral Services Ltd</w:t>
            </w:r>
          </w:p>
        </w:tc>
        <w:tc>
          <w:tcPr>
            <w:tcW w:w="951" w:type="dxa"/>
            <w:shd w:val="clear" w:color="auto" w:fill="auto"/>
            <w:noWrap/>
            <w:vAlign w:val="bottom"/>
            <w:hideMark/>
          </w:tcPr>
          <w:p w14:paraId="32D405E7" w14:textId="77777777" w:rsidR="007A6DE2" w:rsidRPr="00A71F4B" w:rsidRDefault="007A6DE2" w:rsidP="00417220">
            <w:pPr>
              <w:rPr>
                <w:rFonts w:eastAsia="Times New Roman"/>
                <w:sz w:val="18"/>
                <w:szCs w:val="18"/>
              </w:rPr>
            </w:pPr>
            <w:proofErr w:type="spellStart"/>
            <w:r w:rsidRPr="00A71F4B">
              <w:rPr>
                <w:rFonts w:eastAsia="Times New Roman"/>
                <w:sz w:val="18"/>
                <w:szCs w:val="18"/>
              </w:rPr>
              <w:t>chq</w:t>
            </w:r>
            <w:proofErr w:type="spellEnd"/>
          </w:p>
        </w:tc>
        <w:tc>
          <w:tcPr>
            <w:tcW w:w="815" w:type="dxa"/>
            <w:shd w:val="clear" w:color="auto" w:fill="auto"/>
            <w:noWrap/>
            <w:vAlign w:val="bottom"/>
            <w:hideMark/>
          </w:tcPr>
          <w:p w14:paraId="0AF32B8A" w14:textId="77777777" w:rsidR="007A6DE2" w:rsidRPr="00A71F4B" w:rsidRDefault="007A6DE2" w:rsidP="00417220">
            <w:pPr>
              <w:jc w:val="right"/>
              <w:rPr>
                <w:rFonts w:eastAsia="Times New Roman"/>
                <w:sz w:val="18"/>
                <w:szCs w:val="18"/>
              </w:rPr>
            </w:pPr>
            <w:r w:rsidRPr="00A71F4B">
              <w:rPr>
                <w:rFonts w:eastAsia="Times New Roman"/>
                <w:sz w:val="18"/>
                <w:szCs w:val="18"/>
              </w:rPr>
              <w:t>400.00</w:t>
            </w:r>
          </w:p>
        </w:tc>
        <w:tc>
          <w:tcPr>
            <w:tcW w:w="1036" w:type="dxa"/>
            <w:shd w:val="clear" w:color="auto" w:fill="auto"/>
            <w:noWrap/>
            <w:vAlign w:val="bottom"/>
            <w:hideMark/>
          </w:tcPr>
          <w:p w14:paraId="2DD9FE96" w14:textId="77777777" w:rsidR="007A6DE2" w:rsidRPr="00A71F4B" w:rsidRDefault="007A6DE2" w:rsidP="00417220">
            <w:pPr>
              <w:jc w:val="right"/>
              <w:rPr>
                <w:rFonts w:eastAsia="Times New Roman"/>
                <w:sz w:val="18"/>
                <w:szCs w:val="18"/>
              </w:rPr>
            </w:pPr>
          </w:p>
        </w:tc>
      </w:tr>
      <w:tr w:rsidR="007A6DE2" w:rsidRPr="00A71F4B" w14:paraId="425B2147" w14:textId="77777777" w:rsidTr="00417220">
        <w:trPr>
          <w:trHeight w:val="260"/>
        </w:trPr>
        <w:tc>
          <w:tcPr>
            <w:tcW w:w="3180" w:type="dxa"/>
            <w:shd w:val="clear" w:color="auto" w:fill="auto"/>
            <w:noWrap/>
            <w:vAlign w:val="bottom"/>
            <w:hideMark/>
          </w:tcPr>
          <w:p w14:paraId="27690850" w14:textId="77777777" w:rsidR="007A6DE2" w:rsidRPr="00A71F4B" w:rsidRDefault="007A6DE2" w:rsidP="00417220">
            <w:pPr>
              <w:rPr>
                <w:rFonts w:ascii="Times New Roman" w:eastAsia="Times New Roman" w:hAnsi="Times New Roman"/>
                <w:sz w:val="18"/>
                <w:szCs w:val="18"/>
              </w:rPr>
            </w:pPr>
          </w:p>
        </w:tc>
        <w:tc>
          <w:tcPr>
            <w:tcW w:w="2350" w:type="dxa"/>
            <w:shd w:val="clear" w:color="auto" w:fill="auto"/>
            <w:noWrap/>
            <w:vAlign w:val="bottom"/>
            <w:hideMark/>
          </w:tcPr>
          <w:p w14:paraId="0370A92D" w14:textId="77777777" w:rsidR="007A6DE2" w:rsidRPr="00A71F4B" w:rsidRDefault="007A6DE2" w:rsidP="00417220">
            <w:pPr>
              <w:jc w:val="right"/>
              <w:rPr>
                <w:rFonts w:ascii="Times New Roman" w:eastAsia="Times New Roman" w:hAnsi="Times New Roman"/>
                <w:sz w:val="18"/>
                <w:szCs w:val="18"/>
              </w:rPr>
            </w:pPr>
          </w:p>
        </w:tc>
        <w:tc>
          <w:tcPr>
            <w:tcW w:w="951" w:type="dxa"/>
            <w:shd w:val="clear" w:color="auto" w:fill="auto"/>
            <w:noWrap/>
            <w:vAlign w:val="bottom"/>
            <w:hideMark/>
          </w:tcPr>
          <w:p w14:paraId="1416DB19"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4BE006F4" w14:textId="77777777" w:rsidR="007A6DE2" w:rsidRPr="00A71F4B" w:rsidRDefault="007A6DE2" w:rsidP="00417220">
            <w:pPr>
              <w:rPr>
                <w:rFonts w:ascii="Times New Roman" w:eastAsia="Times New Roman" w:hAnsi="Times New Roman"/>
                <w:sz w:val="18"/>
                <w:szCs w:val="18"/>
              </w:rPr>
            </w:pPr>
          </w:p>
        </w:tc>
        <w:tc>
          <w:tcPr>
            <w:tcW w:w="1036" w:type="dxa"/>
            <w:shd w:val="clear" w:color="auto" w:fill="auto"/>
            <w:noWrap/>
            <w:vAlign w:val="bottom"/>
            <w:hideMark/>
          </w:tcPr>
          <w:p w14:paraId="6C77934F" w14:textId="77777777" w:rsidR="007A6DE2" w:rsidRPr="00A71F4B" w:rsidRDefault="007A6DE2" w:rsidP="00417220">
            <w:pPr>
              <w:jc w:val="right"/>
              <w:rPr>
                <w:rFonts w:eastAsia="Times New Roman"/>
                <w:sz w:val="18"/>
                <w:szCs w:val="18"/>
              </w:rPr>
            </w:pPr>
            <w:r w:rsidRPr="00A71F4B">
              <w:rPr>
                <w:rFonts w:eastAsia="Times New Roman"/>
                <w:sz w:val="18"/>
                <w:szCs w:val="18"/>
              </w:rPr>
              <w:t>410.00</w:t>
            </w:r>
          </w:p>
        </w:tc>
      </w:tr>
      <w:tr w:rsidR="007A6DE2" w:rsidRPr="00A71F4B" w14:paraId="13C0B5C0" w14:textId="77777777" w:rsidTr="00417220">
        <w:trPr>
          <w:trHeight w:val="260"/>
        </w:trPr>
        <w:tc>
          <w:tcPr>
            <w:tcW w:w="3180" w:type="dxa"/>
            <w:shd w:val="clear" w:color="auto" w:fill="auto"/>
            <w:noWrap/>
            <w:vAlign w:val="bottom"/>
            <w:hideMark/>
          </w:tcPr>
          <w:p w14:paraId="3D188A11" w14:textId="77777777" w:rsidR="007A6DE2" w:rsidRPr="00A71F4B" w:rsidRDefault="007A6DE2" w:rsidP="00417220">
            <w:pPr>
              <w:rPr>
                <w:rFonts w:eastAsia="Times New Roman"/>
                <w:sz w:val="18"/>
                <w:szCs w:val="18"/>
              </w:rPr>
            </w:pPr>
            <w:r w:rsidRPr="00A71F4B">
              <w:rPr>
                <w:rFonts w:eastAsia="Times New Roman"/>
                <w:sz w:val="18"/>
                <w:szCs w:val="18"/>
              </w:rPr>
              <w:t>Balance</w:t>
            </w:r>
          </w:p>
        </w:tc>
        <w:tc>
          <w:tcPr>
            <w:tcW w:w="2350" w:type="dxa"/>
            <w:shd w:val="clear" w:color="auto" w:fill="auto"/>
            <w:noWrap/>
            <w:vAlign w:val="bottom"/>
            <w:hideMark/>
          </w:tcPr>
          <w:p w14:paraId="71758FE1" w14:textId="77777777" w:rsidR="007A6DE2" w:rsidRPr="00A71F4B" w:rsidRDefault="007A6DE2" w:rsidP="00417220">
            <w:pPr>
              <w:rPr>
                <w:rFonts w:eastAsia="Times New Roman"/>
                <w:sz w:val="18"/>
                <w:szCs w:val="18"/>
              </w:rPr>
            </w:pPr>
          </w:p>
        </w:tc>
        <w:tc>
          <w:tcPr>
            <w:tcW w:w="951" w:type="dxa"/>
            <w:shd w:val="clear" w:color="auto" w:fill="auto"/>
            <w:noWrap/>
            <w:vAlign w:val="bottom"/>
            <w:hideMark/>
          </w:tcPr>
          <w:p w14:paraId="461DA58C"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7A64BA9B" w14:textId="77777777" w:rsidR="007A6DE2" w:rsidRPr="00A71F4B" w:rsidRDefault="007A6DE2" w:rsidP="00417220">
            <w:pPr>
              <w:rPr>
                <w:rFonts w:ascii="Times New Roman" w:eastAsia="Times New Roman" w:hAnsi="Times New Roman"/>
                <w:sz w:val="18"/>
                <w:szCs w:val="18"/>
              </w:rPr>
            </w:pPr>
          </w:p>
        </w:tc>
        <w:tc>
          <w:tcPr>
            <w:tcW w:w="1036" w:type="dxa"/>
            <w:shd w:val="clear" w:color="000000" w:fill="BFBFBF"/>
            <w:noWrap/>
            <w:vAlign w:val="bottom"/>
            <w:hideMark/>
          </w:tcPr>
          <w:p w14:paraId="0557C8D8" w14:textId="77777777" w:rsidR="007A6DE2" w:rsidRPr="00A71F4B" w:rsidRDefault="007A6DE2" w:rsidP="00417220">
            <w:pPr>
              <w:jc w:val="right"/>
              <w:rPr>
                <w:rFonts w:eastAsia="Times New Roman"/>
                <w:sz w:val="18"/>
                <w:szCs w:val="18"/>
              </w:rPr>
            </w:pPr>
            <w:r w:rsidRPr="00A71F4B">
              <w:rPr>
                <w:rFonts w:eastAsia="Times New Roman"/>
                <w:sz w:val="18"/>
                <w:szCs w:val="18"/>
              </w:rPr>
              <w:t>56675.52</w:t>
            </w:r>
          </w:p>
        </w:tc>
      </w:tr>
      <w:tr w:rsidR="007A6DE2" w:rsidRPr="00A71F4B" w14:paraId="36E9C83B" w14:textId="77777777" w:rsidTr="00417220">
        <w:trPr>
          <w:trHeight w:val="260"/>
        </w:trPr>
        <w:tc>
          <w:tcPr>
            <w:tcW w:w="3180" w:type="dxa"/>
            <w:shd w:val="clear" w:color="auto" w:fill="auto"/>
            <w:noWrap/>
            <w:vAlign w:val="bottom"/>
            <w:hideMark/>
          </w:tcPr>
          <w:p w14:paraId="630951D4" w14:textId="77777777" w:rsidR="007A6DE2" w:rsidRPr="00A71F4B" w:rsidRDefault="007A6DE2" w:rsidP="00417220">
            <w:pPr>
              <w:rPr>
                <w:rFonts w:eastAsia="Times New Roman"/>
                <w:sz w:val="18"/>
                <w:szCs w:val="18"/>
              </w:rPr>
            </w:pPr>
            <w:r w:rsidRPr="00A71F4B">
              <w:rPr>
                <w:rFonts w:eastAsia="Times New Roman"/>
                <w:sz w:val="18"/>
                <w:szCs w:val="18"/>
              </w:rPr>
              <w:t>Balance per cash book</w:t>
            </w:r>
          </w:p>
        </w:tc>
        <w:tc>
          <w:tcPr>
            <w:tcW w:w="2350" w:type="dxa"/>
            <w:shd w:val="clear" w:color="auto" w:fill="auto"/>
            <w:noWrap/>
            <w:vAlign w:val="bottom"/>
            <w:hideMark/>
          </w:tcPr>
          <w:p w14:paraId="77950C00" w14:textId="77777777" w:rsidR="007A6DE2" w:rsidRPr="00A71F4B" w:rsidRDefault="007A6DE2" w:rsidP="00417220">
            <w:pPr>
              <w:rPr>
                <w:rFonts w:eastAsia="Times New Roman"/>
                <w:sz w:val="18"/>
                <w:szCs w:val="18"/>
              </w:rPr>
            </w:pPr>
          </w:p>
        </w:tc>
        <w:tc>
          <w:tcPr>
            <w:tcW w:w="951" w:type="dxa"/>
            <w:shd w:val="clear" w:color="auto" w:fill="auto"/>
            <w:noWrap/>
            <w:vAlign w:val="bottom"/>
            <w:hideMark/>
          </w:tcPr>
          <w:p w14:paraId="2BFA61F9" w14:textId="77777777" w:rsidR="007A6DE2" w:rsidRPr="00A71F4B" w:rsidRDefault="007A6DE2" w:rsidP="00417220">
            <w:pPr>
              <w:rPr>
                <w:rFonts w:ascii="Times New Roman" w:eastAsia="Times New Roman" w:hAnsi="Times New Roman"/>
                <w:sz w:val="18"/>
                <w:szCs w:val="18"/>
              </w:rPr>
            </w:pPr>
          </w:p>
        </w:tc>
        <w:tc>
          <w:tcPr>
            <w:tcW w:w="815" w:type="dxa"/>
            <w:shd w:val="clear" w:color="auto" w:fill="auto"/>
            <w:noWrap/>
            <w:vAlign w:val="bottom"/>
            <w:hideMark/>
          </w:tcPr>
          <w:p w14:paraId="3F8D5E9B" w14:textId="77777777" w:rsidR="007A6DE2" w:rsidRPr="00A71F4B" w:rsidRDefault="007A6DE2" w:rsidP="00417220">
            <w:pPr>
              <w:rPr>
                <w:rFonts w:ascii="Times New Roman" w:eastAsia="Times New Roman" w:hAnsi="Times New Roman"/>
                <w:sz w:val="18"/>
                <w:szCs w:val="18"/>
              </w:rPr>
            </w:pPr>
          </w:p>
        </w:tc>
        <w:tc>
          <w:tcPr>
            <w:tcW w:w="1036" w:type="dxa"/>
            <w:shd w:val="clear" w:color="000000" w:fill="BFBFBF"/>
            <w:noWrap/>
            <w:vAlign w:val="bottom"/>
            <w:hideMark/>
          </w:tcPr>
          <w:p w14:paraId="2D732F49" w14:textId="77777777" w:rsidR="007A6DE2" w:rsidRPr="00A71F4B" w:rsidRDefault="007A6DE2" w:rsidP="00417220">
            <w:pPr>
              <w:jc w:val="right"/>
              <w:rPr>
                <w:rFonts w:eastAsia="Times New Roman"/>
                <w:sz w:val="18"/>
                <w:szCs w:val="18"/>
              </w:rPr>
            </w:pPr>
            <w:r w:rsidRPr="00A71F4B">
              <w:rPr>
                <w:rFonts w:eastAsia="Times New Roman"/>
                <w:sz w:val="18"/>
                <w:szCs w:val="18"/>
              </w:rPr>
              <w:t>56675.52</w:t>
            </w:r>
          </w:p>
        </w:tc>
      </w:tr>
    </w:tbl>
    <w:p w14:paraId="41B34890" w14:textId="77777777" w:rsidR="007A6DE2" w:rsidRPr="00A71F4B" w:rsidRDefault="007A6DE2" w:rsidP="007A6DE2">
      <w:pPr>
        <w:rPr>
          <w:sz w:val="18"/>
          <w:szCs w:val="18"/>
        </w:rPr>
      </w:pPr>
    </w:p>
    <w:p w14:paraId="15F3A0F2" w14:textId="36C64825"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lastRenderedPageBreak/>
        <w:t>Annual Accounts, End of Year Audit and Annual Governance and Accountability Return</w:t>
      </w:r>
      <w:r w:rsidRPr="000018F9">
        <w:rPr>
          <w:sz w:val="18"/>
          <w:szCs w:val="18"/>
        </w:rPr>
        <w:t xml:space="preserve">.  </w:t>
      </w:r>
      <w:r w:rsidR="00D0497C" w:rsidRPr="000018F9">
        <w:rPr>
          <w:sz w:val="18"/>
          <w:szCs w:val="18"/>
        </w:rPr>
        <w:t>T</w:t>
      </w:r>
      <w:r w:rsidRPr="000018F9">
        <w:rPr>
          <w:sz w:val="18"/>
          <w:szCs w:val="18"/>
        </w:rPr>
        <w:t>he</w:t>
      </w:r>
      <w:r w:rsidRPr="00A71F4B">
        <w:rPr>
          <w:sz w:val="18"/>
          <w:szCs w:val="18"/>
        </w:rPr>
        <w:t xml:space="preserve"> information and documentation to undertake the Annual Governance and Accountability Return (AGAR</w:t>
      </w:r>
      <w:r w:rsidR="00D0497C" w:rsidRPr="00A71F4B">
        <w:rPr>
          <w:sz w:val="18"/>
          <w:szCs w:val="18"/>
        </w:rPr>
        <w:t>) had been received</w:t>
      </w:r>
      <w:r w:rsidRPr="00A71F4B">
        <w:rPr>
          <w:sz w:val="18"/>
          <w:szCs w:val="18"/>
        </w:rPr>
        <w:t xml:space="preserve">. The end of year internal audit </w:t>
      </w:r>
      <w:r w:rsidR="00D0497C" w:rsidRPr="00A71F4B">
        <w:rPr>
          <w:sz w:val="18"/>
          <w:szCs w:val="18"/>
        </w:rPr>
        <w:t>was</w:t>
      </w:r>
      <w:r w:rsidRPr="00A71F4B">
        <w:rPr>
          <w:sz w:val="18"/>
          <w:szCs w:val="18"/>
        </w:rPr>
        <w:t xml:space="preserve"> booked for 19</w:t>
      </w:r>
      <w:r w:rsidRPr="00A71F4B">
        <w:rPr>
          <w:sz w:val="18"/>
          <w:szCs w:val="18"/>
          <w:vertAlign w:val="superscript"/>
        </w:rPr>
        <w:t>th</w:t>
      </w:r>
      <w:r w:rsidRPr="00A71F4B">
        <w:rPr>
          <w:sz w:val="18"/>
          <w:szCs w:val="18"/>
        </w:rPr>
        <w:t xml:space="preserve"> April in order that the annual accounts and AGAR c</w:t>
      </w:r>
      <w:r w:rsidR="00D0497C" w:rsidRPr="00A71F4B">
        <w:rPr>
          <w:sz w:val="18"/>
          <w:szCs w:val="18"/>
        </w:rPr>
        <w:t>ould</w:t>
      </w:r>
      <w:r w:rsidRPr="00A71F4B">
        <w:rPr>
          <w:sz w:val="18"/>
          <w:szCs w:val="18"/>
        </w:rPr>
        <w:t xml:space="preserve"> be approved at the May </w:t>
      </w:r>
      <w:r w:rsidR="000018F9">
        <w:rPr>
          <w:sz w:val="18"/>
          <w:szCs w:val="18"/>
        </w:rPr>
        <w:t>m</w:t>
      </w:r>
      <w:r w:rsidRPr="00A71F4B">
        <w:rPr>
          <w:sz w:val="18"/>
          <w:szCs w:val="18"/>
        </w:rPr>
        <w:t>eeting.</w:t>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r>
      <w:r w:rsidR="000018F9">
        <w:rPr>
          <w:sz w:val="18"/>
          <w:szCs w:val="18"/>
        </w:rPr>
        <w:tab/>
        <w:t xml:space="preserve">   </w:t>
      </w:r>
      <w:r w:rsidR="000018F9">
        <w:rPr>
          <w:b/>
          <w:bCs/>
          <w:sz w:val="18"/>
          <w:szCs w:val="18"/>
        </w:rPr>
        <w:t>Action: Clerk</w:t>
      </w:r>
    </w:p>
    <w:p w14:paraId="3E721538" w14:textId="73F9C4D2" w:rsidR="007A6DE2" w:rsidRPr="00A71F4B" w:rsidRDefault="007A6DE2" w:rsidP="007A6DE2">
      <w:pPr>
        <w:pStyle w:val="ListParagraph"/>
        <w:widowControl/>
        <w:numPr>
          <w:ilvl w:val="0"/>
          <w:numId w:val="1"/>
        </w:numPr>
        <w:autoSpaceDE/>
        <w:autoSpaceDN/>
        <w:adjustRightInd/>
        <w:spacing w:line="240" w:lineRule="auto"/>
        <w:contextualSpacing/>
        <w:rPr>
          <w:b/>
          <w:sz w:val="18"/>
          <w:szCs w:val="18"/>
        </w:rPr>
      </w:pPr>
      <w:r w:rsidRPr="00A71F4B">
        <w:rPr>
          <w:b/>
          <w:sz w:val="18"/>
          <w:szCs w:val="18"/>
        </w:rPr>
        <w:t>Allotments</w:t>
      </w:r>
      <w:r w:rsidR="000018F9">
        <w:rPr>
          <w:b/>
          <w:sz w:val="18"/>
          <w:szCs w:val="18"/>
        </w:rPr>
        <w:t xml:space="preserve">  </w:t>
      </w:r>
    </w:p>
    <w:p w14:paraId="39A4CCC0" w14:textId="244BEEA3"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Management</w:t>
      </w:r>
      <w:r w:rsidRPr="00A71F4B">
        <w:rPr>
          <w:sz w:val="18"/>
          <w:szCs w:val="18"/>
        </w:rPr>
        <w:t>. The one outstanding water rates payment ha</w:t>
      </w:r>
      <w:r w:rsidR="000018F9">
        <w:rPr>
          <w:sz w:val="18"/>
          <w:szCs w:val="18"/>
        </w:rPr>
        <w:t xml:space="preserve">d </w:t>
      </w:r>
      <w:r w:rsidRPr="00A71F4B">
        <w:rPr>
          <w:sz w:val="18"/>
          <w:szCs w:val="18"/>
        </w:rPr>
        <w:t>now been made.</w:t>
      </w:r>
      <w:r w:rsidRPr="00A71F4B">
        <w:rPr>
          <w:i/>
          <w:iCs/>
          <w:sz w:val="18"/>
          <w:szCs w:val="18"/>
        </w:rPr>
        <w:t xml:space="preserve"> </w:t>
      </w:r>
    </w:p>
    <w:p w14:paraId="024FBF90" w14:textId="100E9ABD"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Maintenance.</w:t>
      </w:r>
      <w:r w:rsidRPr="00A71F4B">
        <w:rPr>
          <w:sz w:val="18"/>
          <w:szCs w:val="18"/>
        </w:rPr>
        <w:t xml:space="preserve"> The replacement fence to the dog walking field</w:t>
      </w:r>
      <w:r w:rsidR="00125AAC" w:rsidRPr="00A71F4B">
        <w:rPr>
          <w:sz w:val="18"/>
          <w:szCs w:val="18"/>
        </w:rPr>
        <w:t>/ Memorial Hall</w:t>
      </w:r>
      <w:r w:rsidRPr="00A71F4B">
        <w:rPr>
          <w:sz w:val="18"/>
          <w:szCs w:val="18"/>
        </w:rPr>
        <w:t xml:space="preserve"> ha</w:t>
      </w:r>
      <w:r w:rsidR="002B2091" w:rsidRPr="00A71F4B">
        <w:rPr>
          <w:sz w:val="18"/>
          <w:szCs w:val="18"/>
        </w:rPr>
        <w:t>d</w:t>
      </w:r>
      <w:r w:rsidRPr="00A71F4B">
        <w:rPr>
          <w:sz w:val="18"/>
          <w:szCs w:val="18"/>
        </w:rPr>
        <w:t xml:space="preserve"> now been erected.</w:t>
      </w:r>
      <w:r w:rsidRPr="00A71F4B">
        <w:rPr>
          <w:i/>
          <w:iCs/>
          <w:sz w:val="18"/>
          <w:szCs w:val="18"/>
        </w:rPr>
        <w:t xml:space="preserve"> </w:t>
      </w:r>
      <w:r w:rsidR="002B2091" w:rsidRPr="00A71F4B">
        <w:rPr>
          <w:sz w:val="18"/>
          <w:szCs w:val="18"/>
        </w:rPr>
        <w:t xml:space="preserve">GF to remind Gavin </w:t>
      </w:r>
      <w:r w:rsidR="00125AAC" w:rsidRPr="00A71F4B">
        <w:rPr>
          <w:sz w:val="18"/>
          <w:szCs w:val="18"/>
        </w:rPr>
        <w:t xml:space="preserve">Christie </w:t>
      </w:r>
      <w:r w:rsidR="009153E9" w:rsidRPr="00A71F4B">
        <w:rPr>
          <w:sz w:val="18"/>
          <w:szCs w:val="18"/>
        </w:rPr>
        <w:t xml:space="preserve">(GC) </w:t>
      </w:r>
      <w:r w:rsidR="00125AAC" w:rsidRPr="00A71F4B">
        <w:rPr>
          <w:sz w:val="18"/>
          <w:szCs w:val="18"/>
        </w:rPr>
        <w:t>about the fence repairs in the allotments/dog walking area.</w:t>
      </w:r>
      <w:r w:rsidR="00125AAC" w:rsidRPr="00A71F4B">
        <w:rPr>
          <w:sz w:val="18"/>
          <w:szCs w:val="18"/>
        </w:rPr>
        <w:tab/>
      </w:r>
      <w:r w:rsidR="00125AAC" w:rsidRPr="00A71F4B">
        <w:rPr>
          <w:sz w:val="18"/>
          <w:szCs w:val="18"/>
        </w:rPr>
        <w:tab/>
      </w:r>
      <w:r w:rsidR="00125AAC" w:rsidRPr="00A71F4B">
        <w:rPr>
          <w:sz w:val="18"/>
          <w:szCs w:val="18"/>
        </w:rPr>
        <w:tab/>
      </w:r>
      <w:r w:rsidR="00125AAC" w:rsidRPr="00A71F4B">
        <w:rPr>
          <w:sz w:val="18"/>
          <w:szCs w:val="18"/>
        </w:rPr>
        <w:tab/>
        <w:t xml:space="preserve">        </w:t>
      </w:r>
      <w:r w:rsidR="00125AAC" w:rsidRPr="00A71F4B">
        <w:rPr>
          <w:b/>
          <w:bCs/>
          <w:sz w:val="18"/>
          <w:szCs w:val="18"/>
        </w:rPr>
        <w:t>Action: GF</w:t>
      </w:r>
    </w:p>
    <w:p w14:paraId="4874BAAC" w14:textId="77777777" w:rsidR="007A6DE2" w:rsidRPr="00A71F4B" w:rsidRDefault="007A6DE2" w:rsidP="007A6DE2">
      <w:pPr>
        <w:pStyle w:val="ListParagraph"/>
        <w:widowControl/>
        <w:numPr>
          <w:ilvl w:val="0"/>
          <w:numId w:val="1"/>
        </w:numPr>
        <w:autoSpaceDE/>
        <w:autoSpaceDN/>
        <w:adjustRightInd/>
        <w:spacing w:line="240" w:lineRule="auto"/>
        <w:contextualSpacing/>
        <w:rPr>
          <w:b/>
          <w:sz w:val="18"/>
          <w:szCs w:val="18"/>
        </w:rPr>
      </w:pPr>
      <w:r w:rsidRPr="00A71F4B">
        <w:rPr>
          <w:b/>
          <w:sz w:val="18"/>
          <w:szCs w:val="18"/>
        </w:rPr>
        <w:t>King George V Playing Field</w:t>
      </w:r>
      <w:r w:rsidRPr="00A71F4B">
        <w:rPr>
          <w:sz w:val="18"/>
          <w:szCs w:val="18"/>
        </w:rPr>
        <w:t xml:space="preserve"> including:</w:t>
      </w:r>
    </w:p>
    <w:p w14:paraId="412A3DA4" w14:textId="77777777"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Clerk’s weekly/monthly Inspection report</w:t>
      </w:r>
      <w:r w:rsidRPr="00A71F4B">
        <w:rPr>
          <w:sz w:val="18"/>
          <w:szCs w:val="18"/>
        </w:rPr>
        <w:t>. Nothing further to report at this time</w:t>
      </w:r>
    </w:p>
    <w:p w14:paraId="0C8B8F4D" w14:textId="3D057795" w:rsidR="007A6DE2" w:rsidRPr="00A71F4B" w:rsidRDefault="007A6DE2" w:rsidP="007A6DE2">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A71F4B">
        <w:rPr>
          <w:sz w:val="18"/>
          <w:szCs w:val="18"/>
          <w:u w:val="single"/>
        </w:rPr>
        <w:t>Sports courts and playground Inspection</w:t>
      </w:r>
      <w:r w:rsidRPr="00A71F4B">
        <w:rPr>
          <w:sz w:val="18"/>
          <w:szCs w:val="18"/>
        </w:rPr>
        <w:t xml:space="preserve"> –</w:t>
      </w:r>
      <w:r w:rsidR="00125AAC" w:rsidRPr="00A71F4B">
        <w:rPr>
          <w:sz w:val="18"/>
          <w:szCs w:val="18"/>
        </w:rPr>
        <w:t xml:space="preserve"> DW had carried out Sports Courts and Playground Inspection in preparation for </w:t>
      </w:r>
      <w:r w:rsidR="009153E9" w:rsidRPr="00A71F4B">
        <w:rPr>
          <w:sz w:val="18"/>
          <w:szCs w:val="18"/>
        </w:rPr>
        <w:t xml:space="preserve">the </w:t>
      </w:r>
      <w:r w:rsidR="00125AAC" w:rsidRPr="00A71F4B">
        <w:rPr>
          <w:sz w:val="18"/>
          <w:szCs w:val="18"/>
        </w:rPr>
        <w:t>RoSPA inspection.</w:t>
      </w:r>
      <w:r w:rsidR="009153E9" w:rsidRPr="00A71F4B">
        <w:rPr>
          <w:sz w:val="18"/>
          <w:szCs w:val="18"/>
        </w:rPr>
        <w:t xml:space="preserve"> The following required attention:</w:t>
      </w:r>
    </w:p>
    <w:p w14:paraId="15C972DD" w14:textId="64C0E22F" w:rsidR="009153E9" w:rsidRPr="00A71F4B" w:rsidRDefault="009153E9" w:rsidP="009153E9">
      <w:pPr>
        <w:pStyle w:val="ListParagraph"/>
        <w:widowControl/>
        <w:numPr>
          <w:ilvl w:val="2"/>
          <w:numId w:val="1"/>
        </w:numPr>
        <w:autoSpaceDE/>
        <w:autoSpaceDN/>
        <w:adjustRightInd/>
        <w:spacing w:after="200" w:line="240" w:lineRule="auto"/>
        <w:contextualSpacing/>
        <w:rPr>
          <w:sz w:val="18"/>
          <w:szCs w:val="18"/>
        </w:rPr>
      </w:pPr>
      <w:r w:rsidRPr="00A71F4B">
        <w:rPr>
          <w:sz w:val="18"/>
          <w:szCs w:val="18"/>
        </w:rPr>
        <w:t>Attachment of wire netting at north end of sportscourt. GF to speak to GS</w:t>
      </w:r>
      <w:r w:rsidRPr="00A71F4B">
        <w:rPr>
          <w:sz w:val="18"/>
          <w:szCs w:val="18"/>
        </w:rPr>
        <w:tab/>
        <w:t>.</w:t>
      </w:r>
      <w:r w:rsidRPr="00A71F4B">
        <w:rPr>
          <w:sz w:val="18"/>
          <w:szCs w:val="18"/>
        </w:rPr>
        <w:tab/>
      </w:r>
      <w:r w:rsidRPr="00A71F4B">
        <w:rPr>
          <w:sz w:val="18"/>
          <w:szCs w:val="18"/>
        </w:rPr>
        <w:tab/>
      </w:r>
      <w:r w:rsidRPr="00A71F4B">
        <w:rPr>
          <w:sz w:val="18"/>
          <w:szCs w:val="18"/>
        </w:rPr>
        <w:tab/>
      </w:r>
      <w:r w:rsidR="000018F9">
        <w:rPr>
          <w:sz w:val="18"/>
          <w:szCs w:val="18"/>
        </w:rPr>
        <w:t xml:space="preserve">      </w:t>
      </w:r>
      <w:r w:rsidRPr="00A71F4B">
        <w:rPr>
          <w:b/>
          <w:bCs/>
          <w:sz w:val="18"/>
          <w:szCs w:val="18"/>
        </w:rPr>
        <w:t>Action: GF</w:t>
      </w:r>
    </w:p>
    <w:p w14:paraId="6E164F17" w14:textId="3A545899" w:rsidR="009153E9" w:rsidRPr="00A71F4B" w:rsidRDefault="009153E9" w:rsidP="009153E9">
      <w:pPr>
        <w:pStyle w:val="ListParagraph"/>
        <w:widowControl/>
        <w:numPr>
          <w:ilvl w:val="2"/>
          <w:numId w:val="1"/>
        </w:numPr>
        <w:autoSpaceDE/>
        <w:autoSpaceDN/>
        <w:adjustRightInd/>
        <w:spacing w:after="200"/>
        <w:contextualSpacing/>
        <w:rPr>
          <w:sz w:val="18"/>
          <w:szCs w:val="18"/>
        </w:rPr>
      </w:pPr>
      <w:r w:rsidRPr="00A71F4B">
        <w:rPr>
          <w:sz w:val="18"/>
          <w:szCs w:val="18"/>
        </w:rPr>
        <w:t xml:space="preserve">Repairs to handrail over rills. </w:t>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bookmarkStart w:id="2" w:name="_Hlk100395884"/>
      <w:r w:rsidR="000018F9">
        <w:rPr>
          <w:sz w:val="18"/>
          <w:szCs w:val="18"/>
        </w:rPr>
        <w:t xml:space="preserve">     </w:t>
      </w:r>
      <w:r w:rsidRPr="00A71F4B">
        <w:rPr>
          <w:b/>
          <w:bCs/>
          <w:sz w:val="18"/>
          <w:szCs w:val="18"/>
        </w:rPr>
        <w:t>Action: DW</w:t>
      </w:r>
      <w:bookmarkEnd w:id="2"/>
    </w:p>
    <w:p w14:paraId="68E51047" w14:textId="4967EF6F" w:rsidR="009153E9" w:rsidRPr="00A71F4B" w:rsidRDefault="009153E9" w:rsidP="009153E9">
      <w:pPr>
        <w:pStyle w:val="ListParagraph"/>
        <w:widowControl/>
        <w:numPr>
          <w:ilvl w:val="2"/>
          <w:numId w:val="1"/>
        </w:numPr>
        <w:autoSpaceDE/>
        <w:autoSpaceDN/>
        <w:adjustRightInd/>
        <w:spacing w:after="200"/>
        <w:contextualSpacing/>
        <w:rPr>
          <w:sz w:val="18"/>
          <w:szCs w:val="18"/>
        </w:rPr>
      </w:pPr>
      <w:r w:rsidRPr="00A71F4B">
        <w:rPr>
          <w:sz w:val="18"/>
          <w:szCs w:val="18"/>
        </w:rPr>
        <w:t>If possible, repair rocker and cover spring with protection, if unable to repair remove full unit</w:t>
      </w:r>
      <w:r w:rsidR="000D4C7E" w:rsidRPr="00A71F4B">
        <w:rPr>
          <w:sz w:val="18"/>
          <w:szCs w:val="18"/>
        </w:rPr>
        <w:t>.</w:t>
      </w:r>
      <w:r w:rsidRPr="00A71F4B">
        <w:rPr>
          <w:sz w:val="18"/>
          <w:szCs w:val="18"/>
        </w:rPr>
        <w:tab/>
      </w:r>
      <w:r w:rsidR="000018F9">
        <w:rPr>
          <w:sz w:val="18"/>
          <w:szCs w:val="18"/>
        </w:rPr>
        <w:t xml:space="preserve">      </w:t>
      </w:r>
      <w:r w:rsidRPr="00A71F4B">
        <w:rPr>
          <w:b/>
          <w:bCs/>
          <w:sz w:val="18"/>
          <w:szCs w:val="18"/>
        </w:rPr>
        <w:t>Action: DW</w:t>
      </w:r>
    </w:p>
    <w:p w14:paraId="442A1115" w14:textId="09B13B2E" w:rsidR="009153E9" w:rsidRPr="00A71F4B" w:rsidRDefault="009153E9" w:rsidP="009153E9">
      <w:pPr>
        <w:pStyle w:val="ListParagraph"/>
        <w:widowControl/>
        <w:numPr>
          <w:ilvl w:val="2"/>
          <w:numId w:val="1"/>
        </w:numPr>
        <w:autoSpaceDE/>
        <w:autoSpaceDN/>
        <w:adjustRightInd/>
        <w:spacing w:after="200" w:line="240" w:lineRule="auto"/>
        <w:contextualSpacing/>
        <w:rPr>
          <w:sz w:val="18"/>
          <w:szCs w:val="18"/>
        </w:rPr>
      </w:pPr>
      <w:r w:rsidRPr="00A71F4B">
        <w:rPr>
          <w:sz w:val="18"/>
          <w:szCs w:val="18"/>
        </w:rPr>
        <w:t>Replace sports court light</w:t>
      </w:r>
      <w:r w:rsidR="000D4C7E" w:rsidRPr="00A71F4B">
        <w:rPr>
          <w:sz w:val="18"/>
          <w:szCs w:val="18"/>
        </w:rPr>
        <w:t>.</w:t>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t xml:space="preserve">          </w:t>
      </w:r>
      <w:r w:rsidR="000018F9">
        <w:rPr>
          <w:sz w:val="18"/>
          <w:szCs w:val="18"/>
        </w:rPr>
        <w:t xml:space="preserve">     </w:t>
      </w:r>
      <w:r w:rsidRPr="00A71F4B">
        <w:rPr>
          <w:sz w:val="18"/>
          <w:szCs w:val="18"/>
        </w:rPr>
        <w:t xml:space="preserve"> </w:t>
      </w:r>
      <w:r w:rsidR="000018F9">
        <w:rPr>
          <w:sz w:val="18"/>
          <w:szCs w:val="18"/>
        </w:rPr>
        <w:t xml:space="preserve"> </w:t>
      </w:r>
      <w:r w:rsidRPr="00A71F4B">
        <w:rPr>
          <w:b/>
          <w:bCs/>
          <w:sz w:val="18"/>
          <w:szCs w:val="18"/>
        </w:rPr>
        <w:t>Action: DW/GF</w:t>
      </w:r>
    </w:p>
    <w:p w14:paraId="1DCF3DB6" w14:textId="53F9E84A" w:rsidR="000D4C7E" w:rsidRPr="00A71F4B" w:rsidRDefault="000D4C7E" w:rsidP="009153E9">
      <w:pPr>
        <w:pStyle w:val="ListParagraph"/>
        <w:widowControl/>
        <w:numPr>
          <w:ilvl w:val="2"/>
          <w:numId w:val="1"/>
        </w:numPr>
        <w:autoSpaceDE/>
        <w:autoSpaceDN/>
        <w:adjustRightInd/>
        <w:spacing w:after="200" w:line="240" w:lineRule="auto"/>
        <w:contextualSpacing/>
        <w:rPr>
          <w:sz w:val="18"/>
          <w:szCs w:val="18"/>
        </w:rPr>
      </w:pPr>
      <w:r w:rsidRPr="00A71F4B">
        <w:rPr>
          <w:sz w:val="18"/>
          <w:szCs w:val="18"/>
        </w:rPr>
        <w:t>Monitor condition of oldest table.</w:t>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t xml:space="preserve">                 </w:t>
      </w:r>
      <w:r w:rsidRPr="00A71F4B">
        <w:rPr>
          <w:b/>
          <w:bCs/>
          <w:sz w:val="18"/>
          <w:szCs w:val="18"/>
        </w:rPr>
        <w:t>Action: DW/GF</w:t>
      </w:r>
    </w:p>
    <w:p w14:paraId="610544D4" w14:textId="76A1BA5B" w:rsidR="007A6DE2" w:rsidRPr="00A71F4B" w:rsidRDefault="007A6DE2" w:rsidP="007A6DE2">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A71F4B">
        <w:rPr>
          <w:sz w:val="18"/>
          <w:szCs w:val="18"/>
          <w:u w:val="single"/>
        </w:rPr>
        <w:t>Play area/tank turn hedge &amp; fence</w:t>
      </w:r>
      <w:r w:rsidRPr="00A71F4B">
        <w:rPr>
          <w:sz w:val="18"/>
          <w:szCs w:val="18"/>
        </w:rPr>
        <w:t xml:space="preserve">. </w:t>
      </w:r>
      <w:r w:rsidR="009153E9" w:rsidRPr="00A71F4B">
        <w:rPr>
          <w:sz w:val="18"/>
          <w:szCs w:val="18"/>
        </w:rPr>
        <w:t xml:space="preserve">Fence had now been installed and the new hedging had been delivered. The following actions were </w:t>
      </w:r>
      <w:r w:rsidR="000D4C7E" w:rsidRPr="00A71F4B">
        <w:rPr>
          <w:sz w:val="18"/>
          <w:szCs w:val="18"/>
        </w:rPr>
        <w:t>agreed</w:t>
      </w:r>
    </w:p>
    <w:p w14:paraId="374E1301" w14:textId="491D1D04" w:rsidR="000D4C7E" w:rsidRPr="00A71F4B" w:rsidRDefault="000D4C7E" w:rsidP="000D4C7E">
      <w:pPr>
        <w:pStyle w:val="ListParagraph"/>
        <w:widowControl/>
        <w:numPr>
          <w:ilvl w:val="2"/>
          <w:numId w:val="1"/>
        </w:numPr>
        <w:autoSpaceDE/>
        <w:autoSpaceDN/>
        <w:adjustRightInd/>
        <w:spacing w:after="200"/>
        <w:contextualSpacing/>
        <w:rPr>
          <w:sz w:val="18"/>
          <w:szCs w:val="18"/>
        </w:rPr>
      </w:pPr>
      <w:r w:rsidRPr="00A71F4B">
        <w:rPr>
          <w:sz w:val="18"/>
          <w:szCs w:val="18"/>
        </w:rPr>
        <w:t>Inform Plot 13 holders that hedging to be removed during Easter holidays, probably Tues 12th/ Weds 13th April.</w:t>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r>
      <w:r w:rsidRPr="00A71F4B">
        <w:rPr>
          <w:sz w:val="18"/>
          <w:szCs w:val="18"/>
        </w:rPr>
        <w:tab/>
        <w:t xml:space="preserve">        </w:t>
      </w:r>
      <w:r w:rsidRPr="00A71F4B">
        <w:rPr>
          <w:b/>
          <w:bCs/>
          <w:sz w:val="18"/>
          <w:szCs w:val="18"/>
        </w:rPr>
        <w:t>Action: GF</w:t>
      </w:r>
    </w:p>
    <w:p w14:paraId="7301EDB5" w14:textId="68316011" w:rsidR="000D4C7E" w:rsidRPr="00A71F4B" w:rsidRDefault="000D4C7E" w:rsidP="000D4C7E">
      <w:pPr>
        <w:pStyle w:val="ListParagraph"/>
        <w:widowControl/>
        <w:numPr>
          <w:ilvl w:val="2"/>
          <w:numId w:val="1"/>
        </w:numPr>
        <w:autoSpaceDE/>
        <w:autoSpaceDN/>
        <w:adjustRightInd/>
        <w:spacing w:after="200" w:line="240" w:lineRule="auto"/>
        <w:contextualSpacing/>
        <w:rPr>
          <w:sz w:val="18"/>
          <w:szCs w:val="18"/>
        </w:rPr>
      </w:pPr>
      <w:r w:rsidRPr="00A71F4B">
        <w:rPr>
          <w:sz w:val="18"/>
          <w:szCs w:val="18"/>
        </w:rPr>
        <w:t>Co-ordinate hedge planting and recruiting &amp; supervision of volunteers.</w:t>
      </w:r>
      <w:r w:rsidRPr="00A71F4B">
        <w:rPr>
          <w:sz w:val="18"/>
          <w:szCs w:val="18"/>
        </w:rPr>
        <w:tab/>
      </w:r>
      <w:r w:rsidRPr="00A71F4B">
        <w:rPr>
          <w:sz w:val="18"/>
          <w:szCs w:val="18"/>
        </w:rPr>
        <w:tab/>
      </w:r>
      <w:r w:rsidRPr="00A71F4B">
        <w:rPr>
          <w:sz w:val="18"/>
          <w:szCs w:val="18"/>
        </w:rPr>
        <w:tab/>
      </w:r>
      <w:r w:rsidRPr="00A71F4B">
        <w:rPr>
          <w:sz w:val="18"/>
          <w:szCs w:val="18"/>
        </w:rPr>
        <w:tab/>
        <w:t xml:space="preserve">       </w:t>
      </w:r>
      <w:r w:rsidRPr="00A71F4B">
        <w:rPr>
          <w:b/>
          <w:bCs/>
          <w:sz w:val="18"/>
          <w:szCs w:val="18"/>
        </w:rPr>
        <w:t>Action: GA</w:t>
      </w:r>
    </w:p>
    <w:p w14:paraId="0492BB16" w14:textId="0B0939D4" w:rsidR="004F2141" w:rsidRPr="00D17711" w:rsidRDefault="007A6DE2" w:rsidP="000F7DC5">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D17711">
        <w:rPr>
          <w:sz w:val="18"/>
          <w:szCs w:val="18"/>
          <w:u w:val="single"/>
        </w:rPr>
        <w:t>Millennium Gates.</w:t>
      </w:r>
      <w:r w:rsidRPr="00D17711">
        <w:rPr>
          <w:sz w:val="18"/>
          <w:szCs w:val="18"/>
        </w:rPr>
        <w:t xml:space="preserve"> The gates were to</w:t>
      </w:r>
      <w:r w:rsidR="000018F9" w:rsidRPr="00D17711">
        <w:rPr>
          <w:sz w:val="18"/>
          <w:szCs w:val="18"/>
        </w:rPr>
        <w:t xml:space="preserve"> be</w:t>
      </w:r>
      <w:r w:rsidRPr="00D17711">
        <w:rPr>
          <w:sz w:val="18"/>
          <w:szCs w:val="18"/>
        </w:rPr>
        <w:t xml:space="preserve"> replaced </w:t>
      </w:r>
      <w:r w:rsidR="000018F9" w:rsidRPr="00D17711">
        <w:rPr>
          <w:sz w:val="18"/>
          <w:szCs w:val="18"/>
        </w:rPr>
        <w:t xml:space="preserve">in </w:t>
      </w:r>
      <w:r w:rsidR="00D0497C" w:rsidRPr="00D17711">
        <w:rPr>
          <w:sz w:val="18"/>
          <w:szCs w:val="18"/>
        </w:rPr>
        <w:t xml:space="preserve">the previous </w:t>
      </w:r>
      <w:r w:rsidRPr="00D17711">
        <w:rPr>
          <w:sz w:val="18"/>
          <w:szCs w:val="18"/>
        </w:rPr>
        <w:t xml:space="preserve">week but the </w:t>
      </w:r>
      <w:r w:rsidR="004F2141" w:rsidRPr="00D17711">
        <w:rPr>
          <w:sz w:val="18"/>
          <w:szCs w:val="18"/>
        </w:rPr>
        <w:t>b</w:t>
      </w:r>
      <w:r w:rsidRPr="00D17711">
        <w:rPr>
          <w:sz w:val="18"/>
          <w:szCs w:val="18"/>
        </w:rPr>
        <w:t>lacksmith</w:t>
      </w:r>
      <w:r w:rsidR="00D0497C" w:rsidRPr="00D17711">
        <w:rPr>
          <w:sz w:val="18"/>
          <w:szCs w:val="18"/>
        </w:rPr>
        <w:t xml:space="preserve"> had</w:t>
      </w:r>
      <w:r w:rsidRPr="00D17711">
        <w:rPr>
          <w:sz w:val="18"/>
          <w:szCs w:val="18"/>
        </w:rPr>
        <w:t xml:space="preserve"> cont</w:t>
      </w:r>
      <w:r w:rsidR="00D0497C" w:rsidRPr="00D17711">
        <w:rPr>
          <w:sz w:val="18"/>
          <w:szCs w:val="18"/>
        </w:rPr>
        <w:t>r</w:t>
      </w:r>
      <w:r w:rsidRPr="00D17711">
        <w:rPr>
          <w:sz w:val="18"/>
          <w:szCs w:val="18"/>
        </w:rPr>
        <w:t>acted Covid. The gates w</w:t>
      </w:r>
      <w:r w:rsidR="004F2141" w:rsidRPr="00D17711">
        <w:rPr>
          <w:sz w:val="18"/>
          <w:szCs w:val="18"/>
        </w:rPr>
        <w:t>ere therefore to</w:t>
      </w:r>
      <w:r w:rsidRPr="00D17711">
        <w:rPr>
          <w:sz w:val="18"/>
          <w:szCs w:val="18"/>
        </w:rPr>
        <w:t xml:space="preserve"> be replaced </w:t>
      </w:r>
      <w:r w:rsidR="004F2141" w:rsidRPr="00D17711">
        <w:rPr>
          <w:sz w:val="18"/>
          <w:szCs w:val="18"/>
        </w:rPr>
        <w:t xml:space="preserve">in the forthcoming </w:t>
      </w:r>
      <w:r w:rsidRPr="00D17711">
        <w:rPr>
          <w:sz w:val="18"/>
          <w:szCs w:val="18"/>
        </w:rPr>
        <w:t>week. The invoice ha</w:t>
      </w:r>
      <w:r w:rsidR="004F2141" w:rsidRPr="00D17711">
        <w:rPr>
          <w:sz w:val="18"/>
          <w:szCs w:val="18"/>
        </w:rPr>
        <w:t>d</w:t>
      </w:r>
      <w:r w:rsidRPr="00D17711">
        <w:rPr>
          <w:sz w:val="18"/>
          <w:szCs w:val="18"/>
        </w:rPr>
        <w:t xml:space="preserve"> </w:t>
      </w:r>
      <w:r w:rsidR="00D17711" w:rsidRPr="00D17711">
        <w:rPr>
          <w:sz w:val="18"/>
          <w:szCs w:val="18"/>
        </w:rPr>
        <w:t xml:space="preserve">been received but not </w:t>
      </w:r>
      <w:r w:rsidRPr="00D17711">
        <w:rPr>
          <w:sz w:val="18"/>
          <w:szCs w:val="18"/>
        </w:rPr>
        <w:t xml:space="preserve">paid until </w:t>
      </w:r>
      <w:r w:rsidR="00D17711" w:rsidRPr="00D17711">
        <w:rPr>
          <w:sz w:val="18"/>
          <w:szCs w:val="18"/>
        </w:rPr>
        <w:t xml:space="preserve">the </w:t>
      </w:r>
      <w:r w:rsidRPr="00D17711">
        <w:rPr>
          <w:sz w:val="18"/>
          <w:szCs w:val="18"/>
        </w:rPr>
        <w:t xml:space="preserve">gates </w:t>
      </w:r>
      <w:r w:rsidR="004F2141" w:rsidRPr="00D17711">
        <w:rPr>
          <w:sz w:val="18"/>
          <w:szCs w:val="18"/>
        </w:rPr>
        <w:t>we</w:t>
      </w:r>
      <w:r w:rsidRPr="00D17711">
        <w:rPr>
          <w:sz w:val="18"/>
          <w:szCs w:val="18"/>
        </w:rPr>
        <w:t xml:space="preserve">re replaced </w:t>
      </w:r>
      <w:r w:rsidR="004F2141" w:rsidRPr="00D17711">
        <w:rPr>
          <w:sz w:val="18"/>
          <w:szCs w:val="18"/>
        </w:rPr>
        <w:t xml:space="preserve">and </w:t>
      </w:r>
      <w:r w:rsidRPr="00D17711">
        <w:rPr>
          <w:sz w:val="18"/>
          <w:szCs w:val="18"/>
        </w:rPr>
        <w:t>so w</w:t>
      </w:r>
      <w:r w:rsidR="004F2141" w:rsidRPr="00D17711">
        <w:rPr>
          <w:sz w:val="18"/>
          <w:szCs w:val="18"/>
        </w:rPr>
        <w:t>ou</w:t>
      </w:r>
      <w:r w:rsidRPr="00D17711">
        <w:rPr>
          <w:sz w:val="18"/>
          <w:szCs w:val="18"/>
        </w:rPr>
        <w:t>l</w:t>
      </w:r>
      <w:r w:rsidR="004F2141" w:rsidRPr="00D17711">
        <w:rPr>
          <w:sz w:val="18"/>
          <w:szCs w:val="18"/>
        </w:rPr>
        <w:t>d</w:t>
      </w:r>
      <w:r w:rsidRPr="00D17711">
        <w:rPr>
          <w:sz w:val="18"/>
          <w:szCs w:val="18"/>
        </w:rPr>
        <w:t xml:space="preserve"> be paid in 2022/23 accounting period.</w:t>
      </w:r>
    </w:p>
    <w:p w14:paraId="674A006D" w14:textId="77777777"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Planning </w:t>
      </w:r>
    </w:p>
    <w:p w14:paraId="1CFF3D00" w14:textId="77777777"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rPr>
        <w:t xml:space="preserve">To note any planning issues since previous meeting. </w:t>
      </w:r>
    </w:p>
    <w:tbl>
      <w:tblPr>
        <w:tblW w:w="94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559"/>
        <w:gridCol w:w="4961"/>
        <w:gridCol w:w="993"/>
        <w:gridCol w:w="1907"/>
      </w:tblGrid>
      <w:tr w:rsidR="007A6DE2" w:rsidRPr="00A71F4B" w14:paraId="7ADE6DC1" w14:textId="77777777" w:rsidTr="00F100EA">
        <w:tc>
          <w:tcPr>
            <w:tcW w:w="1559" w:type="dxa"/>
            <w:shd w:val="clear" w:color="auto" w:fill="FFFFFF"/>
            <w:noWrap/>
            <w:tcMar>
              <w:top w:w="75" w:type="dxa"/>
              <w:left w:w="75" w:type="dxa"/>
              <w:bottom w:w="75" w:type="dxa"/>
              <w:right w:w="75" w:type="dxa"/>
            </w:tcMar>
            <w:hideMark/>
          </w:tcPr>
          <w:p w14:paraId="06D3F5F5" w14:textId="77777777" w:rsidR="007A6DE2" w:rsidRPr="00A71F4B" w:rsidRDefault="008A03D3" w:rsidP="00417220">
            <w:pPr>
              <w:jc w:val="center"/>
              <w:rPr>
                <w:rFonts w:asciiTheme="minorHAnsi" w:eastAsia="Times New Roman" w:hAnsiTheme="minorHAnsi" w:cstheme="minorHAnsi"/>
                <w:b/>
                <w:bCs/>
                <w:sz w:val="18"/>
                <w:szCs w:val="18"/>
              </w:rPr>
            </w:pPr>
            <w:hyperlink r:id="rId8" w:tooltip="Sort by Reference (ascending)" w:history="1">
              <w:r w:rsidR="007A6DE2" w:rsidRPr="00A71F4B">
                <w:rPr>
                  <w:rFonts w:asciiTheme="minorHAnsi" w:eastAsia="Times New Roman" w:hAnsiTheme="minorHAnsi" w:cstheme="minorHAnsi"/>
                  <w:b/>
                  <w:bCs/>
                  <w:sz w:val="18"/>
                  <w:szCs w:val="18"/>
                </w:rPr>
                <w:t>Reference</w:t>
              </w:r>
            </w:hyperlink>
          </w:p>
        </w:tc>
        <w:tc>
          <w:tcPr>
            <w:tcW w:w="4961" w:type="dxa"/>
            <w:shd w:val="clear" w:color="auto" w:fill="FFFFFF"/>
            <w:noWrap/>
            <w:tcMar>
              <w:top w:w="75" w:type="dxa"/>
              <w:left w:w="75" w:type="dxa"/>
              <w:bottom w:w="75" w:type="dxa"/>
              <w:right w:w="75" w:type="dxa"/>
            </w:tcMar>
            <w:hideMark/>
          </w:tcPr>
          <w:p w14:paraId="0C8F5A06" w14:textId="77777777" w:rsidR="007A6DE2" w:rsidRPr="00A71F4B" w:rsidRDefault="008A03D3" w:rsidP="00417220">
            <w:pPr>
              <w:jc w:val="center"/>
              <w:rPr>
                <w:rFonts w:asciiTheme="minorHAnsi" w:eastAsia="Times New Roman" w:hAnsiTheme="minorHAnsi" w:cstheme="minorHAnsi"/>
                <w:b/>
                <w:bCs/>
                <w:sz w:val="18"/>
                <w:szCs w:val="18"/>
              </w:rPr>
            </w:pPr>
            <w:hyperlink r:id="rId9" w:tooltip="Sort by Address (ascending)" w:history="1">
              <w:r w:rsidR="007A6DE2" w:rsidRPr="00A71F4B">
                <w:rPr>
                  <w:rFonts w:asciiTheme="minorHAnsi" w:eastAsia="Times New Roman" w:hAnsiTheme="minorHAnsi" w:cstheme="minorHAnsi"/>
                  <w:b/>
                  <w:bCs/>
                  <w:sz w:val="18"/>
                  <w:szCs w:val="18"/>
                </w:rPr>
                <w:t>Address</w:t>
              </w:r>
            </w:hyperlink>
          </w:p>
        </w:tc>
        <w:tc>
          <w:tcPr>
            <w:tcW w:w="993" w:type="dxa"/>
            <w:shd w:val="clear" w:color="auto" w:fill="FFFFFF"/>
            <w:noWrap/>
            <w:tcMar>
              <w:top w:w="75" w:type="dxa"/>
              <w:left w:w="75" w:type="dxa"/>
              <w:bottom w:w="75" w:type="dxa"/>
              <w:right w:w="75" w:type="dxa"/>
            </w:tcMar>
            <w:hideMark/>
          </w:tcPr>
          <w:p w14:paraId="727D5D7C" w14:textId="77777777" w:rsidR="007A6DE2" w:rsidRPr="00A71F4B" w:rsidRDefault="008A03D3" w:rsidP="00417220">
            <w:pPr>
              <w:jc w:val="center"/>
              <w:rPr>
                <w:rFonts w:asciiTheme="minorHAnsi" w:eastAsia="Times New Roman" w:hAnsiTheme="minorHAnsi" w:cstheme="minorHAnsi"/>
                <w:b/>
                <w:bCs/>
                <w:sz w:val="18"/>
                <w:szCs w:val="18"/>
              </w:rPr>
            </w:pPr>
            <w:hyperlink r:id="rId10" w:tooltip="Sort by Status (ascending)" w:history="1">
              <w:r w:rsidR="007A6DE2" w:rsidRPr="00A71F4B">
                <w:rPr>
                  <w:rFonts w:asciiTheme="minorHAnsi" w:eastAsia="Times New Roman" w:hAnsiTheme="minorHAnsi" w:cstheme="minorHAnsi"/>
                  <w:b/>
                  <w:bCs/>
                  <w:sz w:val="18"/>
                  <w:szCs w:val="18"/>
                </w:rPr>
                <w:t>Status</w:t>
              </w:r>
            </w:hyperlink>
          </w:p>
        </w:tc>
        <w:tc>
          <w:tcPr>
            <w:tcW w:w="1907" w:type="dxa"/>
            <w:shd w:val="clear" w:color="auto" w:fill="FFFFFF"/>
          </w:tcPr>
          <w:p w14:paraId="4E785EEC" w14:textId="77777777" w:rsidR="007A6DE2" w:rsidRPr="00A71F4B" w:rsidRDefault="007A6DE2" w:rsidP="00417220">
            <w:pPr>
              <w:jc w:val="center"/>
              <w:rPr>
                <w:rFonts w:asciiTheme="minorHAnsi" w:eastAsia="Times New Roman" w:hAnsiTheme="minorHAnsi" w:cstheme="minorHAnsi"/>
                <w:b/>
                <w:bCs/>
                <w:sz w:val="18"/>
                <w:szCs w:val="18"/>
              </w:rPr>
            </w:pPr>
            <w:r w:rsidRPr="00A71F4B">
              <w:rPr>
                <w:rFonts w:asciiTheme="minorHAnsi" w:eastAsia="Times New Roman" w:hAnsiTheme="minorHAnsi" w:cstheme="minorHAnsi"/>
                <w:b/>
                <w:bCs/>
                <w:sz w:val="18"/>
                <w:szCs w:val="18"/>
              </w:rPr>
              <w:t>Parish Council Position</w:t>
            </w:r>
          </w:p>
        </w:tc>
      </w:tr>
      <w:tr w:rsidR="007A6DE2" w:rsidRPr="00A71F4B" w14:paraId="73BB9E4A" w14:textId="77777777" w:rsidTr="00F100EA">
        <w:tc>
          <w:tcPr>
            <w:tcW w:w="1559" w:type="dxa"/>
            <w:shd w:val="clear" w:color="auto" w:fill="BFBFBF" w:themeFill="background1" w:themeFillShade="BF"/>
            <w:tcMar>
              <w:top w:w="75" w:type="dxa"/>
              <w:left w:w="75" w:type="dxa"/>
              <w:bottom w:w="75" w:type="dxa"/>
              <w:right w:w="75" w:type="dxa"/>
            </w:tcMar>
            <w:hideMark/>
          </w:tcPr>
          <w:p w14:paraId="42258624"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21/03583/REM</w:t>
            </w:r>
          </w:p>
        </w:tc>
        <w:tc>
          <w:tcPr>
            <w:tcW w:w="4961" w:type="dxa"/>
            <w:shd w:val="clear" w:color="auto" w:fill="BFBFBF" w:themeFill="background1" w:themeFillShade="BF"/>
            <w:tcMar>
              <w:top w:w="75" w:type="dxa"/>
              <w:left w:w="75" w:type="dxa"/>
              <w:bottom w:w="75" w:type="dxa"/>
              <w:right w:w="75" w:type="dxa"/>
            </w:tcMar>
            <w:hideMark/>
          </w:tcPr>
          <w:p w14:paraId="3497E4D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Land South of Fram Park: Reserved Matters application for - access, appearance, landscaping, layout &amp; scale for a new detached dwelling</w:t>
            </w:r>
          </w:p>
        </w:tc>
        <w:tc>
          <w:tcPr>
            <w:tcW w:w="993" w:type="dxa"/>
            <w:shd w:val="clear" w:color="auto" w:fill="BFBFBF" w:themeFill="background1" w:themeFillShade="BF"/>
            <w:tcMar>
              <w:top w:w="75" w:type="dxa"/>
              <w:left w:w="75" w:type="dxa"/>
              <w:bottom w:w="75" w:type="dxa"/>
              <w:right w:w="75" w:type="dxa"/>
            </w:tcMar>
            <w:hideMark/>
          </w:tcPr>
          <w:p w14:paraId="4232530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Granted</w:t>
            </w:r>
          </w:p>
        </w:tc>
        <w:tc>
          <w:tcPr>
            <w:tcW w:w="1907" w:type="dxa"/>
            <w:shd w:val="clear" w:color="auto" w:fill="BFBFBF" w:themeFill="background1" w:themeFillShade="BF"/>
          </w:tcPr>
          <w:p w14:paraId="1FA76432"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2E91D426" w14:textId="77777777" w:rsidTr="00F100EA">
        <w:tc>
          <w:tcPr>
            <w:tcW w:w="1559" w:type="dxa"/>
            <w:shd w:val="clear" w:color="auto" w:fill="auto"/>
            <w:tcMar>
              <w:top w:w="75" w:type="dxa"/>
              <w:left w:w="75" w:type="dxa"/>
              <w:bottom w:w="75" w:type="dxa"/>
              <w:right w:w="75" w:type="dxa"/>
            </w:tcMar>
            <w:hideMark/>
          </w:tcPr>
          <w:p w14:paraId="7FB46BB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21/01648/VARYCO</w:t>
            </w:r>
          </w:p>
        </w:tc>
        <w:tc>
          <w:tcPr>
            <w:tcW w:w="4961" w:type="dxa"/>
            <w:shd w:val="clear" w:color="auto" w:fill="auto"/>
            <w:tcMar>
              <w:top w:w="75" w:type="dxa"/>
              <w:left w:w="75" w:type="dxa"/>
              <w:bottom w:w="75" w:type="dxa"/>
              <w:right w:w="75" w:type="dxa"/>
            </w:tcMar>
            <w:hideMark/>
          </w:tcPr>
          <w:p w14:paraId="4794A4BE"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 xml:space="preserve">Land North of Fairfields: Variation of Condition 18/03231/FUL allowed on appeal: APP/P2935/W/19/3242847 to allow plots to be discharged on a group of plots basis </w:t>
            </w:r>
          </w:p>
        </w:tc>
        <w:tc>
          <w:tcPr>
            <w:tcW w:w="993" w:type="dxa"/>
            <w:shd w:val="clear" w:color="auto" w:fill="auto"/>
            <w:tcMar>
              <w:top w:w="75" w:type="dxa"/>
              <w:left w:w="75" w:type="dxa"/>
              <w:bottom w:w="75" w:type="dxa"/>
              <w:right w:w="75" w:type="dxa"/>
            </w:tcMar>
            <w:hideMark/>
          </w:tcPr>
          <w:p w14:paraId="2C80EA76"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auto"/>
          </w:tcPr>
          <w:p w14:paraId="68AF77BF" w14:textId="77777777" w:rsidR="007A6DE2" w:rsidRPr="00A71F4B" w:rsidRDefault="007A6DE2" w:rsidP="00417220">
            <w:pPr>
              <w:ind w:left="124"/>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See previous minutes for details</w:t>
            </w:r>
          </w:p>
        </w:tc>
      </w:tr>
      <w:tr w:rsidR="007A6DE2" w:rsidRPr="00A71F4B" w14:paraId="2E31BCD8" w14:textId="77777777" w:rsidTr="00F100EA">
        <w:tc>
          <w:tcPr>
            <w:tcW w:w="1559" w:type="dxa"/>
            <w:shd w:val="clear" w:color="auto" w:fill="BFBFBF" w:themeFill="background1" w:themeFillShade="BF"/>
            <w:tcMar>
              <w:top w:w="75" w:type="dxa"/>
              <w:left w:w="75" w:type="dxa"/>
              <w:bottom w:w="75" w:type="dxa"/>
              <w:right w:w="75" w:type="dxa"/>
            </w:tcMar>
          </w:tcPr>
          <w:p w14:paraId="2B846FA7"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21/04779/FUL</w:t>
            </w:r>
          </w:p>
        </w:tc>
        <w:tc>
          <w:tcPr>
            <w:tcW w:w="4961" w:type="dxa"/>
            <w:shd w:val="clear" w:color="auto" w:fill="BFBFBF" w:themeFill="background1" w:themeFillShade="BF"/>
            <w:tcMar>
              <w:top w:w="75" w:type="dxa"/>
              <w:left w:w="75" w:type="dxa"/>
              <w:bottom w:w="75" w:type="dxa"/>
              <w:right w:w="75" w:type="dxa"/>
            </w:tcMar>
          </w:tcPr>
          <w:p w14:paraId="12BC15D7"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 xml:space="preserve">Dairy Cottage, North End Farm: Construction of 4no. dwellings on plots 8 &amp; 9. Relocation of </w:t>
            </w:r>
            <w:proofErr w:type="spellStart"/>
            <w:r w:rsidRPr="00A71F4B">
              <w:rPr>
                <w:rFonts w:asciiTheme="minorHAnsi" w:eastAsia="Times New Roman" w:hAnsiTheme="minorHAnsi" w:cstheme="minorHAnsi"/>
                <w:sz w:val="18"/>
                <w:szCs w:val="18"/>
              </w:rPr>
              <w:t>SuDS</w:t>
            </w:r>
            <w:proofErr w:type="spellEnd"/>
            <w:r w:rsidRPr="00A71F4B">
              <w:rPr>
                <w:rFonts w:asciiTheme="minorHAnsi" w:eastAsia="Times New Roman" w:hAnsiTheme="minorHAnsi" w:cstheme="minorHAnsi"/>
                <w:sz w:val="18"/>
                <w:szCs w:val="18"/>
              </w:rPr>
              <w:t xml:space="preserve"> basin &amp;revision to road layout</w:t>
            </w:r>
          </w:p>
        </w:tc>
        <w:tc>
          <w:tcPr>
            <w:tcW w:w="993" w:type="dxa"/>
            <w:shd w:val="clear" w:color="auto" w:fill="BFBFBF" w:themeFill="background1" w:themeFillShade="BF"/>
            <w:tcMar>
              <w:top w:w="75" w:type="dxa"/>
              <w:left w:w="75" w:type="dxa"/>
              <w:bottom w:w="75" w:type="dxa"/>
              <w:right w:w="75" w:type="dxa"/>
            </w:tcMar>
          </w:tcPr>
          <w:p w14:paraId="549E871C"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Granted</w:t>
            </w:r>
          </w:p>
        </w:tc>
        <w:tc>
          <w:tcPr>
            <w:tcW w:w="1907" w:type="dxa"/>
            <w:shd w:val="clear" w:color="auto" w:fill="BFBFBF" w:themeFill="background1" w:themeFillShade="BF"/>
          </w:tcPr>
          <w:p w14:paraId="60B22B3D"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785E411C" w14:textId="77777777" w:rsidTr="00F100EA">
        <w:tc>
          <w:tcPr>
            <w:tcW w:w="1559" w:type="dxa"/>
            <w:shd w:val="clear" w:color="auto" w:fill="auto"/>
            <w:tcMar>
              <w:top w:w="75" w:type="dxa"/>
              <w:left w:w="75" w:type="dxa"/>
              <w:bottom w:w="75" w:type="dxa"/>
              <w:right w:w="75" w:type="dxa"/>
            </w:tcMar>
          </w:tcPr>
          <w:p w14:paraId="452683B5"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21/04515/REM</w:t>
            </w:r>
          </w:p>
        </w:tc>
        <w:tc>
          <w:tcPr>
            <w:tcW w:w="4961" w:type="dxa"/>
            <w:shd w:val="clear" w:color="auto" w:fill="auto"/>
            <w:tcMar>
              <w:top w:w="75" w:type="dxa"/>
              <w:left w:w="75" w:type="dxa"/>
              <w:bottom w:w="75" w:type="dxa"/>
              <w:right w:w="75" w:type="dxa"/>
            </w:tcMar>
          </w:tcPr>
          <w:p w14:paraId="71979D67"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Former Quarry Land East of Framhill Farm -Reserved matters application for access, appearance, landscaping, layout and scale</w:t>
            </w:r>
          </w:p>
        </w:tc>
        <w:tc>
          <w:tcPr>
            <w:tcW w:w="993" w:type="dxa"/>
            <w:shd w:val="clear" w:color="auto" w:fill="auto"/>
            <w:tcMar>
              <w:top w:w="75" w:type="dxa"/>
              <w:left w:w="75" w:type="dxa"/>
              <w:bottom w:w="75" w:type="dxa"/>
              <w:right w:w="75" w:type="dxa"/>
            </w:tcMar>
          </w:tcPr>
          <w:p w14:paraId="607E72C6"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auto"/>
          </w:tcPr>
          <w:p w14:paraId="6E060798" w14:textId="77777777" w:rsidR="007A6DE2" w:rsidRPr="00A71F4B" w:rsidRDefault="007A6DE2" w:rsidP="00417220">
            <w:pPr>
              <w:ind w:left="124"/>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 xml:space="preserve">See previous minutes for details </w:t>
            </w:r>
          </w:p>
        </w:tc>
      </w:tr>
      <w:tr w:rsidR="007A6DE2" w:rsidRPr="00A71F4B" w14:paraId="6904487B" w14:textId="77777777" w:rsidTr="00F100EA">
        <w:tc>
          <w:tcPr>
            <w:tcW w:w="1559" w:type="dxa"/>
            <w:shd w:val="clear" w:color="auto" w:fill="auto"/>
            <w:tcMar>
              <w:top w:w="75" w:type="dxa"/>
              <w:left w:w="75" w:type="dxa"/>
              <w:bottom w:w="75" w:type="dxa"/>
              <w:right w:w="75" w:type="dxa"/>
            </w:tcMar>
          </w:tcPr>
          <w:p w14:paraId="52F4C8C8"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21/01136/FUL</w:t>
            </w:r>
          </w:p>
        </w:tc>
        <w:tc>
          <w:tcPr>
            <w:tcW w:w="4961" w:type="dxa"/>
            <w:shd w:val="clear" w:color="auto" w:fill="auto"/>
            <w:tcMar>
              <w:top w:w="75" w:type="dxa"/>
              <w:left w:w="75" w:type="dxa"/>
              <w:bottom w:w="75" w:type="dxa"/>
              <w:right w:w="75" w:type="dxa"/>
            </w:tcMar>
          </w:tcPr>
          <w:p w14:paraId="13C77301"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Land South of Embleton Hall: Construction of 1no detached dwelling (as amended)</w:t>
            </w:r>
          </w:p>
        </w:tc>
        <w:tc>
          <w:tcPr>
            <w:tcW w:w="993" w:type="dxa"/>
            <w:shd w:val="clear" w:color="auto" w:fill="auto"/>
            <w:tcMar>
              <w:top w:w="75" w:type="dxa"/>
              <w:left w:w="75" w:type="dxa"/>
              <w:bottom w:w="75" w:type="dxa"/>
              <w:right w:w="75" w:type="dxa"/>
            </w:tcMar>
          </w:tcPr>
          <w:p w14:paraId="6593B8BD"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Refused</w:t>
            </w:r>
          </w:p>
          <w:p w14:paraId="6F232085"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APPEAL</w:t>
            </w:r>
          </w:p>
        </w:tc>
        <w:tc>
          <w:tcPr>
            <w:tcW w:w="1907" w:type="dxa"/>
            <w:shd w:val="clear" w:color="auto" w:fill="auto"/>
          </w:tcPr>
          <w:p w14:paraId="31A383CE" w14:textId="77777777" w:rsidR="007A6DE2" w:rsidRPr="00A71F4B" w:rsidRDefault="007A6DE2" w:rsidP="00417220">
            <w:pPr>
              <w:ind w:left="124"/>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See previous minutes for details.</w:t>
            </w:r>
          </w:p>
        </w:tc>
      </w:tr>
      <w:tr w:rsidR="007A6DE2" w:rsidRPr="00A71F4B" w14:paraId="2F19AD26" w14:textId="77777777" w:rsidTr="00F100EA">
        <w:tc>
          <w:tcPr>
            <w:tcW w:w="1559" w:type="dxa"/>
            <w:shd w:val="clear" w:color="auto" w:fill="BFBFBF" w:themeFill="background1" w:themeFillShade="BF"/>
            <w:tcMar>
              <w:top w:w="75" w:type="dxa"/>
              <w:left w:w="75" w:type="dxa"/>
              <w:bottom w:w="75" w:type="dxa"/>
              <w:right w:w="75" w:type="dxa"/>
            </w:tcMar>
          </w:tcPr>
          <w:p w14:paraId="645D7DEF"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22/00156/FUL</w:t>
            </w:r>
          </w:p>
        </w:tc>
        <w:tc>
          <w:tcPr>
            <w:tcW w:w="4961" w:type="dxa"/>
            <w:shd w:val="clear" w:color="auto" w:fill="BFBFBF" w:themeFill="background1" w:themeFillShade="BF"/>
            <w:tcMar>
              <w:top w:w="75" w:type="dxa"/>
              <w:left w:w="75" w:type="dxa"/>
              <w:bottom w:w="75" w:type="dxa"/>
              <w:right w:w="75" w:type="dxa"/>
            </w:tcMar>
          </w:tcPr>
          <w:p w14:paraId="71B51F3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Planetree Front Street Longframlington NE65 8DR. Single storey rear extension to provide additional living accommodation.</w:t>
            </w:r>
          </w:p>
        </w:tc>
        <w:tc>
          <w:tcPr>
            <w:tcW w:w="993" w:type="dxa"/>
            <w:shd w:val="clear" w:color="auto" w:fill="BFBFBF" w:themeFill="background1" w:themeFillShade="BF"/>
            <w:tcMar>
              <w:top w:w="75" w:type="dxa"/>
              <w:left w:w="75" w:type="dxa"/>
              <w:bottom w:w="75" w:type="dxa"/>
              <w:right w:w="75" w:type="dxa"/>
            </w:tcMar>
          </w:tcPr>
          <w:p w14:paraId="4C7ADE8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Withdrawn</w:t>
            </w:r>
          </w:p>
        </w:tc>
        <w:tc>
          <w:tcPr>
            <w:tcW w:w="1907" w:type="dxa"/>
            <w:shd w:val="clear" w:color="auto" w:fill="BFBFBF" w:themeFill="background1" w:themeFillShade="BF"/>
          </w:tcPr>
          <w:p w14:paraId="20B73284"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Support the Application</w:t>
            </w:r>
          </w:p>
        </w:tc>
      </w:tr>
      <w:tr w:rsidR="007A6DE2" w:rsidRPr="00A71F4B" w14:paraId="4D7FCF34" w14:textId="77777777" w:rsidTr="00F100EA">
        <w:tc>
          <w:tcPr>
            <w:tcW w:w="1559" w:type="dxa"/>
            <w:shd w:val="clear" w:color="auto" w:fill="auto"/>
            <w:tcMar>
              <w:top w:w="75" w:type="dxa"/>
              <w:left w:w="75" w:type="dxa"/>
              <w:bottom w:w="75" w:type="dxa"/>
              <w:right w:w="75" w:type="dxa"/>
            </w:tcMar>
          </w:tcPr>
          <w:p w14:paraId="07145151"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22/00190/VARYCO</w:t>
            </w:r>
          </w:p>
        </w:tc>
        <w:tc>
          <w:tcPr>
            <w:tcW w:w="4961" w:type="dxa"/>
            <w:shd w:val="clear" w:color="auto" w:fill="auto"/>
            <w:tcMar>
              <w:top w:w="75" w:type="dxa"/>
              <w:left w:w="75" w:type="dxa"/>
              <w:bottom w:w="75" w:type="dxa"/>
              <w:right w:w="75" w:type="dxa"/>
            </w:tcMar>
          </w:tcPr>
          <w:p w14:paraId="318040FB"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Land North of Fairfields Longframlington Northumberland. House Types for Phase 2 amended</w:t>
            </w:r>
          </w:p>
        </w:tc>
        <w:tc>
          <w:tcPr>
            <w:tcW w:w="993" w:type="dxa"/>
            <w:shd w:val="clear" w:color="auto" w:fill="auto"/>
            <w:tcMar>
              <w:top w:w="75" w:type="dxa"/>
              <w:left w:w="75" w:type="dxa"/>
              <w:bottom w:w="75" w:type="dxa"/>
              <w:right w:w="75" w:type="dxa"/>
            </w:tcMar>
          </w:tcPr>
          <w:p w14:paraId="2049ABA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auto"/>
          </w:tcPr>
          <w:p w14:paraId="454A4682"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Comment.</w:t>
            </w:r>
          </w:p>
        </w:tc>
      </w:tr>
      <w:tr w:rsidR="007A6DE2" w:rsidRPr="00A71F4B" w14:paraId="27285E97" w14:textId="77777777" w:rsidTr="00F100EA">
        <w:tc>
          <w:tcPr>
            <w:tcW w:w="1559" w:type="dxa"/>
            <w:shd w:val="clear" w:color="auto" w:fill="auto"/>
            <w:tcMar>
              <w:top w:w="75" w:type="dxa"/>
              <w:left w:w="75" w:type="dxa"/>
              <w:bottom w:w="75" w:type="dxa"/>
              <w:right w:w="75" w:type="dxa"/>
            </w:tcMar>
          </w:tcPr>
          <w:p w14:paraId="3B3CDFE6"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22/00191/VARYCO</w:t>
            </w:r>
          </w:p>
        </w:tc>
        <w:tc>
          <w:tcPr>
            <w:tcW w:w="4961" w:type="dxa"/>
            <w:shd w:val="clear" w:color="auto" w:fill="auto"/>
            <w:tcMar>
              <w:top w:w="75" w:type="dxa"/>
              <w:left w:w="75" w:type="dxa"/>
              <w:bottom w:w="75" w:type="dxa"/>
              <w:right w:w="75" w:type="dxa"/>
            </w:tcMar>
          </w:tcPr>
          <w:p w14:paraId="29664483"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Land North of Fairfields Longframlington Northumberland. Amendments to house types 1,6, 9, 10 and 13</w:t>
            </w:r>
          </w:p>
        </w:tc>
        <w:tc>
          <w:tcPr>
            <w:tcW w:w="993" w:type="dxa"/>
            <w:shd w:val="clear" w:color="auto" w:fill="auto"/>
            <w:tcMar>
              <w:top w:w="75" w:type="dxa"/>
              <w:left w:w="75" w:type="dxa"/>
              <w:bottom w:w="75" w:type="dxa"/>
              <w:right w:w="75" w:type="dxa"/>
            </w:tcMar>
          </w:tcPr>
          <w:p w14:paraId="535F13C8"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auto"/>
          </w:tcPr>
          <w:p w14:paraId="0186B05C"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Comment.</w:t>
            </w:r>
          </w:p>
        </w:tc>
      </w:tr>
      <w:tr w:rsidR="007A6DE2" w:rsidRPr="00A71F4B" w14:paraId="36E8A4FC" w14:textId="77777777" w:rsidTr="00F100EA">
        <w:tc>
          <w:tcPr>
            <w:tcW w:w="1559" w:type="dxa"/>
            <w:shd w:val="clear" w:color="auto" w:fill="BFBFBF" w:themeFill="background1" w:themeFillShade="BF"/>
            <w:tcMar>
              <w:top w:w="75" w:type="dxa"/>
              <w:left w:w="75" w:type="dxa"/>
              <w:bottom w:w="75" w:type="dxa"/>
              <w:right w:w="75" w:type="dxa"/>
            </w:tcMar>
          </w:tcPr>
          <w:p w14:paraId="52C17DEE"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22/00281/VARYCO</w:t>
            </w:r>
          </w:p>
        </w:tc>
        <w:tc>
          <w:tcPr>
            <w:tcW w:w="4961" w:type="dxa"/>
            <w:shd w:val="clear" w:color="auto" w:fill="BFBFBF" w:themeFill="background1" w:themeFillShade="BF"/>
            <w:tcMar>
              <w:top w:w="75" w:type="dxa"/>
              <w:left w:w="75" w:type="dxa"/>
              <w:bottom w:w="75" w:type="dxa"/>
              <w:right w:w="75" w:type="dxa"/>
            </w:tcMar>
          </w:tcPr>
          <w:p w14:paraId="6408E5D8"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Land East of Granby Inn Front Street Longframlington Northumberland. To add front porches to each property</w:t>
            </w:r>
          </w:p>
        </w:tc>
        <w:tc>
          <w:tcPr>
            <w:tcW w:w="993" w:type="dxa"/>
            <w:shd w:val="clear" w:color="auto" w:fill="BFBFBF" w:themeFill="background1" w:themeFillShade="BF"/>
            <w:tcMar>
              <w:top w:w="75" w:type="dxa"/>
              <w:left w:w="75" w:type="dxa"/>
              <w:bottom w:w="75" w:type="dxa"/>
              <w:right w:w="75" w:type="dxa"/>
            </w:tcMar>
          </w:tcPr>
          <w:p w14:paraId="4466717A"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Permitted</w:t>
            </w:r>
          </w:p>
        </w:tc>
        <w:tc>
          <w:tcPr>
            <w:tcW w:w="1907" w:type="dxa"/>
            <w:shd w:val="clear" w:color="auto" w:fill="BFBFBF" w:themeFill="background1" w:themeFillShade="BF"/>
          </w:tcPr>
          <w:p w14:paraId="291C1F47"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5502D281" w14:textId="77777777" w:rsidTr="00F100EA">
        <w:tc>
          <w:tcPr>
            <w:tcW w:w="1559" w:type="dxa"/>
            <w:shd w:val="clear" w:color="auto" w:fill="FFFFFF" w:themeFill="background1"/>
            <w:tcMar>
              <w:top w:w="75" w:type="dxa"/>
              <w:left w:w="75" w:type="dxa"/>
              <w:bottom w:w="75" w:type="dxa"/>
              <w:right w:w="75" w:type="dxa"/>
            </w:tcMar>
          </w:tcPr>
          <w:p w14:paraId="160E283F"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22/00248/FUL</w:t>
            </w:r>
          </w:p>
        </w:tc>
        <w:tc>
          <w:tcPr>
            <w:tcW w:w="4961" w:type="dxa"/>
            <w:shd w:val="clear" w:color="auto" w:fill="FFFFFF" w:themeFill="background1"/>
            <w:tcMar>
              <w:top w:w="75" w:type="dxa"/>
              <w:left w:w="75" w:type="dxa"/>
              <w:bottom w:w="75" w:type="dxa"/>
              <w:right w:w="75" w:type="dxa"/>
            </w:tcMar>
          </w:tcPr>
          <w:p w14:paraId="382AC46A"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Atheys Moor Airfield Longframlington Morpeth Northumberland NE65 8EG. Construction of 2No micro-light aircraft hangers to replace those destroyed in recent storms.</w:t>
            </w:r>
          </w:p>
        </w:tc>
        <w:tc>
          <w:tcPr>
            <w:tcW w:w="993" w:type="dxa"/>
            <w:shd w:val="clear" w:color="auto" w:fill="FFFFFF" w:themeFill="background1"/>
            <w:tcMar>
              <w:top w:w="75" w:type="dxa"/>
              <w:left w:w="75" w:type="dxa"/>
              <w:bottom w:w="75" w:type="dxa"/>
              <w:right w:w="75" w:type="dxa"/>
            </w:tcMar>
          </w:tcPr>
          <w:p w14:paraId="5BBDF3F1"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FFFFFF" w:themeFill="background1"/>
          </w:tcPr>
          <w:p w14:paraId="214451CC"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7E20C803" w14:textId="77777777" w:rsidTr="00F100EA">
        <w:tc>
          <w:tcPr>
            <w:tcW w:w="1559" w:type="dxa"/>
            <w:shd w:val="clear" w:color="auto" w:fill="BFBFBF" w:themeFill="background1" w:themeFillShade="BF"/>
            <w:tcMar>
              <w:top w:w="75" w:type="dxa"/>
              <w:left w:w="75" w:type="dxa"/>
              <w:bottom w:w="75" w:type="dxa"/>
              <w:right w:w="75" w:type="dxa"/>
            </w:tcMar>
          </w:tcPr>
          <w:p w14:paraId="68527F12"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22/00443/FUL</w:t>
            </w:r>
          </w:p>
        </w:tc>
        <w:tc>
          <w:tcPr>
            <w:tcW w:w="4961" w:type="dxa"/>
            <w:shd w:val="clear" w:color="auto" w:fill="BFBFBF" w:themeFill="background1" w:themeFillShade="BF"/>
            <w:tcMar>
              <w:top w:w="75" w:type="dxa"/>
              <w:left w:w="75" w:type="dxa"/>
              <w:bottom w:w="75" w:type="dxa"/>
              <w:right w:w="75" w:type="dxa"/>
            </w:tcMar>
          </w:tcPr>
          <w:p w14:paraId="3FE1B812"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The Old Weigh Station C106. Proposed new access</w:t>
            </w:r>
          </w:p>
        </w:tc>
        <w:tc>
          <w:tcPr>
            <w:tcW w:w="993" w:type="dxa"/>
            <w:shd w:val="clear" w:color="auto" w:fill="BFBFBF" w:themeFill="background1" w:themeFillShade="BF"/>
            <w:tcMar>
              <w:top w:w="75" w:type="dxa"/>
              <w:left w:w="75" w:type="dxa"/>
              <w:bottom w:w="75" w:type="dxa"/>
              <w:right w:w="75" w:type="dxa"/>
            </w:tcMar>
          </w:tcPr>
          <w:p w14:paraId="515F5EE8"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BFBFBF" w:themeFill="background1" w:themeFillShade="BF"/>
          </w:tcPr>
          <w:p w14:paraId="52C8D85A"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4C115941" w14:textId="77777777" w:rsidTr="00F100EA">
        <w:tc>
          <w:tcPr>
            <w:tcW w:w="1559" w:type="dxa"/>
            <w:shd w:val="clear" w:color="auto" w:fill="BFBFBF" w:themeFill="background1" w:themeFillShade="BF"/>
            <w:tcMar>
              <w:top w:w="75" w:type="dxa"/>
              <w:left w:w="75" w:type="dxa"/>
              <w:bottom w:w="75" w:type="dxa"/>
              <w:right w:w="75" w:type="dxa"/>
            </w:tcMar>
          </w:tcPr>
          <w:p w14:paraId="4AA61AB1"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22/00577/FUL</w:t>
            </w:r>
          </w:p>
        </w:tc>
        <w:tc>
          <w:tcPr>
            <w:tcW w:w="4961" w:type="dxa"/>
            <w:shd w:val="clear" w:color="auto" w:fill="BFBFBF" w:themeFill="background1" w:themeFillShade="BF"/>
            <w:tcMar>
              <w:top w:w="75" w:type="dxa"/>
              <w:left w:w="75" w:type="dxa"/>
              <w:bottom w:w="75" w:type="dxa"/>
              <w:right w:w="75" w:type="dxa"/>
            </w:tcMar>
          </w:tcPr>
          <w:p w14:paraId="615ADF07"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3 The Paddock Longframlington. Proposed new access</w:t>
            </w:r>
          </w:p>
        </w:tc>
        <w:tc>
          <w:tcPr>
            <w:tcW w:w="993" w:type="dxa"/>
            <w:shd w:val="clear" w:color="auto" w:fill="BFBFBF" w:themeFill="background1" w:themeFillShade="BF"/>
            <w:tcMar>
              <w:top w:w="75" w:type="dxa"/>
              <w:left w:w="75" w:type="dxa"/>
              <w:bottom w:w="75" w:type="dxa"/>
              <w:right w:w="75" w:type="dxa"/>
            </w:tcMar>
          </w:tcPr>
          <w:p w14:paraId="762AEA81"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BFBFBF" w:themeFill="background1" w:themeFillShade="BF"/>
          </w:tcPr>
          <w:p w14:paraId="67734455" w14:textId="77777777" w:rsidR="007A6DE2" w:rsidRPr="00A71F4B" w:rsidRDefault="007A6DE2"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7A6DE2" w:rsidRPr="00A71F4B" w14:paraId="5ACBF532" w14:textId="77777777" w:rsidTr="00F100EA">
        <w:tc>
          <w:tcPr>
            <w:tcW w:w="1559" w:type="dxa"/>
            <w:shd w:val="clear" w:color="auto" w:fill="BFBFBF" w:themeFill="background1" w:themeFillShade="BF"/>
            <w:tcMar>
              <w:top w:w="75" w:type="dxa"/>
              <w:left w:w="75" w:type="dxa"/>
              <w:bottom w:w="75" w:type="dxa"/>
              <w:right w:w="75" w:type="dxa"/>
            </w:tcMar>
          </w:tcPr>
          <w:p w14:paraId="5099ED6D"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lastRenderedPageBreak/>
              <w:t>22/00929/FUL</w:t>
            </w:r>
          </w:p>
        </w:tc>
        <w:tc>
          <w:tcPr>
            <w:tcW w:w="4961" w:type="dxa"/>
            <w:shd w:val="clear" w:color="auto" w:fill="BFBFBF" w:themeFill="background1" w:themeFillShade="BF"/>
            <w:tcMar>
              <w:top w:w="75" w:type="dxa"/>
              <w:left w:w="75" w:type="dxa"/>
              <w:bottom w:w="75" w:type="dxa"/>
              <w:right w:w="75" w:type="dxa"/>
            </w:tcMar>
          </w:tcPr>
          <w:p w14:paraId="3C364E22"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The Tealing. Construction of detached 2 storey 3 bed property, with private access and front bin and bike store.</w:t>
            </w:r>
          </w:p>
        </w:tc>
        <w:tc>
          <w:tcPr>
            <w:tcW w:w="993" w:type="dxa"/>
            <w:shd w:val="clear" w:color="auto" w:fill="BFBFBF" w:themeFill="background1" w:themeFillShade="BF"/>
            <w:tcMar>
              <w:top w:w="75" w:type="dxa"/>
              <w:left w:w="75" w:type="dxa"/>
              <w:bottom w:w="75" w:type="dxa"/>
              <w:right w:w="75" w:type="dxa"/>
            </w:tcMar>
          </w:tcPr>
          <w:p w14:paraId="0A603889"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BFBFBF" w:themeFill="background1" w:themeFillShade="BF"/>
          </w:tcPr>
          <w:p w14:paraId="28658C81" w14:textId="4D3F063A" w:rsidR="007A6DE2" w:rsidRPr="00A71F4B" w:rsidRDefault="00F100EA"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r w:rsidR="007A6DE2" w:rsidRPr="00A71F4B">
              <w:rPr>
                <w:rFonts w:asciiTheme="minorHAnsi" w:eastAsia="Times New Roman" w:hAnsiTheme="minorHAnsi" w:cstheme="minorHAnsi"/>
                <w:sz w:val="18"/>
                <w:szCs w:val="18"/>
              </w:rPr>
              <w:t xml:space="preserve"> </w:t>
            </w:r>
          </w:p>
        </w:tc>
      </w:tr>
      <w:tr w:rsidR="007A6DE2" w:rsidRPr="00A71F4B" w14:paraId="13D10B80" w14:textId="77777777" w:rsidTr="00F100EA">
        <w:tc>
          <w:tcPr>
            <w:tcW w:w="1559" w:type="dxa"/>
            <w:shd w:val="clear" w:color="auto" w:fill="BFBFBF" w:themeFill="background1" w:themeFillShade="BF"/>
            <w:tcMar>
              <w:top w:w="75" w:type="dxa"/>
              <w:left w:w="75" w:type="dxa"/>
              <w:bottom w:w="75" w:type="dxa"/>
              <w:right w:w="75" w:type="dxa"/>
            </w:tcMar>
          </w:tcPr>
          <w:p w14:paraId="5D8A722D"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 xml:space="preserve">22/00585/FUL </w:t>
            </w:r>
          </w:p>
        </w:tc>
        <w:tc>
          <w:tcPr>
            <w:tcW w:w="4961" w:type="dxa"/>
            <w:shd w:val="clear" w:color="auto" w:fill="BFBFBF" w:themeFill="background1" w:themeFillShade="BF"/>
            <w:tcMar>
              <w:top w:w="75" w:type="dxa"/>
              <w:left w:w="75" w:type="dxa"/>
              <w:bottom w:w="75" w:type="dxa"/>
              <w:right w:w="75" w:type="dxa"/>
            </w:tcMar>
          </w:tcPr>
          <w:p w14:paraId="234B2195"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22/00585/FUL Coquetdale House Rothbury Road. Demolish single storey and conservatory porch and existing single story detached garage. Erect new single storey extension to rear and garage to side.</w:t>
            </w:r>
          </w:p>
        </w:tc>
        <w:tc>
          <w:tcPr>
            <w:tcW w:w="993" w:type="dxa"/>
            <w:shd w:val="clear" w:color="auto" w:fill="BFBFBF" w:themeFill="background1" w:themeFillShade="BF"/>
            <w:tcMar>
              <w:top w:w="75" w:type="dxa"/>
              <w:left w:w="75" w:type="dxa"/>
              <w:bottom w:w="75" w:type="dxa"/>
              <w:right w:w="75" w:type="dxa"/>
            </w:tcMar>
          </w:tcPr>
          <w:p w14:paraId="145426ED" w14:textId="77777777" w:rsidR="007A6DE2" w:rsidRPr="00A71F4B" w:rsidRDefault="007A6DE2"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BFBFBF" w:themeFill="background1" w:themeFillShade="BF"/>
          </w:tcPr>
          <w:p w14:paraId="7B6604BF" w14:textId="371EC51C" w:rsidR="007A6DE2" w:rsidRPr="00A71F4B" w:rsidRDefault="00F100EA"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r w:rsidR="006D0A61" w:rsidRPr="00A71F4B" w14:paraId="746616D8" w14:textId="77777777" w:rsidTr="00F100EA">
        <w:tc>
          <w:tcPr>
            <w:tcW w:w="1559" w:type="dxa"/>
            <w:shd w:val="clear" w:color="auto" w:fill="BFBFBF" w:themeFill="background1" w:themeFillShade="BF"/>
            <w:tcMar>
              <w:top w:w="75" w:type="dxa"/>
              <w:left w:w="75" w:type="dxa"/>
              <w:bottom w:w="75" w:type="dxa"/>
              <w:right w:w="75" w:type="dxa"/>
            </w:tcMar>
          </w:tcPr>
          <w:p w14:paraId="7AF9AC18" w14:textId="231376B5" w:rsidR="006D0A61" w:rsidRPr="00A71F4B" w:rsidRDefault="00F100EA"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22/00590/FUL</w:t>
            </w:r>
          </w:p>
        </w:tc>
        <w:tc>
          <w:tcPr>
            <w:tcW w:w="4961" w:type="dxa"/>
            <w:shd w:val="clear" w:color="auto" w:fill="BFBFBF" w:themeFill="background1" w:themeFillShade="BF"/>
            <w:tcMar>
              <w:top w:w="75" w:type="dxa"/>
              <w:left w:w="75" w:type="dxa"/>
              <w:bottom w:w="75" w:type="dxa"/>
              <w:right w:w="75" w:type="dxa"/>
            </w:tcMar>
          </w:tcPr>
          <w:p w14:paraId="574C15E5" w14:textId="5BBAFDE9" w:rsidR="006D0A61" w:rsidRPr="00A71F4B" w:rsidRDefault="00F100EA"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Canada Farm Longframlington. Phase 3 of the existing falcon breeding facility</w:t>
            </w:r>
          </w:p>
        </w:tc>
        <w:tc>
          <w:tcPr>
            <w:tcW w:w="993" w:type="dxa"/>
            <w:shd w:val="clear" w:color="auto" w:fill="BFBFBF" w:themeFill="background1" w:themeFillShade="BF"/>
            <w:tcMar>
              <w:top w:w="75" w:type="dxa"/>
              <w:left w:w="75" w:type="dxa"/>
              <w:bottom w:w="75" w:type="dxa"/>
              <w:right w:w="75" w:type="dxa"/>
            </w:tcMar>
          </w:tcPr>
          <w:p w14:paraId="1CF0D1BA" w14:textId="1F467CE0" w:rsidR="006D0A61" w:rsidRPr="00A71F4B" w:rsidRDefault="00F100EA" w:rsidP="00417220">
            <w:pPr>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Registered</w:t>
            </w:r>
          </w:p>
        </w:tc>
        <w:tc>
          <w:tcPr>
            <w:tcW w:w="1907" w:type="dxa"/>
            <w:shd w:val="clear" w:color="auto" w:fill="BFBFBF" w:themeFill="background1" w:themeFillShade="BF"/>
          </w:tcPr>
          <w:p w14:paraId="5DAA96BF" w14:textId="327CA747" w:rsidR="006D0A61" w:rsidRPr="00A71F4B" w:rsidRDefault="00F100EA" w:rsidP="00417220">
            <w:pPr>
              <w:ind w:firstLine="129"/>
              <w:rPr>
                <w:rFonts w:asciiTheme="minorHAnsi" w:eastAsia="Times New Roman" w:hAnsiTheme="minorHAnsi" w:cstheme="minorHAnsi"/>
                <w:sz w:val="18"/>
                <w:szCs w:val="18"/>
              </w:rPr>
            </w:pPr>
            <w:r w:rsidRPr="00A71F4B">
              <w:rPr>
                <w:rFonts w:asciiTheme="minorHAnsi" w:eastAsia="Times New Roman" w:hAnsiTheme="minorHAnsi" w:cstheme="minorHAnsi"/>
                <w:sz w:val="18"/>
                <w:szCs w:val="18"/>
              </w:rPr>
              <w:t>No Objection</w:t>
            </w:r>
          </w:p>
        </w:tc>
      </w:tr>
    </w:tbl>
    <w:p w14:paraId="55B2E792" w14:textId="77777777" w:rsidR="007A6DE2" w:rsidRPr="00A71F4B" w:rsidRDefault="007A6DE2" w:rsidP="007A6DE2">
      <w:pPr>
        <w:rPr>
          <w:sz w:val="18"/>
          <w:szCs w:val="18"/>
        </w:rPr>
      </w:pPr>
    </w:p>
    <w:p w14:paraId="119E07E4" w14:textId="68B0F566" w:rsidR="006D0A61" w:rsidRPr="003D0339" w:rsidRDefault="007A6DE2" w:rsidP="003D0339">
      <w:pPr>
        <w:widowControl/>
        <w:tabs>
          <w:tab w:val="num" w:pos="720"/>
        </w:tabs>
        <w:autoSpaceDE/>
        <w:autoSpaceDN/>
        <w:adjustRightInd/>
        <w:ind w:left="360"/>
        <w:contextualSpacing/>
        <w:rPr>
          <w:sz w:val="18"/>
          <w:szCs w:val="18"/>
        </w:rPr>
      </w:pPr>
      <w:r w:rsidRPr="003D0339">
        <w:rPr>
          <w:sz w:val="18"/>
          <w:szCs w:val="18"/>
          <w:u w:val="single"/>
        </w:rPr>
        <w:t>22/00336/SN Land South Of Lightpipe Farm Longframlington Street Naming</w:t>
      </w:r>
      <w:r w:rsidRPr="003D0339">
        <w:rPr>
          <w:sz w:val="18"/>
          <w:szCs w:val="18"/>
        </w:rPr>
        <w:t xml:space="preserve">. </w:t>
      </w:r>
      <w:r w:rsidR="003D0339" w:rsidRPr="003D0339">
        <w:rPr>
          <w:sz w:val="18"/>
          <w:szCs w:val="18"/>
        </w:rPr>
        <w:t xml:space="preserve">Due to planning regulations, </w:t>
      </w:r>
      <w:r w:rsidRPr="003D0339">
        <w:rPr>
          <w:sz w:val="18"/>
          <w:szCs w:val="18"/>
        </w:rPr>
        <w:t xml:space="preserve">streets </w:t>
      </w:r>
      <w:r w:rsidR="006D0A61" w:rsidRPr="003D0339">
        <w:rPr>
          <w:sz w:val="18"/>
          <w:szCs w:val="18"/>
        </w:rPr>
        <w:t>w</w:t>
      </w:r>
      <w:r w:rsidR="003D0339" w:rsidRPr="003D0339">
        <w:rPr>
          <w:sz w:val="18"/>
          <w:szCs w:val="18"/>
        </w:rPr>
        <w:t xml:space="preserve">ere </w:t>
      </w:r>
      <w:r w:rsidRPr="003D0339">
        <w:rPr>
          <w:sz w:val="18"/>
          <w:szCs w:val="18"/>
        </w:rPr>
        <w:t xml:space="preserve">unable to be named </w:t>
      </w:r>
      <w:r w:rsidR="003D0339" w:rsidRPr="003D0339">
        <w:rPr>
          <w:sz w:val="18"/>
          <w:szCs w:val="18"/>
        </w:rPr>
        <w:t xml:space="preserve">after an individual until they had been dead for 20 years. Therefore, it was not possible to name a street </w:t>
      </w:r>
      <w:r w:rsidRPr="003D0339">
        <w:rPr>
          <w:sz w:val="18"/>
          <w:szCs w:val="18"/>
        </w:rPr>
        <w:t>after the late Cllr John Munro. Cussins ha</w:t>
      </w:r>
      <w:r w:rsidR="006D0A61" w:rsidRPr="003D0339">
        <w:rPr>
          <w:sz w:val="18"/>
          <w:szCs w:val="18"/>
        </w:rPr>
        <w:t xml:space="preserve">d </w:t>
      </w:r>
      <w:r w:rsidR="003D0339" w:rsidRPr="003D0339">
        <w:rPr>
          <w:sz w:val="18"/>
          <w:szCs w:val="18"/>
        </w:rPr>
        <w:t xml:space="preserve">therefore </w:t>
      </w:r>
      <w:r w:rsidRPr="003D0339">
        <w:rPr>
          <w:sz w:val="18"/>
          <w:szCs w:val="18"/>
        </w:rPr>
        <w:t>put forward alternatives of</w:t>
      </w:r>
      <w:r w:rsidR="003D0339" w:rsidRPr="003D0339">
        <w:rPr>
          <w:sz w:val="18"/>
          <w:szCs w:val="18"/>
        </w:rPr>
        <w:t xml:space="preserve"> </w:t>
      </w:r>
      <w:r w:rsidRPr="003D0339">
        <w:rPr>
          <w:sz w:val="18"/>
          <w:szCs w:val="18"/>
        </w:rPr>
        <w:t xml:space="preserve">Chapel View </w:t>
      </w:r>
      <w:r w:rsidR="003D0339" w:rsidRPr="003D0339">
        <w:rPr>
          <w:sz w:val="18"/>
          <w:szCs w:val="18"/>
        </w:rPr>
        <w:t xml:space="preserve">and </w:t>
      </w:r>
      <w:r w:rsidRPr="003D0339">
        <w:rPr>
          <w:sz w:val="18"/>
          <w:szCs w:val="18"/>
        </w:rPr>
        <w:t>Priory Place</w:t>
      </w:r>
      <w:r w:rsidR="003D0339">
        <w:rPr>
          <w:sz w:val="18"/>
          <w:szCs w:val="18"/>
        </w:rPr>
        <w:t xml:space="preserve">. </w:t>
      </w:r>
      <w:r w:rsidR="006D0A61" w:rsidRPr="003D0339">
        <w:rPr>
          <w:sz w:val="18"/>
          <w:szCs w:val="18"/>
        </w:rPr>
        <w:t>The Parish Council considered these and agreed the following street names be proposed as being more appropriate given that they related to the immediate vicinity of the development:</w:t>
      </w:r>
    </w:p>
    <w:p w14:paraId="2823D497" w14:textId="655555D3" w:rsidR="006D0A61" w:rsidRPr="00A71F4B" w:rsidRDefault="006D0A61" w:rsidP="003D0339">
      <w:pPr>
        <w:pStyle w:val="ListParagraph"/>
        <w:widowControl/>
        <w:numPr>
          <w:ilvl w:val="0"/>
          <w:numId w:val="17"/>
        </w:numPr>
        <w:autoSpaceDE/>
        <w:autoSpaceDN/>
        <w:adjustRightInd/>
        <w:spacing w:line="240" w:lineRule="auto"/>
        <w:ind w:left="709" w:hanging="283"/>
        <w:contextualSpacing/>
        <w:rPr>
          <w:sz w:val="18"/>
          <w:szCs w:val="18"/>
        </w:rPr>
      </w:pPr>
      <w:r w:rsidRPr="00A71F4B">
        <w:rPr>
          <w:b/>
          <w:bCs/>
          <w:sz w:val="18"/>
          <w:szCs w:val="18"/>
        </w:rPr>
        <w:t>Chapel Place</w:t>
      </w:r>
      <w:r w:rsidRPr="00A71F4B">
        <w:rPr>
          <w:sz w:val="18"/>
          <w:szCs w:val="18"/>
        </w:rPr>
        <w:t xml:space="preserve"> instead of Chapel View as there was no view of the chapel from this location.</w:t>
      </w:r>
    </w:p>
    <w:p w14:paraId="17F6FED0" w14:textId="269286D7" w:rsidR="006D0A61" w:rsidRPr="00A71F4B" w:rsidRDefault="006D0A61" w:rsidP="003D0339">
      <w:pPr>
        <w:pStyle w:val="ListParagraph"/>
        <w:widowControl/>
        <w:numPr>
          <w:ilvl w:val="0"/>
          <w:numId w:val="17"/>
        </w:numPr>
        <w:autoSpaceDE/>
        <w:autoSpaceDN/>
        <w:adjustRightInd/>
        <w:spacing w:line="240" w:lineRule="auto"/>
        <w:ind w:left="709" w:hanging="283"/>
        <w:contextualSpacing/>
        <w:rPr>
          <w:sz w:val="18"/>
          <w:szCs w:val="18"/>
        </w:rPr>
      </w:pPr>
      <w:r w:rsidRPr="00A71F4B">
        <w:rPr>
          <w:b/>
          <w:bCs/>
          <w:sz w:val="18"/>
          <w:szCs w:val="18"/>
        </w:rPr>
        <w:t>Burn Rise</w:t>
      </w:r>
      <w:r w:rsidRPr="00A71F4B">
        <w:rPr>
          <w:sz w:val="18"/>
          <w:szCs w:val="18"/>
        </w:rPr>
        <w:t xml:space="preserve"> instead of Priory Place as this was at the location of where Swarland Burn rises to the surface.</w:t>
      </w:r>
    </w:p>
    <w:p w14:paraId="5840D437" w14:textId="77777777"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bCs/>
          <w:sz w:val="18"/>
          <w:szCs w:val="18"/>
        </w:rPr>
        <w:t>Cemetery issues:</w:t>
      </w:r>
    </w:p>
    <w:p w14:paraId="4A1A2E40" w14:textId="77777777"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Burials/Ashes internments.</w:t>
      </w:r>
      <w:r w:rsidRPr="00A71F4B">
        <w:rPr>
          <w:sz w:val="18"/>
          <w:szCs w:val="18"/>
        </w:rPr>
        <w:t xml:space="preserve"> </w:t>
      </w:r>
    </w:p>
    <w:p w14:paraId="696D3925" w14:textId="43455C0F" w:rsidR="007A6DE2" w:rsidRPr="00A71F4B" w:rsidRDefault="007A6DE2" w:rsidP="007A6DE2">
      <w:pPr>
        <w:pStyle w:val="ListParagraph"/>
        <w:widowControl/>
        <w:numPr>
          <w:ilvl w:val="2"/>
          <w:numId w:val="1"/>
        </w:numPr>
        <w:tabs>
          <w:tab w:val="clear" w:pos="1080"/>
        </w:tabs>
        <w:autoSpaceDE/>
        <w:autoSpaceDN/>
        <w:adjustRightInd/>
        <w:spacing w:after="200" w:line="276" w:lineRule="auto"/>
        <w:contextualSpacing/>
        <w:rPr>
          <w:sz w:val="18"/>
          <w:szCs w:val="18"/>
          <w:u w:val="single"/>
        </w:rPr>
      </w:pPr>
      <w:r w:rsidRPr="00A71F4B">
        <w:rPr>
          <w:sz w:val="18"/>
          <w:szCs w:val="18"/>
        </w:rPr>
        <w:t xml:space="preserve">Mark Brown (Plot 299) buried 01/04/2022- Paid in Full. </w:t>
      </w:r>
      <w:r w:rsidR="00733022" w:rsidRPr="00A71F4B">
        <w:rPr>
          <w:sz w:val="18"/>
          <w:szCs w:val="18"/>
        </w:rPr>
        <w:t>Approved.</w:t>
      </w:r>
    </w:p>
    <w:p w14:paraId="1E362FDD" w14:textId="1FA2CAA8" w:rsidR="007A6DE2" w:rsidRPr="00A71F4B" w:rsidRDefault="007A6DE2" w:rsidP="007A6DE2">
      <w:pPr>
        <w:pStyle w:val="ListParagraph"/>
        <w:widowControl/>
        <w:numPr>
          <w:ilvl w:val="2"/>
          <w:numId w:val="1"/>
        </w:numPr>
        <w:tabs>
          <w:tab w:val="clear" w:pos="1080"/>
        </w:tabs>
        <w:autoSpaceDE/>
        <w:autoSpaceDN/>
        <w:adjustRightInd/>
        <w:spacing w:after="200" w:line="276" w:lineRule="auto"/>
        <w:contextualSpacing/>
        <w:rPr>
          <w:sz w:val="18"/>
          <w:szCs w:val="18"/>
          <w:u w:val="single"/>
        </w:rPr>
      </w:pPr>
      <w:r w:rsidRPr="00A71F4B">
        <w:rPr>
          <w:sz w:val="18"/>
          <w:szCs w:val="18"/>
        </w:rPr>
        <w:t>Winifred Brown (Plot 300) purchased</w:t>
      </w:r>
      <w:r w:rsidR="00733022" w:rsidRPr="00A71F4B">
        <w:rPr>
          <w:sz w:val="18"/>
          <w:szCs w:val="18"/>
        </w:rPr>
        <w:t xml:space="preserve"> – Paid in Full. Approved.</w:t>
      </w:r>
    </w:p>
    <w:p w14:paraId="1FD6E896" w14:textId="56E97ACC"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Memorial applications</w:t>
      </w:r>
      <w:r w:rsidRPr="00A71F4B">
        <w:rPr>
          <w:sz w:val="18"/>
          <w:szCs w:val="18"/>
        </w:rPr>
        <w:t>. None</w:t>
      </w:r>
      <w:r w:rsidR="00733022" w:rsidRPr="00A71F4B">
        <w:rPr>
          <w:sz w:val="18"/>
          <w:szCs w:val="18"/>
        </w:rPr>
        <w:t>.</w:t>
      </w:r>
    </w:p>
    <w:p w14:paraId="12A577EB" w14:textId="28C79FD1"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Maintenance</w:t>
      </w:r>
      <w:r w:rsidRPr="00A71F4B">
        <w:rPr>
          <w:sz w:val="18"/>
          <w:szCs w:val="18"/>
        </w:rPr>
        <w:t xml:space="preserve">. </w:t>
      </w:r>
      <w:r w:rsidR="00B707FA" w:rsidRPr="00A71F4B">
        <w:rPr>
          <w:sz w:val="18"/>
          <w:szCs w:val="18"/>
        </w:rPr>
        <w:t xml:space="preserve"> The refuse operators were placing the bins into the bin store with their lids closed making it very difficult to access.  It was agreed to inform Local Services that as previously agreed we would like to request that the refuse bins be inserted into the bin store with handle facing outwards and the bin lids left open. </w:t>
      </w:r>
      <w:r w:rsidR="00B707FA" w:rsidRPr="00A71F4B">
        <w:rPr>
          <w:sz w:val="18"/>
          <w:szCs w:val="18"/>
        </w:rPr>
        <w:tab/>
      </w:r>
      <w:r w:rsidR="00B707FA" w:rsidRPr="00A71F4B">
        <w:rPr>
          <w:sz w:val="18"/>
          <w:szCs w:val="18"/>
        </w:rPr>
        <w:tab/>
      </w:r>
      <w:r w:rsidR="00B707FA" w:rsidRPr="00A71F4B">
        <w:rPr>
          <w:sz w:val="18"/>
          <w:szCs w:val="18"/>
        </w:rPr>
        <w:tab/>
      </w:r>
      <w:r w:rsidR="00415C77" w:rsidRPr="00A71F4B">
        <w:rPr>
          <w:sz w:val="18"/>
          <w:szCs w:val="18"/>
        </w:rPr>
        <w:t xml:space="preserve">   </w:t>
      </w:r>
      <w:r w:rsidR="00B707FA" w:rsidRPr="00A71F4B">
        <w:rPr>
          <w:b/>
          <w:bCs/>
          <w:sz w:val="18"/>
          <w:szCs w:val="18"/>
        </w:rPr>
        <w:t>Action: Clerk</w:t>
      </w:r>
    </w:p>
    <w:p w14:paraId="70F63967" w14:textId="77EC2072"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Cemetery Extension</w:t>
      </w:r>
      <w:r w:rsidRPr="00A71F4B">
        <w:rPr>
          <w:sz w:val="18"/>
          <w:szCs w:val="18"/>
        </w:rPr>
        <w:t xml:space="preserve">. </w:t>
      </w:r>
      <w:r w:rsidR="00415C77" w:rsidRPr="00A71F4B">
        <w:rPr>
          <w:sz w:val="18"/>
          <w:szCs w:val="18"/>
        </w:rPr>
        <w:t>All documentation requested by the solicitor had now been sent and the conclusion to the acquisition of the ownership of the land was now in their hands.</w:t>
      </w:r>
    </w:p>
    <w:p w14:paraId="310505C0" w14:textId="77777777" w:rsidR="007A6DE2" w:rsidRPr="00A71F4B" w:rsidRDefault="007A6DE2" w:rsidP="007A6DE2">
      <w:pPr>
        <w:pStyle w:val="ListParagraph"/>
        <w:widowControl/>
        <w:numPr>
          <w:ilvl w:val="0"/>
          <w:numId w:val="1"/>
        </w:numPr>
        <w:autoSpaceDE/>
        <w:autoSpaceDN/>
        <w:adjustRightInd/>
        <w:spacing w:line="240" w:lineRule="auto"/>
        <w:contextualSpacing/>
        <w:rPr>
          <w:bCs/>
          <w:sz w:val="18"/>
          <w:szCs w:val="18"/>
        </w:rPr>
      </w:pPr>
      <w:r w:rsidRPr="00A71F4B">
        <w:rPr>
          <w:b/>
          <w:sz w:val="18"/>
          <w:szCs w:val="18"/>
        </w:rPr>
        <w:t>Action Plan – April 2022</w:t>
      </w:r>
    </w:p>
    <w:p w14:paraId="28BA6ECB" w14:textId="7A7039E3"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bookmarkStart w:id="3" w:name="_Hlk100395678"/>
      <w:r w:rsidRPr="00A71F4B">
        <w:rPr>
          <w:bCs/>
          <w:sz w:val="18"/>
          <w:szCs w:val="18"/>
        </w:rPr>
        <w:t>Sports Courts and Playground – Inspect in preparation for RoSPA inspection.</w:t>
      </w:r>
      <w:r w:rsidR="00733022" w:rsidRPr="00A71F4B">
        <w:rPr>
          <w:bCs/>
          <w:sz w:val="18"/>
          <w:szCs w:val="18"/>
        </w:rPr>
        <w:t xml:space="preserve"> DW </w:t>
      </w:r>
      <w:bookmarkEnd w:id="3"/>
      <w:r w:rsidR="00733022" w:rsidRPr="00A71F4B">
        <w:rPr>
          <w:bCs/>
          <w:sz w:val="18"/>
          <w:szCs w:val="18"/>
        </w:rPr>
        <w:t>had already done this.</w:t>
      </w:r>
    </w:p>
    <w:p w14:paraId="133925A2" w14:textId="57BA3491"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A71F4B">
        <w:rPr>
          <w:bCs/>
          <w:sz w:val="18"/>
          <w:szCs w:val="18"/>
        </w:rPr>
        <w:t>Playground –bark chippings, order more if required.</w:t>
      </w:r>
      <w:r w:rsidR="00733022" w:rsidRPr="00A71F4B">
        <w:rPr>
          <w:bCs/>
          <w:sz w:val="18"/>
          <w:szCs w:val="18"/>
        </w:rPr>
        <w:t xml:space="preserve"> None required.</w:t>
      </w:r>
    </w:p>
    <w:p w14:paraId="1265810F" w14:textId="495E3F9E"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bCs/>
          <w:sz w:val="18"/>
          <w:szCs w:val="18"/>
        </w:rPr>
      </w:pPr>
      <w:r w:rsidRPr="00A71F4B">
        <w:rPr>
          <w:bCs/>
          <w:sz w:val="18"/>
          <w:szCs w:val="18"/>
        </w:rPr>
        <w:t xml:space="preserve">Review Risk Assessments for Parish Council and Cemetery.  </w:t>
      </w:r>
      <w:r w:rsidR="00733022" w:rsidRPr="00A71F4B">
        <w:rPr>
          <w:bCs/>
          <w:sz w:val="18"/>
          <w:szCs w:val="18"/>
        </w:rPr>
        <w:t>One minor amendment, that the review of legal liability as a consequence of asset ownership would take place yearly instead of half yearly.</w:t>
      </w:r>
      <w:r w:rsidR="00733022" w:rsidRPr="00A71F4B">
        <w:rPr>
          <w:bCs/>
          <w:sz w:val="18"/>
          <w:szCs w:val="18"/>
        </w:rPr>
        <w:tab/>
      </w:r>
      <w:r w:rsidR="00733022" w:rsidRPr="00A71F4B">
        <w:rPr>
          <w:bCs/>
          <w:sz w:val="18"/>
          <w:szCs w:val="18"/>
        </w:rPr>
        <w:tab/>
      </w:r>
      <w:r w:rsidR="002D7488" w:rsidRPr="00A71F4B">
        <w:rPr>
          <w:bCs/>
          <w:sz w:val="18"/>
          <w:szCs w:val="18"/>
        </w:rPr>
        <w:tab/>
      </w:r>
      <w:r w:rsidR="000E3638">
        <w:rPr>
          <w:bCs/>
          <w:sz w:val="18"/>
          <w:szCs w:val="18"/>
        </w:rPr>
        <w:t xml:space="preserve">   </w:t>
      </w:r>
      <w:r w:rsidR="00733022" w:rsidRPr="00A71F4B">
        <w:rPr>
          <w:b/>
          <w:sz w:val="18"/>
          <w:szCs w:val="18"/>
        </w:rPr>
        <w:t>Action</w:t>
      </w:r>
      <w:r w:rsidR="002D7488" w:rsidRPr="00A71F4B">
        <w:rPr>
          <w:b/>
          <w:sz w:val="18"/>
          <w:szCs w:val="18"/>
        </w:rPr>
        <w:t xml:space="preserve">: </w:t>
      </w:r>
      <w:r w:rsidR="00733022" w:rsidRPr="00A71F4B">
        <w:rPr>
          <w:b/>
          <w:sz w:val="18"/>
          <w:szCs w:val="18"/>
        </w:rPr>
        <w:t>Clerk</w:t>
      </w:r>
    </w:p>
    <w:p w14:paraId="5B14E1AE" w14:textId="77777777" w:rsidR="007A6DE2" w:rsidRPr="00A71F4B" w:rsidRDefault="007A6DE2" w:rsidP="007A6DE2">
      <w:pPr>
        <w:rPr>
          <w:b/>
          <w:sz w:val="18"/>
          <w:szCs w:val="18"/>
        </w:rPr>
      </w:pPr>
      <w:r w:rsidRPr="00A71F4B">
        <w:rPr>
          <w:b/>
          <w:sz w:val="18"/>
          <w:szCs w:val="18"/>
          <w:u w:val="single"/>
        </w:rPr>
        <w:t>Main Issues</w:t>
      </w:r>
      <w:r w:rsidRPr="00A71F4B">
        <w:rPr>
          <w:b/>
          <w:sz w:val="18"/>
          <w:szCs w:val="18"/>
        </w:rPr>
        <w:t xml:space="preserve"> – These issues are allocated a longer time for discussion.</w:t>
      </w:r>
    </w:p>
    <w:p w14:paraId="4B22CA1E" w14:textId="2BFA195D" w:rsidR="007A6DE2" w:rsidRPr="00A71F4B" w:rsidRDefault="007A6DE2" w:rsidP="007A6DE2">
      <w:pPr>
        <w:pStyle w:val="ListParagraph"/>
        <w:widowControl/>
        <w:numPr>
          <w:ilvl w:val="0"/>
          <w:numId w:val="1"/>
        </w:numPr>
        <w:autoSpaceDE/>
        <w:autoSpaceDN/>
        <w:adjustRightInd/>
        <w:spacing w:line="240" w:lineRule="auto"/>
        <w:contextualSpacing/>
        <w:rPr>
          <w:b/>
          <w:sz w:val="18"/>
          <w:szCs w:val="18"/>
        </w:rPr>
      </w:pPr>
      <w:r w:rsidRPr="00A71F4B">
        <w:rPr>
          <w:b/>
          <w:sz w:val="18"/>
          <w:szCs w:val="18"/>
        </w:rPr>
        <w:t xml:space="preserve">FramNews Activities fair. </w:t>
      </w:r>
      <w:r w:rsidRPr="00A71F4B">
        <w:rPr>
          <w:bCs/>
          <w:i/>
          <w:iCs/>
          <w:sz w:val="18"/>
          <w:szCs w:val="18"/>
        </w:rPr>
        <w:t xml:space="preserve"> </w:t>
      </w:r>
      <w:r w:rsidRPr="00A71F4B">
        <w:rPr>
          <w:bCs/>
          <w:sz w:val="18"/>
          <w:szCs w:val="18"/>
        </w:rPr>
        <w:t>It ha</w:t>
      </w:r>
      <w:r w:rsidR="00F71EB7" w:rsidRPr="00A71F4B">
        <w:rPr>
          <w:bCs/>
          <w:sz w:val="18"/>
          <w:szCs w:val="18"/>
        </w:rPr>
        <w:t>d</w:t>
      </w:r>
      <w:r w:rsidRPr="00A71F4B">
        <w:rPr>
          <w:bCs/>
          <w:sz w:val="18"/>
          <w:szCs w:val="18"/>
        </w:rPr>
        <w:t xml:space="preserve"> been agreed that we c</w:t>
      </w:r>
      <w:r w:rsidR="00F71EB7" w:rsidRPr="00A71F4B">
        <w:rPr>
          <w:bCs/>
          <w:sz w:val="18"/>
          <w:szCs w:val="18"/>
        </w:rPr>
        <w:t>ould</w:t>
      </w:r>
      <w:r w:rsidRPr="00A71F4B">
        <w:rPr>
          <w:bCs/>
          <w:sz w:val="18"/>
          <w:szCs w:val="18"/>
        </w:rPr>
        <w:t xml:space="preserve"> use a ballot booth for display as long as we g</w:t>
      </w:r>
      <w:r w:rsidR="00F71EB7" w:rsidRPr="00A71F4B">
        <w:rPr>
          <w:bCs/>
          <w:sz w:val="18"/>
          <w:szCs w:val="18"/>
        </w:rPr>
        <w:t>o</w:t>
      </w:r>
      <w:r w:rsidRPr="00A71F4B">
        <w:rPr>
          <w:bCs/>
          <w:sz w:val="18"/>
          <w:szCs w:val="18"/>
        </w:rPr>
        <w:t xml:space="preserve">t </w:t>
      </w:r>
      <w:r w:rsidR="00F71EB7" w:rsidRPr="00A71F4B">
        <w:rPr>
          <w:bCs/>
          <w:sz w:val="18"/>
          <w:szCs w:val="18"/>
        </w:rPr>
        <w:t xml:space="preserve">it </w:t>
      </w:r>
      <w:r w:rsidRPr="00A71F4B">
        <w:rPr>
          <w:bCs/>
          <w:sz w:val="18"/>
          <w:szCs w:val="18"/>
        </w:rPr>
        <w:t xml:space="preserve">out and put </w:t>
      </w:r>
      <w:r w:rsidR="000E3638">
        <w:rPr>
          <w:bCs/>
          <w:sz w:val="18"/>
          <w:szCs w:val="18"/>
        </w:rPr>
        <w:t xml:space="preserve">it </w:t>
      </w:r>
      <w:r w:rsidRPr="00A71F4B">
        <w:rPr>
          <w:bCs/>
          <w:sz w:val="18"/>
          <w:szCs w:val="18"/>
        </w:rPr>
        <w:t>back.</w:t>
      </w:r>
      <w:r w:rsidR="00F71EB7" w:rsidRPr="00A71F4B">
        <w:rPr>
          <w:bCs/>
          <w:sz w:val="18"/>
          <w:szCs w:val="18"/>
        </w:rPr>
        <w:t xml:space="preserve"> Details for the preparation of the event had been received. The following was agreed:</w:t>
      </w:r>
    </w:p>
    <w:tbl>
      <w:tblPr>
        <w:tblW w:w="8930" w:type="dxa"/>
        <w:tblInd w:w="846" w:type="dxa"/>
        <w:tblBorders>
          <w:insideH w:val="single" w:sz="4" w:space="0" w:color="auto"/>
        </w:tblBorders>
        <w:tblLayout w:type="fixed"/>
        <w:tblCellMar>
          <w:left w:w="10" w:type="dxa"/>
          <w:right w:w="10" w:type="dxa"/>
        </w:tblCellMar>
        <w:tblLook w:val="04A0" w:firstRow="1" w:lastRow="0" w:firstColumn="1" w:lastColumn="0" w:noHBand="0" w:noVBand="1"/>
      </w:tblPr>
      <w:tblGrid>
        <w:gridCol w:w="7229"/>
        <w:gridCol w:w="1701"/>
      </w:tblGrid>
      <w:tr w:rsidR="00520A26" w:rsidRPr="00A71F4B" w14:paraId="7A04871C" w14:textId="77777777" w:rsidTr="00520A26">
        <w:tc>
          <w:tcPr>
            <w:tcW w:w="7229" w:type="dxa"/>
          </w:tcPr>
          <w:p w14:paraId="4DF5D950"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Get Ballot Booth from storage</w:t>
            </w:r>
          </w:p>
          <w:p w14:paraId="6B9EB69D"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Produce Artwork and leaflet and photos</w:t>
            </w:r>
          </w:p>
          <w:p w14:paraId="42D09C19"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Produce info on Neighbourhood Plan Projects</w:t>
            </w:r>
          </w:p>
          <w:p w14:paraId="580136AF"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Provide PC information</w:t>
            </w:r>
          </w:p>
          <w:p w14:paraId="419BBBFA"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Provide x2 laptops (one for photo display, other for LPC webpage)</w:t>
            </w:r>
          </w:p>
          <w:p w14:paraId="0E874EF3" w14:textId="77777777" w:rsidR="00520A26" w:rsidRPr="00A71F4B" w:rsidRDefault="00520A26" w:rsidP="00520A26">
            <w:pPr>
              <w:widowControl/>
              <w:numPr>
                <w:ilvl w:val="1"/>
                <w:numId w:val="12"/>
              </w:numPr>
              <w:tabs>
                <w:tab w:val="clear" w:pos="1440"/>
              </w:tabs>
              <w:autoSpaceDE/>
              <w:autoSpaceDN/>
              <w:adjustRightInd/>
              <w:spacing w:line="259" w:lineRule="auto"/>
              <w:ind w:left="703" w:hanging="284"/>
              <w:rPr>
                <w:sz w:val="18"/>
                <w:szCs w:val="18"/>
              </w:rPr>
            </w:pPr>
            <w:r w:rsidRPr="00A71F4B">
              <w:rPr>
                <w:sz w:val="18"/>
                <w:szCs w:val="18"/>
              </w:rPr>
              <w:t>Attend Event</w:t>
            </w:r>
          </w:p>
        </w:tc>
        <w:tc>
          <w:tcPr>
            <w:tcW w:w="1701" w:type="dxa"/>
          </w:tcPr>
          <w:p w14:paraId="4438AF43" w14:textId="77777777" w:rsidR="00520A26" w:rsidRPr="00A71F4B" w:rsidRDefault="00520A26" w:rsidP="00417220">
            <w:pPr>
              <w:ind w:left="284" w:hanging="284"/>
              <w:jc w:val="center"/>
              <w:rPr>
                <w:b/>
                <w:sz w:val="18"/>
                <w:szCs w:val="18"/>
              </w:rPr>
            </w:pPr>
            <w:r w:rsidRPr="00A71F4B">
              <w:rPr>
                <w:b/>
                <w:sz w:val="18"/>
                <w:szCs w:val="18"/>
              </w:rPr>
              <w:t>DW/GF</w:t>
            </w:r>
          </w:p>
          <w:p w14:paraId="4DA86B57" w14:textId="77777777" w:rsidR="00520A26" w:rsidRPr="00A71F4B" w:rsidRDefault="00520A26" w:rsidP="00417220">
            <w:pPr>
              <w:ind w:left="284" w:hanging="284"/>
              <w:jc w:val="center"/>
              <w:rPr>
                <w:b/>
                <w:sz w:val="18"/>
                <w:szCs w:val="18"/>
              </w:rPr>
            </w:pPr>
            <w:r w:rsidRPr="00A71F4B">
              <w:rPr>
                <w:b/>
                <w:sz w:val="18"/>
                <w:szCs w:val="18"/>
              </w:rPr>
              <w:t>GA</w:t>
            </w:r>
          </w:p>
          <w:p w14:paraId="512AC5D1" w14:textId="77777777" w:rsidR="00520A26" w:rsidRPr="00A71F4B" w:rsidRDefault="00520A26" w:rsidP="00417220">
            <w:pPr>
              <w:ind w:left="284" w:hanging="284"/>
              <w:jc w:val="center"/>
              <w:rPr>
                <w:b/>
                <w:sz w:val="18"/>
                <w:szCs w:val="18"/>
              </w:rPr>
            </w:pPr>
            <w:r w:rsidRPr="00A71F4B">
              <w:rPr>
                <w:b/>
                <w:sz w:val="18"/>
                <w:szCs w:val="18"/>
              </w:rPr>
              <w:t>GN</w:t>
            </w:r>
          </w:p>
          <w:p w14:paraId="70F3BB43" w14:textId="77777777" w:rsidR="00520A26" w:rsidRPr="00A71F4B" w:rsidRDefault="00520A26" w:rsidP="00417220">
            <w:pPr>
              <w:ind w:left="284" w:hanging="284"/>
              <w:jc w:val="center"/>
              <w:rPr>
                <w:b/>
                <w:sz w:val="18"/>
                <w:szCs w:val="18"/>
              </w:rPr>
            </w:pPr>
            <w:r w:rsidRPr="00A71F4B">
              <w:rPr>
                <w:b/>
                <w:sz w:val="18"/>
                <w:szCs w:val="18"/>
              </w:rPr>
              <w:t>GN</w:t>
            </w:r>
          </w:p>
          <w:p w14:paraId="5163FF76" w14:textId="77777777" w:rsidR="00520A26" w:rsidRPr="00A71F4B" w:rsidRDefault="00520A26" w:rsidP="00417220">
            <w:pPr>
              <w:ind w:left="284" w:hanging="284"/>
              <w:jc w:val="center"/>
              <w:rPr>
                <w:b/>
                <w:sz w:val="18"/>
                <w:szCs w:val="18"/>
              </w:rPr>
            </w:pPr>
            <w:r w:rsidRPr="00A71F4B">
              <w:rPr>
                <w:b/>
                <w:sz w:val="18"/>
                <w:szCs w:val="18"/>
              </w:rPr>
              <w:t>GA</w:t>
            </w:r>
          </w:p>
          <w:p w14:paraId="044C311B" w14:textId="77777777" w:rsidR="00520A26" w:rsidRPr="00A71F4B" w:rsidRDefault="00520A26" w:rsidP="00417220">
            <w:pPr>
              <w:ind w:left="284" w:hanging="284"/>
              <w:jc w:val="center"/>
              <w:rPr>
                <w:b/>
                <w:sz w:val="18"/>
                <w:szCs w:val="18"/>
              </w:rPr>
            </w:pPr>
            <w:r w:rsidRPr="00A71F4B">
              <w:rPr>
                <w:b/>
                <w:sz w:val="18"/>
                <w:szCs w:val="18"/>
              </w:rPr>
              <w:t>DW/GA</w:t>
            </w:r>
          </w:p>
        </w:tc>
      </w:tr>
    </w:tbl>
    <w:p w14:paraId="37B4B3DA" w14:textId="6C360BEE" w:rsidR="007A6DE2" w:rsidRPr="00A71F4B" w:rsidRDefault="007A6DE2" w:rsidP="007A6DE2">
      <w:pPr>
        <w:pStyle w:val="ListParagraph"/>
        <w:widowControl/>
        <w:numPr>
          <w:ilvl w:val="0"/>
          <w:numId w:val="1"/>
        </w:numPr>
        <w:autoSpaceDE/>
        <w:autoSpaceDN/>
        <w:adjustRightInd/>
        <w:spacing w:line="240" w:lineRule="auto"/>
        <w:contextualSpacing/>
        <w:rPr>
          <w:b/>
          <w:sz w:val="18"/>
          <w:szCs w:val="18"/>
        </w:rPr>
      </w:pPr>
      <w:r w:rsidRPr="00A71F4B">
        <w:rPr>
          <w:b/>
          <w:sz w:val="18"/>
          <w:szCs w:val="18"/>
        </w:rPr>
        <w:t xml:space="preserve">Report on outcome of case regarding criminal damage to village signs in 2020. </w:t>
      </w:r>
      <w:r w:rsidRPr="00A71F4B">
        <w:rPr>
          <w:bCs/>
          <w:sz w:val="18"/>
          <w:szCs w:val="18"/>
        </w:rPr>
        <w:t xml:space="preserve"> In 2020 several road and other signs in the village</w:t>
      </w:r>
      <w:r w:rsidR="002D7488" w:rsidRPr="00A71F4B">
        <w:rPr>
          <w:bCs/>
          <w:sz w:val="18"/>
          <w:szCs w:val="18"/>
        </w:rPr>
        <w:t xml:space="preserve"> had been</w:t>
      </w:r>
      <w:r w:rsidRPr="00A71F4B">
        <w:rPr>
          <w:bCs/>
          <w:sz w:val="18"/>
          <w:szCs w:val="18"/>
        </w:rPr>
        <w:t xml:space="preserve"> vandalised by graffiti. A man was arrested for this and other crimes. </w:t>
      </w:r>
      <w:r w:rsidR="002D7488" w:rsidRPr="00A71F4B">
        <w:rPr>
          <w:bCs/>
          <w:sz w:val="18"/>
          <w:szCs w:val="18"/>
        </w:rPr>
        <w:t>He</w:t>
      </w:r>
      <w:r w:rsidRPr="00A71F4B">
        <w:rPr>
          <w:bCs/>
          <w:sz w:val="18"/>
          <w:szCs w:val="18"/>
        </w:rPr>
        <w:t xml:space="preserve"> was found guilty on all counts at Newcastle Crown Court on 17</w:t>
      </w:r>
      <w:r w:rsidRPr="00A71F4B">
        <w:rPr>
          <w:bCs/>
          <w:sz w:val="18"/>
          <w:szCs w:val="18"/>
          <w:vertAlign w:val="superscript"/>
        </w:rPr>
        <w:t>th</w:t>
      </w:r>
      <w:r w:rsidRPr="00A71F4B">
        <w:rPr>
          <w:bCs/>
          <w:sz w:val="18"/>
          <w:szCs w:val="18"/>
        </w:rPr>
        <w:t xml:space="preserve"> March 2022 and given a 14 months’ imprisonment suspended for 2 years, rehabilitation activity and a </w:t>
      </w:r>
      <w:r w:rsidR="002D7488" w:rsidRPr="00A71F4B">
        <w:rPr>
          <w:bCs/>
          <w:sz w:val="18"/>
          <w:szCs w:val="18"/>
        </w:rPr>
        <w:t>2-month</w:t>
      </w:r>
      <w:r w:rsidRPr="00A71F4B">
        <w:rPr>
          <w:bCs/>
          <w:sz w:val="18"/>
          <w:szCs w:val="18"/>
        </w:rPr>
        <w:t xml:space="preserve"> curfew.</w:t>
      </w:r>
    </w:p>
    <w:p w14:paraId="2A6490E8" w14:textId="2705356A"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Any Urgent Business </w:t>
      </w:r>
    </w:p>
    <w:p w14:paraId="6F17DE88" w14:textId="77777777"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71F4B">
        <w:rPr>
          <w:sz w:val="18"/>
          <w:szCs w:val="18"/>
          <w:u w:val="single"/>
        </w:rPr>
        <w:t>Longframlington Web Usage Quarterly Report 1 Jan – 31 Mar 2022</w:t>
      </w:r>
    </w:p>
    <w:p w14:paraId="01C107D6" w14:textId="77777777" w:rsidR="007A6DE2" w:rsidRPr="00A71F4B" w:rsidRDefault="007A6DE2" w:rsidP="007A6DE2">
      <w:pPr>
        <w:rPr>
          <w:sz w:val="18"/>
          <w:szCs w:val="18"/>
        </w:rPr>
      </w:pPr>
    </w:p>
    <w:p w14:paraId="65565D1B" w14:textId="77777777" w:rsidR="007A6DE2" w:rsidRPr="00A71F4B" w:rsidRDefault="007A6DE2" w:rsidP="007A6DE2">
      <w:pPr>
        <w:rPr>
          <w:sz w:val="18"/>
          <w:szCs w:val="18"/>
        </w:rPr>
      </w:pPr>
      <w:r w:rsidRPr="00A71F4B">
        <w:rPr>
          <w:noProof/>
          <w:sz w:val="18"/>
          <w:szCs w:val="18"/>
        </w:rPr>
        <w:drawing>
          <wp:inline distT="0" distB="0" distL="0" distR="0" wp14:anchorId="2448EBF8" wp14:editId="681B87BB">
            <wp:extent cx="6555690" cy="107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34" cy="1090715"/>
                    </a:xfrm>
                    <a:prstGeom prst="rect">
                      <a:avLst/>
                    </a:prstGeom>
                    <a:noFill/>
                  </pic:spPr>
                </pic:pic>
              </a:graphicData>
            </a:graphic>
          </wp:inline>
        </w:drawing>
      </w:r>
    </w:p>
    <w:p w14:paraId="3D3EAFC6" w14:textId="23D8184A" w:rsidR="007A6DE2" w:rsidRPr="00A71F4B" w:rsidRDefault="007A6DE2" w:rsidP="007A6DE2">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NCC Validation Checklist.</w:t>
      </w:r>
      <w:r w:rsidRPr="00A71F4B">
        <w:rPr>
          <w:sz w:val="18"/>
          <w:szCs w:val="18"/>
        </w:rPr>
        <w:t xml:space="preserve"> The Email and links to the checklist and feedback form was sent to members in advance of the meeting. </w:t>
      </w:r>
      <w:r w:rsidR="002D7488" w:rsidRPr="00A71F4B">
        <w:rPr>
          <w:sz w:val="18"/>
          <w:szCs w:val="18"/>
        </w:rPr>
        <w:t>The PC had</w:t>
      </w:r>
      <w:r w:rsidRPr="00A71F4B">
        <w:rPr>
          <w:sz w:val="18"/>
          <w:szCs w:val="18"/>
        </w:rPr>
        <w:t xml:space="preserve"> consulted</w:t>
      </w:r>
      <w:r w:rsidR="000E3638">
        <w:rPr>
          <w:sz w:val="18"/>
          <w:szCs w:val="18"/>
        </w:rPr>
        <w:t xml:space="preserve"> on this</w:t>
      </w:r>
      <w:r w:rsidRPr="00A71F4B">
        <w:rPr>
          <w:sz w:val="18"/>
          <w:szCs w:val="18"/>
        </w:rPr>
        <w:t xml:space="preserve"> in 2021 but this </w:t>
      </w:r>
      <w:r w:rsidR="000E3638">
        <w:rPr>
          <w:sz w:val="18"/>
          <w:szCs w:val="18"/>
        </w:rPr>
        <w:t>required</w:t>
      </w:r>
      <w:r w:rsidRPr="00A71F4B">
        <w:rPr>
          <w:sz w:val="18"/>
          <w:szCs w:val="18"/>
        </w:rPr>
        <w:t xml:space="preserve"> updat</w:t>
      </w:r>
      <w:r w:rsidR="000E3638">
        <w:rPr>
          <w:sz w:val="18"/>
          <w:szCs w:val="18"/>
        </w:rPr>
        <w:t>ing</w:t>
      </w:r>
      <w:r w:rsidRPr="00A71F4B">
        <w:rPr>
          <w:sz w:val="18"/>
          <w:szCs w:val="18"/>
        </w:rPr>
        <w:t xml:space="preserve"> because of the Northumberland Plan.</w:t>
      </w:r>
      <w:r w:rsidR="002D7488" w:rsidRPr="00A71F4B">
        <w:rPr>
          <w:sz w:val="18"/>
          <w:szCs w:val="18"/>
        </w:rPr>
        <w:t xml:space="preserve"> No further action agreed.</w:t>
      </w:r>
    </w:p>
    <w:p w14:paraId="7A5CBCEE" w14:textId="536EB252" w:rsidR="00415C77" w:rsidRPr="00A71F4B" w:rsidRDefault="00415C77" w:rsidP="003E5304">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71F4B">
        <w:rPr>
          <w:sz w:val="18"/>
          <w:szCs w:val="18"/>
          <w:u w:val="single"/>
        </w:rPr>
        <w:t>Queen’s Jubilee</w:t>
      </w:r>
      <w:r w:rsidR="00344299" w:rsidRPr="00A71F4B">
        <w:rPr>
          <w:sz w:val="18"/>
          <w:szCs w:val="18"/>
          <w:u w:val="single"/>
        </w:rPr>
        <w:t xml:space="preserve"> 2</w:t>
      </w:r>
      <w:r w:rsidR="00344299" w:rsidRPr="00A71F4B">
        <w:rPr>
          <w:sz w:val="18"/>
          <w:szCs w:val="18"/>
          <w:u w:val="single"/>
          <w:vertAlign w:val="superscript"/>
        </w:rPr>
        <w:t>nd</w:t>
      </w:r>
      <w:r w:rsidR="00344299" w:rsidRPr="00A71F4B">
        <w:rPr>
          <w:sz w:val="18"/>
          <w:szCs w:val="18"/>
          <w:u w:val="single"/>
        </w:rPr>
        <w:t xml:space="preserve"> -</w:t>
      </w:r>
      <w:r w:rsidR="002B2091" w:rsidRPr="00A71F4B">
        <w:rPr>
          <w:sz w:val="18"/>
          <w:szCs w:val="18"/>
          <w:u w:val="single"/>
        </w:rPr>
        <w:t>_</w:t>
      </w:r>
      <w:r w:rsidR="00344299" w:rsidRPr="00A71F4B">
        <w:rPr>
          <w:sz w:val="18"/>
          <w:szCs w:val="18"/>
          <w:u w:val="single"/>
        </w:rPr>
        <w:t>5</w:t>
      </w:r>
      <w:r w:rsidR="00344299" w:rsidRPr="00A71F4B">
        <w:rPr>
          <w:sz w:val="18"/>
          <w:szCs w:val="18"/>
          <w:u w:val="single"/>
          <w:vertAlign w:val="superscript"/>
        </w:rPr>
        <w:t>th</w:t>
      </w:r>
      <w:r w:rsidR="00344299" w:rsidRPr="00A71F4B">
        <w:rPr>
          <w:sz w:val="18"/>
          <w:szCs w:val="18"/>
          <w:u w:val="single"/>
        </w:rPr>
        <w:t xml:space="preserve"> June</w:t>
      </w:r>
      <w:r w:rsidR="002B2091" w:rsidRPr="00A71F4B">
        <w:rPr>
          <w:sz w:val="18"/>
          <w:szCs w:val="18"/>
        </w:rPr>
        <w:t>.</w:t>
      </w:r>
      <w:r w:rsidR="00344299" w:rsidRPr="00A71F4B">
        <w:rPr>
          <w:sz w:val="18"/>
          <w:szCs w:val="18"/>
        </w:rPr>
        <w:t xml:space="preserve"> </w:t>
      </w:r>
      <w:r w:rsidR="00520A26" w:rsidRPr="00A71F4B">
        <w:rPr>
          <w:sz w:val="18"/>
          <w:szCs w:val="18"/>
        </w:rPr>
        <w:t>Arrangements were in progress. Bill Reid had organised a meeting to plan the sports and running activities</w:t>
      </w:r>
      <w:r w:rsidR="00344299" w:rsidRPr="00A71F4B">
        <w:rPr>
          <w:sz w:val="18"/>
          <w:szCs w:val="18"/>
        </w:rPr>
        <w:t xml:space="preserve">. </w:t>
      </w:r>
      <w:r w:rsidR="002B2091" w:rsidRPr="00A71F4B">
        <w:rPr>
          <w:sz w:val="18"/>
          <w:szCs w:val="18"/>
        </w:rPr>
        <w:t xml:space="preserve"> Children’s Fund Day </w:t>
      </w:r>
      <w:r w:rsidR="000E3638">
        <w:rPr>
          <w:sz w:val="18"/>
          <w:szCs w:val="18"/>
        </w:rPr>
        <w:t>to</w:t>
      </w:r>
      <w:r w:rsidR="00EB50F4">
        <w:rPr>
          <w:sz w:val="18"/>
          <w:szCs w:val="18"/>
        </w:rPr>
        <w:t xml:space="preserve"> take</w:t>
      </w:r>
      <w:r w:rsidR="000E3638">
        <w:rPr>
          <w:sz w:val="18"/>
          <w:szCs w:val="18"/>
        </w:rPr>
        <w:t xml:space="preserve"> place </w:t>
      </w:r>
      <w:r w:rsidR="002B2091" w:rsidRPr="00A71F4B">
        <w:rPr>
          <w:sz w:val="18"/>
          <w:szCs w:val="18"/>
        </w:rPr>
        <w:t>on Thursday 2</w:t>
      </w:r>
      <w:r w:rsidR="002B2091" w:rsidRPr="00A71F4B">
        <w:rPr>
          <w:sz w:val="18"/>
          <w:szCs w:val="18"/>
          <w:vertAlign w:val="superscript"/>
        </w:rPr>
        <w:t>nd</w:t>
      </w:r>
      <w:r w:rsidR="002B2091" w:rsidRPr="00A71F4B">
        <w:rPr>
          <w:sz w:val="18"/>
          <w:szCs w:val="18"/>
        </w:rPr>
        <w:t xml:space="preserve"> June</w:t>
      </w:r>
      <w:r w:rsidR="000E3638">
        <w:rPr>
          <w:sz w:val="18"/>
          <w:szCs w:val="18"/>
        </w:rPr>
        <w:t xml:space="preserve"> and </w:t>
      </w:r>
      <w:r w:rsidR="002B2091" w:rsidRPr="00A71F4B">
        <w:rPr>
          <w:sz w:val="18"/>
          <w:szCs w:val="18"/>
        </w:rPr>
        <w:t xml:space="preserve">Picnic in the Park </w:t>
      </w:r>
      <w:r w:rsidR="000E3638">
        <w:rPr>
          <w:sz w:val="18"/>
          <w:szCs w:val="18"/>
        </w:rPr>
        <w:t xml:space="preserve">on </w:t>
      </w:r>
      <w:r w:rsidR="002B2091" w:rsidRPr="00A71F4B">
        <w:rPr>
          <w:sz w:val="18"/>
          <w:szCs w:val="18"/>
        </w:rPr>
        <w:t>Saturday 4</w:t>
      </w:r>
      <w:r w:rsidR="002B2091" w:rsidRPr="00A71F4B">
        <w:rPr>
          <w:sz w:val="18"/>
          <w:szCs w:val="18"/>
          <w:vertAlign w:val="superscript"/>
        </w:rPr>
        <w:t>th</w:t>
      </w:r>
      <w:r w:rsidR="002B2091" w:rsidRPr="00A71F4B">
        <w:rPr>
          <w:sz w:val="18"/>
          <w:szCs w:val="18"/>
        </w:rPr>
        <w:t xml:space="preserve"> June</w:t>
      </w:r>
      <w:r w:rsidR="000E3638">
        <w:rPr>
          <w:sz w:val="18"/>
          <w:szCs w:val="18"/>
        </w:rPr>
        <w:t xml:space="preserve"> with </w:t>
      </w:r>
      <w:r w:rsidR="000E3638">
        <w:rPr>
          <w:sz w:val="18"/>
          <w:szCs w:val="18"/>
        </w:rPr>
        <w:lastRenderedPageBreak/>
        <w:t>t</w:t>
      </w:r>
      <w:r w:rsidR="002B2091" w:rsidRPr="00A71F4B">
        <w:rPr>
          <w:sz w:val="18"/>
          <w:szCs w:val="18"/>
        </w:rPr>
        <w:t>hemed costume</w:t>
      </w:r>
      <w:r w:rsidR="000E3638">
        <w:rPr>
          <w:sz w:val="18"/>
          <w:szCs w:val="18"/>
        </w:rPr>
        <w:t xml:space="preserve"> as</w:t>
      </w:r>
      <w:r w:rsidR="002B2091" w:rsidRPr="00A71F4B">
        <w:rPr>
          <w:sz w:val="18"/>
          <w:szCs w:val="18"/>
        </w:rPr>
        <w:t xml:space="preserve"> optional. A future discussion to take place regarding an annual village celebration event.</w:t>
      </w:r>
      <w:r w:rsidR="000E3638">
        <w:rPr>
          <w:sz w:val="18"/>
          <w:szCs w:val="18"/>
        </w:rPr>
        <w:t xml:space="preserve"> Th</w:t>
      </w:r>
      <w:r w:rsidR="00EB50F4">
        <w:rPr>
          <w:sz w:val="18"/>
          <w:szCs w:val="18"/>
        </w:rPr>
        <w:t xml:space="preserve">e </w:t>
      </w:r>
      <w:r w:rsidR="000E3638">
        <w:rPr>
          <w:sz w:val="18"/>
          <w:szCs w:val="18"/>
        </w:rPr>
        <w:t>Jubilee celebrations to be discussed in depth at the next meeting.</w:t>
      </w:r>
    </w:p>
    <w:p w14:paraId="28EA1D0B" w14:textId="583C663F" w:rsidR="007A6DE2" w:rsidRPr="00A71F4B" w:rsidRDefault="007A6DE2" w:rsidP="007A6DE2">
      <w:pPr>
        <w:pStyle w:val="ListParagraph"/>
        <w:widowControl/>
        <w:numPr>
          <w:ilvl w:val="0"/>
          <w:numId w:val="1"/>
        </w:numPr>
        <w:autoSpaceDE/>
        <w:autoSpaceDN/>
        <w:adjustRightInd/>
        <w:spacing w:line="240" w:lineRule="auto"/>
        <w:contextualSpacing/>
        <w:rPr>
          <w:sz w:val="18"/>
          <w:szCs w:val="18"/>
        </w:rPr>
      </w:pPr>
      <w:r w:rsidRPr="00A71F4B">
        <w:rPr>
          <w:b/>
          <w:sz w:val="18"/>
          <w:szCs w:val="18"/>
        </w:rPr>
        <w:t xml:space="preserve">Date of Next Meeting.  </w:t>
      </w:r>
      <w:r w:rsidRPr="00A71F4B">
        <w:rPr>
          <w:b/>
          <w:sz w:val="18"/>
          <w:szCs w:val="18"/>
        </w:rPr>
        <w:tab/>
      </w:r>
      <w:r w:rsidR="002D7488" w:rsidRPr="00A71F4B">
        <w:rPr>
          <w:b/>
          <w:sz w:val="18"/>
          <w:szCs w:val="18"/>
        </w:rPr>
        <w:tab/>
      </w:r>
      <w:r w:rsidRPr="00A71F4B">
        <w:rPr>
          <w:b/>
          <w:bCs/>
          <w:sz w:val="18"/>
          <w:szCs w:val="18"/>
        </w:rPr>
        <w:t>Wednesday 4</w:t>
      </w:r>
      <w:r w:rsidRPr="00A71F4B">
        <w:rPr>
          <w:b/>
          <w:bCs/>
          <w:sz w:val="18"/>
          <w:szCs w:val="18"/>
          <w:vertAlign w:val="superscript"/>
        </w:rPr>
        <w:t>th</w:t>
      </w:r>
      <w:r w:rsidRPr="00A71F4B">
        <w:rPr>
          <w:b/>
          <w:bCs/>
          <w:sz w:val="18"/>
          <w:szCs w:val="18"/>
        </w:rPr>
        <w:t xml:space="preserve"> May 2022 at 6.45 p.m.</w:t>
      </w:r>
    </w:p>
    <w:p w14:paraId="3868E7DE" w14:textId="77777777" w:rsidR="007A6DE2" w:rsidRPr="00A71F4B" w:rsidRDefault="007A6DE2" w:rsidP="002D7488">
      <w:pPr>
        <w:ind w:left="2160" w:firstLine="720"/>
        <w:rPr>
          <w:b/>
          <w:bCs/>
          <w:sz w:val="18"/>
          <w:szCs w:val="18"/>
        </w:rPr>
      </w:pPr>
      <w:r w:rsidRPr="00A71F4B">
        <w:rPr>
          <w:b/>
          <w:bCs/>
          <w:sz w:val="18"/>
          <w:szCs w:val="18"/>
        </w:rPr>
        <w:t>Annual Village Meeting, at 6.45 p.m.</w:t>
      </w:r>
    </w:p>
    <w:p w14:paraId="2B940452" w14:textId="77777777" w:rsidR="007A6DE2" w:rsidRPr="00A71F4B" w:rsidRDefault="007A6DE2" w:rsidP="002D7488">
      <w:pPr>
        <w:ind w:left="2160" w:firstLine="720"/>
        <w:rPr>
          <w:b/>
          <w:bCs/>
          <w:sz w:val="18"/>
          <w:szCs w:val="18"/>
        </w:rPr>
      </w:pPr>
      <w:r w:rsidRPr="00A71F4B">
        <w:rPr>
          <w:b/>
          <w:bCs/>
          <w:sz w:val="18"/>
          <w:szCs w:val="18"/>
        </w:rPr>
        <w:t>Annual Parish Meeting immediately following Village Meeting.</w:t>
      </w:r>
    </w:p>
    <w:p w14:paraId="68767B01" w14:textId="77777777" w:rsidR="007A6DE2" w:rsidRPr="00A71F4B" w:rsidRDefault="007A6DE2" w:rsidP="002D7488">
      <w:pPr>
        <w:ind w:left="2160" w:firstLine="720"/>
        <w:rPr>
          <w:b/>
          <w:bCs/>
          <w:sz w:val="18"/>
          <w:szCs w:val="18"/>
          <w:highlight w:val="yellow"/>
        </w:rPr>
      </w:pPr>
      <w:r w:rsidRPr="00A71F4B">
        <w:rPr>
          <w:b/>
          <w:bCs/>
          <w:sz w:val="18"/>
          <w:szCs w:val="18"/>
        </w:rPr>
        <w:t>Parish Council Meeting immediately following Annual Parish Meeting.</w:t>
      </w:r>
    </w:p>
    <w:p w14:paraId="2459BE91" w14:textId="77777777" w:rsidR="007A6DE2" w:rsidRPr="00A71F4B" w:rsidRDefault="007A6DE2" w:rsidP="007A6DE2">
      <w:pPr>
        <w:ind w:left="360"/>
        <w:rPr>
          <w:b/>
          <w:i/>
          <w:iCs/>
          <w:color w:val="000000"/>
          <w:sz w:val="18"/>
          <w:szCs w:val="18"/>
        </w:rPr>
      </w:pPr>
    </w:p>
    <w:p w14:paraId="258381D6" w14:textId="77777777" w:rsidR="002D7488" w:rsidRPr="00A71F4B" w:rsidRDefault="002D7488" w:rsidP="007A6DE2">
      <w:pPr>
        <w:rPr>
          <w:b/>
          <w:color w:val="000000"/>
          <w:sz w:val="18"/>
          <w:szCs w:val="18"/>
        </w:rPr>
      </w:pPr>
    </w:p>
    <w:p w14:paraId="1256BACC" w14:textId="312B968A" w:rsidR="007A6DE2" w:rsidRPr="00A71F4B" w:rsidRDefault="007A6DE2" w:rsidP="007A6DE2">
      <w:pPr>
        <w:rPr>
          <w:sz w:val="18"/>
          <w:szCs w:val="18"/>
        </w:rPr>
      </w:pPr>
      <w:r w:rsidRPr="00A71F4B">
        <w:rPr>
          <w:b/>
          <w:color w:val="000000"/>
          <w:sz w:val="18"/>
          <w:szCs w:val="18"/>
        </w:rPr>
        <w:t>Garth Rhodes – Parish Clerk,</w:t>
      </w:r>
      <w:r w:rsidRPr="00A71F4B">
        <w:rPr>
          <w:color w:val="000000"/>
          <w:sz w:val="18"/>
          <w:szCs w:val="18"/>
        </w:rPr>
        <w:t xml:space="preserve"> </w:t>
      </w:r>
      <w:r w:rsidRPr="00A71F4B">
        <w:rPr>
          <w:b/>
          <w:bCs/>
          <w:color w:val="000000"/>
          <w:sz w:val="18"/>
          <w:szCs w:val="18"/>
        </w:rPr>
        <w:t>5 Wardle Terrace, Longframlington, Northumberland NE65 8AB.  E-mail</w:t>
      </w:r>
      <w:r w:rsidRPr="00A71F4B">
        <w:rPr>
          <w:color w:val="000000"/>
          <w:sz w:val="18"/>
          <w:szCs w:val="18"/>
        </w:rPr>
        <w:t xml:space="preserve"> </w:t>
      </w:r>
      <w:hyperlink r:id="rId12" w:history="1">
        <w:r w:rsidRPr="00A71F4B">
          <w:rPr>
            <w:rStyle w:val="Hyperlink"/>
            <w:sz w:val="18"/>
            <w:szCs w:val="18"/>
          </w:rPr>
          <w:t>longframlingtonpc@gmail.com</w:t>
        </w:r>
      </w:hyperlink>
      <w:r w:rsidRPr="00A71F4B">
        <w:rPr>
          <w:sz w:val="18"/>
          <w:szCs w:val="18"/>
        </w:rPr>
        <w:tab/>
      </w:r>
    </w:p>
    <w:bookmarkEnd w:id="0"/>
    <w:p w14:paraId="4F028785" w14:textId="77777777" w:rsidR="00E15E53" w:rsidRPr="00A71F4B" w:rsidRDefault="00E15E53" w:rsidP="00357ED9">
      <w:pPr>
        <w:widowControl/>
        <w:autoSpaceDE/>
        <w:autoSpaceDN/>
        <w:adjustRightInd/>
        <w:ind w:left="-218"/>
        <w:contextualSpacing/>
        <w:rPr>
          <w:sz w:val="18"/>
          <w:szCs w:val="18"/>
        </w:rPr>
      </w:pPr>
    </w:p>
    <w:p w14:paraId="6CA6887C" w14:textId="4BCEEDD0" w:rsidR="00E15E53" w:rsidRPr="00A71F4B" w:rsidRDefault="00E15E53" w:rsidP="00357ED9">
      <w:pPr>
        <w:widowControl/>
        <w:autoSpaceDE/>
        <w:autoSpaceDN/>
        <w:adjustRightInd/>
        <w:ind w:left="-218"/>
        <w:contextualSpacing/>
        <w:rPr>
          <w:sz w:val="18"/>
          <w:szCs w:val="18"/>
        </w:rPr>
      </w:pPr>
    </w:p>
    <w:p w14:paraId="5C862CA3" w14:textId="226B4E85" w:rsidR="00E15E53" w:rsidRPr="00A71F4B" w:rsidRDefault="00E15E53" w:rsidP="00357ED9">
      <w:pPr>
        <w:widowControl/>
        <w:autoSpaceDE/>
        <w:autoSpaceDN/>
        <w:adjustRightInd/>
        <w:ind w:left="-218"/>
        <w:contextualSpacing/>
        <w:rPr>
          <w:sz w:val="18"/>
          <w:szCs w:val="18"/>
        </w:rPr>
      </w:pPr>
    </w:p>
    <w:sectPr w:rsidR="00E15E53" w:rsidRPr="00A71F4B" w:rsidSect="00AD6CB1">
      <w:headerReference w:type="default" r:id="rId13"/>
      <w:footerReference w:type="default" r:id="rId14"/>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15FB" w14:textId="77777777" w:rsidR="008A03D3" w:rsidRDefault="008A03D3">
      <w:r>
        <w:separator/>
      </w:r>
    </w:p>
  </w:endnote>
  <w:endnote w:type="continuationSeparator" w:id="0">
    <w:p w14:paraId="26B59325" w14:textId="77777777" w:rsidR="008A03D3" w:rsidRDefault="008A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650E0E20" w:rsidR="00123980" w:rsidRPr="002F35CC" w:rsidRDefault="002F35CC">
    <w:pPr>
      <w:pStyle w:val="Footer"/>
      <w:rPr>
        <w:sz w:val="16"/>
        <w:szCs w:val="16"/>
      </w:rPr>
    </w:pPr>
    <w:r w:rsidRPr="002F35CC">
      <w:rPr>
        <w:sz w:val="16"/>
        <w:szCs w:val="16"/>
      </w:rPr>
      <w:t>Longframlington_PC_ Minutes_20220406</w:t>
    </w:r>
    <w:r w:rsidRPr="002F35CC">
      <w:rPr>
        <w:sz w:val="16"/>
        <w:szCs w:val="16"/>
      </w:rPr>
      <w:tab/>
    </w:r>
    <w:r w:rsidRPr="002F35CC">
      <w:rPr>
        <w:sz w:val="16"/>
        <w:szCs w:val="16"/>
      </w:rPr>
      <w:tab/>
      <w:t xml:space="preserve">Signed………………………. </w:t>
    </w:r>
    <w:r w:rsidRPr="002F35CC">
      <w:rPr>
        <w:sz w:val="16"/>
        <w:szCs w:val="16"/>
      </w:rPr>
      <w:tab/>
    </w:r>
    <w:r w:rsidRPr="002F35CC">
      <w:rPr>
        <w:sz w:val="16"/>
        <w:szCs w:val="16"/>
      </w:rPr>
      <w:tab/>
    </w:r>
    <w:r w:rsidRPr="002F35CC">
      <w:rPr>
        <w:sz w:val="16"/>
        <w:szCs w:val="16"/>
      </w:rPr>
      <w:tab/>
      <w:t xml:space="preserve">Date………………….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sidRPr="002F35CC">
      <w:rPr>
        <w:noProof/>
        <w:sz w:val="16"/>
        <w:szCs w:val="16"/>
      </w:rPr>
      <w:t>1</w:t>
    </w:r>
    <w:r w:rsidRPr="002F35CC">
      <w:rPr>
        <w:noProof/>
        <w:sz w:val="16"/>
        <w:szCs w:val="16"/>
      </w:rPr>
      <w:fldChar w:fldCharType="end"/>
    </w:r>
    <w:r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8E29" w14:textId="77777777" w:rsidR="008A03D3" w:rsidRDefault="008A03D3">
      <w:r>
        <w:separator/>
      </w:r>
    </w:p>
  </w:footnote>
  <w:footnote w:type="continuationSeparator" w:id="0">
    <w:p w14:paraId="1237776C" w14:textId="77777777" w:rsidR="008A03D3" w:rsidRDefault="008A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4" w:name="_Hlk63157061"/>
    <w:r w:rsidRPr="00FC3DB7">
      <w:rPr>
        <w:b/>
        <w:bCs/>
        <w:color w:val="001F5F"/>
        <w:sz w:val="32"/>
        <w:szCs w:val="32"/>
      </w:rPr>
      <w:t>Longframlington Parish Council</w:t>
    </w:r>
  </w:p>
  <w:bookmarkEnd w:id="4"/>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9"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0"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1"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7"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9"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5"/>
  </w:num>
  <w:num w:numId="2" w16cid:durableId="127943510">
    <w:abstractNumId w:val="0"/>
  </w:num>
  <w:num w:numId="3" w16cid:durableId="2139253231">
    <w:abstractNumId w:val="19"/>
  </w:num>
  <w:num w:numId="4" w16cid:durableId="242761484">
    <w:abstractNumId w:val="11"/>
  </w:num>
  <w:num w:numId="5" w16cid:durableId="94053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8"/>
  </w:num>
  <w:num w:numId="7" w16cid:durableId="276254796">
    <w:abstractNumId w:val="1"/>
  </w:num>
  <w:num w:numId="8" w16cid:durableId="2003005933">
    <w:abstractNumId w:val="18"/>
  </w:num>
  <w:num w:numId="9" w16cid:durableId="854466065">
    <w:abstractNumId w:val="10"/>
  </w:num>
  <w:num w:numId="10" w16cid:durableId="929894668">
    <w:abstractNumId w:val="2"/>
  </w:num>
  <w:num w:numId="11" w16cid:durableId="384331452">
    <w:abstractNumId w:val="9"/>
  </w:num>
  <w:num w:numId="12" w16cid:durableId="1130396604">
    <w:abstractNumId w:val="12"/>
  </w:num>
  <w:num w:numId="13" w16cid:durableId="1289124774">
    <w:abstractNumId w:val="6"/>
  </w:num>
  <w:num w:numId="14" w16cid:durableId="916522508">
    <w:abstractNumId w:val="15"/>
  </w:num>
  <w:num w:numId="15" w16cid:durableId="48502306">
    <w:abstractNumId w:val="17"/>
  </w:num>
  <w:num w:numId="16" w16cid:durableId="1524712163">
    <w:abstractNumId w:val="16"/>
  </w:num>
  <w:num w:numId="17" w16cid:durableId="1434321207">
    <w:abstractNumId w:val="3"/>
  </w:num>
  <w:num w:numId="18" w16cid:durableId="2124038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4"/>
  </w:num>
  <w:num w:numId="20" w16cid:durableId="8151472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304BB"/>
    <w:rsid w:val="000369BC"/>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0F1A"/>
    <w:rsid w:val="000A18DC"/>
    <w:rsid w:val="000A2139"/>
    <w:rsid w:val="000A27DA"/>
    <w:rsid w:val="000A3470"/>
    <w:rsid w:val="000A42B8"/>
    <w:rsid w:val="000A77AE"/>
    <w:rsid w:val="000A7D1A"/>
    <w:rsid w:val="000B0316"/>
    <w:rsid w:val="000B689C"/>
    <w:rsid w:val="000C106C"/>
    <w:rsid w:val="000D0B97"/>
    <w:rsid w:val="000D3511"/>
    <w:rsid w:val="000D4C7E"/>
    <w:rsid w:val="000D56A9"/>
    <w:rsid w:val="000E3638"/>
    <w:rsid w:val="000E5479"/>
    <w:rsid w:val="000E7934"/>
    <w:rsid w:val="000F25DC"/>
    <w:rsid w:val="000F2F54"/>
    <w:rsid w:val="000F6B19"/>
    <w:rsid w:val="000F6D70"/>
    <w:rsid w:val="00102895"/>
    <w:rsid w:val="00104E30"/>
    <w:rsid w:val="001115A3"/>
    <w:rsid w:val="00112F45"/>
    <w:rsid w:val="00115BF9"/>
    <w:rsid w:val="00120D86"/>
    <w:rsid w:val="00121D22"/>
    <w:rsid w:val="00123980"/>
    <w:rsid w:val="00123B2F"/>
    <w:rsid w:val="00124700"/>
    <w:rsid w:val="00124D23"/>
    <w:rsid w:val="00125AAC"/>
    <w:rsid w:val="00126595"/>
    <w:rsid w:val="00126EC7"/>
    <w:rsid w:val="00135428"/>
    <w:rsid w:val="001428BD"/>
    <w:rsid w:val="00151975"/>
    <w:rsid w:val="00154B3E"/>
    <w:rsid w:val="0015752F"/>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907"/>
    <w:rsid w:val="00212D03"/>
    <w:rsid w:val="00214B65"/>
    <w:rsid w:val="00217E31"/>
    <w:rsid w:val="00220843"/>
    <w:rsid w:val="00220A23"/>
    <w:rsid w:val="00224131"/>
    <w:rsid w:val="00224958"/>
    <w:rsid w:val="00225801"/>
    <w:rsid w:val="00236316"/>
    <w:rsid w:val="00240E75"/>
    <w:rsid w:val="00241DF2"/>
    <w:rsid w:val="00246AEB"/>
    <w:rsid w:val="0025302E"/>
    <w:rsid w:val="00261BFC"/>
    <w:rsid w:val="002655F9"/>
    <w:rsid w:val="00273FBC"/>
    <w:rsid w:val="00277604"/>
    <w:rsid w:val="00283F18"/>
    <w:rsid w:val="002906DB"/>
    <w:rsid w:val="002A18FC"/>
    <w:rsid w:val="002A53CE"/>
    <w:rsid w:val="002A7843"/>
    <w:rsid w:val="002B0151"/>
    <w:rsid w:val="002B2091"/>
    <w:rsid w:val="002B669B"/>
    <w:rsid w:val="002C0699"/>
    <w:rsid w:val="002C1C9B"/>
    <w:rsid w:val="002D4045"/>
    <w:rsid w:val="002D4496"/>
    <w:rsid w:val="002D46A1"/>
    <w:rsid w:val="002D7488"/>
    <w:rsid w:val="002E15EF"/>
    <w:rsid w:val="002E176A"/>
    <w:rsid w:val="002E4AF4"/>
    <w:rsid w:val="002E6B31"/>
    <w:rsid w:val="002F16F7"/>
    <w:rsid w:val="002F3415"/>
    <w:rsid w:val="002F35CC"/>
    <w:rsid w:val="00307BB3"/>
    <w:rsid w:val="00316601"/>
    <w:rsid w:val="003209CD"/>
    <w:rsid w:val="00321A19"/>
    <w:rsid w:val="003235D3"/>
    <w:rsid w:val="00324E40"/>
    <w:rsid w:val="00326DCD"/>
    <w:rsid w:val="00332D90"/>
    <w:rsid w:val="003335C0"/>
    <w:rsid w:val="003338EE"/>
    <w:rsid w:val="00335DE1"/>
    <w:rsid w:val="00336D38"/>
    <w:rsid w:val="00342BBF"/>
    <w:rsid w:val="00343211"/>
    <w:rsid w:val="00343F98"/>
    <w:rsid w:val="00344299"/>
    <w:rsid w:val="00344ACB"/>
    <w:rsid w:val="00347338"/>
    <w:rsid w:val="00353D37"/>
    <w:rsid w:val="003551CB"/>
    <w:rsid w:val="00356389"/>
    <w:rsid w:val="00357ED9"/>
    <w:rsid w:val="00360786"/>
    <w:rsid w:val="00360842"/>
    <w:rsid w:val="003621B1"/>
    <w:rsid w:val="00367025"/>
    <w:rsid w:val="00376C0A"/>
    <w:rsid w:val="003776CB"/>
    <w:rsid w:val="003810F7"/>
    <w:rsid w:val="00386F2C"/>
    <w:rsid w:val="00390278"/>
    <w:rsid w:val="00390CCB"/>
    <w:rsid w:val="0039103E"/>
    <w:rsid w:val="00395092"/>
    <w:rsid w:val="00397623"/>
    <w:rsid w:val="003A0674"/>
    <w:rsid w:val="003A2D27"/>
    <w:rsid w:val="003A2EA3"/>
    <w:rsid w:val="003A5C4F"/>
    <w:rsid w:val="003B00A8"/>
    <w:rsid w:val="003B46D7"/>
    <w:rsid w:val="003D0339"/>
    <w:rsid w:val="003D0CB3"/>
    <w:rsid w:val="003D3E08"/>
    <w:rsid w:val="003D78C3"/>
    <w:rsid w:val="003E15D5"/>
    <w:rsid w:val="003E392E"/>
    <w:rsid w:val="003E4D02"/>
    <w:rsid w:val="003E7DDE"/>
    <w:rsid w:val="003F4A2B"/>
    <w:rsid w:val="00400170"/>
    <w:rsid w:val="00412382"/>
    <w:rsid w:val="00415C77"/>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479F"/>
    <w:rsid w:val="00484DF7"/>
    <w:rsid w:val="0048620C"/>
    <w:rsid w:val="00487A35"/>
    <w:rsid w:val="00491416"/>
    <w:rsid w:val="004953BA"/>
    <w:rsid w:val="00495838"/>
    <w:rsid w:val="0049592F"/>
    <w:rsid w:val="004A5A20"/>
    <w:rsid w:val="004B03CB"/>
    <w:rsid w:val="004B307B"/>
    <w:rsid w:val="004B356F"/>
    <w:rsid w:val="004B76BB"/>
    <w:rsid w:val="004B793C"/>
    <w:rsid w:val="004C1679"/>
    <w:rsid w:val="004C2BB5"/>
    <w:rsid w:val="004D0471"/>
    <w:rsid w:val="004D076A"/>
    <w:rsid w:val="004D4B52"/>
    <w:rsid w:val="004E03F7"/>
    <w:rsid w:val="004E3BB7"/>
    <w:rsid w:val="004E7CA9"/>
    <w:rsid w:val="004F2141"/>
    <w:rsid w:val="004F3C64"/>
    <w:rsid w:val="004F45B6"/>
    <w:rsid w:val="004F4726"/>
    <w:rsid w:val="004F67FB"/>
    <w:rsid w:val="0050075D"/>
    <w:rsid w:val="0050379B"/>
    <w:rsid w:val="00511201"/>
    <w:rsid w:val="005115ED"/>
    <w:rsid w:val="00511E19"/>
    <w:rsid w:val="00514960"/>
    <w:rsid w:val="00515461"/>
    <w:rsid w:val="00517560"/>
    <w:rsid w:val="00517DA0"/>
    <w:rsid w:val="00520508"/>
    <w:rsid w:val="00520A26"/>
    <w:rsid w:val="00522088"/>
    <w:rsid w:val="005248E4"/>
    <w:rsid w:val="0053227A"/>
    <w:rsid w:val="00532707"/>
    <w:rsid w:val="005366EB"/>
    <w:rsid w:val="005369D4"/>
    <w:rsid w:val="00541698"/>
    <w:rsid w:val="00541BC3"/>
    <w:rsid w:val="0055702F"/>
    <w:rsid w:val="0056103B"/>
    <w:rsid w:val="00563D29"/>
    <w:rsid w:val="005646F4"/>
    <w:rsid w:val="0056785B"/>
    <w:rsid w:val="00567ADA"/>
    <w:rsid w:val="00570991"/>
    <w:rsid w:val="005724DF"/>
    <w:rsid w:val="00574599"/>
    <w:rsid w:val="00576011"/>
    <w:rsid w:val="0058600A"/>
    <w:rsid w:val="00592AFE"/>
    <w:rsid w:val="00595988"/>
    <w:rsid w:val="00596C50"/>
    <w:rsid w:val="005A6C92"/>
    <w:rsid w:val="005A718C"/>
    <w:rsid w:val="005A733B"/>
    <w:rsid w:val="005B291F"/>
    <w:rsid w:val="005B4E67"/>
    <w:rsid w:val="005C0338"/>
    <w:rsid w:val="005C08F9"/>
    <w:rsid w:val="005C1E2C"/>
    <w:rsid w:val="005C26D0"/>
    <w:rsid w:val="005C2DFA"/>
    <w:rsid w:val="005C360A"/>
    <w:rsid w:val="005C4D65"/>
    <w:rsid w:val="005C6F6E"/>
    <w:rsid w:val="005C6FB5"/>
    <w:rsid w:val="005D049C"/>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22DF5"/>
    <w:rsid w:val="00641F5B"/>
    <w:rsid w:val="00645CDA"/>
    <w:rsid w:val="00651A0C"/>
    <w:rsid w:val="00652296"/>
    <w:rsid w:val="00652299"/>
    <w:rsid w:val="006529B9"/>
    <w:rsid w:val="0065354C"/>
    <w:rsid w:val="006542CA"/>
    <w:rsid w:val="00654CB6"/>
    <w:rsid w:val="0065668B"/>
    <w:rsid w:val="006611B8"/>
    <w:rsid w:val="00662957"/>
    <w:rsid w:val="00665E11"/>
    <w:rsid w:val="00666144"/>
    <w:rsid w:val="006678DA"/>
    <w:rsid w:val="0067159F"/>
    <w:rsid w:val="00674AFB"/>
    <w:rsid w:val="00674BAA"/>
    <w:rsid w:val="00674E77"/>
    <w:rsid w:val="00686AA7"/>
    <w:rsid w:val="00696992"/>
    <w:rsid w:val="006A0E1E"/>
    <w:rsid w:val="006A0EEF"/>
    <w:rsid w:val="006A36A3"/>
    <w:rsid w:val="006A5C20"/>
    <w:rsid w:val="006C0254"/>
    <w:rsid w:val="006C7819"/>
    <w:rsid w:val="006D064E"/>
    <w:rsid w:val="006D0A61"/>
    <w:rsid w:val="006D3E6F"/>
    <w:rsid w:val="006E2BD3"/>
    <w:rsid w:val="006E3929"/>
    <w:rsid w:val="006E7C67"/>
    <w:rsid w:val="006F371D"/>
    <w:rsid w:val="006F550F"/>
    <w:rsid w:val="00700DA1"/>
    <w:rsid w:val="00703C7E"/>
    <w:rsid w:val="007041B2"/>
    <w:rsid w:val="0070645F"/>
    <w:rsid w:val="00706BAE"/>
    <w:rsid w:val="00714515"/>
    <w:rsid w:val="007218FC"/>
    <w:rsid w:val="007224C1"/>
    <w:rsid w:val="007235DB"/>
    <w:rsid w:val="0072540C"/>
    <w:rsid w:val="00725F5D"/>
    <w:rsid w:val="00730EEA"/>
    <w:rsid w:val="00731911"/>
    <w:rsid w:val="00731CF7"/>
    <w:rsid w:val="00733022"/>
    <w:rsid w:val="00742912"/>
    <w:rsid w:val="00743861"/>
    <w:rsid w:val="00746068"/>
    <w:rsid w:val="00747371"/>
    <w:rsid w:val="0075385C"/>
    <w:rsid w:val="00753C88"/>
    <w:rsid w:val="00760059"/>
    <w:rsid w:val="007606EA"/>
    <w:rsid w:val="00763A67"/>
    <w:rsid w:val="00763AC8"/>
    <w:rsid w:val="007647A0"/>
    <w:rsid w:val="00764A86"/>
    <w:rsid w:val="0078294F"/>
    <w:rsid w:val="0078532F"/>
    <w:rsid w:val="00795A39"/>
    <w:rsid w:val="00795AB7"/>
    <w:rsid w:val="00795B15"/>
    <w:rsid w:val="00795E15"/>
    <w:rsid w:val="007A6881"/>
    <w:rsid w:val="007A6DE2"/>
    <w:rsid w:val="007A741C"/>
    <w:rsid w:val="007A7729"/>
    <w:rsid w:val="007A77F3"/>
    <w:rsid w:val="007B40C8"/>
    <w:rsid w:val="007B4E64"/>
    <w:rsid w:val="007B5950"/>
    <w:rsid w:val="007C2CCF"/>
    <w:rsid w:val="007C4D03"/>
    <w:rsid w:val="007C5F5C"/>
    <w:rsid w:val="007D02C5"/>
    <w:rsid w:val="007E26F9"/>
    <w:rsid w:val="007E3E62"/>
    <w:rsid w:val="007E4AEB"/>
    <w:rsid w:val="007E5C4F"/>
    <w:rsid w:val="007E5C9A"/>
    <w:rsid w:val="007E6302"/>
    <w:rsid w:val="007E65D0"/>
    <w:rsid w:val="007F45E8"/>
    <w:rsid w:val="007F5EA6"/>
    <w:rsid w:val="007F62B2"/>
    <w:rsid w:val="007F63E5"/>
    <w:rsid w:val="007F7F13"/>
    <w:rsid w:val="00805969"/>
    <w:rsid w:val="0081264D"/>
    <w:rsid w:val="008131DE"/>
    <w:rsid w:val="008145E9"/>
    <w:rsid w:val="0082135D"/>
    <w:rsid w:val="00835759"/>
    <w:rsid w:val="008479D7"/>
    <w:rsid w:val="00850F8B"/>
    <w:rsid w:val="008512B5"/>
    <w:rsid w:val="00855317"/>
    <w:rsid w:val="0085739D"/>
    <w:rsid w:val="00857FC3"/>
    <w:rsid w:val="0086045B"/>
    <w:rsid w:val="008605A3"/>
    <w:rsid w:val="00864D3A"/>
    <w:rsid w:val="00870909"/>
    <w:rsid w:val="008740EA"/>
    <w:rsid w:val="00874724"/>
    <w:rsid w:val="0087569E"/>
    <w:rsid w:val="008769EE"/>
    <w:rsid w:val="008812BB"/>
    <w:rsid w:val="00883A7E"/>
    <w:rsid w:val="00884B89"/>
    <w:rsid w:val="00884EF2"/>
    <w:rsid w:val="008862E6"/>
    <w:rsid w:val="008869A0"/>
    <w:rsid w:val="0089110F"/>
    <w:rsid w:val="00892FE6"/>
    <w:rsid w:val="008972CA"/>
    <w:rsid w:val="008A03D3"/>
    <w:rsid w:val="008A1605"/>
    <w:rsid w:val="008A365A"/>
    <w:rsid w:val="008A6C9C"/>
    <w:rsid w:val="008B72F5"/>
    <w:rsid w:val="008C0401"/>
    <w:rsid w:val="008C1C37"/>
    <w:rsid w:val="008C1E23"/>
    <w:rsid w:val="008C2D04"/>
    <w:rsid w:val="008C2E8D"/>
    <w:rsid w:val="008C3BDA"/>
    <w:rsid w:val="008C45D2"/>
    <w:rsid w:val="008C511C"/>
    <w:rsid w:val="008C5B44"/>
    <w:rsid w:val="008C61DD"/>
    <w:rsid w:val="008E5B18"/>
    <w:rsid w:val="008F08CE"/>
    <w:rsid w:val="009017F0"/>
    <w:rsid w:val="0090503E"/>
    <w:rsid w:val="00907E2D"/>
    <w:rsid w:val="00913744"/>
    <w:rsid w:val="009153E9"/>
    <w:rsid w:val="00920BEA"/>
    <w:rsid w:val="00922335"/>
    <w:rsid w:val="00927972"/>
    <w:rsid w:val="00931038"/>
    <w:rsid w:val="00931931"/>
    <w:rsid w:val="00931F4C"/>
    <w:rsid w:val="00933FC2"/>
    <w:rsid w:val="00936264"/>
    <w:rsid w:val="00942622"/>
    <w:rsid w:val="00944D4E"/>
    <w:rsid w:val="00953156"/>
    <w:rsid w:val="00953C18"/>
    <w:rsid w:val="00955D98"/>
    <w:rsid w:val="00960089"/>
    <w:rsid w:val="00961A27"/>
    <w:rsid w:val="00963E56"/>
    <w:rsid w:val="009663FD"/>
    <w:rsid w:val="00966573"/>
    <w:rsid w:val="00981DE0"/>
    <w:rsid w:val="00994088"/>
    <w:rsid w:val="009A3586"/>
    <w:rsid w:val="009A54A9"/>
    <w:rsid w:val="009B3B17"/>
    <w:rsid w:val="009C3446"/>
    <w:rsid w:val="009C5679"/>
    <w:rsid w:val="009C7F69"/>
    <w:rsid w:val="009D03BD"/>
    <w:rsid w:val="009D0768"/>
    <w:rsid w:val="009D0C72"/>
    <w:rsid w:val="009D3C30"/>
    <w:rsid w:val="009D4BE0"/>
    <w:rsid w:val="009D7948"/>
    <w:rsid w:val="009D7A6F"/>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1F4B"/>
    <w:rsid w:val="00A744EF"/>
    <w:rsid w:val="00A74A0C"/>
    <w:rsid w:val="00A80FEA"/>
    <w:rsid w:val="00A90028"/>
    <w:rsid w:val="00A9543F"/>
    <w:rsid w:val="00A95D7B"/>
    <w:rsid w:val="00AA099A"/>
    <w:rsid w:val="00AA0EC3"/>
    <w:rsid w:val="00AA2478"/>
    <w:rsid w:val="00AA3FA8"/>
    <w:rsid w:val="00AA598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AF6CBD"/>
    <w:rsid w:val="00B00CBD"/>
    <w:rsid w:val="00B02ADA"/>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67C1E"/>
    <w:rsid w:val="00B7027A"/>
    <w:rsid w:val="00B707FA"/>
    <w:rsid w:val="00B768CB"/>
    <w:rsid w:val="00B77B87"/>
    <w:rsid w:val="00B77EB1"/>
    <w:rsid w:val="00B919E3"/>
    <w:rsid w:val="00B93C8D"/>
    <w:rsid w:val="00B953BB"/>
    <w:rsid w:val="00BA0F0B"/>
    <w:rsid w:val="00BA4E0C"/>
    <w:rsid w:val="00BA57B5"/>
    <w:rsid w:val="00BA702F"/>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D3F"/>
    <w:rsid w:val="00C420CA"/>
    <w:rsid w:val="00C45D09"/>
    <w:rsid w:val="00C4691A"/>
    <w:rsid w:val="00C51564"/>
    <w:rsid w:val="00C520E7"/>
    <w:rsid w:val="00C56943"/>
    <w:rsid w:val="00C603D4"/>
    <w:rsid w:val="00C70BC7"/>
    <w:rsid w:val="00C712A0"/>
    <w:rsid w:val="00C73C72"/>
    <w:rsid w:val="00C825D4"/>
    <w:rsid w:val="00C8713E"/>
    <w:rsid w:val="00C97E13"/>
    <w:rsid w:val="00CA066C"/>
    <w:rsid w:val="00CA2CE1"/>
    <w:rsid w:val="00CA43F5"/>
    <w:rsid w:val="00CA7A30"/>
    <w:rsid w:val="00CB0A0E"/>
    <w:rsid w:val="00CB0CA9"/>
    <w:rsid w:val="00CB4F1E"/>
    <w:rsid w:val="00CB5E72"/>
    <w:rsid w:val="00CC1373"/>
    <w:rsid w:val="00CF1075"/>
    <w:rsid w:val="00D017A8"/>
    <w:rsid w:val="00D02D40"/>
    <w:rsid w:val="00D03E3E"/>
    <w:rsid w:val="00D0497C"/>
    <w:rsid w:val="00D06BEE"/>
    <w:rsid w:val="00D06C41"/>
    <w:rsid w:val="00D07B04"/>
    <w:rsid w:val="00D1271C"/>
    <w:rsid w:val="00D12815"/>
    <w:rsid w:val="00D13E1D"/>
    <w:rsid w:val="00D17711"/>
    <w:rsid w:val="00D2453D"/>
    <w:rsid w:val="00D249A6"/>
    <w:rsid w:val="00D26550"/>
    <w:rsid w:val="00D30BE8"/>
    <w:rsid w:val="00D313C6"/>
    <w:rsid w:val="00D32AC8"/>
    <w:rsid w:val="00D35827"/>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2191"/>
    <w:rsid w:val="00DA4428"/>
    <w:rsid w:val="00DA7485"/>
    <w:rsid w:val="00DB01BE"/>
    <w:rsid w:val="00DB588F"/>
    <w:rsid w:val="00DC1018"/>
    <w:rsid w:val="00DD1894"/>
    <w:rsid w:val="00DD4EE7"/>
    <w:rsid w:val="00DD4F59"/>
    <w:rsid w:val="00DD60A5"/>
    <w:rsid w:val="00DD75CC"/>
    <w:rsid w:val="00DE1585"/>
    <w:rsid w:val="00DE2336"/>
    <w:rsid w:val="00DE3411"/>
    <w:rsid w:val="00DE6F07"/>
    <w:rsid w:val="00DF7014"/>
    <w:rsid w:val="00E01FCD"/>
    <w:rsid w:val="00E0668D"/>
    <w:rsid w:val="00E15266"/>
    <w:rsid w:val="00E15E53"/>
    <w:rsid w:val="00E16178"/>
    <w:rsid w:val="00E20F9A"/>
    <w:rsid w:val="00E228E5"/>
    <w:rsid w:val="00E34446"/>
    <w:rsid w:val="00E405AB"/>
    <w:rsid w:val="00E456D7"/>
    <w:rsid w:val="00E52DC6"/>
    <w:rsid w:val="00E54284"/>
    <w:rsid w:val="00E55454"/>
    <w:rsid w:val="00E5643D"/>
    <w:rsid w:val="00E603D8"/>
    <w:rsid w:val="00E61A46"/>
    <w:rsid w:val="00E63C4B"/>
    <w:rsid w:val="00E64E89"/>
    <w:rsid w:val="00E67D98"/>
    <w:rsid w:val="00E71E34"/>
    <w:rsid w:val="00E721B6"/>
    <w:rsid w:val="00E8068D"/>
    <w:rsid w:val="00E85111"/>
    <w:rsid w:val="00E86CC7"/>
    <w:rsid w:val="00E87051"/>
    <w:rsid w:val="00E90B47"/>
    <w:rsid w:val="00E935CC"/>
    <w:rsid w:val="00E94540"/>
    <w:rsid w:val="00E9726A"/>
    <w:rsid w:val="00EA09DB"/>
    <w:rsid w:val="00EA0C66"/>
    <w:rsid w:val="00EA53ED"/>
    <w:rsid w:val="00EB50F4"/>
    <w:rsid w:val="00EB5406"/>
    <w:rsid w:val="00EB5CD0"/>
    <w:rsid w:val="00EC13A4"/>
    <w:rsid w:val="00EC3745"/>
    <w:rsid w:val="00EC5D73"/>
    <w:rsid w:val="00EE54E3"/>
    <w:rsid w:val="00EE718E"/>
    <w:rsid w:val="00EF5B90"/>
    <w:rsid w:val="00EF79DB"/>
    <w:rsid w:val="00F01469"/>
    <w:rsid w:val="00F02DB2"/>
    <w:rsid w:val="00F100EA"/>
    <w:rsid w:val="00F10343"/>
    <w:rsid w:val="00F16A7E"/>
    <w:rsid w:val="00F255E8"/>
    <w:rsid w:val="00F26254"/>
    <w:rsid w:val="00F27237"/>
    <w:rsid w:val="00F31E71"/>
    <w:rsid w:val="00F33E2C"/>
    <w:rsid w:val="00F35FF1"/>
    <w:rsid w:val="00F5374A"/>
    <w:rsid w:val="00F54D5B"/>
    <w:rsid w:val="00F56418"/>
    <w:rsid w:val="00F56D58"/>
    <w:rsid w:val="00F578D5"/>
    <w:rsid w:val="00F61A7F"/>
    <w:rsid w:val="00F66813"/>
    <w:rsid w:val="00F71EB7"/>
    <w:rsid w:val="00F72221"/>
    <w:rsid w:val="00F820FA"/>
    <w:rsid w:val="00F96E87"/>
    <w:rsid w:val="00FA12FA"/>
    <w:rsid w:val="00FA6856"/>
    <w:rsid w:val="00FA6FBB"/>
    <w:rsid w:val="00FB44C1"/>
    <w:rsid w:val="00FB4F95"/>
    <w:rsid w:val="00FB7184"/>
    <w:rsid w:val="00FC232E"/>
    <w:rsid w:val="00FC3DB7"/>
    <w:rsid w:val="00FC4A2C"/>
    <w:rsid w:val="00FD04C8"/>
    <w:rsid w:val="00FD0B67"/>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5</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12</cp:revision>
  <cp:lastPrinted>2021-11-22T10:16:00Z</cp:lastPrinted>
  <dcterms:created xsi:type="dcterms:W3CDTF">2022-04-08T08:22:00Z</dcterms:created>
  <dcterms:modified xsi:type="dcterms:W3CDTF">2022-04-11T18:56:00Z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