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CEF" w:rsidRDefault="00A17CEF" w:rsidP="00A17CEF">
      <w:pPr>
        <w:pStyle w:val="Title"/>
        <w:rPr>
          <w:rFonts w:ascii="Arial" w:hAnsi="Arial"/>
        </w:rPr>
      </w:pPr>
      <w:r>
        <w:rPr>
          <w:rFonts w:ascii="Arial" w:hAnsi="Arial"/>
        </w:rPr>
        <w:t>HAZLERIGG PARISH COUNCIL</w:t>
      </w:r>
    </w:p>
    <w:p w:rsidR="00A17CEF" w:rsidRDefault="00A17CEF" w:rsidP="00A17CEF">
      <w:pPr>
        <w:pStyle w:val="Title"/>
        <w:jc w:val="left"/>
        <w:rPr>
          <w:rFonts w:ascii="Arial" w:hAnsi="Arial"/>
        </w:rPr>
      </w:pPr>
    </w:p>
    <w:p w:rsidR="00A17CEF" w:rsidRDefault="00A17CEF" w:rsidP="00A17CEF">
      <w:pPr>
        <w:jc w:val="center"/>
        <w:rPr>
          <w:rFonts w:ascii="Arial" w:hAnsi="Arial"/>
        </w:rPr>
      </w:pPr>
      <w:r>
        <w:rPr>
          <w:rFonts w:ascii="Arial" w:hAnsi="Arial"/>
        </w:rPr>
        <w:t xml:space="preserve">MINUTES OF THE ANNUAL MEETING OF PARISH </w:t>
      </w:r>
    </w:p>
    <w:p w:rsidR="00A17CEF" w:rsidRDefault="00A17CEF" w:rsidP="00A17CEF">
      <w:pPr>
        <w:jc w:val="center"/>
        <w:rPr>
          <w:rFonts w:ascii="Arial" w:hAnsi="Arial"/>
        </w:rPr>
      </w:pPr>
      <w:r>
        <w:rPr>
          <w:rFonts w:ascii="Arial" w:hAnsi="Arial"/>
        </w:rPr>
        <w:t>HELD ON</w:t>
      </w:r>
    </w:p>
    <w:p w:rsidR="00A17CEF" w:rsidRDefault="00A17CEF" w:rsidP="00A17CEF">
      <w:pPr>
        <w:jc w:val="center"/>
        <w:rPr>
          <w:rFonts w:ascii="Arial" w:hAnsi="Arial"/>
        </w:rPr>
      </w:pPr>
      <w:r>
        <w:rPr>
          <w:rFonts w:ascii="Arial" w:hAnsi="Arial"/>
        </w:rPr>
        <w:t>THURSDAY, 26 MAY 202</w:t>
      </w:r>
      <w:r>
        <w:rPr>
          <w:rFonts w:ascii="Arial" w:hAnsi="Arial"/>
        </w:rPr>
        <w:t>2</w:t>
      </w:r>
    </w:p>
    <w:p w:rsidR="00A17CEF" w:rsidRDefault="00A17CEF" w:rsidP="00A17CEF">
      <w:pPr>
        <w:rPr>
          <w:rFonts w:ascii="Arial" w:hAnsi="Arial"/>
        </w:rPr>
      </w:pPr>
    </w:p>
    <w:p w:rsidR="00A17CEF" w:rsidRDefault="00A17CEF" w:rsidP="00A17CEF">
      <w:pPr>
        <w:tabs>
          <w:tab w:val="left" w:pos="567"/>
          <w:tab w:val="left" w:pos="1701"/>
        </w:tabs>
        <w:ind w:left="1440" w:hanging="1440"/>
        <w:rPr>
          <w:rFonts w:ascii="Arial" w:hAnsi="Arial"/>
        </w:rPr>
      </w:pPr>
      <w:r>
        <w:rPr>
          <w:rFonts w:ascii="Arial" w:hAnsi="Arial"/>
        </w:rPr>
        <w:t>Present:</w:t>
      </w:r>
      <w:r>
        <w:rPr>
          <w:rFonts w:ascii="Arial" w:hAnsi="Arial"/>
        </w:rPr>
        <w:tab/>
      </w:r>
      <w:r>
        <w:rPr>
          <w:rFonts w:ascii="Arial" w:hAnsi="Arial"/>
        </w:rPr>
        <w:tab/>
        <w:t>Councillor Locke (Chair)</w:t>
      </w:r>
    </w:p>
    <w:p w:rsidR="00A17CEF" w:rsidRDefault="00A17CEF" w:rsidP="00A17CEF">
      <w:pPr>
        <w:tabs>
          <w:tab w:val="left" w:pos="567"/>
          <w:tab w:val="left" w:pos="1701"/>
        </w:tabs>
        <w:ind w:left="1440" w:hanging="1440"/>
        <w:rPr>
          <w:rFonts w:ascii="Arial" w:hAnsi="Arial"/>
        </w:rPr>
      </w:pPr>
      <w:r>
        <w:rPr>
          <w:rFonts w:ascii="Arial" w:hAnsi="Arial"/>
        </w:rPr>
        <w:tab/>
      </w:r>
      <w:r>
        <w:rPr>
          <w:rFonts w:ascii="Arial" w:hAnsi="Arial"/>
        </w:rPr>
        <w:tab/>
      </w:r>
      <w:r>
        <w:rPr>
          <w:rFonts w:ascii="Arial" w:hAnsi="Arial"/>
        </w:rPr>
        <w:tab/>
        <w:t xml:space="preserve">Councillors </w:t>
      </w:r>
      <w:r>
        <w:rPr>
          <w:rFonts w:ascii="Arial" w:hAnsi="Arial"/>
        </w:rPr>
        <w:t xml:space="preserve">Barbour, </w:t>
      </w:r>
      <w:r>
        <w:rPr>
          <w:rFonts w:ascii="Arial" w:hAnsi="Arial"/>
        </w:rPr>
        <w:t xml:space="preserve">Ewens, Fairley, </w:t>
      </w:r>
      <w:r>
        <w:rPr>
          <w:rFonts w:ascii="Arial" w:hAnsi="Arial"/>
        </w:rPr>
        <w:t>Garbett</w:t>
      </w:r>
      <w:r>
        <w:rPr>
          <w:rFonts w:ascii="Arial" w:hAnsi="Arial"/>
        </w:rPr>
        <w:t xml:space="preserve"> and </w:t>
      </w:r>
      <w:r>
        <w:rPr>
          <w:rFonts w:ascii="Arial" w:hAnsi="Arial"/>
        </w:rPr>
        <w:t>Thorpe.</w:t>
      </w:r>
    </w:p>
    <w:p w:rsidR="00A17CEF" w:rsidRDefault="00A17CEF" w:rsidP="00A17CEF">
      <w:pPr>
        <w:tabs>
          <w:tab w:val="left" w:pos="567"/>
          <w:tab w:val="left" w:pos="1701"/>
        </w:tabs>
        <w:ind w:left="1440" w:hanging="1440"/>
        <w:rPr>
          <w:rFonts w:ascii="Arial" w:hAnsi="Arial"/>
        </w:rPr>
      </w:pPr>
    </w:p>
    <w:p w:rsidR="00A17CEF" w:rsidRDefault="00A17CEF" w:rsidP="00A17CEF">
      <w:pPr>
        <w:pStyle w:val="Header"/>
        <w:tabs>
          <w:tab w:val="left" w:pos="567"/>
          <w:tab w:val="left" w:pos="1710"/>
        </w:tabs>
        <w:rPr>
          <w:rFonts w:ascii="Arial" w:hAnsi="Arial" w:cs="Arial"/>
        </w:rPr>
      </w:pPr>
      <w:r>
        <w:tab/>
      </w:r>
      <w:r>
        <w:tab/>
      </w:r>
      <w:r>
        <w:rPr>
          <w:rFonts w:ascii="Arial" w:hAnsi="Arial" w:cs="Arial"/>
        </w:rPr>
        <w:t>In attendance:      I Humphries – Clerk</w:t>
      </w:r>
    </w:p>
    <w:p w:rsidR="00A17CEF" w:rsidRDefault="00A17CEF" w:rsidP="00A17CEF">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City Councillor Laverick</w:t>
      </w:r>
    </w:p>
    <w:p w:rsidR="00A17CEF" w:rsidRDefault="00A17CEF" w:rsidP="00A17CEF">
      <w:pPr>
        <w:pStyle w:val="NoSpacing"/>
        <w:rPr>
          <w:rFonts w:ascii="Arial" w:hAnsi="Arial" w:cs="Arial"/>
        </w:rPr>
      </w:pPr>
      <w:r>
        <w:rPr>
          <w:rFonts w:ascii="Arial" w:hAnsi="Arial" w:cs="Arial"/>
        </w:rPr>
        <w:t xml:space="preserve">                                                      City Councillor Avaei</w:t>
      </w:r>
    </w:p>
    <w:p w:rsidR="00A17CEF" w:rsidRDefault="00A17CEF" w:rsidP="00A17CEF">
      <w:pPr>
        <w:pStyle w:val="NoSpacing"/>
      </w:pPr>
      <w:r>
        <w:rPr>
          <w:rFonts w:ascii="Arial" w:hAnsi="Arial" w:cs="Arial"/>
        </w:rPr>
        <w:t xml:space="preserve">                                                      </w:t>
      </w:r>
      <w:r>
        <w:rPr>
          <w:rFonts w:ascii="Arial" w:hAnsi="Arial" w:cs="Arial"/>
        </w:rPr>
        <w:t>2</w:t>
      </w:r>
      <w:r>
        <w:rPr>
          <w:rFonts w:ascii="Arial" w:hAnsi="Arial" w:cs="Arial"/>
        </w:rPr>
        <w:t xml:space="preserve"> Residents of the Parish      </w:t>
      </w:r>
      <w:r>
        <w:rPr>
          <w:rFonts w:ascii="Arial" w:hAnsi="Arial" w:cs="Arial"/>
        </w:rPr>
        <w:tab/>
      </w:r>
      <w:r>
        <w:rPr>
          <w:rFonts w:ascii="Arial" w:hAnsi="Arial" w:cs="Arial"/>
        </w:rPr>
        <w:tab/>
      </w:r>
      <w:r>
        <w:rPr>
          <w:rFonts w:ascii="Arial" w:hAnsi="Arial" w:cs="Arial"/>
        </w:rPr>
        <w:tab/>
      </w:r>
      <w:r>
        <w:rPr>
          <w:rFonts w:ascii="Arial" w:hAnsi="Arial" w:cs="Arial"/>
        </w:rPr>
        <w:tab/>
      </w:r>
    </w:p>
    <w:p w:rsidR="00A17CEF" w:rsidRDefault="00A17CEF" w:rsidP="00A17CEF">
      <w:pPr>
        <w:pStyle w:val="Header"/>
        <w:tabs>
          <w:tab w:val="left" w:pos="567"/>
          <w:tab w:val="left" w:pos="171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A17CEF" w:rsidTr="00075554">
        <w:tc>
          <w:tcPr>
            <w:tcW w:w="562" w:type="dxa"/>
          </w:tcPr>
          <w:p w:rsidR="00A17CEF" w:rsidRDefault="00A17CEF" w:rsidP="00075554">
            <w:pPr>
              <w:rPr>
                <w:rFonts w:ascii="Arial" w:hAnsi="Arial" w:cs="Arial"/>
                <w:b/>
              </w:rPr>
            </w:pPr>
          </w:p>
        </w:tc>
        <w:tc>
          <w:tcPr>
            <w:tcW w:w="8454" w:type="dxa"/>
          </w:tcPr>
          <w:p w:rsidR="00A17CEF" w:rsidRDefault="00A17CEF" w:rsidP="00075554">
            <w:pPr>
              <w:rPr>
                <w:rFonts w:ascii="Arial" w:hAnsi="Arial" w:cs="Arial"/>
                <w:b/>
              </w:rPr>
            </w:pPr>
          </w:p>
        </w:tc>
      </w:tr>
      <w:tr w:rsidR="00A17CEF" w:rsidTr="00075554">
        <w:tc>
          <w:tcPr>
            <w:tcW w:w="562" w:type="dxa"/>
            <w:hideMark/>
          </w:tcPr>
          <w:p w:rsidR="00A17CEF" w:rsidRDefault="00A17CEF" w:rsidP="00075554">
            <w:pPr>
              <w:rPr>
                <w:rFonts w:ascii="Arial" w:hAnsi="Arial" w:cs="Arial"/>
                <w:b/>
              </w:rPr>
            </w:pPr>
            <w:r>
              <w:rPr>
                <w:rFonts w:ascii="Arial" w:hAnsi="Arial" w:cs="Arial"/>
                <w:b/>
              </w:rPr>
              <w:t>1.</w:t>
            </w:r>
          </w:p>
        </w:tc>
        <w:tc>
          <w:tcPr>
            <w:tcW w:w="8454" w:type="dxa"/>
            <w:hideMark/>
          </w:tcPr>
          <w:p w:rsidR="00A17CEF" w:rsidRDefault="00A17CEF" w:rsidP="00075554">
            <w:pPr>
              <w:rPr>
                <w:rFonts w:ascii="Arial" w:hAnsi="Arial" w:cs="Arial"/>
                <w:b/>
              </w:rPr>
            </w:pPr>
            <w:r>
              <w:rPr>
                <w:rFonts w:ascii="Arial" w:hAnsi="Arial" w:cs="Arial"/>
                <w:b/>
              </w:rPr>
              <w:t>Apologies for Absence</w:t>
            </w:r>
          </w:p>
        </w:tc>
      </w:tr>
      <w:tr w:rsidR="00A17CEF" w:rsidTr="00075554">
        <w:trPr>
          <w:trHeight w:val="1882"/>
        </w:trPr>
        <w:tc>
          <w:tcPr>
            <w:tcW w:w="562" w:type="dxa"/>
          </w:tcPr>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b/>
              </w:rPr>
            </w:pPr>
            <w:r>
              <w:rPr>
                <w:rFonts w:ascii="Arial" w:hAnsi="Arial" w:cs="Arial"/>
                <w:b/>
              </w:rPr>
              <w:t>2.</w:t>
            </w:r>
          </w:p>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rPr>
            </w:pPr>
          </w:p>
          <w:p w:rsidR="00A17CEF" w:rsidRPr="00803EAD" w:rsidRDefault="00A17CEF" w:rsidP="00075554">
            <w:pPr>
              <w:rPr>
                <w:rFonts w:ascii="Arial" w:hAnsi="Arial" w:cs="Arial"/>
                <w:b/>
              </w:rPr>
            </w:pPr>
            <w:r>
              <w:rPr>
                <w:rFonts w:ascii="Arial" w:hAnsi="Arial" w:cs="Arial"/>
                <w:b/>
              </w:rPr>
              <w:t>3.</w:t>
            </w:r>
          </w:p>
        </w:tc>
        <w:tc>
          <w:tcPr>
            <w:tcW w:w="8454" w:type="dxa"/>
          </w:tcPr>
          <w:p w:rsidR="00A17CEF" w:rsidRDefault="00A17CEF" w:rsidP="00075554">
            <w:pPr>
              <w:rPr>
                <w:rFonts w:ascii="Arial" w:hAnsi="Arial" w:cs="Arial"/>
              </w:rPr>
            </w:pPr>
            <w:r>
              <w:rPr>
                <w:rFonts w:ascii="Arial" w:hAnsi="Arial" w:cs="Arial"/>
              </w:rPr>
              <w:t xml:space="preserve">An apology for absence was received from Councillor </w:t>
            </w:r>
            <w:r>
              <w:rPr>
                <w:rFonts w:ascii="Arial" w:hAnsi="Arial" w:cs="Arial"/>
              </w:rPr>
              <w:t>Younghusband</w:t>
            </w:r>
            <w:r>
              <w:rPr>
                <w:rFonts w:ascii="Arial" w:hAnsi="Arial" w:cs="Arial"/>
              </w:rPr>
              <w:t>.</w:t>
            </w:r>
          </w:p>
          <w:p w:rsidR="00A17CEF" w:rsidRDefault="00A17CEF" w:rsidP="00075554">
            <w:pPr>
              <w:rPr>
                <w:rFonts w:ascii="Arial" w:hAnsi="Arial" w:cs="Arial"/>
              </w:rPr>
            </w:pPr>
          </w:p>
          <w:p w:rsidR="00A17CEF" w:rsidRDefault="00A17CEF" w:rsidP="00075554">
            <w:pPr>
              <w:rPr>
                <w:rFonts w:ascii="Arial" w:hAnsi="Arial" w:cs="Arial"/>
                <w:b/>
              </w:rPr>
            </w:pPr>
            <w:r>
              <w:rPr>
                <w:rFonts w:ascii="Arial" w:hAnsi="Arial" w:cs="Arial"/>
                <w:b/>
              </w:rPr>
              <w:t xml:space="preserve">Annual Report </w:t>
            </w:r>
          </w:p>
          <w:p w:rsidR="00A17CEF" w:rsidRPr="00803EAD" w:rsidRDefault="00A17CEF" w:rsidP="00075554">
            <w:pPr>
              <w:rPr>
                <w:rFonts w:ascii="Arial" w:hAnsi="Arial" w:cs="Arial"/>
              </w:rPr>
            </w:pPr>
            <w:r>
              <w:rPr>
                <w:rFonts w:ascii="Arial" w:hAnsi="Arial" w:cs="Arial"/>
              </w:rPr>
              <w:t>The Chair presented the Annual Report of the Parish Council for the year ended April 202</w:t>
            </w:r>
            <w:r>
              <w:rPr>
                <w:rFonts w:ascii="Arial" w:hAnsi="Arial" w:cs="Arial"/>
              </w:rPr>
              <w:t>2</w:t>
            </w:r>
            <w:r>
              <w:rPr>
                <w:rFonts w:ascii="Arial" w:hAnsi="Arial" w:cs="Arial"/>
              </w:rPr>
              <w:t xml:space="preserve"> highlighting the </w:t>
            </w:r>
            <w:r>
              <w:rPr>
                <w:rFonts w:ascii="Arial" w:hAnsi="Arial" w:cs="Arial"/>
              </w:rPr>
              <w:t xml:space="preserve">limited </w:t>
            </w:r>
            <w:r>
              <w:rPr>
                <w:rFonts w:ascii="Arial" w:hAnsi="Arial" w:cs="Arial"/>
              </w:rPr>
              <w:t xml:space="preserve">achievements and the aims looking forward. The report was </w:t>
            </w:r>
            <w:r w:rsidRPr="00803EAD">
              <w:rPr>
                <w:rFonts w:ascii="Arial" w:hAnsi="Arial" w:cs="Arial"/>
              </w:rPr>
              <w:t>received</w:t>
            </w:r>
            <w:r>
              <w:rPr>
                <w:rFonts w:ascii="Arial" w:hAnsi="Arial" w:cs="Arial"/>
              </w:rPr>
              <w:t>.</w:t>
            </w:r>
          </w:p>
          <w:p w:rsidR="00A17CEF" w:rsidRDefault="00A17CEF" w:rsidP="00075554">
            <w:pPr>
              <w:rPr>
                <w:rFonts w:ascii="Arial" w:hAnsi="Arial" w:cs="Arial"/>
              </w:rPr>
            </w:pPr>
          </w:p>
          <w:p w:rsidR="00A17CEF" w:rsidRPr="00803EAD" w:rsidRDefault="00A17CEF" w:rsidP="00075554">
            <w:pPr>
              <w:rPr>
                <w:rFonts w:ascii="Arial" w:hAnsi="Arial" w:cs="Arial"/>
                <w:b/>
              </w:rPr>
            </w:pPr>
            <w:r w:rsidRPr="00803EAD">
              <w:rPr>
                <w:rFonts w:ascii="Arial" w:hAnsi="Arial" w:cs="Arial"/>
                <w:b/>
              </w:rPr>
              <w:t xml:space="preserve">Items raised by </w:t>
            </w:r>
            <w:r>
              <w:rPr>
                <w:rFonts w:ascii="Arial" w:hAnsi="Arial" w:cs="Arial"/>
                <w:b/>
              </w:rPr>
              <w:t>Residents</w:t>
            </w:r>
            <w:r w:rsidRPr="00803EAD">
              <w:rPr>
                <w:rFonts w:ascii="Arial" w:hAnsi="Arial" w:cs="Arial"/>
                <w:b/>
              </w:rPr>
              <w:t xml:space="preserve"> of the Parish</w:t>
            </w:r>
          </w:p>
        </w:tc>
      </w:tr>
      <w:tr w:rsidR="00A17CEF" w:rsidTr="00075554">
        <w:tc>
          <w:tcPr>
            <w:tcW w:w="562" w:type="dxa"/>
          </w:tcPr>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rPr>
            </w:pPr>
          </w:p>
          <w:p w:rsidR="00A17CEF" w:rsidRDefault="00A17CEF" w:rsidP="00075554">
            <w:pPr>
              <w:rPr>
                <w:rFonts w:ascii="Arial" w:hAnsi="Arial" w:cs="Arial"/>
                <w:b/>
              </w:rPr>
            </w:pPr>
          </w:p>
        </w:tc>
        <w:tc>
          <w:tcPr>
            <w:tcW w:w="8454" w:type="dxa"/>
          </w:tcPr>
          <w:p w:rsidR="00A17CEF" w:rsidRDefault="00A17CEF" w:rsidP="00075554">
            <w:pPr>
              <w:rPr>
                <w:rFonts w:ascii="Arial" w:hAnsi="Arial" w:cs="Arial"/>
              </w:rPr>
            </w:pPr>
            <w:r>
              <w:rPr>
                <w:rFonts w:ascii="Arial" w:hAnsi="Arial" w:cs="Arial"/>
              </w:rPr>
              <w:t>Residents were present to raise the following issues –</w:t>
            </w:r>
          </w:p>
          <w:p w:rsidR="00A17CEF" w:rsidRDefault="00A17CEF" w:rsidP="00075554">
            <w:pPr>
              <w:rPr>
                <w:rFonts w:ascii="Arial" w:hAnsi="Arial" w:cs="Arial"/>
              </w:rPr>
            </w:pPr>
          </w:p>
          <w:p w:rsidR="00A17CEF" w:rsidRDefault="00A17CEF" w:rsidP="00A17CEF">
            <w:pPr>
              <w:pStyle w:val="ListParagraph"/>
              <w:numPr>
                <w:ilvl w:val="0"/>
                <w:numId w:val="1"/>
              </w:numPr>
              <w:rPr>
                <w:rFonts w:ascii="Arial" w:hAnsi="Arial" w:cs="Arial"/>
              </w:rPr>
            </w:pPr>
            <w:r>
              <w:rPr>
                <w:rFonts w:ascii="Arial" w:hAnsi="Arial" w:cs="Arial"/>
              </w:rPr>
              <w:t xml:space="preserve">A resident </w:t>
            </w:r>
            <w:r>
              <w:rPr>
                <w:rFonts w:ascii="Arial" w:hAnsi="Arial" w:cs="Arial"/>
              </w:rPr>
              <w:t>expressed concern at the speed of traffic along Coach Lane adjacent to Havannah Nature Reserve. City councillors undertook to look into this issue.</w:t>
            </w:r>
          </w:p>
          <w:p w:rsidR="00A17CEF" w:rsidRDefault="00A17CEF" w:rsidP="00A17CEF">
            <w:pPr>
              <w:pStyle w:val="ListParagraph"/>
              <w:numPr>
                <w:ilvl w:val="0"/>
                <w:numId w:val="1"/>
              </w:numPr>
              <w:rPr>
                <w:rFonts w:ascii="Arial" w:hAnsi="Arial" w:cs="Arial"/>
              </w:rPr>
            </w:pPr>
            <w:r>
              <w:rPr>
                <w:rFonts w:ascii="Arial" w:hAnsi="Arial" w:cs="Arial"/>
              </w:rPr>
              <w:t xml:space="preserve">A resident reported examples of poaching occurring on farm land in </w:t>
            </w:r>
            <w:proofErr w:type="spellStart"/>
            <w:r>
              <w:rPr>
                <w:rFonts w:ascii="Arial" w:hAnsi="Arial" w:cs="Arial"/>
              </w:rPr>
              <w:t>Dinnington</w:t>
            </w:r>
            <w:proofErr w:type="spellEnd"/>
            <w:r>
              <w:rPr>
                <w:rFonts w:ascii="Arial" w:hAnsi="Arial" w:cs="Arial"/>
              </w:rPr>
              <w:t xml:space="preserve"> and Wideopen which had been reported to the Police.</w:t>
            </w:r>
          </w:p>
          <w:p w:rsidR="00A17CEF" w:rsidRDefault="00A17CEF" w:rsidP="00A17CEF">
            <w:pPr>
              <w:pStyle w:val="ListParagraph"/>
              <w:numPr>
                <w:ilvl w:val="0"/>
                <w:numId w:val="1"/>
              </w:numPr>
              <w:rPr>
                <w:rFonts w:ascii="Arial" w:hAnsi="Arial" w:cs="Arial"/>
              </w:rPr>
            </w:pPr>
            <w:r>
              <w:rPr>
                <w:rFonts w:ascii="Arial" w:hAnsi="Arial" w:cs="Arial"/>
              </w:rPr>
              <w:t>Concern was expressed regarding the ditch from Havannah to the Great Park being full of water. The Chair undertook to investigate and report back to the next meeting of the Parish Council</w:t>
            </w:r>
            <w:r>
              <w:rPr>
                <w:rFonts w:ascii="Arial" w:hAnsi="Arial" w:cs="Arial"/>
              </w:rPr>
              <w:t xml:space="preserve"> </w:t>
            </w:r>
          </w:p>
          <w:p w:rsidR="00A17CEF" w:rsidRDefault="00A17CEF" w:rsidP="00075554">
            <w:pPr>
              <w:rPr>
                <w:rFonts w:ascii="Arial" w:hAnsi="Arial" w:cs="Arial"/>
              </w:rPr>
            </w:pPr>
          </w:p>
        </w:tc>
      </w:tr>
      <w:tr w:rsidR="00A17CEF" w:rsidTr="00075554">
        <w:tc>
          <w:tcPr>
            <w:tcW w:w="562" w:type="dxa"/>
          </w:tcPr>
          <w:p w:rsidR="00A17CEF" w:rsidRDefault="00A17CEF" w:rsidP="00075554">
            <w:pPr>
              <w:rPr>
                <w:rFonts w:ascii="Arial" w:hAnsi="Arial" w:cs="Arial"/>
                <w:b/>
              </w:rPr>
            </w:pPr>
          </w:p>
        </w:tc>
        <w:tc>
          <w:tcPr>
            <w:tcW w:w="8454" w:type="dxa"/>
          </w:tcPr>
          <w:p w:rsidR="00A17CEF" w:rsidRDefault="00A17CEF" w:rsidP="00075554">
            <w:pPr>
              <w:rPr>
                <w:rFonts w:ascii="Arial" w:hAnsi="Arial" w:cs="Arial"/>
              </w:rPr>
            </w:pPr>
          </w:p>
        </w:tc>
      </w:tr>
      <w:tr w:rsidR="00A17CEF" w:rsidTr="00075554">
        <w:tc>
          <w:tcPr>
            <w:tcW w:w="562" w:type="dxa"/>
          </w:tcPr>
          <w:p w:rsidR="00A17CEF" w:rsidRDefault="00A17CEF" w:rsidP="00075554">
            <w:pPr>
              <w:rPr>
                <w:rFonts w:ascii="Arial" w:hAnsi="Arial" w:cs="Arial"/>
                <w:b/>
              </w:rPr>
            </w:pPr>
          </w:p>
        </w:tc>
        <w:tc>
          <w:tcPr>
            <w:tcW w:w="8454" w:type="dxa"/>
          </w:tcPr>
          <w:p w:rsidR="00A17CEF" w:rsidRDefault="00A17CEF" w:rsidP="00075554">
            <w:pPr>
              <w:rPr>
                <w:rFonts w:ascii="Arial" w:hAnsi="Arial" w:cs="Arial"/>
              </w:rPr>
            </w:pPr>
          </w:p>
        </w:tc>
      </w:tr>
      <w:tr w:rsidR="00A17CEF" w:rsidTr="00075554">
        <w:tc>
          <w:tcPr>
            <w:tcW w:w="562" w:type="dxa"/>
          </w:tcPr>
          <w:p w:rsidR="00A17CEF" w:rsidRDefault="00A17CEF" w:rsidP="00075554">
            <w:pPr>
              <w:rPr>
                <w:rFonts w:ascii="Arial" w:hAnsi="Arial" w:cs="Arial"/>
                <w:b/>
              </w:rPr>
            </w:pPr>
          </w:p>
        </w:tc>
        <w:tc>
          <w:tcPr>
            <w:tcW w:w="8454" w:type="dxa"/>
          </w:tcPr>
          <w:p w:rsidR="00A17CEF" w:rsidRDefault="00A17CEF" w:rsidP="00075554">
            <w:pPr>
              <w:rPr>
                <w:rFonts w:ascii="Arial" w:hAnsi="Arial" w:cs="Arial"/>
              </w:rPr>
            </w:pPr>
            <w:r>
              <w:rPr>
                <w:rFonts w:ascii="Arial" w:hAnsi="Arial" w:cs="Arial"/>
              </w:rPr>
              <w:t>There being no further business, the Chair closed the Annual Meeting of the Parish</w:t>
            </w:r>
            <w:r w:rsidR="00003E94">
              <w:rPr>
                <w:rFonts w:ascii="Arial" w:hAnsi="Arial" w:cs="Arial"/>
              </w:rPr>
              <w:t>.</w:t>
            </w:r>
          </w:p>
          <w:p w:rsidR="00A17CEF" w:rsidRDefault="00A17CEF" w:rsidP="00075554">
            <w:pPr>
              <w:rPr>
                <w:rFonts w:ascii="Arial" w:hAnsi="Arial" w:cs="Arial"/>
              </w:rPr>
            </w:pPr>
          </w:p>
          <w:p w:rsidR="00A17CEF" w:rsidRDefault="00A17CEF" w:rsidP="00003E94">
            <w:pPr>
              <w:rPr>
                <w:rFonts w:ascii="Arial" w:hAnsi="Arial" w:cs="Arial"/>
              </w:rPr>
            </w:pPr>
            <w:bookmarkStart w:id="0" w:name="_GoBack"/>
            <w:bookmarkEnd w:id="0"/>
          </w:p>
        </w:tc>
      </w:tr>
    </w:tbl>
    <w:p w:rsidR="00A17CEF" w:rsidRDefault="00A17CEF" w:rsidP="00A17CEF">
      <w:pPr>
        <w:rPr>
          <w:rFonts w:ascii="Arial" w:hAnsi="Arial" w:cs="Arial"/>
        </w:rPr>
      </w:pPr>
    </w:p>
    <w:p w:rsidR="00A17CEF" w:rsidRDefault="00A17CEF" w:rsidP="00A17CEF"/>
    <w:p w:rsidR="00A17CEF" w:rsidRDefault="00A17CEF" w:rsidP="00A17CEF"/>
    <w:p w:rsidR="00A17CEF" w:rsidRDefault="00A17CEF" w:rsidP="00A17CEF"/>
    <w:p w:rsidR="00673AE1" w:rsidRDefault="00003E94"/>
    <w:sectPr w:rsidR="00673A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B4005"/>
    <w:multiLevelType w:val="hybridMultilevel"/>
    <w:tmpl w:val="A19E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EF"/>
    <w:rsid w:val="00003E94"/>
    <w:rsid w:val="00403D88"/>
    <w:rsid w:val="0048182E"/>
    <w:rsid w:val="00A1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1694"/>
  <w15:chartTrackingRefBased/>
  <w15:docId w15:val="{751A5809-A194-40AB-A9DA-EBE7647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E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17CEF"/>
    <w:pPr>
      <w:tabs>
        <w:tab w:val="center" w:pos="4153"/>
        <w:tab w:val="right" w:pos="8306"/>
      </w:tabs>
    </w:pPr>
  </w:style>
  <w:style w:type="character" w:customStyle="1" w:styleId="HeaderChar">
    <w:name w:val="Header Char"/>
    <w:basedOn w:val="DefaultParagraphFont"/>
    <w:link w:val="Header"/>
    <w:semiHidden/>
    <w:rsid w:val="00A17CEF"/>
    <w:rPr>
      <w:rFonts w:ascii="Times New Roman" w:eastAsia="Times New Roman" w:hAnsi="Times New Roman" w:cs="Times New Roman"/>
      <w:sz w:val="24"/>
      <w:szCs w:val="20"/>
    </w:rPr>
  </w:style>
  <w:style w:type="paragraph" w:styleId="Title">
    <w:name w:val="Title"/>
    <w:basedOn w:val="Normal"/>
    <w:link w:val="TitleChar"/>
    <w:qFormat/>
    <w:rsid w:val="00A17CEF"/>
    <w:pPr>
      <w:tabs>
        <w:tab w:val="left" w:pos="0"/>
        <w:tab w:val="left" w:pos="567"/>
      </w:tabs>
      <w:jc w:val="center"/>
    </w:pPr>
    <w:rPr>
      <w:b/>
      <w:sz w:val="40"/>
    </w:rPr>
  </w:style>
  <w:style w:type="character" w:customStyle="1" w:styleId="TitleChar">
    <w:name w:val="Title Char"/>
    <w:basedOn w:val="DefaultParagraphFont"/>
    <w:link w:val="Title"/>
    <w:rsid w:val="00A17CEF"/>
    <w:rPr>
      <w:rFonts w:ascii="Times New Roman" w:eastAsia="Times New Roman" w:hAnsi="Times New Roman" w:cs="Times New Roman"/>
      <w:b/>
      <w:sz w:val="40"/>
      <w:szCs w:val="20"/>
    </w:rPr>
  </w:style>
  <w:style w:type="paragraph" w:styleId="NoSpacing">
    <w:name w:val="No Spacing"/>
    <w:uiPriority w:val="1"/>
    <w:qFormat/>
    <w:rsid w:val="00A17CEF"/>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A1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2022-06-06T09:49:00Z</dcterms:created>
  <dcterms:modified xsi:type="dcterms:W3CDTF">2022-06-06T10:01:00Z</dcterms:modified>
</cp:coreProperties>
</file>