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9F3" w:rsidRDefault="00FA09F3" w:rsidP="00FA09F3">
      <w:pPr>
        <w:ind w:left="17"/>
        <w:jc w:val="center"/>
        <w:rPr>
          <w:rFonts w:eastAsia="Arial"/>
          <w:sz w:val="40"/>
          <w:szCs w:val="40"/>
        </w:rPr>
      </w:pPr>
      <w:r>
        <w:rPr>
          <w:rFonts w:eastAsia="Arial"/>
          <w:b/>
          <w:bCs/>
          <w:sz w:val="40"/>
          <w:szCs w:val="40"/>
        </w:rPr>
        <w:t>B</w:t>
      </w:r>
      <w:r>
        <w:rPr>
          <w:rFonts w:eastAsia="Arial"/>
          <w:b/>
          <w:bCs/>
          <w:spacing w:val="1"/>
          <w:sz w:val="40"/>
          <w:szCs w:val="40"/>
        </w:rPr>
        <w:t>R</w:t>
      </w:r>
      <w:r>
        <w:rPr>
          <w:rFonts w:eastAsia="Arial"/>
          <w:b/>
          <w:bCs/>
          <w:sz w:val="40"/>
          <w:szCs w:val="40"/>
        </w:rPr>
        <w:t>U</w:t>
      </w:r>
      <w:r>
        <w:rPr>
          <w:rFonts w:eastAsia="Arial"/>
          <w:b/>
          <w:bCs/>
          <w:spacing w:val="1"/>
          <w:sz w:val="40"/>
          <w:szCs w:val="40"/>
        </w:rPr>
        <w:t>N</w:t>
      </w:r>
      <w:r>
        <w:rPr>
          <w:rFonts w:eastAsia="Arial"/>
          <w:b/>
          <w:bCs/>
          <w:sz w:val="40"/>
          <w:szCs w:val="40"/>
        </w:rPr>
        <w:t>SWICK PARISH COUN</w:t>
      </w:r>
      <w:r>
        <w:rPr>
          <w:rFonts w:eastAsia="Arial"/>
          <w:b/>
          <w:bCs/>
          <w:spacing w:val="1"/>
          <w:sz w:val="40"/>
          <w:szCs w:val="40"/>
        </w:rPr>
        <w:t>C</w:t>
      </w:r>
      <w:r>
        <w:rPr>
          <w:rFonts w:eastAsia="Arial"/>
          <w:b/>
          <w:bCs/>
          <w:sz w:val="40"/>
          <w:szCs w:val="40"/>
        </w:rPr>
        <w:t>IL</w:t>
      </w:r>
    </w:p>
    <w:p w:rsidR="00FA09F3" w:rsidRDefault="00FA09F3" w:rsidP="00FA09F3">
      <w:pPr>
        <w:spacing w:before="3" w:line="280" w:lineRule="exact"/>
        <w:rPr>
          <w:sz w:val="28"/>
          <w:szCs w:val="28"/>
        </w:rPr>
      </w:pPr>
    </w:p>
    <w:p w:rsidR="00FA09F3" w:rsidRDefault="00FA09F3" w:rsidP="00FA09F3">
      <w:pPr>
        <w:pStyle w:val="Heading1"/>
        <w:spacing w:line="242" w:lineRule="auto"/>
        <w:ind w:left="1370" w:right="1349" w:firstLine="0"/>
        <w:jc w:val="center"/>
        <w:rPr>
          <w:b w:val="0"/>
          <w:bCs w:val="0"/>
        </w:rPr>
      </w:pPr>
      <w:r>
        <w:rPr>
          <w:spacing w:val="-1"/>
        </w:rPr>
        <w:t xml:space="preserve">Minutes of the meeting of Brunswick Parish Council held on </w:t>
      </w:r>
      <w:r>
        <w:rPr>
          <w:spacing w:val="-1"/>
        </w:rPr>
        <w:t>12 October</w:t>
      </w:r>
      <w:r>
        <w:rPr>
          <w:spacing w:val="-1"/>
        </w:rPr>
        <w:t xml:space="preserve"> 2022</w:t>
      </w:r>
    </w:p>
    <w:p w:rsidR="00FA09F3" w:rsidRDefault="00FA09F3" w:rsidP="00FA09F3">
      <w:pPr>
        <w:spacing w:line="280" w:lineRule="exact"/>
        <w:rPr>
          <w:sz w:val="28"/>
          <w:szCs w:val="28"/>
        </w:rPr>
      </w:pPr>
    </w:p>
    <w:p w:rsidR="00FA09F3" w:rsidRPr="00EB453E" w:rsidRDefault="00FA09F3" w:rsidP="00FA09F3">
      <w:pPr>
        <w:pStyle w:val="BodyText"/>
        <w:tabs>
          <w:tab w:val="left" w:pos="3544"/>
        </w:tabs>
        <w:ind w:left="3544" w:right="517" w:hanging="1701"/>
        <w:rPr>
          <w:lang w:val="en-GB"/>
        </w:rPr>
      </w:pPr>
      <w:r>
        <w:t>Present:</w:t>
      </w:r>
      <w:r w:rsidRPr="004D0E69">
        <w:rPr>
          <w:lang w:val="en-GB"/>
        </w:rPr>
        <w:tab/>
      </w:r>
      <w:r>
        <w:rPr>
          <w:lang w:val="en-GB"/>
        </w:rPr>
        <w:t>Councillors</w:t>
      </w:r>
      <w:r>
        <w:rPr>
          <w:spacing w:val="3"/>
        </w:rPr>
        <w:t xml:space="preserve"> E. </w:t>
      </w:r>
      <w:proofErr w:type="spellStart"/>
      <w:r>
        <w:rPr>
          <w:spacing w:val="3"/>
        </w:rPr>
        <w:t>MacKinlay</w:t>
      </w:r>
      <w:proofErr w:type="spellEnd"/>
      <w:r>
        <w:rPr>
          <w:spacing w:val="3"/>
        </w:rPr>
        <w:t xml:space="preserve">, Laverick, </w:t>
      </w:r>
      <w:r>
        <w:t xml:space="preserve">J. </w:t>
      </w:r>
      <w:proofErr w:type="spellStart"/>
      <w:r>
        <w:rPr>
          <w:spacing w:val="-1"/>
        </w:rPr>
        <w:t>M</w:t>
      </w:r>
      <w:r>
        <w:t>acKinlay</w:t>
      </w:r>
      <w:proofErr w:type="spellEnd"/>
      <w:r>
        <w:t xml:space="preserve"> and</w:t>
      </w:r>
      <w:r>
        <w:rPr>
          <w:spacing w:val="1"/>
        </w:rPr>
        <w:t xml:space="preserve"> </w:t>
      </w:r>
      <w:r>
        <w:t>Ra</w:t>
      </w:r>
      <w:r>
        <w:rPr>
          <w:spacing w:val="1"/>
        </w:rPr>
        <w:t>m</w:t>
      </w:r>
      <w:r>
        <w:t>se</w:t>
      </w:r>
      <w:r>
        <w:rPr>
          <w:spacing w:val="-2"/>
        </w:rPr>
        <w:t>y</w:t>
      </w:r>
      <w:r>
        <w:t>.</w:t>
      </w:r>
    </w:p>
    <w:p w:rsidR="00FA09F3" w:rsidRDefault="00FA09F3" w:rsidP="00FA09F3">
      <w:pPr>
        <w:spacing w:before="16" w:line="260" w:lineRule="exact"/>
        <w:rPr>
          <w:sz w:val="26"/>
          <w:szCs w:val="26"/>
        </w:rPr>
      </w:pPr>
    </w:p>
    <w:p w:rsidR="00FA09F3" w:rsidRDefault="00FA09F3" w:rsidP="00FA09F3">
      <w:pPr>
        <w:pStyle w:val="BodyText"/>
        <w:tabs>
          <w:tab w:val="left" w:pos="3544"/>
        </w:tabs>
        <w:ind w:left="1811"/>
        <w:rPr>
          <w:lang w:val="en-GB"/>
        </w:rPr>
      </w:pPr>
      <w:r>
        <w:t>In</w:t>
      </w:r>
      <w:r>
        <w:rPr>
          <w:spacing w:val="1"/>
        </w:rPr>
        <w:t xml:space="preserve"> a</w:t>
      </w:r>
      <w:r>
        <w:t>ttendance:</w:t>
      </w:r>
      <w:r>
        <w:tab/>
      </w:r>
      <w:r>
        <w:rPr>
          <w:lang w:val="en-GB"/>
        </w:rPr>
        <w:tab/>
        <w:t>I. Humphries – Clerk &amp; RFO</w:t>
      </w:r>
    </w:p>
    <w:p w:rsidR="00FA09F3" w:rsidRDefault="00FA09F3" w:rsidP="00FA09F3">
      <w:pPr>
        <w:pStyle w:val="BodyText"/>
        <w:tabs>
          <w:tab w:val="left" w:pos="3544"/>
        </w:tabs>
        <w:ind w:left="1811"/>
        <w:rPr>
          <w:lang w:val="en-GB"/>
        </w:rPr>
      </w:pPr>
      <w:r>
        <w:rPr>
          <w:lang w:val="en-GB"/>
        </w:rPr>
        <w:tab/>
        <w:t xml:space="preserve">City Councillor </w:t>
      </w:r>
      <w:proofErr w:type="spellStart"/>
      <w:r>
        <w:rPr>
          <w:lang w:val="en-GB"/>
        </w:rPr>
        <w:t>Avei</w:t>
      </w:r>
      <w:proofErr w:type="spellEnd"/>
    </w:p>
    <w:p w:rsidR="00FA09F3" w:rsidRPr="00EB453E" w:rsidRDefault="00FA09F3" w:rsidP="00FA09F3">
      <w:pPr>
        <w:pStyle w:val="BodyText"/>
        <w:tabs>
          <w:tab w:val="left" w:pos="3544"/>
        </w:tabs>
        <w:ind w:left="1811"/>
        <w:rPr>
          <w:lang w:val="en-GB"/>
        </w:rPr>
      </w:pPr>
      <w:r>
        <w:rPr>
          <w:lang w:val="en-GB"/>
        </w:rPr>
        <w:tab/>
      </w:r>
      <w:r>
        <w:rPr>
          <w:lang w:val="en-GB"/>
        </w:rPr>
        <w:t>4</w:t>
      </w:r>
      <w:r>
        <w:rPr>
          <w:lang w:val="en-GB"/>
        </w:rPr>
        <w:t xml:space="preserve"> Residents</w:t>
      </w:r>
    </w:p>
    <w:p w:rsidR="00FA09F3" w:rsidRDefault="00FA09F3" w:rsidP="00FA09F3">
      <w:pPr>
        <w:spacing w:before="3" w:line="280" w:lineRule="exact"/>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54"/>
      </w:tblGrid>
      <w:tr w:rsidR="00FA09F3" w:rsidTr="00355BC5">
        <w:tc>
          <w:tcPr>
            <w:tcW w:w="562" w:type="dxa"/>
          </w:tcPr>
          <w:p w:rsidR="00FA09F3" w:rsidRPr="00764C9E" w:rsidRDefault="00FA09F3" w:rsidP="00355BC5">
            <w:pPr>
              <w:rPr>
                <w:b/>
              </w:rPr>
            </w:pPr>
            <w:r>
              <w:rPr>
                <w:b/>
              </w:rPr>
              <w:t>29</w:t>
            </w:r>
          </w:p>
        </w:tc>
        <w:tc>
          <w:tcPr>
            <w:tcW w:w="8454" w:type="dxa"/>
          </w:tcPr>
          <w:p w:rsidR="00FA09F3" w:rsidRPr="00764C9E" w:rsidRDefault="00FA09F3" w:rsidP="00355BC5">
            <w:pPr>
              <w:rPr>
                <w:b/>
              </w:rPr>
            </w:pPr>
            <w:r w:rsidRPr="00764C9E">
              <w:rPr>
                <w:b/>
              </w:rPr>
              <w:t>Apologies for absence</w:t>
            </w:r>
          </w:p>
          <w:p w:rsidR="00FA09F3" w:rsidRDefault="00FA09F3" w:rsidP="00355BC5">
            <w:r>
              <w:t xml:space="preserve">Apologies for absence were received from </w:t>
            </w:r>
            <w:proofErr w:type="spellStart"/>
            <w:r>
              <w:t>councillor</w:t>
            </w:r>
            <w:proofErr w:type="spellEnd"/>
            <w:r>
              <w:t xml:space="preserve"> Graves and city </w:t>
            </w:r>
            <w:proofErr w:type="spellStart"/>
            <w:r>
              <w:t>counci</w:t>
            </w:r>
            <w:r>
              <w:t>l</w:t>
            </w:r>
            <w:r>
              <w:t>lors</w:t>
            </w:r>
            <w:proofErr w:type="spellEnd"/>
            <w:r>
              <w:t xml:space="preserve"> </w:t>
            </w:r>
            <w:r>
              <w:rPr>
                <w:lang w:val="en-GB"/>
              </w:rPr>
              <w:t>H Laverick</w:t>
            </w:r>
            <w:r>
              <w:t xml:space="preserve"> and Campion.</w:t>
            </w:r>
          </w:p>
          <w:p w:rsidR="00FA09F3" w:rsidRDefault="00FA09F3" w:rsidP="00355BC5"/>
        </w:tc>
      </w:tr>
      <w:tr w:rsidR="00FA09F3" w:rsidTr="00355BC5">
        <w:tc>
          <w:tcPr>
            <w:tcW w:w="562" w:type="dxa"/>
          </w:tcPr>
          <w:p w:rsidR="00FA09F3" w:rsidRPr="00764C9E" w:rsidRDefault="00FA09F3" w:rsidP="00355BC5">
            <w:pPr>
              <w:rPr>
                <w:b/>
              </w:rPr>
            </w:pPr>
            <w:r>
              <w:rPr>
                <w:b/>
              </w:rPr>
              <w:t>30</w:t>
            </w:r>
            <w:r w:rsidRPr="00764C9E">
              <w:rPr>
                <w:b/>
              </w:rPr>
              <w:t xml:space="preserve">. </w:t>
            </w:r>
          </w:p>
        </w:tc>
        <w:tc>
          <w:tcPr>
            <w:tcW w:w="8454" w:type="dxa"/>
          </w:tcPr>
          <w:p w:rsidR="00FA09F3" w:rsidRPr="00764C9E" w:rsidRDefault="00FA09F3" w:rsidP="00355BC5">
            <w:pPr>
              <w:rPr>
                <w:b/>
              </w:rPr>
            </w:pPr>
            <w:r w:rsidRPr="00764C9E">
              <w:rPr>
                <w:b/>
              </w:rPr>
              <w:t>Issues raised by members of the public.</w:t>
            </w:r>
          </w:p>
          <w:p w:rsidR="00FA09F3" w:rsidRDefault="00FA09F3" w:rsidP="00355BC5">
            <w:r>
              <w:t>The following issues were raised –</w:t>
            </w:r>
          </w:p>
          <w:p w:rsidR="00FA09F3" w:rsidRDefault="00FA09F3" w:rsidP="00FA09F3">
            <w:pPr>
              <w:pStyle w:val="ListParagraph"/>
              <w:numPr>
                <w:ilvl w:val="0"/>
                <w:numId w:val="3"/>
              </w:numPr>
            </w:pPr>
            <w:r>
              <w:t>Foot paths in the village were considered dangerous, particularly Martin Way. It was acknowledged that Martin Way was not adopted but the Parish Council asked each year for the City Council to clear it up.</w:t>
            </w:r>
          </w:p>
          <w:p w:rsidR="00FA09F3" w:rsidRDefault="00FA09F3" w:rsidP="00FA09F3">
            <w:pPr>
              <w:pStyle w:val="ListParagraph"/>
              <w:numPr>
                <w:ilvl w:val="0"/>
                <w:numId w:val="3"/>
              </w:numPr>
            </w:pPr>
            <w:r>
              <w:t>Rats had been seen in the village – residents were advised to report sightings to the City Council.</w:t>
            </w:r>
          </w:p>
          <w:p w:rsidR="00FA09F3" w:rsidRDefault="00FA09F3" w:rsidP="00FA09F3">
            <w:pPr>
              <w:pStyle w:val="ListParagraph"/>
              <w:numPr>
                <w:ilvl w:val="0"/>
                <w:numId w:val="3"/>
              </w:numPr>
            </w:pPr>
            <w:r>
              <w:t>The path to the underpass was overgrown with weeds and nettles and needed cut back.</w:t>
            </w:r>
          </w:p>
          <w:p w:rsidR="00FA09F3" w:rsidRDefault="00FA09F3" w:rsidP="00FA09F3">
            <w:pPr>
              <w:pStyle w:val="ListParagraph"/>
              <w:numPr>
                <w:ilvl w:val="0"/>
                <w:numId w:val="3"/>
              </w:numPr>
            </w:pPr>
            <w:r>
              <w:t>Street lights were becoming ineffective due to trees growing around them. It was agreed that the City Council be asked to look to prune the trees as necessary.</w:t>
            </w:r>
          </w:p>
          <w:p w:rsidR="00FA09F3" w:rsidRDefault="00FA09F3" w:rsidP="00FA09F3">
            <w:pPr>
              <w:pStyle w:val="ListParagraph"/>
              <w:numPr>
                <w:ilvl w:val="0"/>
                <w:numId w:val="3"/>
              </w:numPr>
            </w:pPr>
            <w:r>
              <w:t>The petition opposing the speed of traffic on the main road through the village had been completed. Councillor H Laverick was to present it to the next meeting of the City Council.</w:t>
            </w:r>
            <w:r w:rsidR="00B64E83">
              <w:t xml:space="preserve"> The cost of speed awareness signs such as the one in </w:t>
            </w:r>
            <w:proofErr w:type="spellStart"/>
            <w:r w:rsidR="00B64E83">
              <w:t>Dinnington</w:t>
            </w:r>
            <w:proofErr w:type="spellEnd"/>
            <w:r w:rsidR="00B64E83">
              <w:t xml:space="preserve"> were considered expensive.</w:t>
            </w:r>
          </w:p>
          <w:p w:rsidR="00B64E83" w:rsidRDefault="00B64E83" w:rsidP="00FA09F3">
            <w:pPr>
              <w:pStyle w:val="ListParagraph"/>
              <w:numPr>
                <w:ilvl w:val="0"/>
                <w:numId w:val="3"/>
              </w:numPr>
            </w:pPr>
            <w:r>
              <w:t>There had been no progress on the play area refurbishment.</w:t>
            </w:r>
          </w:p>
          <w:p w:rsidR="00B64E83" w:rsidRDefault="00B64E83" w:rsidP="00FA09F3">
            <w:pPr>
              <w:pStyle w:val="ListParagraph"/>
              <w:numPr>
                <w:ilvl w:val="0"/>
                <w:numId w:val="3"/>
              </w:numPr>
            </w:pPr>
            <w:r>
              <w:t>The number of wagons into the industrial estate was increasing making it difficult to cross the road.</w:t>
            </w:r>
          </w:p>
          <w:p w:rsidR="00B64E83" w:rsidRDefault="00B64E83" w:rsidP="00FA09F3">
            <w:pPr>
              <w:pStyle w:val="ListParagraph"/>
              <w:numPr>
                <w:ilvl w:val="0"/>
                <w:numId w:val="3"/>
              </w:numPr>
            </w:pPr>
            <w:r>
              <w:t>There was little that could be done for the play area in the QE Jubilee Park. Members noted that there was interest in providing a Cricket Club on the site which may attract financial support for the play area.</w:t>
            </w:r>
          </w:p>
          <w:p w:rsidR="00B64E83" w:rsidRDefault="00B64E83" w:rsidP="00FA09F3">
            <w:pPr>
              <w:pStyle w:val="ListParagraph"/>
              <w:numPr>
                <w:ilvl w:val="0"/>
                <w:numId w:val="3"/>
              </w:numPr>
            </w:pPr>
            <w:r>
              <w:t>The allotment site fence was to be repaired during the following week.</w:t>
            </w:r>
          </w:p>
          <w:p w:rsidR="00B64E83" w:rsidRDefault="00B64E83" w:rsidP="00FA09F3">
            <w:pPr>
              <w:pStyle w:val="ListParagraph"/>
              <w:numPr>
                <w:ilvl w:val="0"/>
                <w:numId w:val="3"/>
              </w:numPr>
            </w:pPr>
            <w:r>
              <w:t>Concern was expressed regarding the light in Walter Street and the blind spot at the bottom of the street where there had previously been a mirror.</w:t>
            </w:r>
          </w:p>
          <w:p w:rsidR="00B64E83" w:rsidRDefault="00B64E83" w:rsidP="00FA09F3">
            <w:pPr>
              <w:pStyle w:val="ListParagraph"/>
              <w:numPr>
                <w:ilvl w:val="0"/>
                <w:numId w:val="3"/>
              </w:numPr>
            </w:pPr>
            <w:r>
              <w:t>Concern was expressed regarding to poor bus services available to residents. It was noted that there was to be a meeting with the bus companies on 7 November.</w:t>
            </w:r>
          </w:p>
          <w:p w:rsidR="00B64E83" w:rsidRDefault="00B64E83" w:rsidP="00FA09F3">
            <w:pPr>
              <w:pStyle w:val="ListParagraph"/>
              <w:numPr>
                <w:ilvl w:val="0"/>
                <w:numId w:val="3"/>
              </w:numPr>
            </w:pPr>
            <w:r>
              <w:t>Local history stories were to be published and sold via Amazon.</w:t>
            </w:r>
          </w:p>
          <w:p w:rsidR="00FA09F3" w:rsidRDefault="00FA09F3" w:rsidP="00355BC5"/>
          <w:p w:rsidR="00FA09F3" w:rsidRPr="005E7A9A" w:rsidRDefault="00FA09F3" w:rsidP="00355BC5">
            <w:pPr>
              <w:ind w:left="720"/>
              <w:rPr>
                <w:b/>
              </w:rPr>
            </w:pPr>
            <w:r w:rsidRPr="005E7A9A">
              <w:rPr>
                <w:b/>
              </w:rPr>
              <w:t xml:space="preserve"> </w:t>
            </w:r>
          </w:p>
          <w:p w:rsidR="00FA09F3" w:rsidRDefault="00FA09F3" w:rsidP="00355BC5"/>
        </w:tc>
      </w:tr>
      <w:tr w:rsidR="00FA09F3" w:rsidTr="00355BC5">
        <w:tc>
          <w:tcPr>
            <w:tcW w:w="562" w:type="dxa"/>
          </w:tcPr>
          <w:p w:rsidR="00FA09F3" w:rsidRPr="00764C9E" w:rsidRDefault="00B64E83" w:rsidP="00355BC5">
            <w:pPr>
              <w:rPr>
                <w:b/>
              </w:rPr>
            </w:pPr>
            <w:r>
              <w:rPr>
                <w:b/>
              </w:rPr>
              <w:lastRenderedPageBreak/>
              <w:t>31</w:t>
            </w:r>
            <w:r w:rsidR="00FA09F3">
              <w:rPr>
                <w:b/>
              </w:rPr>
              <w:t>.</w:t>
            </w:r>
          </w:p>
        </w:tc>
        <w:tc>
          <w:tcPr>
            <w:tcW w:w="8454" w:type="dxa"/>
          </w:tcPr>
          <w:p w:rsidR="00FA09F3" w:rsidRDefault="00FA09F3" w:rsidP="00355BC5">
            <w:pPr>
              <w:pStyle w:val="BodyText"/>
              <w:ind w:left="0"/>
            </w:pPr>
            <w:r>
              <w:t>Minutes of the last meeting.</w:t>
            </w:r>
          </w:p>
          <w:p w:rsidR="00FA09F3" w:rsidRDefault="00FA09F3" w:rsidP="00355BC5">
            <w:pPr>
              <w:pStyle w:val="BodyText"/>
              <w:spacing w:before="2"/>
              <w:ind w:left="720" w:right="462"/>
            </w:pPr>
            <w:r>
              <w:t xml:space="preserve"> </w:t>
            </w:r>
            <w:r w:rsidRPr="00485946">
              <w:rPr>
                <w:b/>
              </w:rPr>
              <w:t>Resolved</w:t>
            </w:r>
            <w:r>
              <w:rPr>
                <w:b/>
              </w:rPr>
              <w:t>:</w:t>
            </w:r>
            <w:r>
              <w:t xml:space="preserve"> </w:t>
            </w:r>
            <w:r>
              <w:rPr>
                <w:spacing w:val="1"/>
              </w:rPr>
              <w:t>T</w:t>
            </w:r>
            <w:r>
              <w:t>hat t</w:t>
            </w:r>
            <w:r>
              <w:rPr>
                <w:spacing w:val="1"/>
              </w:rPr>
              <w:t>h</w:t>
            </w:r>
            <w:r>
              <w:t xml:space="preserve">e </w:t>
            </w:r>
            <w:r>
              <w:rPr>
                <w:spacing w:val="1"/>
              </w:rPr>
              <w:t>m</w:t>
            </w:r>
            <w:r>
              <w:t>in</w:t>
            </w:r>
            <w:r>
              <w:rPr>
                <w:spacing w:val="1"/>
              </w:rPr>
              <w:t>u</w:t>
            </w:r>
            <w:r>
              <w:t>t</w:t>
            </w:r>
            <w:r>
              <w:rPr>
                <w:spacing w:val="1"/>
              </w:rPr>
              <w:t>e</w:t>
            </w:r>
            <w:r>
              <w:t xml:space="preserve">s </w:t>
            </w:r>
            <w:r>
              <w:rPr>
                <w:spacing w:val="1"/>
              </w:rPr>
              <w:t>o</w:t>
            </w:r>
            <w:r>
              <w:t>f</w:t>
            </w:r>
            <w:r>
              <w:rPr>
                <w:spacing w:val="2"/>
              </w:rPr>
              <w:t xml:space="preserve"> </w:t>
            </w:r>
            <w:r>
              <w:t xml:space="preserve">the </w:t>
            </w:r>
            <w:r>
              <w:rPr>
                <w:spacing w:val="1"/>
              </w:rPr>
              <w:t>m</w:t>
            </w:r>
            <w:r>
              <w:t>eeting</w:t>
            </w:r>
            <w:r>
              <w:rPr>
                <w:spacing w:val="4"/>
              </w:rPr>
              <w:t xml:space="preserve"> </w:t>
            </w:r>
            <w:r>
              <w:t>of</w:t>
            </w:r>
            <w:r>
              <w:rPr>
                <w:spacing w:val="2"/>
              </w:rPr>
              <w:t xml:space="preserve"> </w:t>
            </w:r>
            <w:r>
              <w:t>the Par</w:t>
            </w:r>
            <w:r>
              <w:rPr>
                <w:spacing w:val="-2"/>
              </w:rPr>
              <w:t>i</w:t>
            </w:r>
            <w:r>
              <w:t>sh Co</w:t>
            </w:r>
            <w:r>
              <w:rPr>
                <w:spacing w:val="3"/>
              </w:rPr>
              <w:t>u</w:t>
            </w:r>
            <w:r>
              <w:t>ncil</w:t>
            </w:r>
            <w:r>
              <w:rPr>
                <w:spacing w:val="-1"/>
              </w:rPr>
              <w:t xml:space="preserve"> </w:t>
            </w:r>
            <w:r>
              <w:rPr>
                <w:spacing w:val="1"/>
              </w:rPr>
              <w:t>h</w:t>
            </w:r>
            <w:r>
              <w:t xml:space="preserve">eld on </w:t>
            </w:r>
            <w:r w:rsidR="00B64E83">
              <w:t>13 July</w:t>
            </w:r>
            <w:r>
              <w:t xml:space="preserve"> 2022, including confirmation of any key decisions made under delegated powers,</w:t>
            </w:r>
            <w:r>
              <w:rPr>
                <w:spacing w:val="1"/>
              </w:rPr>
              <w:t xml:space="preserve"> </w:t>
            </w:r>
            <w:r>
              <w:t xml:space="preserve">be </w:t>
            </w:r>
            <w:r>
              <w:rPr>
                <w:spacing w:val="1"/>
              </w:rPr>
              <w:t>a</w:t>
            </w:r>
            <w:r>
              <w:t>ppro</w:t>
            </w:r>
            <w:r>
              <w:rPr>
                <w:spacing w:val="-3"/>
              </w:rPr>
              <w:t>v</w:t>
            </w:r>
            <w:r>
              <w:t xml:space="preserve">ed as a correct </w:t>
            </w:r>
            <w:r>
              <w:rPr>
                <w:spacing w:val="1"/>
              </w:rPr>
              <w:t>a</w:t>
            </w:r>
            <w:r>
              <w:t>nd si</w:t>
            </w:r>
            <w:r>
              <w:rPr>
                <w:spacing w:val="-2"/>
              </w:rPr>
              <w:t>g</w:t>
            </w:r>
            <w:r>
              <w:t xml:space="preserve">ned </w:t>
            </w:r>
            <w:r>
              <w:rPr>
                <w:spacing w:val="1"/>
              </w:rPr>
              <w:t>b</w:t>
            </w:r>
            <w:r>
              <w:t>y</w:t>
            </w:r>
            <w:r>
              <w:rPr>
                <w:spacing w:val="-3"/>
              </w:rPr>
              <w:t xml:space="preserve"> </w:t>
            </w:r>
            <w:r>
              <w:t>the Ch</w:t>
            </w:r>
            <w:r>
              <w:rPr>
                <w:spacing w:val="1"/>
              </w:rPr>
              <w:t>a</w:t>
            </w:r>
            <w:r>
              <w:t>i</w:t>
            </w:r>
            <w:r>
              <w:rPr>
                <w:spacing w:val="-2"/>
              </w:rPr>
              <w:t>r</w:t>
            </w:r>
            <w:r>
              <w:rPr>
                <w:spacing w:val="1"/>
              </w:rPr>
              <w:t>m</w:t>
            </w:r>
            <w:r>
              <w:t>an.</w:t>
            </w:r>
          </w:p>
          <w:p w:rsidR="00FA09F3" w:rsidRDefault="00FA09F3" w:rsidP="00355BC5"/>
        </w:tc>
      </w:tr>
      <w:tr w:rsidR="00FA09F3" w:rsidTr="00355BC5">
        <w:tc>
          <w:tcPr>
            <w:tcW w:w="562" w:type="dxa"/>
          </w:tcPr>
          <w:p w:rsidR="00FA09F3" w:rsidRPr="00764C9E" w:rsidRDefault="00B64E83" w:rsidP="00355BC5">
            <w:pPr>
              <w:rPr>
                <w:b/>
              </w:rPr>
            </w:pPr>
            <w:r>
              <w:rPr>
                <w:b/>
              </w:rPr>
              <w:t>32</w:t>
            </w:r>
            <w:r w:rsidR="00FA09F3">
              <w:rPr>
                <w:b/>
              </w:rPr>
              <w:t>.</w:t>
            </w:r>
          </w:p>
        </w:tc>
        <w:tc>
          <w:tcPr>
            <w:tcW w:w="8454" w:type="dxa"/>
          </w:tcPr>
          <w:p w:rsidR="00FA09F3" w:rsidRDefault="00FA09F3" w:rsidP="00355BC5">
            <w:pPr>
              <w:rPr>
                <w:b/>
              </w:rPr>
            </w:pPr>
            <w:r w:rsidRPr="00485946">
              <w:rPr>
                <w:b/>
              </w:rPr>
              <w:t>Matters arising from the previous meeting.</w:t>
            </w:r>
          </w:p>
          <w:p w:rsidR="00FA09F3" w:rsidRDefault="00FA09F3" w:rsidP="00355BC5">
            <w:r>
              <w:t>There were no matters arising.</w:t>
            </w:r>
          </w:p>
          <w:p w:rsidR="00FA09F3" w:rsidRPr="00485946" w:rsidRDefault="00FA09F3" w:rsidP="00355BC5"/>
        </w:tc>
      </w:tr>
      <w:tr w:rsidR="00FA09F3" w:rsidTr="00355BC5">
        <w:tc>
          <w:tcPr>
            <w:tcW w:w="562" w:type="dxa"/>
          </w:tcPr>
          <w:p w:rsidR="00FA09F3" w:rsidRDefault="00FA09F3" w:rsidP="00355BC5">
            <w:pPr>
              <w:rPr>
                <w:b/>
              </w:rPr>
            </w:pPr>
          </w:p>
          <w:p w:rsidR="00FA09F3" w:rsidRDefault="00B64E83" w:rsidP="00355BC5">
            <w:pPr>
              <w:rPr>
                <w:b/>
              </w:rPr>
            </w:pPr>
            <w:r>
              <w:rPr>
                <w:b/>
              </w:rPr>
              <w:t>33</w:t>
            </w:r>
            <w:r w:rsidR="00FA09F3">
              <w:rPr>
                <w:b/>
              </w:rPr>
              <w:t>.</w:t>
            </w:r>
          </w:p>
        </w:tc>
        <w:tc>
          <w:tcPr>
            <w:tcW w:w="8454" w:type="dxa"/>
          </w:tcPr>
          <w:p w:rsidR="00FA09F3" w:rsidRDefault="00FA09F3" w:rsidP="00355BC5">
            <w:pPr>
              <w:rPr>
                <w:b/>
              </w:rPr>
            </w:pPr>
          </w:p>
          <w:p w:rsidR="00FA09F3" w:rsidRDefault="00FA09F3" w:rsidP="00355BC5">
            <w:pPr>
              <w:rPr>
                <w:b/>
              </w:rPr>
            </w:pPr>
            <w:r>
              <w:rPr>
                <w:b/>
              </w:rPr>
              <w:t>Ward Councillor Update.</w:t>
            </w:r>
          </w:p>
          <w:p w:rsidR="00FA09F3" w:rsidRDefault="00395F51" w:rsidP="00355BC5">
            <w:r>
              <w:t>There was ongoing dialogue regarding bus services, the petition regarding excessive speed through the village and ward budget funding.</w:t>
            </w:r>
          </w:p>
          <w:p w:rsidR="00FA09F3" w:rsidRPr="00485946" w:rsidRDefault="00FA09F3" w:rsidP="00355BC5"/>
        </w:tc>
      </w:tr>
      <w:tr w:rsidR="00FA09F3" w:rsidTr="00355BC5">
        <w:tc>
          <w:tcPr>
            <w:tcW w:w="562" w:type="dxa"/>
          </w:tcPr>
          <w:p w:rsidR="00FA09F3" w:rsidRPr="00764C9E" w:rsidRDefault="00395F51" w:rsidP="00355BC5">
            <w:pPr>
              <w:rPr>
                <w:b/>
              </w:rPr>
            </w:pPr>
            <w:r>
              <w:rPr>
                <w:b/>
              </w:rPr>
              <w:t>34</w:t>
            </w:r>
            <w:r w:rsidR="00FA09F3">
              <w:rPr>
                <w:b/>
              </w:rPr>
              <w:t>.</w:t>
            </w:r>
          </w:p>
        </w:tc>
        <w:tc>
          <w:tcPr>
            <w:tcW w:w="8454" w:type="dxa"/>
          </w:tcPr>
          <w:p w:rsidR="00FA09F3" w:rsidRPr="00485946" w:rsidRDefault="00395F51" w:rsidP="00355BC5">
            <w:pPr>
              <w:rPr>
                <w:b/>
              </w:rPr>
            </w:pPr>
            <w:r>
              <w:rPr>
                <w:b/>
              </w:rPr>
              <w:t>Collaborative environmental work with Hazlerigg Parish Council</w:t>
            </w:r>
            <w:r w:rsidR="00FA09F3" w:rsidRPr="00485946">
              <w:rPr>
                <w:b/>
              </w:rPr>
              <w:t>.</w:t>
            </w:r>
          </w:p>
          <w:p w:rsidR="00395F51" w:rsidRDefault="00FA09F3" w:rsidP="00355BC5">
            <w:r>
              <w:t xml:space="preserve">Members </w:t>
            </w:r>
            <w:r w:rsidR="00395F51">
              <w:t>were advised that Hazlerigg Parish Council was looking to do some work along the footpath between the two villages and invited a representative to the next meeting to discuss how to work together to improve the hedgerows and verges. Councillor I Laverick agreed to attend the meeting.</w:t>
            </w:r>
          </w:p>
          <w:p w:rsidR="00FA09F3" w:rsidRDefault="00FA09F3" w:rsidP="00355BC5"/>
        </w:tc>
      </w:tr>
      <w:tr w:rsidR="00FA09F3" w:rsidTr="00355BC5">
        <w:tc>
          <w:tcPr>
            <w:tcW w:w="562" w:type="dxa"/>
          </w:tcPr>
          <w:p w:rsidR="00FA09F3" w:rsidRPr="00764C9E" w:rsidRDefault="00395F51" w:rsidP="00355BC5">
            <w:pPr>
              <w:rPr>
                <w:b/>
              </w:rPr>
            </w:pPr>
            <w:r>
              <w:rPr>
                <w:b/>
              </w:rPr>
              <w:t>35</w:t>
            </w:r>
            <w:r w:rsidR="00FA09F3">
              <w:rPr>
                <w:b/>
              </w:rPr>
              <w:t>.</w:t>
            </w:r>
          </w:p>
        </w:tc>
        <w:tc>
          <w:tcPr>
            <w:tcW w:w="8454" w:type="dxa"/>
          </w:tcPr>
          <w:p w:rsidR="00FA09F3" w:rsidRPr="00485946" w:rsidRDefault="00FA09F3" w:rsidP="00355BC5">
            <w:pPr>
              <w:rPr>
                <w:b/>
              </w:rPr>
            </w:pPr>
            <w:r w:rsidRPr="00485946">
              <w:rPr>
                <w:b/>
              </w:rPr>
              <w:t>Planning Matters.</w:t>
            </w:r>
          </w:p>
          <w:p w:rsidR="00FA09F3" w:rsidRDefault="00FA09F3" w:rsidP="00355BC5">
            <w:r>
              <w:t>There were no planning applications for consultation.</w:t>
            </w:r>
          </w:p>
          <w:p w:rsidR="00FA09F3" w:rsidRDefault="00FA09F3" w:rsidP="00355BC5"/>
        </w:tc>
      </w:tr>
      <w:tr w:rsidR="00FA09F3" w:rsidTr="00355BC5">
        <w:tc>
          <w:tcPr>
            <w:tcW w:w="562" w:type="dxa"/>
          </w:tcPr>
          <w:p w:rsidR="00FA09F3" w:rsidRPr="00764C9E" w:rsidRDefault="00395F51" w:rsidP="00355BC5">
            <w:pPr>
              <w:rPr>
                <w:b/>
              </w:rPr>
            </w:pPr>
            <w:r>
              <w:rPr>
                <w:b/>
              </w:rPr>
              <w:t>36</w:t>
            </w:r>
            <w:r w:rsidR="00FA09F3">
              <w:rPr>
                <w:b/>
              </w:rPr>
              <w:t>.</w:t>
            </w:r>
          </w:p>
        </w:tc>
        <w:tc>
          <w:tcPr>
            <w:tcW w:w="8454" w:type="dxa"/>
          </w:tcPr>
          <w:p w:rsidR="00FA09F3" w:rsidRPr="00485946" w:rsidRDefault="00FA09F3" w:rsidP="00355BC5">
            <w:pPr>
              <w:rPr>
                <w:b/>
              </w:rPr>
            </w:pPr>
            <w:r w:rsidRPr="00485946">
              <w:rPr>
                <w:b/>
              </w:rPr>
              <w:t>Environment and Highways Matters.</w:t>
            </w:r>
          </w:p>
          <w:p w:rsidR="00FA09F3" w:rsidRDefault="00395F51" w:rsidP="00395F51">
            <w:r>
              <w:t>There were no issues not already discussed earlier in the meeting.</w:t>
            </w:r>
          </w:p>
          <w:p w:rsidR="00395F51" w:rsidRDefault="00395F51" w:rsidP="00395F51"/>
        </w:tc>
      </w:tr>
      <w:tr w:rsidR="00FA09F3" w:rsidTr="00355BC5">
        <w:tc>
          <w:tcPr>
            <w:tcW w:w="562" w:type="dxa"/>
          </w:tcPr>
          <w:p w:rsidR="00FA09F3" w:rsidRPr="00764C9E" w:rsidRDefault="005A26EF" w:rsidP="00355BC5">
            <w:pPr>
              <w:rPr>
                <w:b/>
              </w:rPr>
            </w:pPr>
            <w:r>
              <w:rPr>
                <w:b/>
              </w:rPr>
              <w:t>37</w:t>
            </w:r>
            <w:r w:rsidR="00FA09F3">
              <w:rPr>
                <w:b/>
              </w:rPr>
              <w:t>.</w:t>
            </w:r>
          </w:p>
        </w:tc>
        <w:tc>
          <w:tcPr>
            <w:tcW w:w="8454" w:type="dxa"/>
          </w:tcPr>
          <w:p w:rsidR="00FA09F3" w:rsidRPr="00963307" w:rsidRDefault="00FA09F3" w:rsidP="00355BC5">
            <w:pPr>
              <w:rPr>
                <w:b/>
              </w:rPr>
            </w:pPr>
            <w:r w:rsidRPr="00963307">
              <w:rPr>
                <w:b/>
              </w:rPr>
              <w:t>Police Matters.</w:t>
            </w:r>
          </w:p>
          <w:p w:rsidR="00FA09F3" w:rsidRDefault="00395F51" w:rsidP="00355BC5">
            <w:r>
              <w:t>Reference was made to the building were a cannabis farm had been discovered by Police. Members felt strongly that the skip outside the building had been there for some time now and should be removed. Councillor I Laverick undertook to see what could be done.</w:t>
            </w:r>
          </w:p>
          <w:p w:rsidR="00FA09F3" w:rsidRDefault="00FA09F3" w:rsidP="00355BC5"/>
        </w:tc>
      </w:tr>
      <w:tr w:rsidR="00FA09F3" w:rsidTr="00355BC5">
        <w:tc>
          <w:tcPr>
            <w:tcW w:w="562" w:type="dxa"/>
          </w:tcPr>
          <w:p w:rsidR="00FA09F3" w:rsidRPr="00764C9E" w:rsidRDefault="005A26EF" w:rsidP="00355BC5">
            <w:pPr>
              <w:rPr>
                <w:b/>
              </w:rPr>
            </w:pPr>
            <w:r>
              <w:rPr>
                <w:b/>
              </w:rPr>
              <w:t>38</w:t>
            </w:r>
            <w:r w:rsidR="00FA09F3">
              <w:rPr>
                <w:b/>
              </w:rPr>
              <w:t>.</w:t>
            </w:r>
          </w:p>
        </w:tc>
        <w:tc>
          <w:tcPr>
            <w:tcW w:w="8454" w:type="dxa"/>
          </w:tcPr>
          <w:p w:rsidR="00FA09F3" w:rsidRPr="00963307" w:rsidRDefault="00FA09F3" w:rsidP="00355BC5">
            <w:pPr>
              <w:rPr>
                <w:b/>
              </w:rPr>
            </w:pPr>
            <w:r w:rsidRPr="00963307">
              <w:rPr>
                <w:b/>
              </w:rPr>
              <w:t>Housing Matters – General.</w:t>
            </w:r>
          </w:p>
          <w:p w:rsidR="00FA09F3" w:rsidRDefault="00FA09F3" w:rsidP="00355BC5">
            <w:r>
              <w:t>There were no new matters to report.</w:t>
            </w:r>
          </w:p>
          <w:p w:rsidR="00FA09F3" w:rsidRDefault="00FA09F3" w:rsidP="00355BC5"/>
        </w:tc>
      </w:tr>
      <w:tr w:rsidR="00FA09F3" w:rsidTr="00355BC5">
        <w:tc>
          <w:tcPr>
            <w:tcW w:w="562" w:type="dxa"/>
          </w:tcPr>
          <w:p w:rsidR="00FA09F3" w:rsidRDefault="005A26EF" w:rsidP="00355BC5">
            <w:pPr>
              <w:rPr>
                <w:b/>
              </w:rPr>
            </w:pPr>
            <w:r>
              <w:rPr>
                <w:b/>
              </w:rPr>
              <w:t>39</w:t>
            </w:r>
            <w:r w:rsidR="00FA09F3">
              <w:rPr>
                <w:b/>
              </w:rPr>
              <w:t>.</w:t>
            </w:r>
          </w:p>
        </w:tc>
        <w:tc>
          <w:tcPr>
            <w:tcW w:w="8454" w:type="dxa"/>
          </w:tcPr>
          <w:p w:rsidR="00FA09F3" w:rsidRDefault="00FA09F3" w:rsidP="00355BC5">
            <w:pPr>
              <w:rPr>
                <w:b/>
              </w:rPr>
            </w:pPr>
            <w:r>
              <w:rPr>
                <w:b/>
              </w:rPr>
              <w:t>Financial Matters.</w:t>
            </w:r>
          </w:p>
          <w:p w:rsidR="00FA09F3" w:rsidRDefault="005A26EF" w:rsidP="00355BC5">
            <w:r>
              <w:t>p</w:t>
            </w:r>
            <w:r w:rsidR="00395F51">
              <w:t xml:space="preserve">ayments </w:t>
            </w:r>
            <w:r>
              <w:t>were approved</w:t>
            </w:r>
            <w:r w:rsidR="00395F51">
              <w:t xml:space="preserve"> to HMRC in respect of the Clerk’s salary.</w:t>
            </w:r>
          </w:p>
          <w:p w:rsidR="00FA09F3" w:rsidRPr="00963307" w:rsidRDefault="00FA09F3" w:rsidP="00355BC5"/>
        </w:tc>
      </w:tr>
      <w:tr w:rsidR="00FA09F3" w:rsidTr="00355BC5">
        <w:tc>
          <w:tcPr>
            <w:tcW w:w="562" w:type="dxa"/>
          </w:tcPr>
          <w:p w:rsidR="00FA09F3" w:rsidRDefault="005A26EF" w:rsidP="00355BC5">
            <w:pPr>
              <w:rPr>
                <w:b/>
              </w:rPr>
            </w:pPr>
            <w:r>
              <w:rPr>
                <w:b/>
              </w:rPr>
              <w:t>40</w:t>
            </w:r>
            <w:r w:rsidR="00FA09F3">
              <w:rPr>
                <w:b/>
              </w:rPr>
              <w:t>.</w:t>
            </w:r>
          </w:p>
        </w:tc>
        <w:tc>
          <w:tcPr>
            <w:tcW w:w="8454" w:type="dxa"/>
          </w:tcPr>
          <w:p w:rsidR="00FA09F3" w:rsidRDefault="00FA09F3" w:rsidP="00355BC5">
            <w:pPr>
              <w:rPr>
                <w:b/>
              </w:rPr>
            </w:pPr>
            <w:r>
              <w:rPr>
                <w:b/>
              </w:rPr>
              <w:t>Report from the Airport Consultative Committee.</w:t>
            </w:r>
          </w:p>
          <w:p w:rsidR="00FA09F3" w:rsidRDefault="00FA09F3" w:rsidP="00355BC5">
            <w:pPr>
              <w:rPr>
                <w:b/>
              </w:rPr>
            </w:pPr>
            <w:r>
              <w:rPr>
                <w:b/>
              </w:rPr>
              <w:t>The Chairman reported on the work of the Airport committee</w:t>
            </w:r>
          </w:p>
          <w:p w:rsidR="00FA09F3" w:rsidRDefault="005A26EF" w:rsidP="005A26EF">
            <w:pPr>
              <w:pStyle w:val="ListParagraph"/>
              <w:numPr>
                <w:ilvl w:val="0"/>
                <w:numId w:val="2"/>
              </w:numPr>
            </w:pPr>
            <w:r>
              <w:t>A sub-committee had met to consider Airport noise.</w:t>
            </w:r>
          </w:p>
          <w:p w:rsidR="00FA09F3" w:rsidRDefault="005A26EF" w:rsidP="00FA09F3">
            <w:pPr>
              <w:pStyle w:val="ListParagraph"/>
              <w:numPr>
                <w:ilvl w:val="0"/>
                <w:numId w:val="2"/>
              </w:numPr>
            </w:pPr>
            <w:r>
              <w:t>The management of departure flights was ongoing</w:t>
            </w:r>
            <w:r w:rsidR="00FA09F3">
              <w:t>.</w:t>
            </w:r>
          </w:p>
          <w:p w:rsidR="005A26EF" w:rsidRDefault="005A26EF" w:rsidP="00FA09F3">
            <w:pPr>
              <w:pStyle w:val="ListParagraph"/>
              <w:numPr>
                <w:ilvl w:val="0"/>
                <w:numId w:val="2"/>
              </w:numPr>
            </w:pPr>
            <w:r>
              <w:t>Night time arrivals were being looked at.</w:t>
            </w:r>
          </w:p>
          <w:p w:rsidR="00FA09F3" w:rsidRDefault="00FA09F3" w:rsidP="00355BC5">
            <w:pPr>
              <w:pStyle w:val="ListParagraph"/>
            </w:pPr>
          </w:p>
          <w:p w:rsidR="00FA09F3" w:rsidRPr="00963307" w:rsidRDefault="00FA09F3" w:rsidP="00355BC5">
            <w:pPr>
              <w:pStyle w:val="ListParagraph"/>
            </w:pPr>
          </w:p>
        </w:tc>
      </w:tr>
      <w:tr w:rsidR="00FA09F3" w:rsidTr="00355BC5">
        <w:tc>
          <w:tcPr>
            <w:tcW w:w="562" w:type="dxa"/>
          </w:tcPr>
          <w:p w:rsidR="00FA09F3" w:rsidRDefault="00FA09F3" w:rsidP="00355BC5">
            <w:pPr>
              <w:rPr>
                <w:b/>
              </w:rPr>
            </w:pPr>
          </w:p>
          <w:p w:rsidR="00FA09F3" w:rsidRDefault="005A26EF" w:rsidP="00355BC5">
            <w:pPr>
              <w:rPr>
                <w:b/>
              </w:rPr>
            </w:pPr>
            <w:r>
              <w:rPr>
                <w:b/>
              </w:rPr>
              <w:t>41</w:t>
            </w:r>
            <w:r w:rsidR="00FA09F3">
              <w:rPr>
                <w:b/>
              </w:rPr>
              <w:t>.</w:t>
            </w:r>
          </w:p>
        </w:tc>
        <w:tc>
          <w:tcPr>
            <w:tcW w:w="8454" w:type="dxa"/>
          </w:tcPr>
          <w:p w:rsidR="00FA09F3" w:rsidRDefault="00FA09F3" w:rsidP="00355BC5">
            <w:pPr>
              <w:pStyle w:val="BodyText"/>
              <w:spacing w:line="276" w:lineRule="exact"/>
              <w:ind w:left="3162" w:right="164" w:hanging="3162"/>
              <w:rPr>
                <w:b/>
                <w:bCs/>
              </w:rPr>
            </w:pPr>
          </w:p>
          <w:p w:rsidR="00FA09F3" w:rsidRDefault="00FA09F3" w:rsidP="00355BC5">
            <w:pPr>
              <w:pStyle w:val="BodyText"/>
              <w:spacing w:line="276" w:lineRule="exact"/>
              <w:ind w:left="3162" w:right="164" w:hanging="3162"/>
              <w:rPr>
                <w:b/>
                <w:bCs/>
              </w:rPr>
            </w:pPr>
            <w:r>
              <w:rPr>
                <w:b/>
                <w:bCs/>
              </w:rPr>
              <w:t>Date and Time of next meeting.</w:t>
            </w:r>
          </w:p>
          <w:p w:rsidR="00FA09F3" w:rsidRDefault="00FA09F3" w:rsidP="00355BC5">
            <w:pPr>
              <w:pStyle w:val="BodyText"/>
              <w:spacing w:line="276" w:lineRule="exact"/>
              <w:ind w:left="3162" w:right="164" w:hanging="1623"/>
              <w:rPr>
                <w:b/>
                <w:bCs/>
              </w:rPr>
            </w:pPr>
          </w:p>
          <w:p w:rsidR="00FA09F3" w:rsidRPr="007D302E" w:rsidRDefault="00FA09F3" w:rsidP="00355BC5">
            <w:pPr>
              <w:pStyle w:val="BodyText"/>
              <w:spacing w:line="276" w:lineRule="exact"/>
              <w:ind w:left="666" w:right="164"/>
            </w:pPr>
            <w:r>
              <w:rPr>
                <w:b/>
                <w:bCs/>
              </w:rPr>
              <w:t>Resolved:</w:t>
            </w:r>
            <w:r>
              <w:rPr>
                <w:spacing w:val="32"/>
              </w:rPr>
              <w:t xml:space="preserve"> </w:t>
            </w:r>
            <w:r>
              <w:rPr>
                <w:spacing w:val="1"/>
              </w:rPr>
              <w:t>T</w:t>
            </w:r>
            <w:r>
              <w:t>hat</w:t>
            </w:r>
            <w:r>
              <w:rPr>
                <w:spacing w:val="2"/>
              </w:rPr>
              <w:t xml:space="preserve"> </w:t>
            </w:r>
            <w:r>
              <w:t>t</w:t>
            </w:r>
            <w:r>
              <w:rPr>
                <w:spacing w:val="1"/>
              </w:rPr>
              <w:t>h</w:t>
            </w:r>
            <w:r>
              <w:t xml:space="preserve">e next meeting of the Parish Council be held at </w:t>
            </w:r>
            <w:r>
              <w:lastRenderedPageBreak/>
              <w:t xml:space="preserve">7:00pm on Wednesday </w:t>
            </w:r>
            <w:r w:rsidR="005A26EF">
              <w:t>14December</w:t>
            </w:r>
            <w:r>
              <w:t xml:space="preserve"> 2022 at the Rest Centre Greenside Avenue.</w:t>
            </w:r>
          </w:p>
          <w:p w:rsidR="00FA09F3" w:rsidRDefault="00FA09F3" w:rsidP="00355BC5">
            <w:pPr>
              <w:pStyle w:val="BodyText"/>
              <w:ind w:left="0"/>
              <w:rPr>
                <w:spacing w:val="1"/>
              </w:rPr>
            </w:pPr>
          </w:p>
          <w:p w:rsidR="00FA09F3" w:rsidRDefault="00FA09F3" w:rsidP="00355BC5">
            <w:pPr>
              <w:pStyle w:val="BodyText"/>
              <w:ind w:left="0"/>
            </w:pPr>
            <w:r>
              <w:rPr>
                <w:spacing w:val="1"/>
              </w:rPr>
              <w:t>T</w:t>
            </w:r>
            <w:r>
              <w:t xml:space="preserve">here </w:t>
            </w:r>
            <w:r>
              <w:rPr>
                <w:spacing w:val="1"/>
              </w:rPr>
              <w:t>b</w:t>
            </w:r>
            <w:r>
              <w:t>eing</w:t>
            </w:r>
            <w:r>
              <w:rPr>
                <w:spacing w:val="-1"/>
              </w:rPr>
              <w:t xml:space="preserve"> </w:t>
            </w:r>
            <w:r>
              <w:rPr>
                <w:spacing w:val="1"/>
              </w:rPr>
              <w:t>n</w:t>
            </w:r>
            <w:r>
              <w:t xml:space="preserve">o </w:t>
            </w:r>
            <w:r>
              <w:rPr>
                <w:spacing w:val="3"/>
              </w:rPr>
              <w:t>f</w:t>
            </w:r>
            <w:r>
              <w:t>urther busin</w:t>
            </w:r>
            <w:r>
              <w:rPr>
                <w:spacing w:val="1"/>
              </w:rPr>
              <w:t>e</w:t>
            </w:r>
            <w:r>
              <w:t>ss the</w:t>
            </w:r>
            <w:r>
              <w:rPr>
                <w:spacing w:val="6"/>
              </w:rPr>
              <w:t xml:space="preserve"> </w:t>
            </w:r>
            <w:r>
              <w:t>Ch</w:t>
            </w:r>
            <w:r>
              <w:rPr>
                <w:spacing w:val="1"/>
              </w:rPr>
              <w:t>a</w:t>
            </w:r>
            <w:r>
              <w:t>ir</w:t>
            </w:r>
            <w:r>
              <w:rPr>
                <w:spacing w:val="-1"/>
              </w:rPr>
              <w:t xml:space="preserve"> </w:t>
            </w:r>
            <w:r>
              <w:t>clos</w:t>
            </w:r>
            <w:r>
              <w:rPr>
                <w:spacing w:val="1"/>
              </w:rPr>
              <w:t>e</w:t>
            </w:r>
            <w:r>
              <w:t xml:space="preserve">d the </w:t>
            </w:r>
            <w:r>
              <w:rPr>
                <w:spacing w:val="1"/>
              </w:rPr>
              <w:t>m</w:t>
            </w:r>
            <w:r>
              <w:t>eeting</w:t>
            </w:r>
            <w:r>
              <w:rPr>
                <w:spacing w:val="-2"/>
              </w:rPr>
              <w:t xml:space="preserve"> </w:t>
            </w:r>
            <w:r>
              <w:rPr>
                <w:spacing w:val="1"/>
              </w:rPr>
              <w:t>a</w:t>
            </w:r>
            <w:r>
              <w:t>t 8:</w:t>
            </w:r>
            <w:r w:rsidR="005A26EF">
              <w:t>15</w:t>
            </w:r>
            <w:bookmarkStart w:id="0" w:name="_GoBack"/>
            <w:bookmarkEnd w:id="0"/>
            <w:r>
              <w:rPr>
                <w:spacing w:val="1"/>
              </w:rPr>
              <w:t xml:space="preserve"> </w:t>
            </w:r>
            <w:r>
              <w:t>p.</w:t>
            </w:r>
            <w:r>
              <w:rPr>
                <w:spacing w:val="3"/>
              </w:rPr>
              <w:t>m</w:t>
            </w:r>
            <w:r>
              <w:t>.</w:t>
            </w:r>
          </w:p>
          <w:p w:rsidR="00FA09F3" w:rsidRDefault="00FA09F3" w:rsidP="00355BC5">
            <w:pPr>
              <w:spacing w:before="2" w:line="150" w:lineRule="exact"/>
              <w:rPr>
                <w:sz w:val="15"/>
                <w:szCs w:val="15"/>
              </w:rPr>
            </w:pPr>
          </w:p>
          <w:p w:rsidR="00FA09F3" w:rsidRDefault="00FA09F3" w:rsidP="00355BC5">
            <w:pPr>
              <w:spacing w:line="200" w:lineRule="exact"/>
              <w:rPr>
                <w:sz w:val="20"/>
                <w:szCs w:val="20"/>
              </w:rPr>
            </w:pPr>
          </w:p>
          <w:p w:rsidR="00FA09F3" w:rsidRDefault="00FA09F3" w:rsidP="00355BC5">
            <w:pPr>
              <w:spacing w:line="200" w:lineRule="exact"/>
              <w:rPr>
                <w:sz w:val="20"/>
                <w:szCs w:val="20"/>
              </w:rPr>
            </w:pPr>
          </w:p>
          <w:p w:rsidR="00FA09F3" w:rsidRDefault="00FA09F3" w:rsidP="00355BC5">
            <w:pPr>
              <w:spacing w:line="200" w:lineRule="exact"/>
              <w:rPr>
                <w:sz w:val="20"/>
                <w:szCs w:val="20"/>
              </w:rPr>
            </w:pPr>
          </w:p>
          <w:p w:rsidR="00FA09F3" w:rsidRDefault="00FA09F3" w:rsidP="00355BC5">
            <w:pPr>
              <w:pStyle w:val="BodyText"/>
              <w:ind w:left="100"/>
            </w:pPr>
            <w:r>
              <w:t>Si</w:t>
            </w:r>
            <w:r>
              <w:rPr>
                <w:spacing w:val="-2"/>
              </w:rPr>
              <w:t>g</w:t>
            </w:r>
            <w:r>
              <w:t>ned:</w:t>
            </w:r>
            <w:r>
              <w:rPr>
                <w:spacing w:val="2"/>
              </w:rPr>
              <w:t xml:space="preserve"> </w:t>
            </w:r>
            <w:r>
              <w:rPr>
                <w:spacing w:val="-1"/>
              </w:rPr>
              <w:t>-</w:t>
            </w:r>
            <w:r>
              <w:t>.......................................................</w:t>
            </w:r>
            <w:r>
              <w:rPr>
                <w:spacing w:val="-1"/>
              </w:rPr>
              <w:t>C</w:t>
            </w:r>
            <w:r>
              <w:t>h</w:t>
            </w:r>
            <w:r>
              <w:rPr>
                <w:spacing w:val="1"/>
              </w:rPr>
              <w:t>a</w:t>
            </w:r>
            <w:r>
              <w:rPr>
                <w:spacing w:val="-1"/>
              </w:rPr>
              <w:t>ir</w:t>
            </w:r>
            <w:r>
              <w:rPr>
                <w:spacing w:val="1"/>
              </w:rPr>
              <w:t>m</w:t>
            </w:r>
            <w:r>
              <w:t>an</w:t>
            </w:r>
          </w:p>
          <w:p w:rsidR="00FA09F3" w:rsidRDefault="00FA09F3" w:rsidP="00355BC5">
            <w:pPr>
              <w:pStyle w:val="BodyText"/>
              <w:ind w:left="100"/>
            </w:pPr>
          </w:p>
          <w:p w:rsidR="00FA09F3" w:rsidRDefault="00FA09F3" w:rsidP="00355BC5">
            <w:pPr>
              <w:spacing w:before="16" w:line="260" w:lineRule="exact"/>
              <w:rPr>
                <w:sz w:val="26"/>
                <w:szCs w:val="26"/>
              </w:rPr>
            </w:pPr>
          </w:p>
          <w:p w:rsidR="00FA09F3" w:rsidRDefault="00FA09F3" w:rsidP="00355BC5">
            <w:pPr>
              <w:pStyle w:val="BodyText"/>
              <w:ind w:left="100"/>
            </w:pPr>
            <w:r>
              <w:t>Date:</w:t>
            </w:r>
            <w:r>
              <w:rPr>
                <w:spacing w:val="1"/>
              </w:rPr>
              <w:t xml:space="preserve"> </w:t>
            </w:r>
            <w:r>
              <w:rPr>
                <w:spacing w:val="-1"/>
              </w:rPr>
              <w:t>-</w:t>
            </w:r>
            <w:r>
              <w:t>.........................................................</w:t>
            </w:r>
          </w:p>
          <w:p w:rsidR="00FA09F3" w:rsidRDefault="00FA09F3" w:rsidP="00355BC5">
            <w:pPr>
              <w:spacing w:before="11" w:line="280" w:lineRule="exact"/>
              <w:rPr>
                <w:sz w:val="28"/>
                <w:szCs w:val="28"/>
              </w:rPr>
            </w:pPr>
          </w:p>
          <w:p w:rsidR="00FA09F3" w:rsidRDefault="00FA09F3" w:rsidP="00355BC5">
            <w:pPr>
              <w:rPr>
                <w:b/>
              </w:rPr>
            </w:pPr>
          </w:p>
        </w:tc>
      </w:tr>
    </w:tbl>
    <w:p w:rsidR="00A35250" w:rsidRDefault="00A35250"/>
    <w:sectPr w:rsidR="00A352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D7202"/>
    <w:multiLevelType w:val="hybridMultilevel"/>
    <w:tmpl w:val="2F8C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2E77B2"/>
    <w:multiLevelType w:val="hybridMultilevel"/>
    <w:tmpl w:val="6428C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873C72"/>
    <w:multiLevelType w:val="hybridMultilevel"/>
    <w:tmpl w:val="3DBA7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F3"/>
    <w:rsid w:val="00395F51"/>
    <w:rsid w:val="005A26EF"/>
    <w:rsid w:val="00A35250"/>
    <w:rsid w:val="00A90453"/>
    <w:rsid w:val="00B64E83"/>
    <w:rsid w:val="00FA0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5E8BD"/>
  <w15:chartTrackingRefBased/>
  <w15:docId w15:val="{2BC244C1-5247-47CB-A3D3-B1CFFCF2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A09F3"/>
    <w:pPr>
      <w:widowControl w:val="0"/>
      <w:spacing w:after="0" w:line="240" w:lineRule="auto"/>
    </w:pPr>
    <w:rPr>
      <w:rFonts w:ascii="Arial" w:hAnsi="Arial" w:cs="Arial"/>
      <w:sz w:val="24"/>
      <w:szCs w:val="24"/>
      <w:lang w:val="en-US"/>
    </w:rPr>
  </w:style>
  <w:style w:type="paragraph" w:styleId="Heading1">
    <w:name w:val="heading 1"/>
    <w:basedOn w:val="Normal"/>
    <w:link w:val="Heading1Char"/>
    <w:uiPriority w:val="1"/>
    <w:qFormat/>
    <w:rsid w:val="00FA09F3"/>
    <w:pPr>
      <w:ind w:left="1802" w:hanging="531"/>
      <w:outlineLvl w:val="0"/>
    </w:pPr>
    <w:rPr>
      <w:rFonts w:eastAsia="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A09F3"/>
    <w:rPr>
      <w:rFonts w:ascii="Arial" w:eastAsia="Arial" w:hAnsi="Arial" w:cs="Arial"/>
      <w:b/>
      <w:bCs/>
      <w:sz w:val="24"/>
      <w:szCs w:val="24"/>
      <w:lang w:val="en-US"/>
    </w:rPr>
  </w:style>
  <w:style w:type="paragraph" w:styleId="BodyText">
    <w:name w:val="Body Text"/>
    <w:basedOn w:val="Normal"/>
    <w:link w:val="BodyTextChar"/>
    <w:uiPriority w:val="1"/>
    <w:qFormat/>
    <w:rsid w:val="00FA09F3"/>
    <w:pPr>
      <w:ind w:left="3160"/>
    </w:pPr>
    <w:rPr>
      <w:rFonts w:eastAsia="Arial"/>
    </w:rPr>
  </w:style>
  <w:style w:type="character" w:customStyle="1" w:styleId="BodyTextChar">
    <w:name w:val="Body Text Char"/>
    <w:basedOn w:val="DefaultParagraphFont"/>
    <w:link w:val="BodyText"/>
    <w:uiPriority w:val="1"/>
    <w:rsid w:val="00FA09F3"/>
    <w:rPr>
      <w:rFonts w:ascii="Arial" w:eastAsia="Arial" w:hAnsi="Arial" w:cs="Arial"/>
      <w:sz w:val="24"/>
      <w:szCs w:val="24"/>
      <w:lang w:val="en-US"/>
    </w:rPr>
  </w:style>
  <w:style w:type="table" w:styleId="TableGrid">
    <w:name w:val="Table Grid"/>
    <w:basedOn w:val="TableNormal"/>
    <w:uiPriority w:val="39"/>
    <w:rsid w:val="00FA0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0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Gosforth Parish Council</dc:creator>
  <cp:keywords/>
  <dc:description/>
  <cp:lastModifiedBy>North Gosforth Parish Council</cp:lastModifiedBy>
  <cp:revision>1</cp:revision>
  <dcterms:created xsi:type="dcterms:W3CDTF">2022-12-08T19:18:00Z</dcterms:created>
  <dcterms:modified xsi:type="dcterms:W3CDTF">2022-12-08T19:55:00Z</dcterms:modified>
</cp:coreProperties>
</file>