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9665" w14:textId="77777777" w:rsidR="00E4594F" w:rsidRPr="00E75FD5" w:rsidRDefault="00E4594F" w:rsidP="00C577BA">
      <w:pPr>
        <w:jc w:val="center"/>
        <w:rPr>
          <w:rFonts w:asciiTheme="minorHAnsi" w:hAnsiTheme="minorHAnsi" w:cstheme="minorHAnsi"/>
          <w:b/>
          <w:bCs/>
          <w:sz w:val="18"/>
          <w:szCs w:val="18"/>
        </w:rPr>
      </w:pPr>
    </w:p>
    <w:p w14:paraId="40469E33" w14:textId="628633B5" w:rsidR="00E6166B" w:rsidRPr="00E75FD5" w:rsidRDefault="00E6166B" w:rsidP="00C577BA">
      <w:pPr>
        <w:jc w:val="center"/>
        <w:rPr>
          <w:rFonts w:asciiTheme="minorHAnsi" w:hAnsiTheme="minorHAnsi" w:cstheme="minorHAnsi"/>
          <w:b/>
          <w:bCs/>
          <w:sz w:val="18"/>
          <w:szCs w:val="18"/>
        </w:rPr>
      </w:pPr>
      <w:r w:rsidRPr="00E75FD5">
        <w:rPr>
          <w:rFonts w:asciiTheme="minorHAnsi" w:hAnsiTheme="minorHAnsi" w:cstheme="minorHAnsi"/>
          <w:b/>
          <w:bCs/>
          <w:sz w:val="18"/>
          <w:szCs w:val="18"/>
        </w:rPr>
        <w:t>MINUTES OF MEETING</w:t>
      </w:r>
    </w:p>
    <w:p w14:paraId="56188959" w14:textId="0C09DED8" w:rsidR="00E6166B"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 xml:space="preserve">Meeting on: </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F56330">
        <w:rPr>
          <w:rFonts w:asciiTheme="minorHAnsi" w:hAnsiTheme="minorHAnsi" w:cstheme="minorHAnsi"/>
          <w:b/>
          <w:bCs/>
          <w:sz w:val="18"/>
          <w:szCs w:val="18"/>
        </w:rPr>
        <w:t>1</w:t>
      </w:r>
      <w:r w:rsidR="00F9345F">
        <w:rPr>
          <w:rFonts w:asciiTheme="minorHAnsi" w:hAnsiTheme="minorHAnsi" w:cstheme="minorHAnsi"/>
          <w:b/>
          <w:bCs/>
          <w:sz w:val="18"/>
          <w:szCs w:val="18"/>
        </w:rPr>
        <w:t>7</w:t>
      </w:r>
      <w:r w:rsidR="00F9345F" w:rsidRPr="00F9345F">
        <w:rPr>
          <w:rFonts w:asciiTheme="minorHAnsi" w:hAnsiTheme="minorHAnsi" w:cstheme="minorHAnsi"/>
          <w:b/>
          <w:bCs/>
          <w:sz w:val="18"/>
          <w:szCs w:val="18"/>
          <w:vertAlign w:val="superscript"/>
        </w:rPr>
        <w:t>th</w:t>
      </w:r>
      <w:r w:rsidR="00F9345F">
        <w:rPr>
          <w:rFonts w:asciiTheme="minorHAnsi" w:hAnsiTheme="minorHAnsi" w:cstheme="minorHAnsi"/>
          <w:b/>
          <w:bCs/>
          <w:sz w:val="18"/>
          <w:szCs w:val="18"/>
        </w:rPr>
        <w:t xml:space="preserve"> May 2022</w:t>
      </w:r>
    </w:p>
    <w:p w14:paraId="65180EA5" w14:textId="6B88324F" w:rsidR="00E6166B"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Meeting at:</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Cs/>
          <w:sz w:val="18"/>
          <w:szCs w:val="18"/>
        </w:rPr>
        <w:t>Longframlington Memorial Hall</w:t>
      </w:r>
    </w:p>
    <w:p w14:paraId="141376C7" w14:textId="4188C9FD" w:rsidR="00C577BA"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Meeting Time: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Cs/>
          <w:sz w:val="18"/>
          <w:szCs w:val="18"/>
        </w:rPr>
        <w:t>7.</w:t>
      </w:r>
      <w:r w:rsidR="00654C07">
        <w:rPr>
          <w:rFonts w:asciiTheme="minorHAnsi" w:hAnsiTheme="minorHAnsi" w:cstheme="minorHAnsi"/>
          <w:bCs/>
          <w:sz w:val="18"/>
          <w:szCs w:val="18"/>
        </w:rPr>
        <w:t>3</w:t>
      </w:r>
      <w:r w:rsidR="00C62596">
        <w:rPr>
          <w:rFonts w:asciiTheme="minorHAnsi" w:hAnsiTheme="minorHAnsi" w:cstheme="minorHAnsi"/>
          <w:bCs/>
          <w:sz w:val="18"/>
          <w:szCs w:val="18"/>
        </w:rPr>
        <w:t>0 p.m.</w:t>
      </w:r>
    </w:p>
    <w:p w14:paraId="65DBD60F" w14:textId="0DFB33FC" w:rsidR="00E6166B" w:rsidRPr="00E75FD5" w:rsidRDefault="00E6166B" w:rsidP="00F56330">
      <w:pPr>
        <w:ind w:left="3600" w:hanging="2160"/>
        <w:rPr>
          <w:rFonts w:asciiTheme="minorHAnsi" w:hAnsiTheme="minorHAnsi" w:cstheme="minorHAnsi"/>
          <w:bCs/>
          <w:sz w:val="18"/>
          <w:szCs w:val="18"/>
        </w:rPr>
      </w:pPr>
      <w:r w:rsidRPr="00E75FD5">
        <w:rPr>
          <w:rFonts w:asciiTheme="minorHAnsi" w:hAnsiTheme="minorHAnsi" w:cstheme="minorHAnsi"/>
          <w:b/>
          <w:bCs/>
          <w:sz w:val="18"/>
          <w:szCs w:val="18"/>
        </w:rPr>
        <w:t>Present:</w:t>
      </w:r>
      <w:r w:rsidRPr="00E75FD5">
        <w:rPr>
          <w:rFonts w:asciiTheme="minorHAnsi" w:hAnsiTheme="minorHAnsi" w:cstheme="minorHAnsi"/>
          <w:b/>
          <w:bCs/>
          <w:sz w:val="18"/>
          <w:szCs w:val="18"/>
        </w:rPr>
        <w:tab/>
      </w:r>
      <w:r w:rsidR="00391402" w:rsidRPr="00391402">
        <w:rPr>
          <w:rFonts w:asciiTheme="minorHAnsi" w:hAnsiTheme="minorHAnsi" w:cstheme="minorHAnsi"/>
          <w:sz w:val="18"/>
          <w:szCs w:val="18"/>
        </w:rPr>
        <w:t>Cllrs:</w:t>
      </w:r>
      <w:r w:rsidR="00391402">
        <w:rPr>
          <w:rFonts w:asciiTheme="minorHAnsi" w:hAnsiTheme="minorHAnsi" w:cstheme="minorHAnsi"/>
          <w:bCs/>
          <w:sz w:val="18"/>
          <w:szCs w:val="18"/>
        </w:rPr>
        <w:t xml:space="preserve"> </w:t>
      </w:r>
      <w:r w:rsidR="00B54A35" w:rsidRPr="00E75FD5">
        <w:rPr>
          <w:rFonts w:asciiTheme="minorHAnsi" w:hAnsiTheme="minorHAnsi" w:cstheme="minorHAnsi"/>
          <w:bCs/>
          <w:sz w:val="18"/>
          <w:szCs w:val="18"/>
        </w:rPr>
        <w:t>Steven Bray (SB),</w:t>
      </w:r>
      <w:r w:rsidR="00C62596">
        <w:rPr>
          <w:rFonts w:asciiTheme="minorHAnsi" w:hAnsiTheme="minorHAnsi" w:cstheme="minorHAnsi"/>
          <w:bCs/>
          <w:sz w:val="18"/>
          <w:szCs w:val="18"/>
        </w:rPr>
        <w:t xml:space="preserve"> </w:t>
      </w:r>
      <w:r w:rsidR="00D95875" w:rsidRPr="00E75FD5">
        <w:rPr>
          <w:rFonts w:asciiTheme="minorHAnsi" w:hAnsiTheme="minorHAnsi" w:cstheme="minorHAnsi"/>
          <w:bCs/>
          <w:sz w:val="18"/>
          <w:szCs w:val="18"/>
        </w:rPr>
        <w:t>David Owen- Chair (DO)</w:t>
      </w:r>
      <w:r w:rsidR="00DF3653" w:rsidRPr="00E75FD5">
        <w:rPr>
          <w:rFonts w:asciiTheme="minorHAnsi" w:hAnsiTheme="minorHAnsi" w:cstheme="minorHAnsi"/>
          <w:bCs/>
          <w:sz w:val="18"/>
          <w:szCs w:val="18"/>
        </w:rPr>
        <w:t>, Jackie Scarpa (JS) Jamie Whicker (JW).</w:t>
      </w:r>
      <w:r w:rsidR="00F9345F" w:rsidRPr="00F9345F">
        <w:rPr>
          <w:rFonts w:asciiTheme="minorHAnsi" w:hAnsiTheme="minorHAnsi" w:cstheme="minorHAnsi"/>
          <w:bCs/>
          <w:sz w:val="18"/>
          <w:szCs w:val="18"/>
        </w:rPr>
        <w:t xml:space="preserve"> </w:t>
      </w:r>
      <w:r w:rsidR="00F9345F">
        <w:rPr>
          <w:rFonts w:asciiTheme="minorHAnsi" w:hAnsiTheme="minorHAnsi" w:cstheme="minorHAnsi"/>
          <w:bCs/>
          <w:sz w:val="18"/>
          <w:szCs w:val="18"/>
        </w:rPr>
        <w:t xml:space="preserve">Lesley Hall (LH), </w:t>
      </w:r>
      <w:r w:rsidR="00F9345F" w:rsidRPr="00E75FD5">
        <w:rPr>
          <w:rFonts w:asciiTheme="minorHAnsi" w:hAnsiTheme="minorHAnsi" w:cstheme="minorHAnsi"/>
          <w:bCs/>
          <w:sz w:val="18"/>
          <w:szCs w:val="18"/>
        </w:rPr>
        <w:t>Vincent Milburn (VM)</w:t>
      </w:r>
    </w:p>
    <w:p w14:paraId="43ADC52B" w14:textId="3D85956E" w:rsidR="00E6166B" w:rsidRPr="00E75FD5" w:rsidRDefault="00E6166B" w:rsidP="002A745F">
      <w:pPr>
        <w:ind w:left="1440"/>
        <w:rPr>
          <w:rFonts w:asciiTheme="minorHAnsi" w:hAnsiTheme="minorHAnsi" w:cstheme="minorHAnsi"/>
          <w:bCs/>
          <w:sz w:val="18"/>
          <w:szCs w:val="18"/>
        </w:rPr>
      </w:pPr>
      <w:r w:rsidRPr="00E75FD5">
        <w:rPr>
          <w:rFonts w:asciiTheme="minorHAnsi" w:hAnsiTheme="minorHAnsi" w:cstheme="minorHAnsi"/>
          <w:b/>
          <w:bCs/>
          <w:sz w:val="18"/>
          <w:szCs w:val="18"/>
        </w:rPr>
        <w:t>In attendance: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02266A" w:rsidRPr="00E75FD5">
        <w:rPr>
          <w:rFonts w:asciiTheme="minorHAnsi" w:hAnsiTheme="minorHAnsi" w:cstheme="minorHAnsi"/>
          <w:bCs/>
          <w:sz w:val="18"/>
          <w:szCs w:val="18"/>
        </w:rPr>
        <w:t xml:space="preserve">Clerk: </w:t>
      </w:r>
      <w:r w:rsidRPr="00E75FD5">
        <w:rPr>
          <w:rFonts w:asciiTheme="minorHAnsi" w:hAnsiTheme="minorHAnsi" w:cstheme="minorHAnsi"/>
          <w:bCs/>
          <w:sz w:val="18"/>
          <w:szCs w:val="18"/>
        </w:rPr>
        <w:t>Garth Rhodes</w:t>
      </w:r>
      <w:r w:rsidR="0097066A" w:rsidRPr="00E75FD5">
        <w:rPr>
          <w:rFonts w:asciiTheme="minorHAnsi" w:hAnsiTheme="minorHAnsi" w:cstheme="minorHAnsi"/>
          <w:bCs/>
          <w:sz w:val="18"/>
          <w:szCs w:val="18"/>
        </w:rPr>
        <w:t>.</w:t>
      </w:r>
    </w:p>
    <w:p w14:paraId="03661A68" w14:textId="6CE44498" w:rsidR="00E4594F" w:rsidRDefault="006671E6" w:rsidP="002A745F">
      <w:pPr>
        <w:rPr>
          <w:rFonts w:asciiTheme="minorHAnsi" w:hAnsiTheme="minorHAnsi" w:cstheme="minorHAnsi"/>
          <w:bCs/>
          <w:sz w:val="18"/>
          <w:szCs w:val="18"/>
        </w:rPr>
      </w:pPr>
      <w:r w:rsidRPr="00E75FD5">
        <w:rPr>
          <w:rFonts w:asciiTheme="minorHAnsi" w:hAnsiTheme="minorHAnsi" w:cstheme="minorHAnsi"/>
          <w:bCs/>
          <w:i/>
          <w:iCs/>
          <w:sz w:val="18"/>
          <w:szCs w:val="18"/>
        </w:rPr>
        <w:t>The meeting opened at 7.</w:t>
      </w:r>
      <w:r w:rsidR="00654C07">
        <w:rPr>
          <w:rFonts w:asciiTheme="minorHAnsi" w:hAnsiTheme="minorHAnsi" w:cstheme="minorHAnsi"/>
          <w:bCs/>
          <w:i/>
          <w:iCs/>
          <w:sz w:val="18"/>
          <w:szCs w:val="18"/>
        </w:rPr>
        <w:t>3</w:t>
      </w:r>
      <w:r w:rsidR="00F56330">
        <w:rPr>
          <w:rFonts w:asciiTheme="minorHAnsi" w:hAnsiTheme="minorHAnsi" w:cstheme="minorHAnsi"/>
          <w:bCs/>
          <w:i/>
          <w:iCs/>
          <w:sz w:val="18"/>
          <w:szCs w:val="18"/>
        </w:rPr>
        <w:t>2</w:t>
      </w:r>
      <w:r w:rsidR="00631FE3" w:rsidRPr="00E75FD5">
        <w:rPr>
          <w:rFonts w:asciiTheme="minorHAnsi" w:hAnsiTheme="minorHAnsi" w:cstheme="minorHAnsi"/>
          <w:bCs/>
          <w:i/>
          <w:iCs/>
          <w:sz w:val="18"/>
          <w:szCs w:val="18"/>
        </w:rPr>
        <w:t xml:space="preserve"> </w:t>
      </w:r>
      <w:r w:rsidRPr="00E75FD5">
        <w:rPr>
          <w:rFonts w:asciiTheme="minorHAnsi" w:hAnsiTheme="minorHAnsi" w:cstheme="minorHAnsi"/>
          <w:bCs/>
          <w:i/>
          <w:iCs/>
          <w:sz w:val="18"/>
          <w:szCs w:val="18"/>
        </w:rPr>
        <w:t>p.m</w:t>
      </w:r>
      <w:r w:rsidRPr="00E75FD5">
        <w:rPr>
          <w:rFonts w:asciiTheme="minorHAnsi" w:hAnsiTheme="minorHAnsi" w:cstheme="minorHAnsi"/>
          <w:bCs/>
          <w:sz w:val="18"/>
          <w:szCs w:val="18"/>
        </w:rPr>
        <w:t>.</w:t>
      </w:r>
    </w:p>
    <w:p w14:paraId="72006C0D" w14:textId="5EB3F682" w:rsidR="00B6092A" w:rsidRPr="005D1842" w:rsidRDefault="00B6092A" w:rsidP="00F56330">
      <w:pPr>
        <w:pStyle w:val="ListParagraph"/>
        <w:numPr>
          <w:ilvl w:val="0"/>
          <w:numId w:val="1"/>
        </w:numPr>
        <w:rPr>
          <w:rFonts w:asciiTheme="minorHAnsi" w:hAnsiTheme="minorHAnsi" w:cstheme="minorHAnsi"/>
          <w:b/>
          <w:bCs/>
          <w:sz w:val="18"/>
          <w:szCs w:val="18"/>
        </w:rPr>
      </w:pPr>
      <w:r w:rsidRPr="00D672A4">
        <w:rPr>
          <w:rFonts w:asciiTheme="minorHAnsi" w:hAnsiTheme="minorHAnsi" w:cstheme="minorHAnsi"/>
          <w:b/>
          <w:bCs/>
          <w:sz w:val="18"/>
          <w:szCs w:val="18"/>
        </w:rPr>
        <w:t>Apologies for Absence</w:t>
      </w:r>
      <w:r w:rsidRPr="005D1842">
        <w:rPr>
          <w:rFonts w:asciiTheme="minorHAnsi" w:hAnsiTheme="minorHAnsi" w:cstheme="minorHAnsi"/>
          <w:b/>
          <w:bCs/>
          <w:sz w:val="18"/>
          <w:szCs w:val="18"/>
        </w:rPr>
        <w:t xml:space="preserve">. </w:t>
      </w:r>
      <w:r w:rsidR="00F9345F" w:rsidRPr="00F9345F">
        <w:rPr>
          <w:rFonts w:asciiTheme="minorHAnsi" w:hAnsiTheme="minorHAnsi" w:cstheme="minorHAnsi"/>
          <w:sz w:val="18"/>
          <w:szCs w:val="18"/>
        </w:rPr>
        <w:t>Mark Fenwick (MF)</w:t>
      </w:r>
    </w:p>
    <w:p w14:paraId="0105FAB9" w14:textId="36C5EF8C" w:rsidR="00B6092A" w:rsidRPr="002C6BE0" w:rsidRDefault="00B6092A" w:rsidP="00391402">
      <w:pPr>
        <w:pStyle w:val="ListParagraph"/>
        <w:numPr>
          <w:ilvl w:val="0"/>
          <w:numId w:val="1"/>
        </w:numPr>
        <w:rPr>
          <w:rFonts w:asciiTheme="minorHAnsi" w:hAnsiTheme="minorHAnsi" w:cstheme="minorHAnsi"/>
          <w:b/>
          <w:bCs/>
          <w:sz w:val="18"/>
          <w:szCs w:val="18"/>
        </w:rPr>
      </w:pPr>
      <w:r w:rsidRPr="00B6092A">
        <w:rPr>
          <w:rFonts w:asciiTheme="minorHAnsi" w:hAnsiTheme="minorHAnsi" w:cstheme="minorHAnsi"/>
          <w:b/>
          <w:bCs/>
          <w:sz w:val="18"/>
          <w:szCs w:val="18"/>
        </w:rPr>
        <w:t xml:space="preserve">Minutes of </w:t>
      </w:r>
      <w:r w:rsidRPr="002C6BE0">
        <w:rPr>
          <w:rFonts w:asciiTheme="minorHAnsi" w:hAnsiTheme="minorHAnsi" w:cstheme="minorHAnsi"/>
          <w:b/>
          <w:bCs/>
          <w:sz w:val="18"/>
          <w:szCs w:val="18"/>
        </w:rPr>
        <w:t xml:space="preserve">Previous Meeting - </w:t>
      </w:r>
      <w:r w:rsidRPr="002C6BE0">
        <w:rPr>
          <w:rFonts w:asciiTheme="minorHAnsi" w:hAnsiTheme="minorHAnsi" w:cstheme="minorHAnsi"/>
          <w:sz w:val="18"/>
          <w:szCs w:val="18"/>
        </w:rPr>
        <w:t xml:space="preserve">The minutes of the meetings held Tuesday </w:t>
      </w:r>
      <w:r w:rsidR="00F9345F" w:rsidRPr="002C6BE0">
        <w:rPr>
          <w:rFonts w:asciiTheme="minorHAnsi" w:hAnsiTheme="minorHAnsi" w:cstheme="minorHAnsi"/>
          <w:sz w:val="18"/>
          <w:szCs w:val="18"/>
        </w:rPr>
        <w:t>15</w:t>
      </w:r>
      <w:r w:rsidR="00F9345F" w:rsidRPr="002C6BE0">
        <w:rPr>
          <w:rFonts w:asciiTheme="minorHAnsi" w:hAnsiTheme="minorHAnsi" w:cstheme="minorHAnsi"/>
          <w:sz w:val="18"/>
          <w:szCs w:val="18"/>
          <w:vertAlign w:val="superscript"/>
        </w:rPr>
        <w:t>th</w:t>
      </w:r>
      <w:r w:rsidR="00F9345F" w:rsidRPr="002C6BE0">
        <w:rPr>
          <w:rFonts w:asciiTheme="minorHAnsi" w:hAnsiTheme="minorHAnsi" w:cstheme="minorHAnsi"/>
          <w:sz w:val="18"/>
          <w:szCs w:val="18"/>
        </w:rPr>
        <w:t xml:space="preserve"> March</w:t>
      </w:r>
      <w:r w:rsidRPr="002C6BE0">
        <w:rPr>
          <w:rFonts w:asciiTheme="minorHAnsi" w:hAnsiTheme="minorHAnsi" w:cstheme="minorHAnsi"/>
          <w:sz w:val="18"/>
          <w:szCs w:val="18"/>
        </w:rPr>
        <w:t xml:space="preserve"> 202</w:t>
      </w:r>
      <w:r w:rsidR="00F56330" w:rsidRPr="002C6BE0">
        <w:rPr>
          <w:rFonts w:asciiTheme="minorHAnsi" w:hAnsiTheme="minorHAnsi" w:cstheme="minorHAnsi"/>
          <w:sz w:val="18"/>
          <w:szCs w:val="18"/>
        </w:rPr>
        <w:t xml:space="preserve">2 </w:t>
      </w:r>
      <w:r w:rsidRPr="002C6BE0">
        <w:rPr>
          <w:rFonts w:asciiTheme="minorHAnsi" w:hAnsiTheme="minorHAnsi" w:cstheme="minorHAnsi"/>
          <w:sz w:val="18"/>
          <w:szCs w:val="18"/>
        </w:rPr>
        <w:t>were reviewed, unanimously approved as a true record and signed as such.</w:t>
      </w:r>
    </w:p>
    <w:p w14:paraId="2588DDA3" w14:textId="77777777" w:rsidR="00F9345F" w:rsidRPr="002C6BE0" w:rsidRDefault="00F9345F" w:rsidP="00F9345F">
      <w:pPr>
        <w:pStyle w:val="ListParagraph"/>
        <w:numPr>
          <w:ilvl w:val="0"/>
          <w:numId w:val="1"/>
        </w:numPr>
        <w:rPr>
          <w:rFonts w:asciiTheme="minorHAnsi" w:hAnsiTheme="minorHAnsi" w:cstheme="minorHAnsi"/>
          <w:sz w:val="18"/>
          <w:szCs w:val="18"/>
        </w:rPr>
      </w:pPr>
      <w:r w:rsidRPr="002C6BE0">
        <w:rPr>
          <w:rFonts w:asciiTheme="minorHAnsi" w:hAnsiTheme="minorHAnsi" w:cstheme="minorHAnsi"/>
          <w:b/>
          <w:bCs/>
          <w:sz w:val="18"/>
          <w:szCs w:val="18"/>
        </w:rPr>
        <w:t>Matters arising</w:t>
      </w:r>
      <w:r w:rsidRPr="002C6BE0">
        <w:rPr>
          <w:rFonts w:asciiTheme="minorHAnsi" w:hAnsiTheme="minorHAnsi" w:cstheme="minorHAnsi"/>
          <w:b/>
          <w:sz w:val="18"/>
          <w:szCs w:val="18"/>
        </w:rPr>
        <w:t xml:space="preserve"> out of Minutes.</w:t>
      </w:r>
      <w:r w:rsidRPr="002C6BE0">
        <w:rPr>
          <w:rFonts w:asciiTheme="minorHAnsi" w:hAnsiTheme="minorHAnsi" w:cstheme="minorHAnsi"/>
          <w:sz w:val="18"/>
          <w:szCs w:val="18"/>
        </w:rPr>
        <w:t xml:space="preserve"> To receive updates on the following matters not appearing elsewhere on the agenda </w:t>
      </w:r>
    </w:p>
    <w:p w14:paraId="0EAB73E2" w14:textId="115E26C4" w:rsidR="00F9345F" w:rsidRPr="002C6BE0" w:rsidRDefault="00F9345F" w:rsidP="00F9345F">
      <w:pPr>
        <w:pStyle w:val="ListParagraph"/>
        <w:numPr>
          <w:ilvl w:val="1"/>
          <w:numId w:val="1"/>
        </w:numPr>
        <w:ind w:left="567" w:hanging="283"/>
        <w:rPr>
          <w:rFonts w:asciiTheme="minorHAnsi" w:hAnsiTheme="minorHAnsi" w:cstheme="minorHAnsi"/>
          <w:sz w:val="18"/>
          <w:szCs w:val="18"/>
        </w:rPr>
      </w:pPr>
      <w:r w:rsidRPr="002C6BE0">
        <w:rPr>
          <w:rFonts w:asciiTheme="minorHAnsi" w:hAnsiTheme="minorHAnsi" w:cstheme="minorHAnsi"/>
          <w:sz w:val="18"/>
          <w:szCs w:val="18"/>
          <w:u w:val="single"/>
        </w:rPr>
        <w:t>Repairs to telephone/defibrillator booth</w:t>
      </w:r>
      <w:r w:rsidRPr="002C6BE0">
        <w:rPr>
          <w:rFonts w:asciiTheme="minorHAnsi" w:hAnsiTheme="minorHAnsi" w:cstheme="minorHAnsi"/>
          <w:sz w:val="18"/>
          <w:szCs w:val="18"/>
        </w:rPr>
        <w:t>.</w:t>
      </w:r>
      <w:r w:rsidR="002C6BE0" w:rsidRPr="002C6BE0">
        <w:rPr>
          <w:rFonts w:asciiTheme="minorHAnsi" w:hAnsiTheme="minorHAnsi" w:cstheme="minorHAnsi"/>
          <w:sz w:val="18"/>
          <w:szCs w:val="18"/>
        </w:rPr>
        <w:t xml:space="preserve"> JW said the repairs to the booth were now complete. He and Mike French had spent some 4 ½ hrs undertaking sensitive re-engineering solutions to make good the kiosk. Members were very grateful to both Mike and Jamie for all their work, and it was agreed that an appropriate gift of thanks be purchased for Mike.</w:t>
      </w:r>
      <w:r w:rsidR="002C6BE0">
        <w:rPr>
          <w:rFonts w:asciiTheme="minorHAnsi" w:hAnsiTheme="minorHAnsi" w:cstheme="minorHAnsi"/>
          <w:sz w:val="18"/>
          <w:szCs w:val="18"/>
        </w:rPr>
        <w:tab/>
      </w:r>
      <w:r w:rsidR="002C6BE0">
        <w:rPr>
          <w:rFonts w:asciiTheme="minorHAnsi" w:hAnsiTheme="minorHAnsi" w:cstheme="minorHAnsi"/>
          <w:sz w:val="18"/>
          <w:szCs w:val="18"/>
        </w:rPr>
        <w:tab/>
      </w:r>
      <w:r w:rsidR="002C6BE0">
        <w:rPr>
          <w:rFonts w:asciiTheme="minorHAnsi" w:hAnsiTheme="minorHAnsi" w:cstheme="minorHAnsi"/>
          <w:sz w:val="18"/>
          <w:szCs w:val="18"/>
        </w:rPr>
        <w:tab/>
      </w:r>
      <w:r w:rsidR="002C6BE0">
        <w:rPr>
          <w:rFonts w:asciiTheme="minorHAnsi" w:hAnsiTheme="minorHAnsi" w:cstheme="minorHAnsi"/>
          <w:b/>
          <w:bCs/>
          <w:sz w:val="18"/>
          <w:szCs w:val="18"/>
        </w:rPr>
        <w:t>Action: DO</w:t>
      </w:r>
    </w:p>
    <w:p w14:paraId="62896B62" w14:textId="360A89BF" w:rsidR="00F9345F" w:rsidRPr="004A2879" w:rsidRDefault="00F9345F" w:rsidP="00F9345F">
      <w:pPr>
        <w:pStyle w:val="ListParagraph"/>
        <w:numPr>
          <w:ilvl w:val="0"/>
          <w:numId w:val="1"/>
        </w:numPr>
        <w:rPr>
          <w:rFonts w:asciiTheme="minorHAnsi" w:hAnsiTheme="minorHAnsi" w:cstheme="minorHAnsi"/>
          <w:bCs/>
          <w:sz w:val="18"/>
          <w:szCs w:val="18"/>
        </w:rPr>
      </w:pPr>
      <w:bookmarkStart w:id="0" w:name="_Hlk8392693"/>
      <w:r w:rsidRPr="004A2879">
        <w:rPr>
          <w:rFonts w:asciiTheme="minorHAnsi" w:hAnsiTheme="minorHAnsi" w:cstheme="minorHAnsi"/>
          <w:b/>
          <w:bCs/>
          <w:sz w:val="18"/>
          <w:szCs w:val="18"/>
        </w:rPr>
        <w:t xml:space="preserve">Correspondence – </w:t>
      </w:r>
      <w:r w:rsidRPr="008A5003">
        <w:rPr>
          <w:rFonts w:asciiTheme="minorHAnsi" w:hAnsiTheme="minorHAnsi" w:cstheme="minorHAnsi"/>
          <w:bCs/>
          <w:sz w:val="18"/>
          <w:szCs w:val="18"/>
        </w:rPr>
        <w:t xml:space="preserve">All significant items included in </w:t>
      </w:r>
      <w:r w:rsidR="008A5003">
        <w:rPr>
          <w:rFonts w:asciiTheme="minorHAnsi" w:hAnsiTheme="minorHAnsi" w:cstheme="minorHAnsi"/>
          <w:bCs/>
          <w:sz w:val="18"/>
          <w:szCs w:val="18"/>
        </w:rPr>
        <w:t xml:space="preserve">the </w:t>
      </w:r>
      <w:r w:rsidRPr="008A5003">
        <w:rPr>
          <w:rFonts w:asciiTheme="minorHAnsi" w:hAnsiTheme="minorHAnsi" w:cstheme="minorHAnsi"/>
          <w:bCs/>
          <w:sz w:val="18"/>
          <w:szCs w:val="18"/>
        </w:rPr>
        <w:t>Agenda</w:t>
      </w:r>
      <w:r w:rsidR="00B41162">
        <w:rPr>
          <w:rFonts w:asciiTheme="minorHAnsi" w:hAnsiTheme="minorHAnsi" w:cstheme="minorHAnsi"/>
          <w:bCs/>
          <w:sz w:val="18"/>
          <w:szCs w:val="18"/>
        </w:rPr>
        <w:t>.</w:t>
      </w:r>
    </w:p>
    <w:p w14:paraId="4CE976FA" w14:textId="77777777" w:rsidR="00F9345F" w:rsidRPr="004A2879" w:rsidRDefault="00F9345F" w:rsidP="00F9345F">
      <w:pPr>
        <w:pStyle w:val="ListParagraph"/>
        <w:numPr>
          <w:ilvl w:val="0"/>
          <w:numId w:val="1"/>
        </w:numPr>
        <w:rPr>
          <w:rFonts w:asciiTheme="minorHAnsi" w:hAnsiTheme="minorHAnsi" w:cstheme="minorHAnsi"/>
          <w:b/>
          <w:bCs/>
          <w:sz w:val="18"/>
          <w:szCs w:val="18"/>
        </w:rPr>
      </w:pPr>
      <w:bookmarkStart w:id="1" w:name="_Hlk103771801"/>
      <w:r w:rsidRPr="004A2879">
        <w:rPr>
          <w:rFonts w:asciiTheme="minorHAnsi" w:hAnsiTheme="minorHAnsi" w:cstheme="minorHAnsi"/>
          <w:b/>
          <w:bCs/>
          <w:sz w:val="18"/>
          <w:szCs w:val="18"/>
        </w:rPr>
        <w:t>Finance</w:t>
      </w:r>
    </w:p>
    <w:p w14:paraId="33862FA2" w14:textId="4D5334A2" w:rsidR="00F9345F" w:rsidRPr="004A2879" w:rsidRDefault="00F9345F" w:rsidP="00F9345F">
      <w:pPr>
        <w:pStyle w:val="ListParagraph"/>
        <w:numPr>
          <w:ilvl w:val="1"/>
          <w:numId w:val="1"/>
        </w:numPr>
        <w:ind w:left="567" w:hanging="283"/>
        <w:rPr>
          <w:rFonts w:asciiTheme="minorHAnsi" w:hAnsiTheme="minorHAnsi" w:cstheme="minorHAnsi"/>
          <w:bCs/>
          <w:sz w:val="18"/>
          <w:szCs w:val="18"/>
        </w:rPr>
      </w:pPr>
      <w:r w:rsidRPr="008A5003">
        <w:rPr>
          <w:rFonts w:asciiTheme="minorHAnsi" w:hAnsiTheme="minorHAnsi" w:cstheme="minorHAnsi"/>
          <w:bCs/>
          <w:sz w:val="18"/>
          <w:szCs w:val="18"/>
          <w:u w:val="single"/>
        </w:rPr>
        <w:t>Notification of receipts since the last meeting</w:t>
      </w:r>
      <w:r w:rsidR="008A5003">
        <w:rPr>
          <w:rFonts w:asciiTheme="minorHAnsi" w:hAnsiTheme="minorHAnsi" w:cstheme="minorHAnsi"/>
          <w:bCs/>
          <w:sz w:val="18"/>
          <w:szCs w:val="18"/>
        </w:rPr>
        <w:t>. Approved</w:t>
      </w:r>
      <w:r w:rsidR="00B41162">
        <w:rPr>
          <w:rFonts w:asciiTheme="minorHAnsi" w:hAnsiTheme="minorHAnsi" w:cstheme="minorHAnsi"/>
          <w:bCs/>
          <w:sz w:val="18"/>
          <w:szCs w:val="18"/>
        </w:rPr>
        <w:t>.</w:t>
      </w:r>
    </w:p>
    <w:tbl>
      <w:tblPr>
        <w:tblW w:w="8000" w:type="dxa"/>
        <w:tblInd w:w="6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60"/>
        <w:gridCol w:w="2523"/>
        <w:gridCol w:w="2977"/>
        <w:gridCol w:w="1240"/>
      </w:tblGrid>
      <w:tr w:rsidR="00F9345F" w:rsidRPr="004A2879" w14:paraId="67E8A93E" w14:textId="77777777" w:rsidTr="00040730">
        <w:trPr>
          <w:trHeight w:val="288"/>
        </w:trPr>
        <w:tc>
          <w:tcPr>
            <w:tcW w:w="1260" w:type="dxa"/>
            <w:shd w:val="clear" w:color="auto" w:fill="auto"/>
            <w:noWrap/>
            <w:vAlign w:val="bottom"/>
            <w:hideMark/>
          </w:tcPr>
          <w:p w14:paraId="3DDE3963" w14:textId="77777777" w:rsidR="00F9345F" w:rsidRPr="004A2879" w:rsidRDefault="00F9345F" w:rsidP="00040730">
            <w:pPr>
              <w:jc w:val="center"/>
              <w:rPr>
                <w:rFonts w:ascii="Calibri" w:hAnsi="Calibri" w:cs="Calibri"/>
                <w:sz w:val="18"/>
                <w:szCs w:val="18"/>
              </w:rPr>
            </w:pPr>
            <w:r w:rsidRPr="004A2879">
              <w:rPr>
                <w:rFonts w:ascii="Calibri" w:hAnsi="Calibri" w:cs="Calibri"/>
                <w:sz w:val="18"/>
                <w:szCs w:val="18"/>
              </w:rPr>
              <w:t>06/04/2022</w:t>
            </w:r>
          </w:p>
        </w:tc>
        <w:tc>
          <w:tcPr>
            <w:tcW w:w="2523" w:type="dxa"/>
            <w:shd w:val="clear" w:color="auto" w:fill="auto"/>
            <w:noWrap/>
            <w:vAlign w:val="bottom"/>
            <w:hideMark/>
          </w:tcPr>
          <w:p w14:paraId="114C5526" w14:textId="77777777" w:rsidR="00F9345F" w:rsidRPr="004A2879" w:rsidRDefault="00F9345F" w:rsidP="00040730">
            <w:pPr>
              <w:rPr>
                <w:rFonts w:ascii="Calibri" w:hAnsi="Calibri" w:cs="Calibri"/>
                <w:sz w:val="18"/>
                <w:szCs w:val="18"/>
              </w:rPr>
            </w:pPr>
            <w:r w:rsidRPr="004A2879">
              <w:rPr>
                <w:rFonts w:ascii="Calibri" w:hAnsi="Calibri" w:cs="Calibri"/>
                <w:sz w:val="18"/>
                <w:szCs w:val="18"/>
              </w:rPr>
              <w:t>NCC 63843/4835429</w:t>
            </w:r>
          </w:p>
        </w:tc>
        <w:tc>
          <w:tcPr>
            <w:tcW w:w="2977" w:type="dxa"/>
            <w:shd w:val="clear" w:color="auto" w:fill="auto"/>
            <w:noWrap/>
            <w:vAlign w:val="bottom"/>
            <w:hideMark/>
          </w:tcPr>
          <w:p w14:paraId="386B3F8A" w14:textId="77777777" w:rsidR="00F9345F" w:rsidRPr="004A2879" w:rsidRDefault="00F9345F" w:rsidP="00040730">
            <w:pPr>
              <w:rPr>
                <w:rFonts w:ascii="Calibri" w:hAnsi="Calibri" w:cs="Calibri"/>
                <w:sz w:val="18"/>
                <w:szCs w:val="18"/>
              </w:rPr>
            </w:pPr>
            <w:r w:rsidRPr="004A2879">
              <w:rPr>
                <w:rFonts w:ascii="Calibri" w:hAnsi="Calibri" w:cs="Calibri"/>
                <w:sz w:val="18"/>
                <w:szCs w:val="18"/>
              </w:rPr>
              <w:t>Precept first half</w:t>
            </w:r>
          </w:p>
        </w:tc>
        <w:tc>
          <w:tcPr>
            <w:tcW w:w="1240" w:type="dxa"/>
            <w:shd w:val="clear" w:color="auto" w:fill="auto"/>
            <w:noWrap/>
            <w:vAlign w:val="bottom"/>
            <w:hideMark/>
          </w:tcPr>
          <w:p w14:paraId="05715579" w14:textId="77777777" w:rsidR="00F9345F" w:rsidRPr="004A2879" w:rsidRDefault="00F9345F" w:rsidP="00040730">
            <w:pPr>
              <w:jc w:val="right"/>
              <w:rPr>
                <w:rFonts w:ascii="Calibri" w:hAnsi="Calibri" w:cs="Calibri"/>
                <w:sz w:val="18"/>
                <w:szCs w:val="18"/>
              </w:rPr>
            </w:pPr>
            <w:r w:rsidRPr="004A2879">
              <w:rPr>
                <w:rFonts w:ascii="Calibri" w:hAnsi="Calibri" w:cs="Calibri"/>
                <w:sz w:val="18"/>
                <w:szCs w:val="18"/>
              </w:rPr>
              <w:t>2545.00</w:t>
            </w:r>
          </w:p>
        </w:tc>
      </w:tr>
    </w:tbl>
    <w:p w14:paraId="63B1A8C1" w14:textId="77777777" w:rsidR="00F9345F" w:rsidRPr="004A2879" w:rsidRDefault="00F9345F" w:rsidP="00F9345F">
      <w:pPr>
        <w:rPr>
          <w:rFonts w:asciiTheme="minorHAnsi" w:hAnsiTheme="minorHAnsi" w:cstheme="minorHAnsi"/>
          <w:bCs/>
          <w:sz w:val="18"/>
          <w:szCs w:val="18"/>
        </w:rPr>
      </w:pPr>
    </w:p>
    <w:p w14:paraId="31A3F045" w14:textId="0C17194D" w:rsidR="00F9345F" w:rsidRPr="004A2879" w:rsidRDefault="00F9345F" w:rsidP="00F9345F">
      <w:pPr>
        <w:pStyle w:val="ListParagraph"/>
        <w:numPr>
          <w:ilvl w:val="1"/>
          <w:numId w:val="1"/>
        </w:numPr>
        <w:ind w:left="567" w:hanging="283"/>
        <w:rPr>
          <w:rFonts w:asciiTheme="minorHAnsi" w:hAnsiTheme="minorHAnsi" w:cstheme="minorHAnsi"/>
          <w:bCs/>
          <w:sz w:val="18"/>
          <w:szCs w:val="18"/>
        </w:rPr>
      </w:pPr>
      <w:r w:rsidRPr="008A5003">
        <w:rPr>
          <w:rFonts w:asciiTheme="minorHAnsi" w:hAnsiTheme="minorHAnsi" w:cstheme="minorHAnsi"/>
          <w:bCs/>
          <w:sz w:val="18"/>
          <w:szCs w:val="18"/>
          <w:u w:val="single"/>
        </w:rPr>
        <w:t>Approval of Clerk’s salary, expenses, PAYE &amp; NI and approval of Other Payments since the last meeting.</w:t>
      </w:r>
      <w:r w:rsidR="008A5003">
        <w:rPr>
          <w:rFonts w:asciiTheme="minorHAnsi" w:hAnsiTheme="minorHAnsi" w:cstheme="minorHAnsi"/>
          <w:bCs/>
          <w:sz w:val="18"/>
          <w:szCs w:val="18"/>
        </w:rPr>
        <w:t xml:space="preserve"> Approved</w:t>
      </w:r>
      <w:r w:rsidR="00B41162">
        <w:rPr>
          <w:rFonts w:asciiTheme="minorHAnsi" w:hAnsiTheme="minorHAnsi" w:cstheme="minorHAnsi"/>
          <w:bCs/>
          <w:sz w:val="18"/>
          <w:szCs w:val="18"/>
        </w:rPr>
        <w:t>.</w:t>
      </w:r>
    </w:p>
    <w:tbl>
      <w:tblPr>
        <w:tblW w:w="8035" w:type="dxa"/>
        <w:tblInd w:w="6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16"/>
        <w:gridCol w:w="2567"/>
        <w:gridCol w:w="2976"/>
        <w:gridCol w:w="1276"/>
      </w:tblGrid>
      <w:tr w:rsidR="00F9345F" w:rsidRPr="004A2879" w14:paraId="0255CCCF" w14:textId="77777777" w:rsidTr="00040730">
        <w:trPr>
          <w:trHeight w:val="276"/>
        </w:trPr>
        <w:tc>
          <w:tcPr>
            <w:tcW w:w="1216" w:type="dxa"/>
            <w:shd w:val="clear" w:color="auto" w:fill="auto"/>
            <w:noWrap/>
            <w:vAlign w:val="bottom"/>
            <w:hideMark/>
          </w:tcPr>
          <w:p w14:paraId="79456014" w14:textId="77777777" w:rsidR="00F9345F" w:rsidRPr="004A2879" w:rsidRDefault="00F9345F" w:rsidP="00040730">
            <w:pPr>
              <w:jc w:val="right"/>
              <w:rPr>
                <w:rFonts w:ascii="Calibri" w:hAnsi="Calibri" w:cs="Calibri"/>
                <w:sz w:val="18"/>
                <w:szCs w:val="18"/>
              </w:rPr>
            </w:pPr>
            <w:r w:rsidRPr="004A2879">
              <w:rPr>
                <w:rFonts w:ascii="Calibri" w:hAnsi="Calibri" w:cs="Calibri"/>
                <w:sz w:val="18"/>
                <w:szCs w:val="18"/>
              </w:rPr>
              <w:t>01/04/2022</w:t>
            </w:r>
          </w:p>
        </w:tc>
        <w:tc>
          <w:tcPr>
            <w:tcW w:w="2567" w:type="dxa"/>
            <w:shd w:val="clear" w:color="auto" w:fill="auto"/>
            <w:noWrap/>
            <w:vAlign w:val="bottom"/>
            <w:hideMark/>
          </w:tcPr>
          <w:p w14:paraId="7583D75F" w14:textId="77777777" w:rsidR="00F9345F" w:rsidRPr="004A2879" w:rsidRDefault="00F9345F" w:rsidP="00040730">
            <w:pPr>
              <w:rPr>
                <w:rFonts w:ascii="Calibri" w:hAnsi="Calibri" w:cs="Calibri"/>
                <w:sz w:val="18"/>
                <w:szCs w:val="18"/>
              </w:rPr>
            </w:pPr>
            <w:r w:rsidRPr="004A2879">
              <w:rPr>
                <w:rFonts w:ascii="Calibri" w:hAnsi="Calibri" w:cs="Calibri"/>
                <w:sz w:val="18"/>
                <w:szCs w:val="18"/>
              </w:rPr>
              <w:t>Garth Rhodes</w:t>
            </w:r>
          </w:p>
        </w:tc>
        <w:tc>
          <w:tcPr>
            <w:tcW w:w="2976" w:type="dxa"/>
            <w:shd w:val="clear" w:color="auto" w:fill="auto"/>
            <w:noWrap/>
            <w:vAlign w:val="bottom"/>
            <w:hideMark/>
          </w:tcPr>
          <w:p w14:paraId="5DEA5E4E" w14:textId="77777777" w:rsidR="00F9345F" w:rsidRPr="004A2879" w:rsidRDefault="00F9345F" w:rsidP="00040730">
            <w:pPr>
              <w:rPr>
                <w:rFonts w:ascii="Calibri" w:hAnsi="Calibri" w:cs="Calibri"/>
                <w:sz w:val="18"/>
                <w:szCs w:val="18"/>
              </w:rPr>
            </w:pPr>
            <w:r w:rsidRPr="004A2879">
              <w:rPr>
                <w:rFonts w:ascii="Calibri" w:hAnsi="Calibri" w:cs="Calibri"/>
                <w:sz w:val="18"/>
                <w:szCs w:val="18"/>
              </w:rPr>
              <w:t>Salary &amp; Expenses (Jan-Mar)</w:t>
            </w:r>
          </w:p>
        </w:tc>
        <w:tc>
          <w:tcPr>
            <w:tcW w:w="1276" w:type="dxa"/>
            <w:shd w:val="clear" w:color="auto" w:fill="auto"/>
            <w:noWrap/>
            <w:vAlign w:val="bottom"/>
            <w:hideMark/>
          </w:tcPr>
          <w:p w14:paraId="0330CDDA" w14:textId="77777777" w:rsidR="00F9345F" w:rsidRPr="004A2879" w:rsidRDefault="00F9345F" w:rsidP="00040730">
            <w:pPr>
              <w:jc w:val="right"/>
              <w:rPr>
                <w:rFonts w:ascii="Calibri" w:hAnsi="Calibri" w:cs="Calibri"/>
                <w:sz w:val="18"/>
                <w:szCs w:val="18"/>
              </w:rPr>
            </w:pPr>
            <w:r w:rsidRPr="004A2879">
              <w:rPr>
                <w:rFonts w:ascii="Calibri" w:hAnsi="Calibri" w:cs="Calibri"/>
                <w:sz w:val="18"/>
                <w:szCs w:val="18"/>
              </w:rPr>
              <w:t>500.30</w:t>
            </w:r>
          </w:p>
        </w:tc>
      </w:tr>
      <w:tr w:rsidR="00F9345F" w:rsidRPr="004A2879" w14:paraId="49D53F30" w14:textId="77777777" w:rsidTr="00040730">
        <w:trPr>
          <w:trHeight w:val="276"/>
        </w:trPr>
        <w:tc>
          <w:tcPr>
            <w:tcW w:w="1216" w:type="dxa"/>
            <w:shd w:val="clear" w:color="auto" w:fill="auto"/>
            <w:noWrap/>
            <w:vAlign w:val="bottom"/>
            <w:hideMark/>
          </w:tcPr>
          <w:p w14:paraId="309EE5E9" w14:textId="77777777" w:rsidR="00F9345F" w:rsidRPr="004A2879" w:rsidRDefault="00F9345F" w:rsidP="00040730">
            <w:pPr>
              <w:jc w:val="right"/>
              <w:rPr>
                <w:rFonts w:ascii="Calibri" w:hAnsi="Calibri" w:cs="Calibri"/>
                <w:sz w:val="18"/>
                <w:szCs w:val="18"/>
              </w:rPr>
            </w:pPr>
            <w:r w:rsidRPr="004A2879">
              <w:rPr>
                <w:rFonts w:ascii="Calibri" w:hAnsi="Calibri" w:cs="Calibri"/>
                <w:sz w:val="18"/>
                <w:szCs w:val="18"/>
              </w:rPr>
              <w:t>01/04/2022</w:t>
            </w:r>
          </w:p>
        </w:tc>
        <w:tc>
          <w:tcPr>
            <w:tcW w:w="2567" w:type="dxa"/>
            <w:shd w:val="clear" w:color="auto" w:fill="auto"/>
            <w:noWrap/>
            <w:vAlign w:val="bottom"/>
            <w:hideMark/>
          </w:tcPr>
          <w:p w14:paraId="5AE6FBC6" w14:textId="77777777" w:rsidR="00F9345F" w:rsidRPr="004A2879" w:rsidRDefault="00F9345F" w:rsidP="00040730">
            <w:pPr>
              <w:rPr>
                <w:rFonts w:ascii="Calibri" w:hAnsi="Calibri" w:cs="Calibri"/>
                <w:sz w:val="18"/>
                <w:szCs w:val="18"/>
              </w:rPr>
            </w:pPr>
            <w:r w:rsidRPr="004A2879">
              <w:rPr>
                <w:rFonts w:ascii="Calibri" w:hAnsi="Calibri" w:cs="Calibri"/>
                <w:sz w:val="18"/>
                <w:szCs w:val="18"/>
              </w:rPr>
              <w:t>HMRC</w:t>
            </w:r>
          </w:p>
        </w:tc>
        <w:tc>
          <w:tcPr>
            <w:tcW w:w="2976" w:type="dxa"/>
            <w:shd w:val="clear" w:color="auto" w:fill="auto"/>
            <w:noWrap/>
            <w:vAlign w:val="bottom"/>
            <w:hideMark/>
          </w:tcPr>
          <w:p w14:paraId="6A55AED9" w14:textId="77777777" w:rsidR="00F9345F" w:rsidRPr="004A2879" w:rsidRDefault="00F9345F" w:rsidP="00040730">
            <w:pPr>
              <w:rPr>
                <w:rFonts w:ascii="Calibri" w:hAnsi="Calibri" w:cs="Calibri"/>
                <w:sz w:val="18"/>
                <w:szCs w:val="18"/>
              </w:rPr>
            </w:pPr>
            <w:r w:rsidRPr="004A2879">
              <w:rPr>
                <w:rFonts w:ascii="Calibri" w:hAnsi="Calibri" w:cs="Calibri"/>
                <w:sz w:val="18"/>
                <w:szCs w:val="18"/>
              </w:rPr>
              <w:t>PAYE (Jan-Mar)</w:t>
            </w:r>
          </w:p>
        </w:tc>
        <w:tc>
          <w:tcPr>
            <w:tcW w:w="1276" w:type="dxa"/>
            <w:shd w:val="clear" w:color="auto" w:fill="auto"/>
            <w:noWrap/>
            <w:vAlign w:val="bottom"/>
            <w:hideMark/>
          </w:tcPr>
          <w:p w14:paraId="7421A574" w14:textId="77777777" w:rsidR="00F9345F" w:rsidRPr="004A2879" w:rsidRDefault="00F9345F" w:rsidP="00040730">
            <w:pPr>
              <w:jc w:val="right"/>
              <w:rPr>
                <w:rFonts w:ascii="Calibri" w:hAnsi="Calibri" w:cs="Calibri"/>
                <w:sz w:val="18"/>
                <w:szCs w:val="18"/>
              </w:rPr>
            </w:pPr>
            <w:r w:rsidRPr="004A2879">
              <w:rPr>
                <w:rFonts w:ascii="Calibri" w:hAnsi="Calibri" w:cs="Calibri"/>
                <w:sz w:val="18"/>
                <w:szCs w:val="18"/>
              </w:rPr>
              <w:t>121.20</w:t>
            </w:r>
          </w:p>
        </w:tc>
      </w:tr>
      <w:tr w:rsidR="00F9345F" w:rsidRPr="00D03DFA" w14:paraId="58AC1E61" w14:textId="77777777" w:rsidTr="00040730">
        <w:trPr>
          <w:trHeight w:val="276"/>
        </w:trPr>
        <w:tc>
          <w:tcPr>
            <w:tcW w:w="1216" w:type="dxa"/>
            <w:shd w:val="clear" w:color="auto" w:fill="auto"/>
            <w:noWrap/>
            <w:vAlign w:val="bottom"/>
            <w:hideMark/>
          </w:tcPr>
          <w:p w14:paraId="14E5EB95" w14:textId="77777777" w:rsidR="00F9345F" w:rsidRPr="004A2879" w:rsidRDefault="00F9345F" w:rsidP="00040730">
            <w:pPr>
              <w:jc w:val="right"/>
              <w:rPr>
                <w:rFonts w:ascii="Calibri" w:hAnsi="Calibri" w:cs="Calibri"/>
                <w:sz w:val="18"/>
                <w:szCs w:val="18"/>
              </w:rPr>
            </w:pPr>
            <w:r w:rsidRPr="004A2879">
              <w:rPr>
                <w:rFonts w:ascii="Calibri" w:hAnsi="Calibri" w:cs="Calibri"/>
                <w:sz w:val="18"/>
                <w:szCs w:val="18"/>
              </w:rPr>
              <w:t>26/04/2022</w:t>
            </w:r>
          </w:p>
        </w:tc>
        <w:tc>
          <w:tcPr>
            <w:tcW w:w="2567" w:type="dxa"/>
            <w:shd w:val="clear" w:color="auto" w:fill="auto"/>
            <w:noWrap/>
            <w:vAlign w:val="bottom"/>
            <w:hideMark/>
          </w:tcPr>
          <w:p w14:paraId="538B701F" w14:textId="77777777" w:rsidR="00F9345F" w:rsidRPr="004A2879" w:rsidRDefault="00F9345F" w:rsidP="00040730">
            <w:pPr>
              <w:rPr>
                <w:rFonts w:ascii="Calibri" w:hAnsi="Calibri" w:cs="Calibri"/>
                <w:sz w:val="18"/>
                <w:szCs w:val="18"/>
              </w:rPr>
            </w:pPr>
            <w:r w:rsidRPr="004A2879">
              <w:rPr>
                <w:rFonts w:ascii="Calibri" w:hAnsi="Calibri" w:cs="Calibri"/>
                <w:sz w:val="18"/>
                <w:szCs w:val="18"/>
              </w:rPr>
              <w:t>NorthumberlandALC</w:t>
            </w:r>
          </w:p>
        </w:tc>
        <w:tc>
          <w:tcPr>
            <w:tcW w:w="2976" w:type="dxa"/>
            <w:shd w:val="clear" w:color="auto" w:fill="auto"/>
            <w:noWrap/>
            <w:vAlign w:val="bottom"/>
            <w:hideMark/>
          </w:tcPr>
          <w:p w14:paraId="2759298F" w14:textId="77777777" w:rsidR="00F9345F" w:rsidRPr="004A2879" w:rsidRDefault="00F9345F" w:rsidP="00040730">
            <w:pPr>
              <w:rPr>
                <w:rFonts w:ascii="Calibri" w:hAnsi="Calibri" w:cs="Calibri"/>
                <w:sz w:val="18"/>
                <w:szCs w:val="18"/>
              </w:rPr>
            </w:pPr>
            <w:r w:rsidRPr="004A2879">
              <w:rPr>
                <w:rFonts w:ascii="Calibri" w:hAnsi="Calibri" w:cs="Calibri"/>
                <w:sz w:val="18"/>
                <w:szCs w:val="18"/>
              </w:rPr>
              <w:t>Subscription and Annual Website Fee</w:t>
            </w:r>
          </w:p>
        </w:tc>
        <w:tc>
          <w:tcPr>
            <w:tcW w:w="1276" w:type="dxa"/>
            <w:shd w:val="clear" w:color="auto" w:fill="auto"/>
            <w:noWrap/>
            <w:vAlign w:val="bottom"/>
            <w:hideMark/>
          </w:tcPr>
          <w:p w14:paraId="229C13B0" w14:textId="77777777" w:rsidR="00F9345F" w:rsidRPr="00D03DFA" w:rsidRDefault="00F9345F" w:rsidP="00040730">
            <w:pPr>
              <w:jc w:val="right"/>
              <w:rPr>
                <w:rFonts w:ascii="Calibri" w:hAnsi="Calibri" w:cs="Calibri"/>
                <w:sz w:val="18"/>
                <w:szCs w:val="18"/>
              </w:rPr>
            </w:pPr>
            <w:r w:rsidRPr="004A2879">
              <w:rPr>
                <w:rFonts w:ascii="Calibri" w:hAnsi="Calibri" w:cs="Calibri"/>
                <w:sz w:val="18"/>
                <w:szCs w:val="18"/>
              </w:rPr>
              <w:t>155.27</w:t>
            </w:r>
          </w:p>
        </w:tc>
      </w:tr>
      <w:tr w:rsidR="00F9345F" w:rsidRPr="00D563A0" w14:paraId="6811C69B" w14:textId="77777777" w:rsidTr="00040730">
        <w:trPr>
          <w:trHeight w:val="276"/>
        </w:trPr>
        <w:tc>
          <w:tcPr>
            <w:tcW w:w="1216" w:type="dxa"/>
            <w:shd w:val="clear" w:color="auto" w:fill="auto"/>
            <w:noWrap/>
            <w:vAlign w:val="bottom"/>
            <w:hideMark/>
          </w:tcPr>
          <w:p w14:paraId="5E16481A" w14:textId="77777777" w:rsidR="00F9345F" w:rsidRPr="00D563A0" w:rsidRDefault="00F9345F" w:rsidP="00040730">
            <w:pPr>
              <w:rPr>
                <w:rFonts w:ascii="Calibri" w:hAnsi="Calibri" w:cs="Calibri"/>
                <w:sz w:val="18"/>
                <w:szCs w:val="18"/>
              </w:rPr>
            </w:pPr>
            <w:r w:rsidRPr="00D563A0">
              <w:rPr>
                <w:rFonts w:ascii="Calibri" w:hAnsi="Calibri" w:cs="Calibri"/>
                <w:sz w:val="18"/>
                <w:szCs w:val="18"/>
              </w:rPr>
              <w:t>10/05/2022</w:t>
            </w:r>
          </w:p>
        </w:tc>
        <w:tc>
          <w:tcPr>
            <w:tcW w:w="2567" w:type="dxa"/>
            <w:shd w:val="clear" w:color="auto" w:fill="auto"/>
            <w:noWrap/>
            <w:vAlign w:val="bottom"/>
            <w:hideMark/>
          </w:tcPr>
          <w:p w14:paraId="17D8F79F" w14:textId="77777777" w:rsidR="00F9345F" w:rsidRPr="00D563A0" w:rsidRDefault="00F9345F" w:rsidP="00040730">
            <w:pPr>
              <w:rPr>
                <w:rFonts w:ascii="Calibri" w:hAnsi="Calibri" w:cs="Calibri"/>
                <w:sz w:val="18"/>
                <w:szCs w:val="18"/>
              </w:rPr>
            </w:pPr>
            <w:r w:rsidRPr="00D563A0">
              <w:rPr>
                <w:rFonts w:ascii="Calibri" w:hAnsi="Calibri" w:cs="Calibri"/>
                <w:sz w:val="18"/>
                <w:szCs w:val="18"/>
              </w:rPr>
              <w:t>Rothbury Parish Council (RJBC)</w:t>
            </w:r>
          </w:p>
        </w:tc>
        <w:tc>
          <w:tcPr>
            <w:tcW w:w="2976" w:type="dxa"/>
            <w:shd w:val="clear" w:color="auto" w:fill="auto"/>
            <w:noWrap/>
            <w:vAlign w:val="bottom"/>
            <w:hideMark/>
          </w:tcPr>
          <w:p w14:paraId="79A050FF" w14:textId="77777777" w:rsidR="00F9345F" w:rsidRPr="002775B0" w:rsidRDefault="00F9345F" w:rsidP="00040730">
            <w:pPr>
              <w:rPr>
                <w:rFonts w:ascii="Calibri" w:hAnsi="Calibri" w:cs="Calibri"/>
                <w:sz w:val="18"/>
                <w:szCs w:val="18"/>
              </w:rPr>
            </w:pPr>
            <w:r w:rsidRPr="002775B0">
              <w:rPr>
                <w:rFonts w:ascii="Calibri" w:hAnsi="Calibri" w:cs="Calibri"/>
                <w:sz w:val="18"/>
                <w:szCs w:val="18"/>
              </w:rPr>
              <w:t>RJBC1st22 JBC First Half</w:t>
            </w:r>
          </w:p>
          <w:p w14:paraId="1650365C" w14:textId="77777777" w:rsidR="00F9345F" w:rsidRPr="00D563A0" w:rsidRDefault="00F9345F" w:rsidP="00040730">
            <w:pPr>
              <w:rPr>
                <w:rFonts w:ascii="Calibri" w:hAnsi="Calibri" w:cs="Calibri"/>
                <w:sz w:val="18"/>
                <w:szCs w:val="18"/>
              </w:rPr>
            </w:pPr>
          </w:p>
        </w:tc>
        <w:tc>
          <w:tcPr>
            <w:tcW w:w="1276" w:type="dxa"/>
            <w:shd w:val="clear" w:color="auto" w:fill="auto"/>
            <w:noWrap/>
            <w:vAlign w:val="bottom"/>
            <w:hideMark/>
          </w:tcPr>
          <w:p w14:paraId="1E42144E" w14:textId="77777777" w:rsidR="00F9345F" w:rsidRPr="00D563A0" w:rsidRDefault="00F9345F" w:rsidP="00040730">
            <w:pPr>
              <w:jc w:val="right"/>
              <w:rPr>
                <w:rFonts w:ascii="Calibri" w:hAnsi="Calibri" w:cs="Calibri"/>
                <w:sz w:val="18"/>
                <w:szCs w:val="18"/>
              </w:rPr>
            </w:pPr>
            <w:r>
              <w:rPr>
                <w:rFonts w:ascii="Calibri" w:hAnsi="Calibri" w:cs="Calibri"/>
                <w:sz w:val="18"/>
                <w:szCs w:val="18"/>
              </w:rPr>
              <w:t>256.50</w:t>
            </w:r>
          </w:p>
        </w:tc>
      </w:tr>
      <w:tr w:rsidR="00F9345F" w:rsidRPr="00D563A0" w14:paraId="487E7B1D" w14:textId="77777777" w:rsidTr="00040730">
        <w:trPr>
          <w:trHeight w:val="276"/>
        </w:trPr>
        <w:tc>
          <w:tcPr>
            <w:tcW w:w="1216" w:type="dxa"/>
            <w:shd w:val="clear" w:color="auto" w:fill="auto"/>
            <w:noWrap/>
            <w:vAlign w:val="bottom"/>
          </w:tcPr>
          <w:p w14:paraId="0CFD1316" w14:textId="77777777" w:rsidR="00F9345F" w:rsidRPr="00D563A0" w:rsidRDefault="00F9345F" w:rsidP="00040730">
            <w:pPr>
              <w:jc w:val="right"/>
              <w:rPr>
                <w:rFonts w:ascii="Calibri" w:hAnsi="Calibri" w:cs="Calibri"/>
                <w:b/>
                <w:bCs/>
                <w:sz w:val="18"/>
                <w:szCs w:val="18"/>
              </w:rPr>
            </w:pPr>
          </w:p>
        </w:tc>
        <w:tc>
          <w:tcPr>
            <w:tcW w:w="2567" w:type="dxa"/>
            <w:shd w:val="clear" w:color="auto" w:fill="auto"/>
            <w:noWrap/>
            <w:vAlign w:val="bottom"/>
          </w:tcPr>
          <w:p w14:paraId="63D1E03F" w14:textId="77777777" w:rsidR="00F9345F" w:rsidRPr="00D563A0" w:rsidRDefault="00F9345F" w:rsidP="00040730">
            <w:pPr>
              <w:jc w:val="right"/>
              <w:rPr>
                <w:rFonts w:ascii="Calibri" w:hAnsi="Calibri" w:cs="Calibri"/>
                <w:b/>
                <w:bCs/>
                <w:sz w:val="18"/>
                <w:szCs w:val="18"/>
              </w:rPr>
            </w:pPr>
          </w:p>
        </w:tc>
        <w:tc>
          <w:tcPr>
            <w:tcW w:w="2976" w:type="dxa"/>
            <w:shd w:val="clear" w:color="auto" w:fill="auto"/>
            <w:noWrap/>
            <w:vAlign w:val="bottom"/>
          </w:tcPr>
          <w:p w14:paraId="0594C601" w14:textId="77777777" w:rsidR="00F9345F" w:rsidRPr="00D563A0" w:rsidRDefault="00F9345F" w:rsidP="00040730">
            <w:pPr>
              <w:jc w:val="right"/>
              <w:rPr>
                <w:rFonts w:ascii="Calibri" w:hAnsi="Calibri" w:cs="Calibri"/>
                <w:b/>
                <w:bCs/>
                <w:sz w:val="18"/>
                <w:szCs w:val="18"/>
              </w:rPr>
            </w:pPr>
            <w:r w:rsidRPr="00D563A0">
              <w:rPr>
                <w:rFonts w:ascii="Calibri" w:hAnsi="Calibri" w:cs="Calibri"/>
                <w:b/>
                <w:bCs/>
                <w:sz w:val="18"/>
                <w:szCs w:val="18"/>
              </w:rPr>
              <w:t>Total</w:t>
            </w:r>
          </w:p>
        </w:tc>
        <w:tc>
          <w:tcPr>
            <w:tcW w:w="1276" w:type="dxa"/>
            <w:shd w:val="clear" w:color="auto" w:fill="auto"/>
            <w:noWrap/>
            <w:vAlign w:val="bottom"/>
          </w:tcPr>
          <w:p w14:paraId="377CC42B" w14:textId="77777777" w:rsidR="00F9345F" w:rsidRPr="00D563A0" w:rsidRDefault="00F9345F" w:rsidP="00040730">
            <w:pPr>
              <w:jc w:val="right"/>
              <w:rPr>
                <w:rFonts w:ascii="Calibri" w:hAnsi="Calibri" w:cs="Calibri"/>
                <w:b/>
                <w:bCs/>
                <w:sz w:val="18"/>
                <w:szCs w:val="18"/>
              </w:rPr>
            </w:pPr>
            <w:r>
              <w:rPr>
                <w:rFonts w:ascii="Calibri" w:hAnsi="Calibri" w:cs="Calibri"/>
                <w:b/>
                <w:bCs/>
                <w:sz w:val="18"/>
                <w:szCs w:val="18"/>
              </w:rPr>
              <w:fldChar w:fldCharType="begin"/>
            </w:r>
            <w:r>
              <w:rPr>
                <w:rFonts w:ascii="Calibri" w:hAnsi="Calibri" w:cs="Calibri"/>
                <w:b/>
                <w:bCs/>
                <w:sz w:val="18"/>
                <w:szCs w:val="18"/>
              </w:rPr>
              <w:instrText xml:space="preserve"> =SUM(ABOVE) </w:instrText>
            </w:r>
            <w:r>
              <w:rPr>
                <w:rFonts w:ascii="Calibri" w:hAnsi="Calibri" w:cs="Calibri"/>
                <w:b/>
                <w:bCs/>
                <w:sz w:val="18"/>
                <w:szCs w:val="18"/>
              </w:rPr>
              <w:fldChar w:fldCharType="separate"/>
            </w:r>
            <w:r>
              <w:rPr>
                <w:rFonts w:ascii="Calibri" w:hAnsi="Calibri" w:cs="Calibri"/>
                <w:b/>
                <w:bCs/>
                <w:noProof/>
                <w:sz w:val="18"/>
                <w:szCs w:val="18"/>
              </w:rPr>
              <w:t>1033.27</w:t>
            </w:r>
            <w:r>
              <w:rPr>
                <w:rFonts w:ascii="Calibri" w:hAnsi="Calibri" w:cs="Calibri"/>
                <w:b/>
                <w:bCs/>
                <w:sz w:val="18"/>
                <w:szCs w:val="18"/>
              </w:rPr>
              <w:fldChar w:fldCharType="end"/>
            </w:r>
          </w:p>
        </w:tc>
      </w:tr>
    </w:tbl>
    <w:p w14:paraId="3745EB0A" w14:textId="77777777" w:rsidR="00F9345F" w:rsidRPr="00D563A0" w:rsidRDefault="00F9345F" w:rsidP="00F9345F">
      <w:pPr>
        <w:pStyle w:val="ListParagraph"/>
        <w:numPr>
          <w:ilvl w:val="1"/>
          <w:numId w:val="1"/>
        </w:numPr>
        <w:ind w:left="567" w:hanging="283"/>
        <w:rPr>
          <w:rFonts w:asciiTheme="minorHAnsi" w:hAnsiTheme="minorHAnsi" w:cstheme="minorHAnsi"/>
          <w:bCs/>
          <w:sz w:val="18"/>
          <w:szCs w:val="18"/>
        </w:rPr>
      </w:pPr>
      <w:r w:rsidRPr="008A5003">
        <w:rPr>
          <w:rFonts w:asciiTheme="minorHAnsi" w:hAnsiTheme="minorHAnsi" w:cstheme="minorHAnsi"/>
          <w:bCs/>
          <w:sz w:val="18"/>
          <w:szCs w:val="18"/>
          <w:u w:val="single"/>
        </w:rPr>
        <w:t>Requests for donations.</w:t>
      </w:r>
      <w:r w:rsidRPr="008A5003">
        <w:rPr>
          <w:rFonts w:asciiTheme="minorHAnsi" w:hAnsiTheme="minorHAnsi" w:cstheme="minorHAnsi"/>
          <w:bCs/>
          <w:sz w:val="18"/>
          <w:szCs w:val="18"/>
        </w:rPr>
        <w:t xml:space="preserve"> None</w:t>
      </w:r>
    </w:p>
    <w:p w14:paraId="1056C0DE" w14:textId="030009D8" w:rsidR="00F9345F" w:rsidRPr="00D563A0" w:rsidRDefault="00F9345F" w:rsidP="00F9345F">
      <w:pPr>
        <w:pStyle w:val="ListParagraph"/>
        <w:numPr>
          <w:ilvl w:val="1"/>
          <w:numId w:val="1"/>
        </w:numPr>
        <w:ind w:left="567" w:hanging="283"/>
        <w:rPr>
          <w:rFonts w:asciiTheme="minorHAnsi" w:hAnsiTheme="minorHAnsi" w:cstheme="minorHAnsi"/>
          <w:bCs/>
          <w:sz w:val="18"/>
          <w:szCs w:val="18"/>
        </w:rPr>
      </w:pPr>
      <w:r w:rsidRPr="008A5003">
        <w:rPr>
          <w:rFonts w:asciiTheme="minorHAnsi" w:hAnsiTheme="minorHAnsi" w:cstheme="minorHAnsi"/>
          <w:bCs/>
          <w:sz w:val="18"/>
          <w:szCs w:val="18"/>
          <w:u w:val="single"/>
        </w:rPr>
        <w:t>Bank Reconciliation to 17th May 2022.</w:t>
      </w:r>
      <w:r w:rsidRPr="00D563A0">
        <w:rPr>
          <w:rFonts w:asciiTheme="minorHAnsi" w:hAnsiTheme="minorHAnsi" w:cstheme="minorHAnsi"/>
          <w:bCs/>
          <w:sz w:val="18"/>
          <w:szCs w:val="18"/>
        </w:rPr>
        <w:t xml:space="preserve"> </w:t>
      </w:r>
      <w:r w:rsidR="008A5003">
        <w:rPr>
          <w:rFonts w:asciiTheme="minorHAnsi" w:hAnsiTheme="minorHAnsi" w:cstheme="minorHAnsi"/>
          <w:bCs/>
          <w:sz w:val="18"/>
          <w:szCs w:val="18"/>
        </w:rPr>
        <w:t>Approved.</w:t>
      </w:r>
    </w:p>
    <w:tbl>
      <w:tblPr>
        <w:tblW w:w="8035" w:type="dxa"/>
        <w:tblInd w:w="6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720"/>
        <w:gridCol w:w="3000"/>
        <w:gridCol w:w="1039"/>
        <w:gridCol w:w="1276"/>
      </w:tblGrid>
      <w:tr w:rsidR="00F9345F" w:rsidRPr="00D563A0" w14:paraId="111B74C0" w14:textId="77777777" w:rsidTr="00040730">
        <w:trPr>
          <w:trHeight w:val="276"/>
        </w:trPr>
        <w:tc>
          <w:tcPr>
            <w:tcW w:w="6759" w:type="dxa"/>
            <w:gridSpan w:val="3"/>
            <w:shd w:val="clear" w:color="auto" w:fill="auto"/>
            <w:noWrap/>
            <w:vAlign w:val="bottom"/>
            <w:hideMark/>
          </w:tcPr>
          <w:p w14:paraId="6B31BD24" w14:textId="77777777" w:rsidR="00F9345F" w:rsidRPr="00D563A0" w:rsidRDefault="00F9345F" w:rsidP="00040730">
            <w:pPr>
              <w:rPr>
                <w:rFonts w:asciiTheme="minorHAnsi" w:hAnsiTheme="minorHAnsi" w:cstheme="minorHAnsi"/>
                <w:sz w:val="18"/>
                <w:szCs w:val="18"/>
              </w:rPr>
            </w:pPr>
            <w:r w:rsidRPr="00D563A0">
              <w:rPr>
                <w:rFonts w:asciiTheme="minorHAnsi" w:hAnsiTheme="minorHAnsi" w:cstheme="minorHAnsi"/>
                <w:sz w:val="18"/>
                <w:szCs w:val="18"/>
              </w:rPr>
              <w:t>Balance per bank statements at 2nd May 2022</w:t>
            </w:r>
          </w:p>
        </w:tc>
        <w:tc>
          <w:tcPr>
            <w:tcW w:w="1276" w:type="dxa"/>
            <w:shd w:val="clear" w:color="auto" w:fill="auto"/>
            <w:noWrap/>
            <w:vAlign w:val="bottom"/>
            <w:hideMark/>
          </w:tcPr>
          <w:p w14:paraId="6E320CA1" w14:textId="77777777" w:rsidR="00F9345F" w:rsidRPr="00D563A0" w:rsidRDefault="00F9345F" w:rsidP="00040730">
            <w:pPr>
              <w:jc w:val="right"/>
              <w:rPr>
                <w:rFonts w:asciiTheme="minorHAnsi" w:hAnsiTheme="minorHAnsi" w:cstheme="minorHAnsi"/>
                <w:sz w:val="18"/>
                <w:szCs w:val="18"/>
              </w:rPr>
            </w:pPr>
            <w:r w:rsidRPr="00D563A0">
              <w:rPr>
                <w:rFonts w:asciiTheme="minorHAnsi" w:hAnsiTheme="minorHAnsi" w:cstheme="minorHAnsi"/>
                <w:sz w:val="18"/>
                <w:szCs w:val="18"/>
              </w:rPr>
              <w:t>4432.65</w:t>
            </w:r>
          </w:p>
        </w:tc>
      </w:tr>
      <w:tr w:rsidR="00F9345F" w:rsidRPr="00D563A0" w14:paraId="20F78428" w14:textId="77777777" w:rsidTr="00040730">
        <w:trPr>
          <w:trHeight w:val="288"/>
        </w:trPr>
        <w:tc>
          <w:tcPr>
            <w:tcW w:w="2720" w:type="dxa"/>
            <w:shd w:val="clear" w:color="auto" w:fill="auto"/>
            <w:noWrap/>
            <w:vAlign w:val="bottom"/>
            <w:hideMark/>
          </w:tcPr>
          <w:p w14:paraId="655AB1C1" w14:textId="77777777" w:rsidR="00F9345F" w:rsidRPr="00D563A0" w:rsidRDefault="00F9345F" w:rsidP="00040730">
            <w:pPr>
              <w:rPr>
                <w:rFonts w:asciiTheme="minorHAnsi" w:hAnsiTheme="minorHAnsi" w:cstheme="minorHAnsi"/>
                <w:sz w:val="18"/>
                <w:szCs w:val="18"/>
              </w:rPr>
            </w:pPr>
            <w:r w:rsidRPr="00D563A0">
              <w:rPr>
                <w:rFonts w:asciiTheme="minorHAnsi" w:hAnsiTheme="minorHAnsi" w:cstheme="minorHAnsi"/>
                <w:sz w:val="18"/>
                <w:szCs w:val="18"/>
              </w:rPr>
              <w:t>Less unpresented cheques</w:t>
            </w:r>
          </w:p>
        </w:tc>
        <w:tc>
          <w:tcPr>
            <w:tcW w:w="3000" w:type="dxa"/>
            <w:shd w:val="clear" w:color="auto" w:fill="auto"/>
            <w:noWrap/>
            <w:vAlign w:val="bottom"/>
            <w:hideMark/>
          </w:tcPr>
          <w:p w14:paraId="6362284E" w14:textId="77777777" w:rsidR="00F9345F" w:rsidRPr="00D563A0" w:rsidRDefault="00F9345F" w:rsidP="00040730">
            <w:pPr>
              <w:rPr>
                <w:rFonts w:asciiTheme="minorHAnsi" w:hAnsiTheme="minorHAnsi" w:cstheme="minorHAnsi"/>
                <w:sz w:val="18"/>
                <w:szCs w:val="18"/>
              </w:rPr>
            </w:pPr>
          </w:p>
        </w:tc>
        <w:tc>
          <w:tcPr>
            <w:tcW w:w="1039" w:type="dxa"/>
            <w:shd w:val="clear" w:color="auto" w:fill="auto"/>
            <w:noWrap/>
            <w:vAlign w:val="bottom"/>
            <w:hideMark/>
          </w:tcPr>
          <w:p w14:paraId="47B12774" w14:textId="77777777" w:rsidR="00F9345F" w:rsidRPr="00D563A0" w:rsidRDefault="00F9345F" w:rsidP="00040730">
            <w:pPr>
              <w:rPr>
                <w:rFonts w:asciiTheme="minorHAnsi" w:hAnsiTheme="minorHAnsi" w:cstheme="minorHAnsi"/>
                <w:sz w:val="18"/>
                <w:szCs w:val="18"/>
              </w:rPr>
            </w:pPr>
          </w:p>
        </w:tc>
        <w:tc>
          <w:tcPr>
            <w:tcW w:w="1276" w:type="dxa"/>
            <w:shd w:val="clear" w:color="auto" w:fill="auto"/>
            <w:noWrap/>
            <w:vAlign w:val="bottom"/>
            <w:hideMark/>
          </w:tcPr>
          <w:p w14:paraId="7243754A" w14:textId="77777777" w:rsidR="00F9345F" w:rsidRPr="00D563A0" w:rsidRDefault="00F9345F" w:rsidP="00040730">
            <w:pPr>
              <w:rPr>
                <w:rFonts w:asciiTheme="minorHAnsi" w:hAnsiTheme="minorHAnsi" w:cstheme="minorHAnsi"/>
                <w:sz w:val="18"/>
                <w:szCs w:val="18"/>
              </w:rPr>
            </w:pPr>
          </w:p>
        </w:tc>
      </w:tr>
      <w:tr w:rsidR="00F9345F" w:rsidRPr="00D563A0" w14:paraId="7FD75C36" w14:textId="77777777" w:rsidTr="00040730">
        <w:trPr>
          <w:trHeight w:val="276"/>
        </w:trPr>
        <w:tc>
          <w:tcPr>
            <w:tcW w:w="2720" w:type="dxa"/>
            <w:shd w:val="clear" w:color="auto" w:fill="auto"/>
            <w:noWrap/>
            <w:hideMark/>
          </w:tcPr>
          <w:p w14:paraId="5295B824" w14:textId="77777777" w:rsidR="00F9345F" w:rsidRPr="00D563A0" w:rsidRDefault="00F9345F" w:rsidP="00040730">
            <w:pPr>
              <w:jc w:val="right"/>
              <w:rPr>
                <w:rFonts w:asciiTheme="minorHAnsi" w:hAnsiTheme="minorHAnsi" w:cstheme="minorHAnsi"/>
                <w:sz w:val="18"/>
                <w:szCs w:val="18"/>
              </w:rPr>
            </w:pPr>
            <w:r w:rsidRPr="00D563A0">
              <w:rPr>
                <w:rFonts w:asciiTheme="minorHAnsi" w:hAnsiTheme="minorHAnsi" w:cstheme="minorHAnsi"/>
                <w:sz w:val="18"/>
                <w:szCs w:val="18"/>
              </w:rPr>
              <w:t>10/05/2022</w:t>
            </w:r>
          </w:p>
        </w:tc>
        <w:tc>
          <w:tcPr>
            <w:tcW w:w="3000" w:type="dxa"/>
            <w:shd w:val="clear" w:color="auto" w:fill="auto"/>
            <w:vAlign w:val="bottom"/>
            <w:hideMark/>
          </w:tcPr>
          <w:p w14:paraId="54C60D1A" w14:textId="77777777" w:rsidR="00F9345F" w:rsidRPr="002775B0" w:rsidRDefault="00F9345F" w:rsidP="00040730">
            <w:pPr>
              <w:rPr>
                <w:rFonts w:ascii="Calibri" w:hAnsi="Calibri" w:cs="Calibri"/>
                <w:sz w:val="18"/>
                <w:szCs w:val="18"/>
              </w:rPr>
            </w:pPr>
            <w:r w:rsidRPr="002775B0">
              <w:rPr>
                <w:rFonts w:ascii="Calibri" w:hAnsi="Calibri" w:cs="Calibri"/>
                <w:sz w:val="18"/>
                <w:szCs w:val="18"/>
              </w:rPr>
              <w:t>RJBC1st22 JBC First Half</w:t>
            </w:r>
          </w:p>
          <w:p w14:paraId="4CF177FC" w14:textId="77777777" w:rsidR="00F9345F" w:rsidRPr="00D563A0" w:rsidRDefault="00F9345F" w:rsidP="00040730">
            <w:pPr>
              <w:rPr>
                <w:rFonts w:asciiTheme="minorHAnsi" w:hAnsiTheme="minorHAnsi" w:cstheme="minorHAnsi"/>
                <w:sz w:val="18"/>
                <w:szCs w:val="18"/>
              </w:rPr>
            </w:pPr>
          </w:p>
        </w:tc>
        <w:tc>
          <w:tcPr>
            <w:tcW w:w="1039" w:type="dxa"/>
            <w:shd w:val="clear" w:color="auto" w:fill="auto"/>
            <w:noWrap/>
            <w:vAlign w:val="bottom"/>
            <w:hideMark/>
          </w:tcPr>
          <w:p w14:paraId="6694DAB5" w14:textId="77777777" w:rsidR="00F9345F" w:rsidRPr="00D563A0" w:rsidRDefault="00F9345F" w:rsidP="00040730">
            <w:pPr>
              <w:jc w:val="right"/>
              <w:rPr>
                <w:rFonts w:asciiTheme="minorHAnsi" w:hAnsiTheme="minorHAnsi" w:cstheme="minorHAnsi"/>
                <w:sz w:val="18"/>
                <w:szCs w:val="18"/>
              </w:rPr>
            </w:pPr>
            <w:r>
              <w:rPr>
                <w:rFonts w:ascii="Calibri" w:hAnsi="Calibri" w:cs="Calibri"/>
                <w:sz w:val="18"/>
                <w:szCs w:val="18"/>
              </w:rPr>
              <w:t>256.50</w:t>
            </w:r>
          </w:p>
        </w:tc>
        <w:tc>
          <w:tcPr>
            <w:tcW w:w="1276" w:type="dxa"/>
            <w:shd w:val="clear" w:color="auto" w:fill="auto"/>
            <w:noWrap/>
            <w:vAlign w:val="bottom"/>
            <w:hideMark/>
          </w:tcPr>
          <w:p w14:paraId="77973BA0" w14:textId="77777777" w:rsidR="00F9345F" w:rsidRPr="00D563A0" w:rsidRDefault="00F9345F" w:rsidP="00040730">
            <w:pPr>
              <w:jc w:val="right"/>
              <w:rPr>
                <w:rFonts w:asciiTheme="minorHAnsi" w:hAnsiTheme="minorHAnsi" w:cstheme="minorHAnsi"/>
                <w:sz w:val="18"/>
                <w:szCs w:val="18"/>
              </w:rPr>
            </w:pPr>
          </w:p>
        </w:tc>
      </w:tr>
      <w:tr w:rsidR="00F9345F" w:rsidRPr="00D563A0" w14:paraId="599EBB58" w14:textId="77777777" w:rsidTr="00040730">
        <w:trPr>
          <w:trHeight w:val="276"/>
        </w:trPr>
        <w:tc>
          <w:tcPr>
            <w:tcW w:w="2720" w:type="dxa"/>
            <w:shd w:val="clear" w:color="auto" w:fill="auto"/>
            <w:noWrap/>
            <w:vAlign w:val="bottom"/>
            <w:hideMark/>
          </w:tcPr>
          <w:p w14:paraId="03F983D3" w14:textId="77777777" w:rsidR="00F9345F" w:rsidRPr="00D563A0" w:rsidRDefault="00F9345F" w:rsidP="00040730">
            <w:pPr>
              <w:rPr>
                <w:rFonts w:asciiTheme="minorHAnsi" w:hAnsiTheme="minorHAnsi" w:cstheme="minorHAnsi"/>
                <w:sz w:val="18"/>
                <w:szCs w:val="18"/>
              </w:rPr>
            </w:pPr>
          </w:p>
        </w:tc>
        <w:tc>
          <w:tcPr>
            <w:tcW w:w="3000" w:type="dxa"/>
            <w:shd w:val="clear" w:color="auto" w:fill="auto"/>
            <w:noWrap/>
            <w:vAlign w:val="bottom"/>
            <w:hideMark/>
          </w:tcPr>
          <w:p w14:paraId="1642E10A" w14:textId="77777777" w:rsidR="00F9345F" w:rsidRPr="00D563A0" w:rsidRDefault="00F9345F" w:rsidP="00040730">
            <w:pPr>
              <w:rPr>
                <w:rFonts w:asciiTheme="minorHAnsi" w:hAnsiTheme="minorHAnsi" w:cstheme="minorHAnsi"/>
                <w:sz w:val="18"/>
                <w:szCs w:val="18"/>
              </w:rPr>
            </w:pPr>
          </w:p>
        </w:tc>
        <w:tc>
          <w:tcPr>
            <w:tcW w:w="1039" w:type="dxa"/>
            <w:shd w:val="clear" w:color="auto" w:fill="auto"/>
            <w:noWrap/>
            <w:vAlign w:val="bottom"/>
            <w:hideMark/>
          </w:tcPr>
          <w:p w14:paraId="1EBFF6A1" w14:textId="77777777" w:rsidR="00F9345F" w:rsidRPr="00D563A0" w:rsidRDefault="00F9345F" w:rsidP="00040730">
            <w:pPr>
              <w:rPr>
                <w:rFonts w:asciiTheme="minorHAnsi" w:hAnsiTheme="minorHAnsi" w:cstheme="minorHAnsi"/>
                <w:sz w:val="18"/>
                <w:szCs w:val="18"/>
              </w:rPr>
            </w:pPr>
          </w:p>
        </w:tc>
        <w:tc>
          <w:tcPr>
            <w:tcW w:w="1276" w:type="dxa"/>
            <w:shd w:val="clear" w:color="auto" w:fill="auto"/>
            <w:noWrap/>
            <w:vAlign w:val="bottom"/>
            <w:hideMark/>
          </w:tcPr>
          <w:p w14:paraId="45654898" w14:textId="77777777" w:rsidR="00F9345F" w:rsidRPr="00D563A0" w:rsidRDefault="00F9345F" w:rsidP="00040730">
            <w:pPr>
              <w:jc w:val="right"/>
              <w:rPr>
                <w:rFonts w:asciiTheme="minorHAnsi" w:hAnsiTheme="minorHAnsi" w:cstheme="minorHAnsi"/>
                <w:sz w:val="18"/>
                <w:szCs w:val="18"/>
              </w:rPr>
            </w:pPr>
            <w:r>
              <w:rPr>
                <w:rFonts w:ascii="Calibri" w:hAnsi="Calibri" w:cs="Calibri"/>
                <w:sz w:val="18"/>
                <w:szCs w:val="18"/>
              </w:rPr>
              <w:t>256.50</w:t>
            </w:r>
          </w:p>
        </w:tc>
      </w:tr>
      <w:tr w:rsidR="00F9345F" w:rsidRPr="00D563A0" w14:paraId="271B4804" w14:textId="77777777" w:rsidTr="00040730">
        <w:trPr>
          <w:trHeight w:val="276"/>
        </w:trPr>
        <w:tc>
          <w:tcPr>
            <w:tcW w:w="2720" w:type="dxa"/>
            <w:shd w:val="clear" w:color="auto" w:fill="auto"/>
            <w:noWrap/>
            <w:vAlign w:val="bottom"/>
            <w:hideMark/>
          </w:tcPr>
          <w:p w14:paraId="39860DCA" w14:textId="77777777" w:rsidR="00F9345F" w:rsidRPr="00D563A0" w:rsidRDefault="00F9345F" w:rsidP="00040730">
            <w:pPr>
              <w:rPr>
                <w:rFonts w:asciiTheme="minorHAnsi" w:hAnsiTheme="minorHAnsi" w:cstheme="minorHAnsi"/>
                <w:sz w:val="18"/>
                <w:szCs w:val="18"/>
              </w:rPr>
            </w:pPr>
            <w:r w:rsidRPr="00D563A0">
              <w:rPr>
                <w:rFonts w:asciiTheme="minorHAnsi" w:hAnsiTheme="minorHAnsi" w:cstheme="minorHAnsi"/>
                <w:sz w:val="18"/>
                <w:szCs w:val="18"/>
              </w:rPr>
              <w:t>Uncredited Deposits -</w:t>
            </w:r>
          </w:p>
        </w:tc>
        <w:tc>
          <w:tcPr>
            <w:tcW w:w="3000" w:type="dxa"/>
            <w:tcBorders>
              <w:bottom w:val="single" w:sz="6" w:space="0" w:color="auto"/>
            </w:tcBorders>
            <w:shd w:val="clear" w:color="auto" w:fill="auto"/>
            <w:noWrap/>
            <w:vAlign w:val="bottom"/>
            <w:hideMark/>
          </w:tcPr>
          <w:p w14:paraId="66CBCAA8" w14:textId="77777777" w:rsidR="00F9345F" w:rsidRPr="00D563A0" w:rsidRDefault="00F9345F" w:rsidP="00040730">
            <w:pPr>
              <w:jc w:val="right"/>
              <w:rPr>
                <w:rFonts w:asciiTheme="minorHAnsi" w:hAnsiTheme="minorHAnsi" w:cstheme="minorHAnsi"/>
                <w:sz w:val="18"/>
                <w:szCs w:val="18"/>
              </w:rPr>
            </w:pPr>
          </w:p>
        </w:tc>
        <w:tc>
          <w:tcPr>
            <w:tcW w:w="1039" w:type="dxa"/>
            <w:shd w:val="clear" w:color="auto" w:fill="auto"/>
            <w:noWrap/>
            <w:vAlign w:val="bottom"/>
            <w:hideMark/>
          </w:tcPr>
          <w:p w14:paraId="332A8BCA" w14:textId="77777777" w:rsidR="00F9345F" w:rsidRPr="00D563A0" w:rsidRDefault="00F9345F" w:rsidP="00040730">
            <w:pPr>
              <w:rPr>
                <w:rFonts w:asciiTheme="minorHAnsi" w:hAnsiTheme="minorHAnsi" w:cstheme="minorHAnsi"/>
                <w:sz w:val="18"/>
                <w:szCs w:val="18"/>
              </w:rPr>
            </w:pPr>
          </w:p>
        </w:tc>
        <w:tc>
          <w:tcPr>
            <w:tcW w:w="1276" w:type="dxa"/>
            <w:shd w:val="clear" w:color="auto" w:fill="auto"/>
            <w:noWrap/>
            <w:vAlign w:val="bottom"/>
            <w:hideMark/>
          </w:tcPr>
          <w:p w14:paraId="0241886C" w14:textId="77777777" w:rsidR="00F9345F" w:rsidRPr="00D563A0" w:rsidRDefault="00F9345F" w:rsidP="00040730">
            <w:pPr>
              <w:jc w:val="right"/>
              <w:rPr>
                <w:rFonts w:asciiTheme="minorHAnsi" w:hAnsiTheme="minorHAnsi" w:cstheme="minorHAnsi"/>
                <w:sz w:val="18"/>
                <w:szCs w:val="18"/>
              </w:rPr>
            </w:pPr>
            <w:r w:rsidRPr="00D563A0">
              <w:rPr>
                <w:rFonts w:asciiTheme="minorHAnsi" w:hAnsiTheme="minorHAnsi" w:cstheme="minorHAnsi"/>
                <w:sz w:val="18"/>
                <w:szCs w:val="18"/>
              </w:rPr>
              <w:t>0.00</w:t>
            </w:r>
          </w:p>
        </w:tc>
      </w:tr>
      <w:tr w:rsidR="00F9345F" w:rsidRPr="00D563A0" w14:paraId="60576CFC" w14:textId="77777777" w:rsidTr="00040730">
        <w:trPr>
          <w:trHeight w:val="288"/>
        </w:trPr>
        <w:tc>
          <w:tcPr>
            <w:tcW w:w="2720" w:type="dxa"/>
            <w:shd w:val="clear" w:color="auto" w:fill="auto"/>
            <w:noWrap/>
            <w:vAlign w:val="bottom"/>
            <w:hideMark/>
          </w:tcPr>
          <w:p w14:paraId="5CA67E72" w14:textId="77777777" w:rsidR="00F9345F" w:rsidRPr="00D563A0" w:rsidRDefault="00F9345F" w:rsidP="00040730">
            <w:pPr>
              <w:rPr>
                <w:rFonts w:asciiTheme="minorHAnsi" w:hAnsiTheme="minorHAnsi" w:cstheme="minorHAnsi"/>
                <w:sz w:val="18"/>
                <w:szCs w:val="18"/>
              </w:rPr>
            </w:pPr>
            <w:r w:rsidRPr="00D563A0">
              <w:rPr>
                <w:rFonts w:asciiTheme="minorHAnsi" w:hAnsiTheme="minorHAnsi" w:cstheme="minorHAnsi"/>
                <w:sz w:val="18"/>
                <w:szCs w:val="18"/>
              </w:rPr>
              <w:t xml:space="preserve">Balance </w:t>
            </w:r>
          </w:p>
        </w:tc>
        <w:tc>
          <w:tcPr>
            <w:tcW w:w="3000" w:type="dxa"/>
            <w:shd w:val="clear" w:color="auto" w:fill="auto"/>
            <w:noWrap/>
            <w:vAlign w:val="bottom"/>
            <w:hideMark/>
          </w:tcPr>
          <w:p w14:paraId="7A4DC6B5" w14:textId="77777777" w:rsidR="00F9345F" w:rsidRPr="00D563A0" w:rsidRDefault="00F9345F" w:rsidP="00040730">
            <w:pPr>
              <w:rPr>
                <w:rFonts w:asciiTheme="minorHAnsi" w:hAnsiTheme="minorHAnsi" w:cstheme="minorHAnsi"/>
                <w:sz w:val="18"/>
                <w:szCs w:val="18"/>
              </w:rPr>
            </w:pPr>
          </w:p>
        </w:tc>
        <w:tc>
          <w:tcPr>
            <w:tcW w:w="1039" w:type="dxa"/>
            <w:shd w:val="clear" w:color="auto" w:fill="auto"/>
            <w:noWrap/>
            <w:vAlign w:val="bottom"/>
            <w:hideMark/>
          </w:tcPr>
          <w:p w14:paraId="14CD1228" w14:textId="77777777" w:rsidR="00F9345F" w:rsidRPr="00D563A0" w:rsidRDefault="00F9345F" w:rsidP="00040730">
            <w:pPr>
              <w:rPr>
                <w:rFonts w:asciiTheme="minorHAnsi" w:hAnsiTheme="minorHAnsi" w:cstheme="minorHAnsi"/>
                <w:sz w:val="18"/>
                <w:szCs w:val="18"/>
              </w:rPr>
            </w:pPr>
          </w:p>
        </w:tc>
        <w:tc>
          <w:tcPr>
            <w:tcW w:w="1276" w:type="dxa"/>
            <w:shd w:val="clear" w:color="000000" w:fill="FFE699"/>
            <w:noWrap/>
            <w:vAlign w:val="bottom"/>
            <w:hideMark/>
          </w:tcPr>
          <w:p w14:paraId="1A3E3A83" w14:textId="77777777" w:rsidR="00F9345F" w:rsidRPr="00D563A0" w:rsidRDefault="00F9345F" w:rsidP="00040730">
            <w:pPr>
              <w:jc w:val="right"/>
              <w:rPr>
                <w:rFonts w:asciiTheme="minorHAnsi" w:hAnsiTheme="minorHAnsi" w:cstheme="minorHAnsi"/>
                <w:sz w:val="18"/>
                <w:szCs w:val="18"/>
              </w:rPr>
            </w:pPr>
            <w:r w:rsidRPr="002B6F33">
              <w:rPr>
                <w:rFonts w:asciiTheme="minorHAnsi" w:hAnsiTheme="minorHAnsi" w:cstheme="minorHAnsi"/>
                <w:sz w:val="18"/>
                <w:szCs w:val="18"/>
              </w:rPr>
              <w:t>4176.15</w:t>
            </w:r>
          </w:p>
        </w:tc>
      </w:tr>
      <w:tr w:rsidR="00F9345F" w:rsidRPr="00D97936" w14:paraId="74138159" w14:textId="77777777" w:rsidTr="00040730">
        <w:trPr>
          <w:trHeight w:val="288"/>
        </w:trPr>
        <w:tc>
          <w:tcPr>
            <w:tcW w:w="2720" w:type="dxa"/>
            <w:shd w:val="clear" w:color="auto" w:fill="auto"/>
            <w:noWrap/>
            <w:vAlign w:val="bottom"/>
            <w:hideMark/>
          </w:tcPr>
          <w:p w14:paraId="14FCDEA2" w14:textId="77777777" w:rsidR="00F9345F" w:rsidRPr="00D97936" w:rsidRDefault="00F9345F" w:rsidP="00040730">
            <w:pPr>
              <w:rPr>
                <w:rFonts w:asciiTheme="minorHAnsi" w:hAnsiTheme="minorHAnsi" w:cstheme="minorHAnsi"/>
                <w:sz w:val="18"/>
                <w:szCs w:val="18"/>
              </w:rPr>
            </w:pPr>
            <w:r w:rsidRPr="00D97936">
              <w:rPr>
                <w:rFonts w:asciiTheme="minorHAnsi" w:hAnsiTheme="minorHAnsi" w:cstheme="minorHAnsi"/>
                <w:sz w:val="18"/>
                <w:szCs w:val="18"/>
              </w:rPr>
              <w:t>Balance per cash book</w:t>
            </w:r>
          </w:p>
        </w:tc>
        <w:tc>
          <w:tcPr>
            <w:tcW w:w="3000" w:type="dxa"/>
            <w:shd w:val="clear" w:color="auto" w:fill="auto"/>
            <w:noWrap/>
            <w:vAlign w:val="bottom"/>
            <w:hideMark/>
          </w:tcPr>
          <w:p w14:paraId="43F5B395" w14:textId="77777777" w:rsidR="00F9345F" w:rsidRPr="00D97936" w:rsidRDefault="00F9345F" w:rsidP="00040730">
            <w:pPr>
              <w:rPr>
                <w:rFonts w:asciiTheme="minorHAnsi" w:hAnsiTheme="minorHAnsi" w:cstheme="minorHAnsi"/>
                <w:sz w:val="18"/>
                <w:szCs w:val="18"/>
              </w:rPr>
            </w:pPr>
          </w:p>
        </w:tc>
        <w:tc>
          <w:tcPr>
            <w:tcW w:w="1039" w:type="dxa"/>
            <w:shd w:val="clear" w:color="auto" w:fill="auto"/>
            <w:noWrap/>
            <w:vAlign w:val="bottom"/>
            <w:hideMark/>
          </w:tcPr>
          <w:p w14:paraId="43F746F3" w14:textId="77777777" w:rsidR="00F9345F" w:rsidRPr="00D97936" w:rsidRDefault="00F9345F" w:rsidP="00040730">
            <w:pPr>
              <w:rPr>
                <w:rFonts w:asciiTheme="minorHAnsi" w:hAnsiTheme="minorHAnsi" w:cstheme="minorHAnsi"/>
                <w:sz w:val="18"/>
                <w:szCs w:val="18"/>
              </w:rPr>
            </w:pPr>
          </w:p>
        </w:tc>
        <w:tc>
          <w:tcPr>
            <w:tcW w:w="1276" w:type="dxa"/>
            <w:shd w:val="clear" w:color="000000" w:fill="FFE699"/>
            <w:noWrap/>
            <w:vAlign w:val="bottom"/>
            <w:hideMark/>
          </w:tcPr>
          <w:p w14:paraId="0069C0BB" w14:textId="77777777" w:rsidR="00F9345F" w:rsidRPr="00D97936" w:rsidRDefault="00F9345F" w:rsidP="00040730">
            <w:pPr>
              <w:jc w:val="right"/>
              <w:rPr>
                <w:rFonts w:asciiTheme="minorHAnsi" w:hAnsiTheme="minorHAnsi" w:cstheme="minorHAnsi"/>
                <w:sz w:val="18"/>
                <w:szCs w:val="18"/>
              </w:rPr>
            </w:pPr>
            <w:r w:rsidRPr="002B6F33">
              <w:rPr>
                <w:rFonts w:asciiTheme="minorHAnsi" w:hAnsiTheme="minorHAnsi" w:cstheme="minorHAnsi"/>
                <w:sz w:val="18"/>
                <w:szCs w:val="18"/>
              </w:rPr>
              <w:t>4176.15</w:t>
            </w:r>
          </w:p>
        </w:tc>
      </w:tr>
    </w:tbl>
    <w:p w14:paraId="2B56351C" w14:textId="77777777" w:rsidR="00F9345F" w:rsidRPr="00D97936" w:rsidRDefault="00F9345F" w:rsidP="00F9345F">
      <w:pPr>
        <w:rPr>
          <w:rFonts w:asciiTheme="minorHAnsi" w:hAnsiTheme="minorHAnsi" w:cstheme="minorHAnsi"/>
          <w:bCs/>
          <w:sz w:val="18"/>
          <w:szCs w:val="18"/>
        </w:rPr>
      </w:pPr>
    </w:p>
    <w:bookmarkEnd w:id="1"/>
    <w:p w14:paraId="25404C1D" w14:textId="5ED8975F" w:rsidR="00F9345F" w:rsidRPr="00D97936" w:rsidRDefault="00F9345F" w:rsidP="00F9345F">
      <w:pPr>
        <w:pStyle w:val="ListParagraph"/>
        <w:numPr>
          <w:ilvl w:val="1"/>
          <w:numId w:val="1"/>
        </w:numPr>
        <w:ind w:left="567" w:hanging="283"/>
        <w:rPr>
          <w:rFonts w:asciiTheme="minorHAnsi" w:hAnsiTheme="minorHAnsi" w:cstheme="minorHAnsi"/>
          <w:bCs/>
          <w:sz w:val="18"/>
          <w:szCs w:val="18"/>
        </w:rPr>
      </w:pPr>
      <w:r w:rsidRPr="008A5003">
        <w:rPr>
          <w:rFonts w:asciiTheme="minorHAnsi" w:hAnsiTheme="minorHAnsi" w:cstheme="minorHAnsi"/>
          <w:bCs/>
          <w:sz w:val="18"/>
          <w:szCs w:val="18"/>
          <w:u w:val="single"/>
        </w:rPr>
        <w:t>Approval of Accounts to March 2022</w:t>
      </w:r>
      <w:r w:rsidRPr="00D97936">
        <w:rPr>
          <w:rFonts w:asciiTheme="minorHAnsi" w:hAnsiTheme="minorHAnsi" w:cstheme="minorHAnsi"/>
          <w:bCs/>
          <w:sz w:val="18"/>
          <w:szCs w:val="18"/>
        </w:rPr>
        <w:t xml:space="preserve"> – pre- Annual Return including JBC proportional accounts for Brinkburn &amp; Longframlington</w:t>
      </w:r>
      <w:r w:rsidR="008A5003">
        <w:rPr>
          <w:rFonts w:asciiTheme="minorHAnsi" w:hAnsiTheme="minorHAnsi" w:cstheme="minorHAnsi"/>
          <w:bCs/>
          <w:sz w:val="18"/>
          <w:szCs w:val="18"/>
        </w:rPr>
        <w:t>. Approved.</w:t>
      </w:r>
    </w:p>
    <w:tbl>
      <w:tblPr>
        <w:tblW w:w="7848"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517"/>
        <w:gridCol w:w="1154"/>
        <w:gridCol w:w="1177"/>
      </w:tblGrid>
      <w:tr w:rsidR="00F9345F" w:rsidRPr="00D97936" w14:paraId="671C448A" w14:textId="77777777" w:rsidTr="00040730">
        <w:trPr>
          <w:trHeight w:val="276"/>
        </w:trPr>
        <w:tc>
          <w:tcPr>
            <w:tcW w:w="7848" w:type="dxa"/>
            <w:gridSpan w:val="3"/>
            <w:shd w:val="clear" w:color="auto" w:fill="auto"/>
            <w:noWrap/>
            <w:vAlign w:val="bottom"/>
            <w:hideMark/>
          </w:tcPr>
          <w:p w14:paraId="2EB4BF51" w14:textId="77777777" w:rsidR="00F9345F" w:rsidRPr="00D97936" w:rsidRDefault="00F9345F" w:rsidP="00040730">
            <w:pPr>
              <w:jc w:val="center"/>
              <w:rPr>
                <w:rFonts w:asciiTheme="minorHAnsi" w:hAnsiTheme="minorHAnsi" w:cstheme="minorHAnsi"/>
                <w:b/>
                <w:bCs/>
                <w:sz w:val="18"/>
                <w:szCs w:val="18"/>
              </w:rPr>
            </w:pPr>
            <w:r w:rsidRPr="00D97936">
              <w:rPr>
                <w:rFonts w:asciiTheme="minorHAnsi" w:hAnsiTheme="minorHAnsi" w:cstheme="minorHAnsi"/>
                <w:b/>
                <w:bCs/>
                <w:sz w:val="18"/>
                <w:szCs w:val="18"/>
              </w:rPr>
              <w:t>Annual Allocation of Income and Expenditure 2021 to 2022</w:t>
            </w:r>
          </w:p>
        </w:tc>
      </w:tr>
      <w:tr w:rsidR="00F9345F" w:rsidRPr="00D97936" w14:paraId="2F42FBB0" w14:textId="77777777" w:rsidTr="00040730">
        <w:trPr>
          <w:trHeight w:val="288"/>
        </w:trPr>
        <w:tc>
          <w:tcPr>
            <w:tcW w:w="5517" w:type="dxa"/>
            <w:shd w:val="clear" w:color="auto" w:fill="auto"/>
            <w:noWrap/>
            <w:vAlign w:val="bottom"/>
            <w:hideMark/>
          </w:tcPr>
          <w:p w14:paraId="427E523A" w14:textId="77777777" w:rsidR="00F9345F" w:rsidRPr="00D97936" w:rsidRDefault="00F9345F" w:rsidP="00040730">
            <w:pPr>
              <w:rPr>
                <w:rFonts w:asciiTheme="minorHAnsi" w:hAnsiTheme="minorHAnsi" w:cstheme="minorHAnsi"/>
                <w:b/>
                <w:bCs/>
                <w:sz w:val="18"/>
                <w:szCs w:val="18"/>
              </w:rPr>
            </w:pPr>
            <w:r w:rsidRPr="00D97936">
              <w:rPr>
                <w:rFonts w:asciiTheme="minorHAnsi" w:hAnsiTheme="minorHAnsi" w:cstheme="minorHAnsi"/>
                <w:b/>
                <w:bCs/>
                <w:sz w:val="18"/>
                <w:szCs w:val="18"/>
              </w:rPr>
              <w:t>Opening Bank/Cash On Hand</w:t>
            </w:r>
          </w:p>
        </w:tc>
        <w:tc>
          <w:tcPr>
            <w:tcW w:w="1154" w:type="dxa"/>
            <w:shd w:val="clear" w:color="auto" w:fill="auto"/>
            <w:noWrap/>
            <w:vAlign w:val="bottom"/>
            <w:hideMark/>
          </w:tcPr>
          <w:p w14:paraId="03254AB9" w14:textId="77777777" w:rsidR="00F9345F" w:rsidRPr="00D97936" w:rsidRDefault="00F9345F" w:rsidP="00040730">
            <w:pPr>
              <w:jc w:val="right"/>
              <w:rPr>
                <w:rFonts w:asciiTheme="minorHAnsi" w:hAnsiTheme="minorHAnsi" w:cstheme="minorHAnsi"/>
                <w:sz w:val="18"/>
                <w:szCs w:val="18"/>
              </w:rPr>
            </w:pPr>
            <w:r w:rsidRPr="00D97936">
              <w:rPr>
                <w:rFonts w:asciiTheme="minorHAnsi" w:hAnsiTheme="minorHAnsi" w:cstheme="minorHAnsi"/>
                <w:sz w:val="18"/>
                <w:szCs w:val="18"/>
              </w:rPr>
              <w:t xml:space="preserve">1358.01 </w:t>
            </w:r>
          </w:p>
        </w:tc>
        <w:tc>
          <w:tcPr>
            <w:tcW w:w="1177" w:type="dxa"/>
            <w:shd w:val="clear" w:color="auto" w:fill="auto"/>
            <w:noWrap/>
            <w:vAlign w:val="bottom"/>
            <w:hideMark/>
          </w:tcPr>
          <w:p w14:paraId="48B051E8" w14:textId="77777777" w:rsidR="00F9345F" w:rsidRPr="00D97936" w:rsidRDefault="00F9345F" w:rsidP="00040730">
            <w:pPr>
              <w:jc w:val="right"/>
              <w:rPr>
                <w:rFonts w:asciiTheme="minorHAnsi" w:hAnsiTheme="minorHAnsi" w:cstheme="minorHAnsi"/>
                <w:sz w:val="18"/>
                <w:szCs w:val="18"/>
              </w:rPr>
            </w:pPr>
          </w:p>
        </w:tc>
      </w:tr>
      <w:tr w:rsidR="00F9345F" w:rsidRPr="00D97936" w14:paraId="2A00BC3F" w14:textId="77777777" w:rsidTr="00040730">
        <w:trPr>
          <w:trHeight w:val="288"/>
        </w:trPr>
        <w:tc>
          <w:tcPr>
            <w:tcW w:w="5517" w:type="dxa"/>
            <w:shd w:val="clear" w:color="auto" w:fill="auto"/>
            <w:noWrap/>
            <w:vAlign w:val="bottom"/>
            <w:hideMark/>
          </w:tcPr>
          <w:p w14:paraId="37BE6794" w14:textId="77777777" w:rsidR="00F9345F" w:rsidRPr="00D97936" w:rsidRDefault="00F9345F" w:rsidP="00040730">
            <w:pPr>
              <w:rPr>
                <w:rFonts w:asciiTheme="minorHAnsi" w:hAnsiTheme="minorHAnsi" w:cstheme="minorHAnsi"/>
                <w:sz w:val="18"/>
                <w:szCs w:val="18"/>
              </w:rPr>
            </w:pPr>
            <w:r w:rsidRPr="00D97936">
              <w:rPr>
                <w:rFonts w:asciiTheme="minorHAnsi" w:hAnsiTheme="minorHAnsi" w:cstheme="minorHAnsi"/>
                <w:sz w:val="18"/>
                <w:szCs w:val="18"/>
              </w:rPr>
              <w:t>Precept</w:t>
            </w:r>
          </w:p>
        </w:tc>
        <w:tc>
          <w:tcPr>
            <w:tcW w:w="1154" w:type="dxa"/>
            <w:shd w:val="clear" w:color="auto" w:fill="auto"/>
            <w:noWrap/>
            <w:vAlign w:val="bottom"/>
            <w:hideMark/>
          </w:tcPr>
          <w:p w14:paraId="1E986E09" w14:textId="77777777" w:rsidR="00F9345F" w:rsidRPr="00D97936" w:rsidRDefault="00F9345F" w:rsidP="00040730">
            <w:pPr>
              <w:jc w:val="right"/>
              <w:rPr>
                <w:rFonts w:asciiTheme="minorHAnsi" w:hAnsiTheme="minorHAnsi" w:cstheme="minorHAnsi"/>
                <w:sz w:val="18"/>
                <w:szCs w:val="18"/>
              </w:rPr>
            </w:pPr>
            <w:r w:rsidRPr="00D97936">
              <w:rPr>
                <w:rFonts w:asciiTheme="minorHAnsi" w:hAnsiTheme="minorHAnsi" w:cstheme="minorHAnsi"/>
                <w:sz w:val="18"/>
                <w:szCs w:val="18"/>
              </w:rPr>
              <w:t xml:space="preserve">4200.00 </w:t>
            </w:r>
          </w:p>
        </w:tc>
        <w:tc>
          <w:tcPr>
            <w:tcW w:w="1177" w:type="dxa"/>
            <w:shd w:val="clear" w:color="auto" w:fill="auto"/>
            <w:noWrap/>
            <w:vAlign w:val="bottom"/>
            <w:hideMark/>
          </w:tcPr>
          <w:p w14:paraId="58C21DDE" w14:textId="77777777" w:rsidR="00F9345F" w:rsidRPr="00D97936" w:rsidRDefault="00F9345F" w:rsidP="00040730">
            <w:pPr>
              <w:rPr>
                <w:rFonts w:asciiTheme="minorHAnsi" w:hAnsiTheme="minorHAnsi" w:cstheme="minorHAnsi"/>
                <w:sz w:val="18"/>
                <w:szCs w:val="18"/>
              </w:rPr>
            </w:pPr>
          </w:p>
        </w:tc>
      </w:tr>
      <w:tr w:rsidR="00F9345F" w:rsidRPr="00D97936" w14:paraId="406F1FB4" w14:textId="77777777" w:rsidTr="00040730">
        <w:trPr>
          <w:trHeight w:val="276"/>
        </w:trPr>
        <w:tc>
          <w:tcPr>
            <w:tcW w:w="5517" w:type="dxa"/>
            <w:shd w:val="clear" w:color="auto" w:fill="auto"/>
            <w:noWrap/>
            <w:vAlign w:val="bottom"/>
            <w:hideMark/>
          </w:tcPr>
          <w:p w14:paraId="79427441" w14:textId="77777777" w:rsidR="00F9345F" w:rsidRPr="00D97936" w:rsidRDefault="00F9345F" w:rsidP="00040730">
            <w:pPr>
              <w:rPr>
                <w:rFonts w:asciiTheme="minorHAnsi" w:hAnsiTheme="minorHAnsi" w:cstheme="minorHAnsi"/>
                <w:b/>
                <w:bCs/>
                <w:sz w:val="18"/>
                <w:szCs w:val="18"/>
              </w:rPr>
            </w:pPr>
            <w:r w:rsidRPr="00D97936">
              <w:rPr>
                <w:rFonts w:asciiTheme="minorHAnsi" w:hAnsiTheme="minorHAnsi" w:cstheme="minorHAnsi"/>
                <w:b/>
                <w:bCs/>
                <w:sz w:val="18"/>
                <w:szCs w:val="18"/>
              </w:rPr>
              <w:t>Total Precepted Income</w:t>
            </w:r>
          </w:p>
        </w:tc>
        <w:tc>
          <w:tcPr>
            <w:tcW w:w="1154" w:type="dxa"/>
            <w:shd w:val="clear" w:color="auto" w:fill="auto"/>
            <w:noWrap/>
            <w:vAlign w:val="bottom"/>
            <w:hideMark/>
          </w:tcPr>
          <w:p w14:paraId="0572EABC" w14:textId="77777777" w:rsidR="00F9345F" w:rsidRPr="00D97936" w:rsidRDefault="00F9345F" w:rsidP="00040730">
            <w:pPr>
              <w:rPr>
                <w:rFonts w:asciiTheme="minorHAnsi" w:hAnsiTheme="minorHAnsi" w:cstheme="minorHAnsi"/>
                <w:b/>
                <w:bCs/>
                <w:sz w:val="18"/>
                <w:szCs w:val="18"/>
              </w:rPr>
            </w:pPr>
          </w:p>
        </w:tc>
        <w:tc>
          <w:tcPr>
            <w:tcW w:w="1177" w:type="dxa"/>
            <w:shd w:val="clear" w:color="auto" w:fill="auto"/>
            <w:noWrap/>
            <w:vAlign w:val="bottom"/>
            <w:hideMark/>
          </w:tcPr>
          <w:p w14:paraId="24A3F15C" w14:textId="77777777" w:rsidR="00F9345F" w:rsidRPr="00D97936" w:rsidRDefault="00F9345F" w:rsidP="00040730">
            <w:pPr>
              <w:jc w:val="right"/>
              <w:rPr>
                <w:rFonts w:asciiTheme="minorHAnsi" w:hAnsiTheme="minorHAnsi" w:cstheme="minorHAnsi"/>
                <w:sz w:val="18"/>
                <w:szCs w:val="18"/>
              </w:rPr>
            </w:pPr>
            <w:r w:rsidRPr="00D97936">
              <w:rPr>
                <w:rFonts w:asciiTheme="minorHAnsi" w:hAnsiTheme="minorHAnsi" w:cstheme="minorHAnsi"/>
                <w:sz w:val="18"/>
                <w:szCs w:val="18"/>
              </w:rPr>
              <w:t xml:space="preserve">5558.01 </w:t>
            </w:r>
          </w:p>
        </w:tc>
      </w:tr>
      <w:tr w:rsidR="00F9345F" w:rsidRPr="00D97936" w14:paraId="308BD4DA" w14:textId="77777777" w:rsidTr="00040730">
        <w:trPr>
          <w:trHeight w:val="276"/>
        </w:trPr>
        <w:tc>
          <w:tcPr>
            <w:tcW w:w="5517" w:type="dxa"/>
            <w:shd w:val="clear" w:color="auto" w:fill="auto"/>
            <w:noWrap/>
            <w:vAlign w:val="bottom"/>
            <w:hideMark/>
          </w:tcPr>
          <w:p w14:paraId="02200899" w14:textId="77777777" w:rsidR="00F9345F" w:rsidRPr="00D97936" w:rsidRDefault="00F9345F" w:rsidP="00040730">
            <w:pPr>
              <w:rPr>
                <w:rFonts w:asciiTheme="minorHAnsi" w:hAnsiTheme="minorHAnsi" w:cstheme="minorHAnsi"/>
                <w:b/>
                <w:bCs/>
                <w:sz w:val="18"/>
                <w:szCs w:val="18"/>
              </w:rPr>
            </w:pPr>
            <w:r w:rsidRPr="00D97936">
              <w:rPr>
                <w:rFonts w:asciiTheme="minorHAnsi" w:hAnsiTheme="minorHAnsi" w:cstheme="minorHAnsi"/>
                <w:b/>
                <w:bCs/>
                <w:sz w:val="18"/>
                <w:szCs w:val="18"/>
              </w:rPr>
              <w:t>Other income</w:t>
            </w:r>
          </w:p>
        </w:tc>
        <w:tc>
          <w:tcPr>
            <w:tcW w:w="1154" w:type="dxa"/>
            <w:shd w:val="clear" w:color="auto" w:fill="auto"/>
            <w:noWrap/>
            <w:vAlign w:val="bottom"/>
            <w:hideMark/>
          </w:tcPr>
          <w:p w14:paraId="21F67EA5" w14:textId="77777777" w:rsidR="00F9345F" w:rsidRPr="00D97936" w:rsidRDefault="00F9345F" w:rsidP="00040730">
            <w:pPr>
              <w:rPr>
                <w:rFonts w:asciiTheme="minorHAnsi" w:hAnsiTheme="minorHAnsi" w:cstheme="minorHAnsi"/>
                <w:b/>
                <w:bCs/>
                <w:sz w:val="18"/>
                <w:szCs w:val="18"/>
              </w:rPr>
            </w:pPr>
          </w:p>
        </w:tc>
        <w:tc>
          <w:tcPr>
            <w:tcW w:w="1177" w:type="dxa"/>
            <w:shd w:val="clear" w:color="auto" w:fill="auto"/>
            <w:noWrap/>
            <w:vAlign w:val="bottom"/>
            <w:hideMark/>
          </w:tcPr>
          <w:p w14:paraId="0865481A" w14:textId="77777777" w:rsidR="00F9345F" w:rsidRPr="00D97936" w:rsidRDefault="00F9345F" w:rsidP="00040730">
            <w:pPr>
              <w:rPr>
                <w:rFonts w:asciiTheme="minorHAnsi" w:hAnsiTheme="minorHAnsi" w:cstheme="minorHAnsi"/>
                <w:sz w:val="18"/>
                <w:szCs w:val="18"/>
              </w:rPr>
            </w:pPr>
          </w:p>
        </w:tc>
      </w:tr>
      <w:tr w:rsidR="00F9345F" w:rsidRPr="00D97936" w14:paraId="13AE6B65" w14:textId="77777777" w:rsidTr="00040730">
        <w:trPr>
          <w:trHeight w:val="276"/>
        </w:trPr>
        <w:tc>
          <w:tcPr>
            <w:tcW w:w="5517" w:type="dxa"/>
            <w:shd w:val="clear" w:color="auto" w:fill="auto"/>
            <w:noWrap/>
            <w:vAlign w:val="bottom"/>
            <w:hideMark/>
          </w:tcPr>
          <w:p w14:paraId="7F718D01" w14:textId="77777777" w:rsidR="00F9345F" w:rsidRPr="00D97936" w:rsidRDefault="00F9345F" w:rsidP="00040730">
            <w:pPr>
              <w:rPr>
                <w:rFonts w:asciiTheme="minorHAnsi" w:hAnsiTheme="minorHAnsi" w:cstheme="minorHAnsi"/>
                <w:sz w:val="18"/>
                <w:szCs w:val="18"/>
              </w:rPr>
            </w:pPr>
            <w:r w:rsidRPr="00D97936">
              <w:rPr>
                <w:rFonts w:asciiTheme="minorHAnsi" w:hAnsiTheme="minorHAnsi" w:cstheme="minorHAnsi"/>
                <w:sz w:val="18"/>
                <w:szCs w:val="18"/>
              </w:rPr>
              <w:t>Interest</w:t>
            </w:r>
          </w:p>
        </w:tc>
        <w:tc>
          <w:tcPr>
            <w:tcW w:w="1154" w:type="dxa"/>
            <w:shd w:val="clear" w:color="auto" w:fill="auto"/>
            <w:noWrap/>
            <w:vAlign w:val="bottom"/>
            <w:hideMark/>
          </w:tcPr>
          <w:p w14:paraId="423B4916" w14:textId="77777777" w:rsidR="00F9345F" w:rsidRPr="00D97936" w:rsidRDefault="00F9345F" w:rsidP="00040730">
            <w:pPr>
              <w:jc w:val="right"/>
              <w:rPr>
                <w:rFonts w:asciiTheme="minorHAnsi" w:hAnsiTheme="minorHAnsi" w:cstheme="minorHAnsi"/>
                <w:sz w:val="18"/>
                <w:szCs w:val="18"/>
              </w:rPr>
            </w:pPr>
            <w:r w:rsidRPr="00D97936">
              <w:rPr>
                <w:rFonts w:asciiTheme="minorHAnsi" w:hAnsiTheme="minorHAnsi" w:cstheme="minorHAnsi"/>
                <w:sz w:val="18"/>
                <w:szCs w:val="18"/>
              </w:rPr>
              <w:t xml:space="preserve">0.00 </w:t>
            </w:r>
          </w:p>
        </w:tc>
        <w:tc>
          <w:tcPr>
            <w:tcW w:w="1177" w:type="dxa"/>
            <w:shd w:val="clear" w:color="auto" w:fill="auto"/>
            <w:noWrap/>
            <w:vAlign w:val="bottom"/>
            <w:hideMark/>
          </w:tcPr>
          <w:p w14:paraId="776FB638" w14:textId="77777777" w:rsidR="00F9345F" w:rsidRPr="00D97936" w:rsidRDefault="00F9345F" w:rsidP="00040730">
            <w:pPr>
              <w:jc w:val="right"/>
              <w:rPr>
                <w:rFonts w:asciiTheme="minorHAnsi" w:hAnsiTheme="minorHAnsi" w:cstheme="minorHAnsi"/>
                <w:sz w:val="18"/>
                <w:szCs w:val="18"/>
              </w:rPr>
            </w:pPr>
          </w:p>
        </w:tc>
      </w:tr>
      <w:tr w:rsidR="00F9345F" w:rsidRPr="00D97936" w14:paraId="2647E262" w14:textId="77777777" w:rsidTr="00040730">
        <w:trPr>
          <w:trHeight w:val="276"/>
        </w:trPr>
        <w:tc>
          <w:tcPr>
            <w:tcW w:w="5517" w:type="dxa"/>
            <w:shd w:val="clear" w:color="auto" w:fill="auto"/>
            <w:noWrap/>
            <w:vAlign w:val="bottom"/>
            <w:hideMark/>
          </w:tcPr>
          <w:p w14:paraId="255ACEA5" w14:textId="77777777" w:rsidR="00F9345F" w:rsidRPr="00D97936" w:rsidRDefault="00F9345F" w:rsidP="00040730">
            <w:pPr>
              <w:rPr>
                <w:rFonts w:asciiTheme="minorHAnsi" w:hAnsiTheme="minorHAnsi" w:cstheme="minorHAnsi"/>
                <w:sz w:val="18"/>
                <w:szCs w:val="18"/>
              </w:rPr>
            </w:pPr>
            <w:r w:rsidRPr="00D97936">
              <w:rPr>
                <w:rFonts w:asciiTheme="minorHAnsi" w:hAnsiTheme="minorHAnsi" w:cstheme="minorHAnsi"/>
                <w:sz w:val="18"/>
                <w:szCs w:val="18"/>
              </w:rPr>
              <w:t>Donations etc.</w:t>
            </w:r>
          </w:p>
        </w:tc>
        <w:tc>
          <w:tcPr>
            <w:tcW w:w="1154" w:type="dxa"/>
            <w:shd w:val="clear" w:color="auto" w:fill="auto"/>
            <w:noWrap/>
            <w:vAlign w:val="bottom"/>
            <w:hideMark/>
          </w:tcPr>
          <w:p w14:paraId="27B65853" w14:textId="77777777" w:rsidR="00F9345F" w:rsidRPr="00D97936" w:rsidRDefault="00F9345F" w:rsidP="00040730">
            <w:pPr>
              <w:jc w:val="right"/>
              <w:rPr>
                <w:rFonts w:asciiTheme="minorHAnsi" w:hAnsiTheme="minorHAnsi" w:cstheme="minorHAnsi"/>
                <w:sz w:val="18"/>
                <w:szCs w:val="18"/>
              </w:rPr>
            </w:pPr>
            <w:r w:rsidRPr="00D97936">
              <w:rPr>
                <w:rFonts w:asciiTheme="minorHAnsi" w:hAnsiTheme="minorHAnsi" w:cstheme="minorHAnsi"/>
                <w:sz w:val="18"/>
                <w:szCs w:val="18"/>
              </w:rPr>
              <w:t xml:space="preserve">0.00 </w:t>
            </w:r>
          </w:p>
        </w:tc>
        <w:tc>
          <w:tcPr>
            <w:tcW w:w="1177" w:type="dxa"/>
            <w:shd w:val="clear" w:color="auto" w:fill="auto"/>
            <w:noWrap/>
            <w:vAlign w:val="bottom"/>
            <w:hideMark/>
          </w:tcPr>
          <w:p w14:paraId="19672D77" w14:textId="77777777" w:rsidR="00F9345F" w:rsidRPr="00D97936" w:rsidRDefault="00F9345F" w:rsidP="00040730">
            <w:pPr>
              <w:jc w:val="right"/>
              <w:rPr>
                <w:rFonts w:asciiTheme="minorHAnsi" w:hAnsiTheme="minorHAnsi" w:cstheme="minorHAnsi"/>
                <w:sz w:val="18"/>
                <w:szCs w:val="18"/>
              </w:rPr>
            </w:pPr>
          </w:p>
        </w:tc>
      </w:tr>
      <w:tr w:rsidR="00F9345F" w:rsidRPr="00D97936" w14:paraId="119AF8CB" w14:textId="77777777" w:rsidTr="00040730">
        <w:trPr>
          <w:trHeight w:val="276"/>
        </w:trPr>
        <w:tc>
          <w:tcPr>
            <w:tcW w:w="5517" w:type="dxa"/>
            <w:shd w:val="clear" w:color="auto" w:fill="auto"/>
            <w:noWrap/>
            <w:vAlign w:val="bottom"/>
            <w:hideMark/>
          </w:tcPr>
          <w:p w14:paraId="2EC48D43" w14:textId="77777777" w:rsidR="00F9345F" w:rsidRPr="00D97936" w:rsidRDefault="00F9345F" w:rsidP="00040730">
            <w:pPr>
              <w:rPr>
                <w:rFonts w:asciiTheme="minorHAnsi" w:hAnsiTheme="minorHAnsi" w:cstheme="minorHAnsi"/>
                <w:sz w:val="18"/>
                <w:szCs w:val="18"/>
              </w:rPr>
            </w:pPr>
            <w:r w:rsidRPr="00D97936">
              <w:rPr>
                <w:rFonts w:asciiTheme="minorHAnsi" w:hAnsiTheme="minorHAnsi" w:cstheme="minorHAnsi"/>
                <w:sz w:val="18"/>
                <w:szCs w:val="18"/>
              </w:rPr>
              <w:t>Empty</w:t>
            </w:r>
          </w:p>
        </w:tc>
        <w:tc>
          <w:tcPr>
            <w:tcW w:w="1154" w:type="dxa"/>
            <w:shd w:val="clear" w:color="auto" w:fill="auto"/>
            <w:noWrap/>
            <w:vAlign w:val="bottom"/>
            <w:hideMark/>
          </w:tcPr>
          <w:p w14:paraId="456C1E01" w14:textId="77777777" w:rsidR="00F9345F" w:rsidRPr="00D97936" w:rsidRDefault="00F9345F" w:rsidP="00040730">
            <w:pPr>
              <w:jc w:val="right"/>
              <w:rPr>
                <w:rFonts w:asciiTheme="minorHAnsi" w:hAnsiTheme="minorHAnsi" w:cstheme="minorHAnsi"/>
                <w:sz w:val="18"/>
                <w:szCs w:val="18"/>
              </w:rPr>
            </w:pPr>
            <w:r w:rsidRPr="00D97936">
              <w:rPr>
                <w:rFonts w:asciiTheme="minorHAnsi" w:hAnsiTheme="minorHAnsi" w:cstheme="minorHAnsi"/>
                <w:sz w:val="18"/>
                <w:szCs w:val="18"/>
              </w:rPr>
              <w:t xml:space="preserve">0.00 </w:t>
            </w:r>
          </w:p>
        </w:tc>
        <w:tc>
          <w:tcPr>
            <w:tcW w:w="1177" w:type="dxa"/>
            <w:shd w:val="clear" w:color="auto" w:fill="auto"/>
            <w:noWrap/>
            <w:vAlign w:val="bottom"/>
            <w:hideMark/>
          </w:tcPr>
          <w:p w14:paraId="5FC7DDF5" w14:textId="77777777" w:rsidR="00F9345F" w:rsidRPr="00D97936" w:rsidRDefault="00F9345F" w:rsidP="00040730">
            <w:pPr>
              <w:jc w:val="right"/>
              <w:rPr>
                <w:rFonts w:asciiTheme="minorHAnsi" w:hAnsiTheme="minorHAnsi" w:cstheme="minorHAnsi"/>
                <w:sz w:val="18"/>
                <w:szCs w:val="18"/>
              </w:rPr>
            </w:pPr>
          </w:p>
        </w:tc>
      </w:tr>
      <w:tr w:rsidR="00F9345F" w:rsidRPr="00D97936" w14:paraId="65E18EF0" w14:textId="77777777" w:rsidTr="00040730">
        <w:trPr>
          <w:trHeight w:val="276"/>
        </w:trPr>
        <w:tc>
          <w:tcPr>
            <w:tcW w:w="5517" w:type="dxa"/>
            <w:shd w:val="clear" w:color="auto" w:fill="auto"/>
            <w:noWrap/>
            <w:vAlign w:val="bottom"/>
            <w:hideMark/>
          </w:tcPr>
          <w:p w14:paraId="01472FBC" w14:textId="77777777" w:rsidR="00F9345F" w:rsidRPr="00D97936" w:rsidRDefault="00F9345F" w:rsidP="00040730">
            <w:pPr>
              <w:rPr>
                <w:rFonts w:asciiTheme="minorHAnsi" w:hAnsiTheme="minorHAnsi" w:cstheme="minorHAnsi"/>
                <w:sz w:val="18"/>
                <w:szCs w:val="18"/>
              </w:rPr>
            </w:pPr>
            <w:r w:rsidRPr="00D97936">
              <w:rPr>
                <w:rFonts w:asciiTheme="minorHAnsi" w:hAnsiTheme="minorHAnsi" w:cstheme="minorHAnsi"/>
                <w:sz w:val="18"/>
                <w:szCs w:val="18"/>
              </w:rPr>
              <w:t>Capital Receipts</w:t>
            </w:r>
          </w:p>
        </w:tc>
        <w:tc>
          <w:tcPr>
            <w:tcW w:w="1154" w:type="dxa"/>
            <w:shd w:val="clear" w:color="auto" w:fill="auto"/>
            <w:noWrap/>
            <w:vAlign w:val="bottom"/>
            <w:hideMark/>
          </w:tcPr>
          <w:p w14:paraId="22FEE450" w14:textId="77777777" w:rsidR="00F9345F" w:rsidRPr="00D97936" w:rsidRDefault="00F9345F" w:rsidP="00040730">
            <w:pPr>
              <w:jc w:val="right"/>
              <w:rPr>
                <w:rFonts w:asciiTheme="minorHAnsi" w:hAnsiTheme="minorHAnsi" w:cstheme="minorHAnsi"/>
                <w:sz w:val="18"/>
                <w:szCs w:val="18"/>
              </w:rPr>
            </w:pPr>
            <w:r w:rsidRPr="00D97936">
              <w:rPr>
                <w:rFonts w:asciiTheme="minorHAnsi" w:hAnsiTheme="minorHAnsi" w:cstheme="minorHAnsi"/>
                <w:sz w:val="18"/>
                <w:szCs w:val="18"/>
              </w:rPr>
              <w:t xml:space="preserve">0.00 </w:t>
            </w:r>
          </w:p>
        </w:tc>
        <w:tc>
          <w:tcPr>
            <w:tcW w:w="1177" w:type="dxa"/>
            <w:shd w:val="clear" w:color="auto" w:fill="auto"/>
            <w:noWrap/>
            <w:vAlign w:val="bottom"/>
            <w:hideMark/>
          </w:tcPr>
          <w:p w14:paraId="2789A090" w14:textId="77777777" w:rsidR="00F9345F" w:rsidRPr="00D97936" w:rsidRDefault="00F9345F" w:rsidP="00040730">
            <w:pPr>
              <w:jc w:val="right"/>
              <w:rPr>
                <w:rFonts w:asciiTheme="minorHAnsi" w:hAnsiTheme="minorHAnsi" w:cstheme="minorHAnsi"/>
                <w:sz w:val="18"/>
                <w:szCs w:val="18"/>
              </w:rPr>
            </w:pPr>
          </w:p>
        </w:tc>
      </w:tr>
      <w:tr w:rsidR="00F9345F" w:rsidRPr="00D97936" w14:paraId="0AC717DC" w14:textId="77777777" w:rsidTr="00040730">
        <w:trPr>
          <w:trHeight w:val="276"/>
        </w:trPr>
        <w:tc>
          <w:tcPr>
            <w:tcW w:w="5517" w:type="dxa"/>
            <w:shd w:val="clear" w:color="auto" w:fill="auto"/>
            <w:noWrap/>
            <w:vAlign w:val="bottom"/>
            <w:hideMark/>
          </w:tcPr>
          <w:p w14:paraId="19356E7C" w14:textId="77777777" w:rsidR="00F9345F" w:rsidRPr="00D97936" w:rsidRDefault="00F9345F" w:rsidP="00040730">
            <w:pPr>
              <w:rPr>
                <w:rFonts w:asciiTheme="minorHAnsi" w:hAnsiTheme="minorHAnsi" w:cstheme="minorHAnsi"/>
                <w:sz w:val="18"/>
                <w:szCs w:val="18"/>
              </w:rPr>
            </w:pPr>
            <w:r w:rsidRPr="00D97936">
              <w:rPr>
                <w:rFonts w:asciiTheme="minorHAnsi" w:hAnsiTheme="minorHAnsi" w:cstheme="minorHAnsi"/>
                <w:sz w:val="18"/>
                <w:szCs w:val="18"/>
              </w:rPr>
              <w:t>NCC Cemeteries Double Charge</w:t>
            </w:r>
          </w:p>
        </w:tc>
        <w:tc>
          <w:tcPr>
            <w:tcW w:w="1154" w:type="dxa"/>
            <w:shd w:val="clear" w:color="auto" w:fill="auto"/>
            <w:noWrap/>
            <w:vAlign w:val="bottom"/>
            <w:hideMark/>
          </w:tcPr>
          <w:p w14:paraId="31DC4C63" w14:textId="77777777" w:rsidR="00F9345F" w:rsidRPr="00D97936" w:rsidRDefault="00F9345F" w:rsidP="00040730">
            <w:pPr>
              <w:jc w:val="right"/>
              <w:rPr>
                <w:rFonts w:asciiTheme="minorHAnsi" w:hAnsiTheme="minorHAnsi" w:cstheme="minorHAnsi"/>
                <w:sz w:val="18"/>
                <w:szCs w:val="18"/>
              </w:rPr>
            </w:pPr>
            <w:r w:rsidRPr="00D97936">
              <w:rPr>
                <w:rFonts w:asciiTheme="minorHAnsi" w:hAnsiTheme="minorHAnsi" w:cstheme="minorHAnsi"/>
                <w:sz w:val="18"/>
                <w:szCs w:val="18"/>
              </w:rPr>
              <w:t xml:space="preserve">15.00 </w:t>
            </w:r>
          </w:p>
        </w:tc>
        <w:tc>
          <w:tcPr>
            <w:tcW w:w="1177" w:type="dxa"/>
            <w:shd w:val="clear" w:color="auto" w:fill="auto"/>
            <w:noWrap/>
            <w:vAlign w:val="bottom"/>
            <w:hideMark/>
          </w:tcPr>
          <w:p w14:paraId="6B6B346D" w14:textId="77777777" w:rsidR="00F9345F" w:rsidRPr="00D97936" w:rsidRDefault="00F9345F" w:rsidP="00040730">
            <w:pPr>
              <w:jc w:val="right"/>
              <w:rPr>
                <w:rFonts w:asciiTheme="minorHAnsi" w:hAnsiTheme="minorHAnsi" w:cstheme="minorHAnsi"/>
                <w:sz w:val="18"/>
                <w:szCs w:val="18"/>
              </w:rPr>
            </w:pPr>
          </w:p>
        </w:tc>
      </w:tr>
      <w:tr w:rsidR="00F9345F" w:rsidRPr="00D97936" w14:paraId="39578050" w14:textId="77777777" w:rsidTr="00040730">
        <w:trPr>
          <w:trHeight w:val="276"/>
        </w:trPr>
        <w:tc>
          <w:tcPr>
            <w:tcW w:w="5517" w:type="dxa"/>
            <w:shd w:val="clear" w:color="auto" w:fill="auto"/>
            <w:noWrap/>
            <w:vAlign w:val="bottom"/>
            <w:hideMark/>
          </w:tcPr>
          <w:p w14:paraId="12EB19E2" w14:textId="77777777" w:rsidR="00F9345F" w:rsidRPr="00D97936" w:rsidRDefault="00F9345F" w:rsidP="00040730">
            <w:pPr>
              <w:rPr>
                <w:rFonts w:asciiTheme="minorHAnsi" w:hAnsiTheme="minorHAnsi" w:cstheme="minorHAnsi"/>
                <w:sz w:val="18"/>
                <w:szCs w:val="18"/>
              </w:rPr>
            </w:pPr>
            <w:r w:rsidRPr="00D97936">
              <w:rPr>
                <w:rFonts w:asciiTheme="minorHAnsi" w:hAnsiTheme="minorHAnsi" w:cstheme="minorHAnsi"/>
                <w:sz w:val="18"/>
                <w:szCs w:val="18"/>
              </w:rPr>
              <w:t>General</w:t>
            </w:r>
          </w:p>
        </w:tc>
        <w:tc>
          <w:tcPr>
            <w:tcW w:w="1154" w:type="dxa"/>
            <w:shd w:val="clear" w:color="auto" w:fill="auto"/>
            <w:noWrap/>
            <w:vAlign w:val="bottom"/>
            <w:hideMark/>
          </w:tcPr>
          <w:p w14:paraId="604CA71A" w14:textId="77777777" w:rsidR="00F9345F" w:rsidRPr="00D97936" w:rsidRDefault="00F9345F" w:rsidP="00040730">
            <w:pPr>
              <w:jc w:val="right"/>
              <w:rPr>
                <w:rFonts w:asciiTheme="minorHAnsi" w:hAnsiTheme="minorHAnsi" w:cstheme="minorHAnsi"/>
                <w:sz w:val="18"/>
                <w:szCs w:val="18"/>
              </w:rPr>
            </w:pPr>
            <w:r w:rsidRPr="00D97936">
              <w:rPr>
                <w:rFonts w:asciiTheme="minorHAnsi" w:hAnsiTheme="minorHAnsi" w:cstheme="minorHAnsi"/>
                <w:sz w:val="18"/>
                <w:szCs w:val="18"/>
              </w:rPr>
              <w:t xml:space="preserve">0.00 </w:t>
            </w:r>
          </w:p>
        </w:tc>
        <w:tc>
          <w:tcPr>
            <w:tcW w:w="1177" w:type="dxa"/>
            <w:shd w:val="clear" w:color="auto" w:fill="auto"/>
            <w:noWrap/>
            <w:vAlign w:val="bottom"/>
            <w:hideMark/>
          </w:tcPr>
          <w:p w14:paraId="77B36C87" w14:textId="77777777" w:rsidR="00F9345F" w:rsidRPr="00D97936" w:rsidRDefault="00F9345F" w:rsidP="00040730">
            <w:pPr>
              <w:jc w:val="right"/>
              <w:rPr>
                <w:rFonts w:asciiTheme="minorHAnsi" w:hAnsiTheme="minorHAnsi" w:cstheme="minorHAnsi"/>
                <w:sz w:val="18"/>
                <w:szCs w:val="18"/>
              </w:rPr>
            </w:pPr>
          </w:p>
        </w:tc>
      </w:tr>
      <w:tr w:rsidR="00F9345F" w:rsidRPr="00D97936" w14:paraId="33228D86" w14:textId="77777777" w:rsidTr="00040730">
        <w:trPr>
          <w:trHeight w:val="276"/>
        </w:trPr>
        <w:tc>
          <w:tcPr>
            <w:tcW w:w="5517" w:type="dxa"/>
            <w:shd w:val="clear" w:color="auto" w:fill="auto"/>
            <w:noWrap/>
            <w:vAlign w:val="bottom"/>
            <w:hideMark/>
          </w:tcPr>
          <w:p w14:paraId="6CE24DE8" w14:textId="77777777" w:rsidR="00F9345F" w:rsidRPr="00D97936" w:rsidRDefault="00F9345F" w:rsidP="00040730">
            <w:pPr>
              <w:rPr>
                <w:rFonts w:asciiTheme="minorHAnsi" w:hAnsiTheme="minorHAnsi" w:cstheme="minorHAnsi"/>
                <w:sz w:val="18"/>
                <w:szCs w:val="18"/>
              </w:rPr>
            </w:pPr>
            <w:r w:rsidRPr="00D97936">
              <w:rPr>
                <w:rFonts w:asciiTheme="minorHAnsi" w:hAnsiTheme="minorHAnsi" w:cstheme="minorHAnsi"/>
                <w:sz w:val="18"/>
                <w:szCs w:val="18"/>
              </w:rPr>
              <w:t>VAT</w:t>
            </w:r>
          </w:p>
        </w:tc>
        <w:tc>
          <w:tcPr>
            <w:tcW w:w="1154" w:type="dxa"/>
            <w:shd w:val="clear" w:color="auto" w:fill="auto"/>
            <w:noWrap/>
            <w:vAlign w:val="bottom"/>
            <w:hideMark/>
          </w:tcPr>
          <w:p w14:paraId="40D3BD1C" w14:textId="77777777" w:rsidR="00F9345F" w:rsidRPr="00D97936" w:rsidRDefault="00F9345F" w:rsidP="00040730">
            <w:pPr>
              <w:jc w:val="right"/>
              <w:rPr>
                <w:rFonts w:asciiTheme="minorHAnsi" w:hAnsiTheme="minorHAnsi" w:cstheme="minorHAnsi"/>
                <w:sz w:val="18"/>
                <w:szCs w:val="18"/>
              </w:rPr>
            </w:pPr>
            <w:r w:rsidRPr="00D97936">
              <w:rPr>
                <w:rFonts w:asciiTheme="minorHAnsi" w:hAnsiTheme="minorHAnsi" w:cstheme="minorHAnsi"/>
                <w:sz w:val="18"/>
                <w:szCs w:val="18"/>
              </w:rPr>
              <w:t xml:space="preserve">0.00 </w:t>
            </w:r>
          </w:p>
        </w:tc>
        <w:tc>
          <w:tcPr>
            <w:tcW w:w="1177" w:type="dxa"/>
            <w:shd w:val="clear" w:color="auto" w:fill="auto"/>
            <w:noWrap/>
            <w:vAlign w:val="bottom"/>
            <w:hideMark/>
          </w:tcPr>
          <w:p w14:paraId="160AB085" w14:textId="77777777" w:rsidR="00F9345F" w:rsidRPr="00D97936" w:rsidRDefault="00F9345F" w:rsidP="00040730">
            <w:pPr>
              <w:jc w:val="right"/>
              <w:rPr>
                <w:rFonts w:asciiTheme="minorHAnsi" w:hAnsiTheme="minorHAnsi" w:cstheme="minorHAnsi"/>
                <w:sz w:val="18"/>
                <w:szCs w:val="18"/>
              </w:rPr>
            </w:pPr>
          </w:p>
        </w:tc>
      </w:tr>
      <w:tr w:rsidR="00F9345F" w:rsidRPr="00D97936" w14:paraId="75460E65" w14:textId="77777777" w:rsidTr="00040730">
        <w:trPr>
          <w:trHeight w:val="276"/>
        </w:trPr>
        <w:tc>
          <w:tcPr>
            <w:tcW w:w="5517" w:type="dxa"/>
            <w:shd w:val="clear" w:color="auto" w:fill="auto"/>
            <w:noWrap/>
            <w:vAlign w:val="bottom"/>
            <w:hideMark/>
          </w:tcPr>
          <w:p w14:paraId="4F9C11CA" w14:textId="77777777" w:rsidR="00F9345F" w:rsidRPr="00D97936" w:rsidRDefault="00F9345F" w:rsidP="00040730">
            <w:pPr>
              <w:rPr>
                <w:rFonts w:asciiTheme="minorHAnsi" w:hAnsiTheme="minorHAnsi" w:cstheme="minorHAnsi"/>
                <w:b/>
                <w:bCs/>
                <w:sz w:val="18"/>
                <w:szCs w:val="18"/>
              </w:rPr>
            </w:pPr>
            <w:r w:rsidRPr="00D97936">
              <w:rPr>
                <w:rFonts w:asciiTheme="minorHAnsi" w:hAnsiTheme="minorHAnsi" w:cstheme="minorHAnsi"/>
                <w:b/>
                <w:bCs/>
                <w:sz w:val="18"/>
                <w:szCs w:val="18"/>
              </w:rPr>
              <w:t>Total Other income</w:t>
            </w:r>
          </w:p>
        </w:tc>
        <w:tc>
          <w:tcPr>
            <w:tcW w:w="1154" w:type="dxa"/>
            <w:shd w:val="clear" w:color="auto" w:fill="auto"/>
            <w:noWrap/>
            <w:vAlign w:val="bottom"/>
            <w:hideMark/>
          </w:tcPr>
          <w:p w14:paraId="3163507E" w14:textId="77777777" w:rsidR="00F9345F" w:rsidRPr="00D97936" w:rsidRDefault="00F9345F" w:rsidP="00040730">
            <w:pPr>
              <w:rPr>
                <w:rFonts w:asciiTheme="minorHAnsi" w:hAnsiTheme="minorHAnsi" w:cstheme="minorHAnsi"/>
                <w:b/>
                <w:bCs/>
                <w:sz w:val="18"/>
                <w:szCs w:val="18"/>
              </w:rPr>
            </w:pPr>
          </w:p>
        </w:tc>
        <w:tc>
          <w:tcPr>
            <w:tcW w:w="1177" w:type="dxa"/>
            <w:shd w:val="clear" w:color="auto" w:fill="auto"/>
            <w:noWrap/>
            <w:vAlign w:val="bottom"/>
            <w:hideMark/>
          </w:tcPr>
          <w:p w14:paraId="4A13D102" w14:textId="77777777" w:rsidR="00F9345F" w:rsidRPr="00D97936" w:rsidRDefault="00F9345F" w:rsidP="00040730">
            <w:pPr>
              <w:jc w:val="right"/>
              <w:rPr>
                <w:rFonts w:asciiTheme="minorHAnsi" w:hAnsiTheme="minorHAnsi" w:cstheme="minorHAnsi"/>
                <w:sz w:val="18"/>
                <w:szCs w:val="18"/>
              </w:rPr>
            </w:pPr>
            <w:r w:rsidRPr="00D97936">
              <w:rPr>
                <w:rFonts w:asciiTheme="minorHAnsi" w:hAnsiTheme="minorHAnsi" w:cstheme="minorHAnsi"/>
                <w:sz w:val="18"/>
                <w:szCs w:val="18"/>
              </w:rPr>
              <w:t xml:space="preserve">15.00 </w:t>
            </w:r>
          </w:p>
        </w:tc>
      </w:tr>
      <w:tr w:rsidR="00F9345F" w:rsidRPr="00D97936" w14:paraId="07F5FC83" w14:textId="77777777" w:rsidTr="00040730">
        <w:trPr>
          <w:trHeight w:val="276"/>
        </w:trPr>
        <w:tc>
          <w:tcPr>
            <w:tcW w:w="5517" w:type="dxa"/>
            <w:shd w:val="clear" w:color="auto" w:fill="auto"/>
            <w:noWrap/>
            <w:vAlign w:val="bottom"/>
            <w:hideMark/>
          </w:tcPr>
          <w:p w14:paraId="1BA31C46" w14:textId="77777777" w:rsidR="00F9345F" w:rsidRPr="00D97936" w:rsidRDefault="00F9345F" w:rsidP="00040730">
            <w:pPr>
              <w:rPr>
                <w:rFonts w:asciiTheme="minorHAnsi" w:hAnsiTheme="minorHAnsi" w:cstheme="minorHAnsi"/>
                <w:b/>
                <w:bCs/>
                <w:sz w:val="18"/>
                <w:szCs w:val="18"/>
              </w:rPr>
            </w:pPr>
            <w:r w:rsidRPr="00D97936">
              <w:rPr>
                <w:rFonts w:asciiTheme="minorHAnsi" w:hAnsiTheme="minorHAnsi" w:cstheme="minorHAnsi"/>
                <w:b/>
                <w:bCs/>
                <w:sz w:val="18"/>
                <w:szCs w:val="18"/>
              </w:rPr>
              <w:t>Total All Income</w:t>
            </w:r>
          </w:p>
        </w:tc>
        <w:tc>
          <w:tcPr>
            <w:tcW w:w="1154" w:type="dxa"/>
            <w:shd w:val="clear" w:color="auto" w:fill="auto"/>
            <w:noWrap/>
            <w:vAlign w:val="bottom"/>
            <w:hideMark/>
          </w:tcPr>
          <w:p w14:paraId="5B806C57" w14:textId="77777777" w:rsidR="00F9345F" w:rsidRPr="00D97936" w:rsidRDefault="00F9345F" w:rsidP="00040730">
            <w:pPr>
              <w:rPr>
                <w:rFonts w:asciiTheme="minorHAnsi" w:hAnsiTheme="minorHAnsi" w:cstheme="minorHAnsi"/>
                <w:b/>
                <w:bCs/>
                <w:sz w:val="18"/>
                <w:szCs w:val="18"/>
              </w:rPr>
            </w:pPr>
          </w:p>
        </w:tc>
        <w:tc>
          <w:tcPr>
            <w:tcW w:w="1177" w:type="dxa"/>
            <w:shd w:val="clear" w:color="auto" w:fill="auto"/>
            <w:noWrap/>
            <w:vAlign w:val="bottom"/>
            <w:hideMark/>
          </w:tcPr>
          <w:p w14:paraId="68C9274F" w14:textId="77777777" w:rsidR="00F9345F" w:rsidRPr="00D97936" w:rsidRDefault="00F9345F" w:rsidP="00040730">
            <w:pPr>
              <w:jc w:val="right"/>
              <w:rPr>
                <w:rFonts w:asciiTheme="minorHAnsi" w:hAnsiTheme="minorHAnsi" w:cstheme="minorHAnsi"/>
                <w:b/>
                <w:bCs/>
                <w:sz w:val="18"/>
                <w:szCs w:val="18"/>
              </w:rPr>
            </w:pPr>
            <w:r w:rsidRPr="00D97936">
              <w:rPr>
                <w:rFonts w:asciiTheme="minorHAnsi" w:hAnsiTheme="minorHAnsi" w:cstheme="minorHAnsi"/>
                <w:b/>
                <w:bCs/>
                <w:sz w:val="18"/>
                <w:szCs w:val="18"/>
              </w:rPr>
              <w:t xml:space="preserve">5573.01 </w:t>
            </w:r>
          </w:p>
        </w:tc>
      </w:tr>
      <w:tr w:rsidR="00F9345F" w:rsidRPr="00D97936" w14:paraId="161351BA" w14:textId="77777777" w:rsidTr="00040730">
        <w:trPr>
          <w:trHeight w:val="276"/>
        </w:trPr>
        <w:tc>
          <w:tcPr>
            <w:tcW w:w="5517" w:type="dxa"/>
            <w:shd w:val="clear" w:color="auto" w:fill="auto"/>
            <w:noWrap/>
            <w:vAlign w:val="bottom"/>
            <w:hideMark/>
          </w:tcPr>
          <w:p w14:paraId="02E4D5E8" w14:textId="77777777" w:rsidR="00F9345F" w:rsidRPr="00D97936" w:rsidRDefault="00F9345F" w:rsidP="00040730">
            <w:pPr>
              <w:rPr>
                <w:rFonts w:asciiTheme="minorHAnsi" w:hAnsiTheme="minorHAnsi" w:cstheme="minorHAnsi"/>
                <w:b/>
                <w:bCs/>
                <w:sz w:val="18"/>
                <w:szCs w:val="18"/>
              </w:rPr>
            </w:pPr>
            <w:r w:rsidRPr="00D97936">
              <w:rPr>
                <w:rFonts w:asciiTheme="minorHAnsi" w:hAnsiTheme="minorHAnsi" w:cstheme="minorHAnsi"/>
                <w:b/>
                <w:bCs/>
                <w:sz w:val="18"/>
                <w:szCs w:val="18"/>
              </w:rPr>
              <w:t>Expenditure</w:t>
            </w:r>
          </w:p>
        </w:tc>
        <w:tc>
          <w:tcPr>
            <w:tcW w:w="1154" w:type="dxa"/>
            <w:shd w:val="clear" w:color="auto" w:fill="auto"/>
            <w:noWrap/>
            <w:vAlign w:val="bottom"/>
            <w:hideMark/>
          </w:tcPr>
          <w:p w14:paraId="1FEECE1F" w14:textId="77777777" w:rsidR="00F9345F" w:rsidRPr="00D97936" w:rsidRDefault="00F9345F" w:rsidP="00040730">
            <w:pPr>
              <w:rPr>
                <w:rFonts w:asciiTheme="minorHAnsi" w:hAnsiTheme="minorHAnsi" w:cstheme="minorHAnsi"/>
                <w:b/>
                <w:bCs/>
                <w:sz w:val="18"/>
                <w:szCs w:val="18"/>
              </w:rPr>
            </w:pPr>
          </w:p>
        </w:tc>
        <w:tc>
          <w:tcPr>
            <w:tcW w:w="1177" w:type="dxa"/>
            <w:shd w:val="clear" w:color="auto" w:fill="auto"/>
            <w:noWrap/>
            <w:vAlign w:val="bottom"/>
            <w:hideMark/>
          </w:tcPr>
          <w:p w14:paraId="27662E84" w14:textId="77777777" w:rsidR="00F9345F" w:rsidRPr="00D97936" w:rsidRDefault="00F9345F" w:rsidP="00040730">
            <w:pPr>
              <w:rPr>
                <w:rFonts w:asciiTheme="minorHAnsi" w:hAnsiTheme="minorHAnsi" w:cstheme="minorHAnsi"/>
                <w:sz w:val="18"/>
                <w:szCs w:val="18"/>
              </w:rPr>
            </w:pPr>
          </w:p>
        </w:tc>
      </w:tr>
      <w:tr w:rsidR="00F9345F" w:rsidRPr="00D97936" w14:paraId="3C6D838A" w14:textId="77777777" w:rsidTr="00040730">
        <w:trPr>
          <w:trHeight w:val="276"/>
        </w:trPr>
        <w:tc>
          <w:tcPr>
            <w:tcW w:w="5517" w:type="dxa"/>
            <w:shd w:val="clear" w:color="auto" w:fill="auto"/>
            <w:noWrap/>
            <w:vAlign w:val="bottom"/>
            <w:hideMark/>
          </w:tcPr>
          <w:p w14:paraId="7E3302E4" w14:textId="77777777" w:rsidR="00F9345F" w:rsidRPr="00D97936" w:rsidRDefault="00F9345F" w:rsidP="00040730">
            <w:pPr>
              <w:rPr>
                <w:rFonts w:asciiTheme="minorHAnsi" w:hAnsiTheme="minorHAnsi" w:cstheme="minorHAnsi"/>
                <w:sz w:val="18"/>
                <w:szCs w:val="18"/>
              </w:rPr>
            </w:pPr>
            <w:r w:rsidRPr="00D97936">
              <w:rPr>
                <w:rFonts w:asciiTheme="minorHAnsi" w:hAnsiTheme="minorHAnsi" w:cstheme="minorHAnsi"/>
                <w:sz w:val="18"/>
                <w:szCs w:val="18"/>
              </w:rPr>
              <w:t>Admin Salary (NET)</w:t>
            </w:r>
          </w:p>
        </w:tc>
        <w:tc>
          <w:tcPr>
            <w:tcW w:w="1154" w:type="dxa"/>
            <w:shd w:val="clear" w:color="auto" w:fill="auto"/>
            <w:noWrap/>
            <w:vAlign w:val="bottom"/>
            <w:hideMark/>
          </w:tcPr>
          <w:p w14:paraId="0602D91F" w14:textId="77777777" w:rsidR="00F9345F" w:rsidRPr="00D97936" w:rsidRDefault="00F9345F" w:rsidP="00040730">
            <w:pPr>
              <w:jc w:val="right"/>
              <w:rPr>
                <w:rFonts w:asciiTheme="minorHAnsi" w:hAnsiTheme="minorHAnsi" w:cstheme="minorHAnsi"/>
                <w:sz w:val="18"/>
                <w:szCs w:val="18"/>
              </w:rPr>
            </w:pPr>
            <w:r w:rsidRPr="00D97936">
              <w:rPr>
                <w:rFonts w:asciiTheme="minorHAnsi" w:hAnsiTheme="minorHAnsi" w:cstheme="minorHAnsi"/>
                <w:sz w:val="18"/>
                <w:szCs w:val="18"/>
              </w:rPr>
              <w:t xml:space="preserve">1407.70 </w:t>
            </w:r>
          </w:p>
        </w:tc>
        <w:tc>
          <w:tcPr>
            <w:tcW w:w="1177" w:type="dxa"/>
            <w:shd w:val="clear" w:color="auto" w:fill="auto"/>
            <w:noWrap/>
            <w:vAlign w:val="bottom"/>
            <w:hideMark/>
          </w:tcPr>
          <w:p w14:paraId="36502A24" w14:textId="77777777" w:rsidR="00F9345F" w:rsidRPr="00D97936" w:rsidRDefault="00F9345F" w:rsidP="00040730">
            <w:pPr>
              <w:jc w:val="right"/>
              <w:rPr>
                <w:rFonts w:asciiTheme="minorHAnsi" w:hAnsiTheme="minorHAnsi" w:cstheme="minorHAnsi"/>
                <w:sz w:val="18"/>
                <w:szCs w:val="18"/>
              </w:rPr>
            </w:pPr>
          </w:p>
        </w:tc>
      </w:tr>
      <w:tr w:rsidR="00F9345F" w:rsidRPr="00D97936" w14:paraId="07768D8C" w14:textId="77777777" w:rsidTr="00040730">
        <w:trPr>
          <w:trHeight w:val="276"/>
        </w:trPr>
        <w:tc>
          <w:tcPr>
            <w:tcW w:w="5517" w:type="dxa"/>
            <w:shd w:val="clear" w:color="auto" w:fill="auto"/>
            <w:noWrap/>
            <w:vAlign w:val="bottom"/>
            <w:hideMark/>
          </w:tcPr>
          <w:p w14:paraId="505C2484" w14:textId="77777777" w:rsidR="00F9345F" w:rsidRPr="00D97936" w:rsidRDefault="00F9345F" w:rsidP="00040730">
            <w:pPr>
              <w:rPr>
                <w:rFonts w:asciiTheme="minorHAnsi" w:hAnsiTheme="minorHAnsi" w:cstheme="minorHAnsi"/>
                <w:sz w:val="18"/>
                <w:szCs w:val="18"/>
              </w:rPr>
            </w:pPr>
            <w:r w:rsidRPr="00D97936">
              <w:rPr>
                <w:rFonts w:asciiTheme="minorHAnsi" w:hAnsiTheme="minorHAnsi" w:cstheme="minorHAnsi"/>
                <w:sz w:val="18"/>
                <w:szCs w:val="18"/>
              </w:rPr>
              <w:lastRenderedPageBreak/>
              <w:t>PAYE</w:t>
            </w:r>
          </w:p>
        </w:tc>
        <w:tc>
          <w:tcPr>
            <w:tcW w:w="1154" w:type="dxa"/>
            <w:shd w:val="clear" w:color="auto" w:fill="auto"/>
            <w:noWrap/>
            <w:vAlign w:val="bottom"/>
            <w:hideMark/>
          </w:tcPr>
          <w:p w14:paraId="79F1BE8E" w14:textId="77777777" w:rsidR="00F9345F" w:rsidRPr="00D97936" w:rsidRDefault="00F9345F" w:rsidP="00040730">
            <w:pPr>
              <w:jc w:val="right"/>
              <w:rPr>
                <w:rFonts w:asciiTheme="minorHAnsi" w:hAnsiTheme="minorHAnsi" w:cstheme="minorHAnsi"/>
                <w:sz w:val="18"/>
                <w:szCs w:val="18"/>
              </w:rPr>
            </w:pPr>
            <w:r w:rsidRPr="00D97936">
              <w:rPr>
                <w:rFonts w:asciiTheme="minorHAnsi" w:hAnsiTheme="minorHAnsi" w:cstheme="minorHAnsi"/>
                <w:sz w:val="18"/>
                <w:szCs w:val="18"/>
              </w:rPr>
              <w:t xml:space="preserve">351.80 </w:t>
            </w:r>
          </w:p>
        </w:tc>
        <w:tc>
          <w:tcPr>
            <w:tcW w:w="1177" w:type="dxa"/>
            <w:shd w:val="clear" w:color="auto" w:fill="auto"/>
            <w:noWrap/>
            <w:vAlign w:val="bottom"/>
            <w:hideMark/>
          </w:tcPr>
          <w:p w14:paraId="4A284F49" w14:textId="77777777" w:rsidR="00F9345F" w:rsidRPr="00D97936" w:rsidRDefault="00F9345F" w:rsidP="00040730">
            <w:pPr>
              <w:jc w:val="right"/>
              <w:rPr>
                <w:rFonts w:asciiTheme="minorHAnsi" w:hAnsiTheme="minorHAnsi" w:cstheme="minorHAnsi"/>
                <w:sz w:val="18"/>
                <w:szCs w:val="18"/>
              </w:rPr>
            </w:pPr>
          </w:p>
        </w:tc>
      </w:tr>
      <w:tr w:rsidR="00F9345F" w:rsidRPr="00D97936" w14:paraId="75B66282" w14:textId="77777777" w:rsidTr="00040730">
        <w:trPr>
          <w:trHeight w:val="276"/>
        </w:trPr>
        <w:tc>
          <w:tcPr>
            <w:tcW w:w="5517" w:type="dxa"/>
            <w:shd w:val="clear" w:color="auto" w:fill="auto"/>
            <w:noWrap/>
            <w:vAlign w:val="bottom"/>
            <w:hideMark/>
          </w:tcPr>
          <w:p w14:paraId="6A20E828" w14:textId="77777777" w:rsidR="00F9345F" w:rsidRPr="00D97936" w:rsidRDefault="00F9345F" w:rsidP="00040730">
            <w:pPr>
              <w:rPr>
                <w:rFonts w:asciiTheme="minorHAnsi" w:hAnsiTheme="minorHAnsi" w:cstheme="minorHAnsi"/>
                <w:b/>
                <w:bCs/>
                <w:sz w:val="18"/>
                <w:szCs w:val="18"/>
              </w:rPr>
            </w:pPr>
            <w:r w:rsidRPr="00D97936">
              <w:rPr>
                <w:rFonts w:asciiTheme="minorHAnsi" w:hAnsiTheme="minorHAnsi" w:cstheme="minorHAnsi"/>
                <w:b/>
                <w:bCs/>
                <w:sz w:val="18"/>
                <w:szCs w:val="18"/>
              </w:rPr>
              <w:t>Total Administration Expenditure</w:t>
            </w:r>
          </w:p>
        </w:tc>
        <w:tc>
          <w:tcPr>
            <w:tcW w:w="1154" w:type="dxa"/>
            <w:shd w:val="clear" w:color="auto" w:fill="auto"/>
            <w:noWrap/>
            <w:vAlign w:val="bottom"/>
            <w:hideMark/>
          </w:tcPr>
          <w:p w14:paraId="0B773E7F" w14:textId="77777777" w:rsidR="00F9345F" w:rsidRPr="00D97936" w:rsidRDefault="00F9345F" w:rsidP="00040730">
            <w:pPr>
              <w:rPr>
                <w:rFonts w:asciiTheme="minorHAnsi" w:hAnsiTheme="minorHAnsi" w:cstheme="minorHAnsi"/>
                <w:b/>
                <w:bCs/>
                <w:sz w:val="18"/>
                <w:szCs w:val="18"/>
              </w:rPr>
            </w:pPr>
          </w:p>
        </w:tc>
        <w:tc>
          <w:tcPr>
            <w:tcW w:w="1177" w:type="dxa"/>
            <w:shd w:val="clear" w:color="auto" w:fill="auto"/>
            <w:noWrap/>
            <w:vAlign w:val="bottom"/>
            <w:hideMark/>
          </w:tcPr>
          <w:p w14:paraId="78A53A31" w14:textId="77777777" w:rsidR="00F9345F" w:rsidRPr="00D97936" w:rsidRDefault="00F9345F" w:rsidP="00040730">
            <w:pPr>
              <w:jc w:val="right"/>
              <w:rPr>
                <w:rFonts w:asciiTheme="minorHAnsi" w:hAnsiTheme="minorHAnsi" w:cstheme="minorHAnsi"/>
                <w:sz w:val="18"/>
                <w:szCs w:val="18"/>
              </w:rPr>
            </w:pPr>
            <w:r w:rsidRPr="00D97936">
              <w:rPr>
                <w:rFonts w:asciiTheme="minorHAnsi" w:hAnsiTheme="minorHAnsi" w:cstheme="minorHAnsi"/>
                <w:sz w:val="18"/>
                <w:szCs w:val="18"/>
              </w:rPr>
              <w:t xml:space="preserve">1759.50 </w:t>
            </w:r>
          </w:p>
        </w:tc>
      </w:tr>
      <w:tr w:rsidR="00F9345F" w:rsidRPr="00D97936" w14:paraId="5248B9A7" w14:textId="77777777" w:rsidTr="00040730">
        <w:trPr>
          <w:trHeight w:val="276"/>
        </w:trPr>
        <w:tc>
          <w:tcPr>
            <w:tcW w:w="5517" w:type="dxa"/>
            <w:shd w:val="clear" w:color="auto" w:fill="auto"/>
            <w:noWrap/>
            <w:vAlign w:val="bottom"/>
            <w:hideMark/>
          </w:tcPr>
          <w:p w14:paraId="70EE070A" w14:textId="77777777" w:rsidR="00F9345F" w:rsidRPr="00D97936" w:rsidRDefault="00F9345F" w:rsidP="00040730">
            <w:pPr>
              <w:rPr>
                <w:rFonts w:asciiTheme="minorHAnsi" w:hAnsiTheme="minorHAnsi" w:cstheme="minorHAnsi"/>
                <w:b/>
                <w:bCs/>
                <w:sz w:val="18"/>
                <w:szCs w:val="18"/>
              </w:rPr>
            </w:pPr>
            <w:r w:rsidRPr="00D97936">
              <w:rPr>
                <w:rFonts w:asciiTheme="minorHAnsi" w:hAnsiTheme="minorHAnsi" w:cstheme="minorHAnsi"/>
                <w:b/>
                <w:bCs/>
                <w:sz w:val="18"/>
                <w:szCs w:val="18"/>
              </w:rPr>
              <w:t>Village Amenities Expenditure</w:t>
            </w:r>
          </w:p>
        </w:tc>
        <w:tc>
          <w:tcPr>
            <w:tcW w:w="1154" w:type="dxa"/>
            <w:shd w:val="clear" w:color="auto" w:fill="auto"/>
            <w:noWrap/>
            <w:vAlign w:val="bottom"/>
            <w:hideMark/>
          </w:tcPr>
          <w:p w14:paraId="76910789" w14:textId="77777777" w:rsidR="00F9345F" w:rsidRPr="00D97936" w:rsidRDefault="00F9345F" w:rsidP="00040730">
            <w:pPr>
              <w:rPr>
                <w:rFonts w:asciiTheme="minorHAnsi" w:hAnsiTheme="minorHAnsi" w:cstheme="minorHAnsi"/>
                <w:b/>
                <w:bCs/>
                <w:sz w:val="18"/>
                <w:szCs w:val="18"/>
              </w:rPr>
            </w:pPr>
          </w:p>
        </w:tc>
        <w:tc>
          <w:tcPr>
            <w:tcW w:w="1177" w:type="dxa"/>
            <w:shd w:val="clear" w:color="auto" w:fill="auto"/>
            <w:noWrap/>
            <w:vAlign w:val="bottom"/>
            <w:hideMark/>
          </w:tcPr>
          <w:p w14:paraId="34DB0B2E" w14:textId="77777777" w:rsidR="00F9345F" w:rsidRPr="00D97936" w:rsidRDefault="00F9345F" w:rsidP="00040730">
            <w:pPr>
              <w:rPr>
                <w:rFonts w:asciiTheme="minorHAnsi" w:hAnsiTheme="minorHAnsi" w:cstheme="minorHAnsi"/>
                <w:sz w:val="18"/>
                <w:szCs w:val="18"/>
              </w:rPr>
            </w:pPr>
          </w:p>
        </w:tc>
      </w:tr>
      <w:tr w:rsidR="00F9345F" w:rsidRPr="00D97936" w14:paraId="696F0A9F" w14:textId="77777777" w:rsidTr="00040730">
        <w:trPr>
          <w:trHeight w:val="276"/>
        </w:trPr>
        <w:tc>
          <w:tcPr>
            <w:tcW w:w="5517" w:type="dxa"/>
            <w:shd w:val="clear" w:color="auto" w:fill="auto"/>
            <w:noWrap/>
            <w:vAlign w:val="bottom"/>
            <w:hideMark/>
          </w:tcPr>
          <w:p w14:paraId="4B07229E" w14:textId="77777777" w:rsidR="00F9345F" w:rsidRPr="00D97936" w:rsidRDefault="00F9345F" w:rsidP="00040730">
            <w:pPr>
              <w:rPr>
                <w:rFonts w:asciiTheme="minorHAnsi" w:hAnsiTheme="minorHAnsi" w:cstheme="minorHAnsi"/>
                <w:sz w:val="18"/>
                <w:szCs w:val="18"/>
              </w:rPr>
            </w:pPr>
            <w:r w:rsidRPr="00D97936">
              <w:rPr>
                <w:rFonts w:asciiTheme="minorHAnsi" w:hAnsiTheme="minorHAnsi" w:cstheme="minorHAnsi"/>
                <w:sz w:val="18"/>
                <w:szCs w:val="18"/>
              </w:rPr>
              <w:t>Admin expenses</w:t>
            </w:r>
          </w:p>
        </w:tc>
        <w:tc>
          <w:tcPr>
            <w:tcW w:w="1154" w:type="dxa"/>
            <w:shd w:val="clear" w:color="auto" w:fill="auto"/>
            <w:noWrap/>
            <w:vAlign w:val="bottom"/>
            <w:hideMark/>
          </w:tcPr>
          <w:p w14:paraId="6BC7F744" w14:textId="77777777" w:rsidR="00F9345F" w:rsidRPr="00D97936" w:rsidRDefault="00F9345F" w:rsidP="00040730">
            <w:pPr>
              <w:jc w:val="right"/>
              <w:rPr>
                <w:rFonts w:asciiTheme="minorHAnsi" w:hAnsiTheme="minorHAnsi" w:cstheme="minorHAnsi"/>
                <w:sz w:val="18"/>
                <w:szCs w:val="18"/>
              </w:rPr>
            </w:pPr>
            <w:r w:rsidRPr="00D97936">
              <w:rPr>
                <w:rFonts w:asciiTheme="minorHAnsi" w:hAnsiTheme="minorHAnsi" w:cstheme="minorHAnsi"/>
                <w:sz w:val="18"/>
                <w:szCs w:val="18"/>
              </w:rPr>
              <w:t xml:space="preserve">45.00 </w:t>
            </w:r>
          </w:p>
        </w:tc>
        <w:tc>
          <w:tcPr>
            <w:tcW w:w="1177" w:type="dxa"/>
            <w:shd w:val="clear" w:color="auto" w:fill="auto"/>
            <w:noWrap/>
            <w:vAlign w:val="bottom"/>
            <w:hideMark/>
          </w:tcPr>
          <w:p w14:paraId="7165CCCF" w14:textId="77777777" w:rsidR="00F9345F" w:rsidRPr="00D97936" w:rsidRDefault="00F9345F" w:rsidP="00040730">
            <w:pPr>
              <w:jc w:val="right"/>
              <w:rPr>
                <w:rFonts w:asciiTheme="minorHAnsi" w:hAnsiTheme="minorHAnsi" w:cstheme="minorHAnsi"/>
                <w:sz w:val="18"/>
                <w:szCs w:val="18"/>
              </w:rPr>
            </w:pPr>
          </w:p>
        </w:tc>
      </w:tr>
      <w:tr w:rsidR="00F9345F" w:rsidRPr="00D97936" w14:paraId="172B94D2" w14:textId="77777777" w:rsidTr="00040730">
        <w:trPr>
          <w:trHeight w:val="288"/>
        </w:trPr>
        <w:tc>
          <w:tcPr>
            <w:tcW w:w="5517" w:type="dxa"/>
            <w:shd w:val="clear" w:color="auto" w:fill="auto"/>
            <w:noWrap/>
            <w:vAlign w:val="bottom"/>
            <w:hideMark/>
          </w:tcPr>
          <w:p w14:paraId="63F7657A" w14:textId="77777777" w:rsidR="00F9345F" w:rsidRPr="00D97936" w:rsidRDefault="00F9345F" w:rsidP="00040730">
            <w:pPr>
              <w:rPr>
                <w:rFonts w:asciiTheme="minorHAnsi" w:hAnsiTheme="minorHAnsi" w:cstheme="minorHAnsi"/>
                <w:sz w:val="18"/>
                <w:szCs w:val="18"/>
              </w:rPr>
            </w:pPr>
            <w:r w:rsidRPr="00D97936">
              <w:rPr>
                <w:rFonts w:asciiTheme="minorHAnsi" w:hAnsiTheme="minorHAnsi" w:cstheme="minorHAnsi"/>
                <w:sz w:val="18"/>
                <w:szCs w:val="18"/>
              </w:rPr>
              <w:t>Admin General</w:t>
            </w:r>
          </w:p>
        </w:tc>
        <w:tc>
          <w:tcPr>
            <w:tcW w:w="1154" w:type="dxa"/>
            <w:shd w:val="clear" w:color="auto" w:fill="auto"/>
            <w:noWrap/>
            <w:vAlign w:val="bottom"/>
            <w:hideMark/>
          </w:tcPr>
          <w:p w14:paraId="24FCF2DB" w14:textId="77777777" w:rsidR="00F9345F" w:rsidRPr="00D97936" w:rsidRDefault="00F9345F" w:rsidP="00040730">
            <w:pPr>
              <w:jc w:val="right"/>
              <w:rPr>
                <w:rFonts w:asciiTheme="minorHAnsi" w:hAnsiTheme="minorHAnsi" w:cstheme="minorHAnsi"/>
                <w:sz w:val="18"/>
                <w:szCs w:val="18"/>
              </w:rPr>
            </w:pPr>
            <w:r w:rsidRPr="00D97936">
              <w:rPr>
                <w:rFonts w:asciiTheme="minorHAnsi" w:hAnsiTheme="minorHAnsi" w:cstheme="minorHAnsi"/>
                <w:sz w:val="18"/>
                <w:szCs w:val="18"/>
              </w:rPr>
              <w:t xml:space="preserve">206.55 </w:t>
            </w:r>
          </w:p>
        </w:tc>
        <w:tc>
          <w:tcPr>
            <w:tcW w:w="1177" w:type="dxa"/>
            <w:shd w:val="clear" w:color="auto" w:fill="auto"/>
            <w:noWrap/>
            <w:vAlign w:val="bottom"/>
            <w:hideMark/>
          </w:tcPr>
          <w:p w14:paraId="16FD86DD" w14:textId="77777777" w:rsidR="00F9345F" w:rsidRPr="00D97936" w:rsidRDefault="00F9345F" w:rsidP="00040730">
            <w:pPr>
              <w:jc w:val="right"/>
              <w:rPr>
                <w:rFonts w:asciiTheme="minorHAnsi" w:hAnsiTheme="minorHAnsi" w:cstheme="minorHAnsi"/>
                <w:sz w:val="18"/>
                <w:szCs w:val="18"/>
              </w:rPr>
            </w:pPr>
          </w:p>
        </w:tc>
      </w:tr>
      <w:tr w:rsidR="00F9345F" w:rsidRPr="00D97936" w14:paraId="73B13853" w14:textId="77777777" w:rsidTr="00040730">
        <w:trPr>
          <w:trHeight w:val="276"/>
        </w:trPr>
        <w:tc>
          <w:tcPr>
            <w:tcW w:w="5517" w:type="dxa"/>
            <w:shd w:val="clear" w:color="auto" w:fill="auto"/>
            <w:noWrap/>
            <w:vAlign w:val="bottom"/>
            <w:hideMark/>
          </w:tcPr>
          <w:p w14:paraId="7DF8E92B" w14:textId="77777777" w:rsidR="00F9345F" w:rsidRPr="00D97936" w:rsidRDefault="00F9345F" w:rsidP="00040730">
            <w:pPr>
              <w:rPr>
                <w:rFonts w:asciiTheme="minorHAnsi" w:hAnsiTheme="minorHAnsi" w:cstheme="minorHAnsi"/>
                <w:sz w:val="18"/>
                <w:szCs w:val="18"/>
              </w:rPr>
            </w:pPr>
            <w:r w:rsidRPr="00D97936">
              <w:rPr>
                <w:rFonts w:asciiTheme="minorHAnsi" w:hAnsiTheme="minorHAnsi" w:cstheme="minorHAnsi"/>
                <w:sz w:val="18"/>
                <w:szCs w:val="18"/>
              </w:rPr>
              <w:t>Insurance</w:t>
            </w:r>
          </w:p>
        </w:tc>
        <w:tc>
          <w:tcPr>
            <w:tcW w:w="1154" w:type="dxa"/>
            <w:shd w:val="clear" w:color="auto" w:fill="auto"/>
            <w:noWrap/>
            <w:vAlign w:val="bottom"/>
            <w:hideMark/>
          </w:tcPr>
          <w:p w14:paraId="51160F41" w14:textId="77777777" w:rsidR="00F9345F" w:rsidRPr="00D97936" w:rsidRDefault="00F9345F" w:rsidP="00040730">
            <w:pPr>
              <w:jc w:val="right"/>
              <w:rPr>
                <w:rFonts w:asciiTheme="minorHAnsi" w:hAnsiTheme="minorHAnsi" w:cstheme="minorHAnsi"/>
                <w:sz w:val="18"/>
                <w:szCs w:val="18"/>
              </w:rPr>
            </w:pPr>
            <w:r w:rsidRPr="00D97936">
              <w:rPr>
                <w:rFonts w:asciiTheme="minorHAnsi" w:hAnsiTheme="minorHAnsi" w:cstheme="minorHAnsi"/>
                <w:sz w:val="18"/>
                <w:szCs w:val="18"/>
              </w:rPr>
              <w:t xml:space="preserve">175.07 </w:t>
            </w:r>
          </w:p>
        </w:tc>
        <w:tc>
          <w:tcPr>
            <w:tcW w:w="1177" w:type="dxa"/>
            <w:shd w:val="clear" w:color="auto" w:fill="auto"/>
            <w:noWrap/>
            <w:vAlign w:val="bottom"/>
            <w:hideMark/>
          </w:tcPr>
          <w:p w14:paraId="56541B89" w14:textId="77777777" w:rsidR="00F9345F" w:rsidRPr="00D97936" w:rsidRDefault="00F9345F" w:rsidP="00040730">
            <w:pPr>
              <w:jc w:val="right"/>
              <w:rPr>
                <w:rFonts w:asciiTheme="minorHAnsi" w:hAnsiTheme="minorHAnsi" w:cstheme="minorHAnsi"/>
                <w:sz w:val="18"/>
                <w:szCs w:val="18"/>
              </w:rPr>
            </w:pPr>
          </w:p>
        </w:tc>
      </w:tr>
      <w:tr w:rsidR="00F9345F" w:rsidRPr="00D97936" w14:paraId="790BB2D2" w14:textId="77777777" w:rsidTr="00040730">
        <w:trPr>
          <w:trHeight w:val="276"/>
        </w:trPr>
        <w:tc>
          <w:tcPr>
            <w:tcW w:w="5517" w:type="dxa"/>
            <w:shd w:val="clear" w:color="auto" w:fill="auto"/>
            <w:noWrap/>
            <w:vAlign w:val="bottom"/>
            <w:hideMark/>
          </w:tcPr>
          <w:p w14:paraId="70CAB505" w14:textId="77777777" w:rsidR="00F9345F" w:rsidRPr="00D97936" w:rsidRDefault="00F9345F" w:rsidP="00040730">
            <w:pPr>
              <w:rPr>
                <w:rFonts w:asciiTheme="minorHAnsi" w:hAnsiTheme="minorHAnsi" w:cstheme="minorHAnsi"/>
                <w:sz w:val="18"/>
                <w:szCs w:val="18"/>
              </w:rPr>
            </w:pPr>
            <w:proofErr w:type="spellStart"/>
            <w:r w:rsidRPr="00D97936">
              <w:rPr>
                <w:rFonts w:asciiTheme="minorHAnsi" w:hAnsiTheme="minorHAnsi" w:cstheme="minorHAnsi"/>
                <w:sz w:val="18"/>
                <w:szCs w:val="18"/>
              </w:rPr>
              <w:t>Maint</w:t>
            </w:r>
            <w:proofErr w:type="spellEnd"/>
            <w:r w:rsidRPr="00D97936">
              <w:rPr>
                <w:rFonts w:asciiTheme="minorHAnsi" w:hAnsiTheme="minorHAnsi" w:cstheme="minorHAnsi"/>
                <w:sz w:val="18"/>
                <w:szCs w:val="18"/>
              </w:rPr>
              <w:t>/</w:t>
            </w:r>
            <w:proofErr w:type="spellStart"/>
            <w:r w:rsidRPr="00D97936">
              <w:rPr>
                <w:rFonts w:asciiTheme="minorHAnsi" w:hAnsiTheme="minorHAnsi" w:cstheme="minorHAnsi"/>
                <w:sz w:val="18"/>
                <w:szCs w:val="18"/>
              </w:rPr>
              <w:t>ance</w:t>
            </w:r>
            <w:proofErr w:type="spellEnd"/>
            <w:r w:rsidRPr="00D97936">
              <w:rPr>
                <w:rFonts w:asciiTheme="minorHAnsi" w:hAnsiTheme="minorHAnsi" w:cstheme="minorHAnsi"/>
                <w:sz w:val="18"/>
                <w:szCs w:val="18"/>
              </w:rPr>
              <w:t xml:space="preserve"> </w:t>
            </w:r>
          </w:p>
        </w:tc>
        <w:tc>
          <w:tcPr>
            <w:tcW w:w="1154" w:type="dxa"/>
            <w:shd w:val="clear" w:color="auto" w:fill="auto"/>
            <w:noWrap/>
            <w:vAlign w:val="bottom"/>
            <w:hideMark/>
          </w:tcPr>
          <w:p w14:paraId="2B8F7E2C" w14:textId="77777777" w:rsidR="00F9345F" w:rsidRPr="00D97936" w:rsidRDefault="00F9345F" w:rsidP="00040730">
            <w:pPr>
              <w:jc w:val="right"/>
              <w:rPr>
                <w:rFonts w:asciiTheme="minorHAnsi" w:hAnsiTheme="minorHAnsi" w:cstheme="minorHAnsi"/>
                <w:sz w:val="18"/>
                <w:szCs w:val="18"/>
              </w:rPr>
            </w:pPr>
            <w:r w:rsidRPr="00D97936">
              <w:rPr>
                <w:rFonts w:asciiTheme="minorHAnsi" w:hAnsiTheme="minorHAnsi" w:cstheme="minorHAnsi"/>
                <w:sz w:val="18"/>
                <w:szCs w:val="18"/>
              </w:rPr>
              <w:t xml:space="preserve">35.97 </w:t>
            </w:r>
          </w:p>
        </w:tc>
        <w:tc>
          <w:tcPr>
            <w:tcW w:w="1177" w:type="dxa"/>
            <w:shd w:val="clear" w:color="auto" w:fill="auto"/>
            <w:noWrap/>
            <w:vAlign w:val="bottom"/>
            <w:hideMark/>
          </w:tcPr>
          <w:p w14:paraId="3AE8337A" w14:textId="77777777" w:rsidR="00F9345F" w:rsidRPr="00D97936" w:rsidRDefault="00F9345F" w:rsidP="00040730">
            <w:pPr>
              <w:jc w:val="right"/>
              <w:rPr>
                <w:rFonts w:asciiTheme="minorHAnsi" w:hAnsiTheme="minorHAnsi" w:cstheme="minorHAnsi"/>
                <w:sz w:val="18"/>
                <w:szCs w:val="18"/>
              </w:rPr>
            </w:pPr>
          </w:p>
        </w:tc>
      </w:tr>
      <w:tr w:rsidR="00F9345F" w:rsidRPr="00D97936" w14:paraId="7ADBD8A9" w14:textId="77777777" w:rsidTr="00040730">
        <w:trPr>
          <w:trHeight w:val="276"/>
        </w:trPr>
        <w:tc>
          <w:tcPr>
            <w:tcW w:w="5517" w:type="dxa"/>
            <w:shd w:val="clear" w:color="auto" w:fill="auto"/>
            <w:noWrap/>
            <w:vAlign w:val="bottom"/>
            <w:hideMark/>
          </w:tcPr>
          <w:p w14:paraId="50D82AE2" w14:textId="77777777" w:rsidR="00F9345F" w:rsidRPr="00D97936" w:rsidRDefault="00F9345F" w:rsidP="00040730">
            <w:pPr>
              <w:rPr>
                <w:rFonts w:asciiTheme="minorHAnsi" w:hAnsiTheme="minorHAnsi" w:cstheme="minorHAnsi"/>
                <w:sz w:val="18"/>
                <w:szCs w:val="18"/>
              </w:rPr>
            </w:pPr>
            <w:r w:rsidRPr="00D97936">
              <w:rPr>
                <w:rFonts w:asciiTheme="minorHAnsi" w:hAnsiTheme="minorHAnsi" w:cstheme="minorHAnsi"/>
                <w:sz w:val="18"/>
                <w:szCs w:val="18"/>
              </w:rPr>
              <w:t>Playground</w:t>
            </w:r>
          </w:p>
        </w:tc>
        <w:tc>
          <w:tcPr>
            <w:tcW w:w="1154" w:type="dxa"/>
            <w:shd w:val="clear" w:color="auto" w:fill="auto"/>
            <w:noWrap/>
            <w:vAlign w:val="bottom"/>
            <w:hideMark/>
          </w:tcPr>
          <w:p w14:paraId="0FF1FF0A" w14:textId="77777777" w:rsidR="00F9345F" w:rsidRPr="00D97936" w:rsidRDefault="00F9345F" w:rsidP="00040730">
            <w:pPr>
              <w:jc w:val="right"/>
              <w:rPr>
                <w:rFonts w:asciiTheme="minorHAnsi" w:hAnsiTheme="minorHAnsi" w:cstheme="minorHAnsi"/>
                <w:sz w:val="18"/>
                <w:szCs w:val="18"/>
              </w:rPr>
            </w:pPr>
            <w:r w:rsidRPr="00D97936">
              <w:rPr>
                <w:rFonts w:asciiTheme="minorHAnsi" w:hAnsiTheme="minorHAnsi" w:cstheme="minorHAnsi"/>
                <w:sz w:val="18"/>
                <w:szCs w:val="18"/>
              </w:rPr>
              <w:t xml:space="preserve">865.00 </w:t>
            </w:r>
          </w:p>
        </w:tc>
        <w:tc>
          <w:tcPr>
            <w:tcW w:w="1177" w:type="dxa"/>
            <w:shd w:val="clear" w:color="auto" w:fill="auto"/>
            <w:noWrap/>
            <w:vAlign w:val="bottom"/>
            <w:hideMark/>
          </w:tcPr>
          <w:p w14:paraId="51D1DB6D" w14:textId="77777777" w:rsidR="00F9345F" w:rsidRPr="00D97936" w:rsidRDefault="00F9345F" w:rsidP="00040730">
            <w:pPr>
              <w:jc w:val="right"/>
              <w:rPr>
                <w:rFonts w:asciiTheme="minorHAnsi" w:hAnsiTheme="minorHAnsi" w:cstheme="minorHAnsi"/>
                <w:sz w:val="18"/>
                <w:szCs w:val="18"/>
              </w:rPr>
            </w:pPr>
          </w:p>
        </w:tc>
      </w:tr>
      <w:tr w:rsidR="00F9345F" w:rsidRPr="00D97936" w14:paraId="6D404B48" w14:textId="77777777" w:rsidTr="00040730">
        <w:trPr>
          <w:trHeight w:val="276"/>
        </w:trPr>
        <w:tc>
          <w:tcPr>
            <w:tcW w:w="5517" w:type="dxa"/>
            <w:shd w:val="clear" w:color="auto" w:fill="auto"/>
            <w:noWrap/>
            <w:vAlign w:val="bottom"/>
            <w:hideMark/>
          </w:tcPr>
          <w:p w14:paraId="5F13B318" w14:textId="77777777" w:rsidR="00F9345F" w:rsidRPr="00D97936" w:rsidRDefault="00F9345F" w:rsidP="00040730">
            <w:pPr>
              <w:rPr>
                <w:rFonts w:asciiTheme="minorHAnsi" w:hAnsiTheme="minorHAnsi" w:cstheme="minorHAnsi"/>
                <w:sz w:val="18"/>
                <w:szCs w:val="18"/>
              </w:rPr>
            </w:pPr>
            <w:r w:rsidRPr="00D97936">
              <w:rPr>
                <w:rFonts w:asciiTheme="minorHAnsi" w:hAnsiTheme="minorHAnsi" w:cstheme="minorHAnsi"/>
                <w:sz w:val="18"/>
                <w:szCs w:val="18"/>
              </w:rPr>
              <w:t>JBC</w:t>
            </w:r>
          </w:p>
        </w:tc>
        <w:tc>
          <w:tcPr>
            <w:tcW w:w="1154" w:type="dxa"/>
            <w:shd w:val="clear" w:color="auto" w:fill="auto"/>
            <w:noWrap/>
            <w:vAlign w:val="bottom"/>
            <w:hideMark/>
          </w:tcPr>
          <w:p w14:paraId="11CA888C" w14:textId="77777777" w:rsidR="00F9345F" w:rsidRPr="00D97936" w:rsidRDefault="00F9345F" w:rsidP="00040730">
            <w:pPr>
              <w:jc w:val="right"/>
              <w:rPr>
                <w:rFonts w:asciiTheme="minorHAnsi" w:hAnsiTheme="minorHAnsi" w:cstheme="minorHAnsi"/>
                <w:sz w:val="18"/>
                <w:szCs w:val="18"/>
              </w:rPr>
            </w:pPr>
            <w:r w:rsidRPr="00D97936">
              <w:rPr>
                <w:rFonts w:asciiTheme="minorHAnsi" w:hAnsiTheme="minorHAnsi" w:cstheme="minorHAnsi"/>
                <w:sz w:val="18"/>
                <w:szCs w:val="18"/>
              </w:rPr>
              <w:t xml:space="preserve">443.00 </w:t>
            </w:r>
          </w:p>
        </w:tc>
        <w:tc>
          <w:tcPr>
            <w:tcW w:w="1177" w:type="dxa"/>
            <w:shd w:val="clear" w:color="auto" w:fill="auto"/>
            <w:noWrap/>
            <w:vAlign w:val="bottom"/>
            <w:hideMark/>
          </w:tcPr>
          <w:p w14:paraId="21E51AC2" w14:textId="77777777" w:rsidR="00F9345F" w:rsidRPr="00D97936" w:rsidRDefault="00F9345F" w:rsidP="00040730">
            <w:pPr>
              <w:jc w:val="right"/>
              <w:rPr>
                <w:rFonts w:asciiTheme="minorHAnsi" w:hAnsiTheme="minorHAnsi" w:cstheme="minorHAnsi"/>
                <w:sz w:val="18"/>
                <w:szCs w:val="18"/>
              </w:rPr>
            </w:pPr>
          </w:p>
        </w:tc>
      </w:tr>
      <w:tr w:rsidR="00F9345F" w:rsidRPr="00D97936" w14:paraId="2EDE361A" w14:textId="77777777" w:rsidTr="00040730">
        <w:trPr>
          <w:trHeight w:val="288"/>
        </w:trPr>
        <w:tc>
          <w:tcPr>
            <w:tcW w:w="5517" w:type="dxa"/>
            <w:shd w:val="clear" w:color="auto" w:fill="auto"/>
            <w:noWrap/>
            <w:vAlign w:val="bottom"/>
            <w:hideMark/>
          </w:tcPr>
          <w:p w14:paraId="5694FBF2" w14:textId="77777777" w:rsidR="00F9345F" w:rsidRPr="00D97936" w:rsidRDefault="00F9345F" w:rsidP="00040730">
            <w:pPr>
              <w:rPr>
                <w:rFonts w:asciiTheme="minorHAnsi" w:hAnsiTheme="minorHAnsi" w:cstheme="minorHAnsi"/>
                <w:sz w:val="18"/>
                <w:szCs w:val="18"/>
              </w:rPr>
            </w:pPr>
            <w:r w:rsidRPr="00D97936">
              <w:rPr>
                <w:rFonts w:asciiTheme="minorHAnsi" w:hAnsiTheme="minorHAnsi" w:cstheme="minorHAnsi"/>
                <w:sz w:val="18"/>
                <w:szCs w:val="18"/>
              </w:rPr>
              <w:t>Capital Spend</w:t>
            </w:r>
          </w:p>
        </w:tc>
        <w:tc>
          <w:tcPr>
            <w:tcW w:w="1154" w:type="dxa"/>
            <w:shd w:val="clear" w:color="auto" w:fill="auto"/>
            <w:noWrap/>
            <w:vAlign w:val="bottom"/>
            <w:hideMark/>
          </w:tcPr>
          <w:p w14:paraId="2C92573F" w14:textId="77777777" w:rsidR="00F9345F" w:rsidRPr="00D97936" w:rsidRDefault="00F9345F" w:rsidP="00040730">
            <w:pPr>
              <w:jc w:val="right"/>
              <w:rPr>
                <w:rFonts w:asciiTheme="minorHAnsi" w:hAnsiTheme="minorHAnsi" w:cstheme="minorHAnsi"/>
                <w:sz w:val="18"/>
                <w:szCs w:val="18"/>
              </w:rPr>
            </w:pPr>
            <w:r w:rsidRPr="00D97936">
              <w:rPr>
                <w:rFonts w:asciiTheme="minorHAnsi" w:hAnsiTheme="minorHAnsi" w:cstheme="minorHAnsi"/>
                <w:sz w:val="18"/>
                <w:szCs w:val="18"/>
              </w:rPr>
              <w:t xml:space="preserve">0.00 </w:t>
            </w:r>
          </w:p>
        </w:tc>
        <w:tc>
          <w:tcPr>
            <w:tcW w:w="1177" w:type="dxa"/>
            <w:shd w:val="clear" w:color="auto" w:fill="auto"/>
            <w:noWrap/>
            <w:vAlign w:val="bottom"/>
            <w:hideMark/>
          </w:tcPr>
          <w:p w14:paraId="0529C7AF" w14:textId="77777777" w:rsidR="00F9345F" w:rsidRPr="00D97936" w:rsidRDefault="00F9345F" w:rsidP="00040730">
            <w:pPr>
              <w:jc w:val="right"/>
              <w:rPr>
                <w:rFonts w:asciiTheme="minorHAnsi" w:hAnsiTheme="minorHAnsi" w:cstheme="minorHAnsi"/>
                <w:sz w:val="18"/>
                <w:szCs w:val="18"/>
              </w:rPr>
            </w:pPr>
          </w:p>
        </w:tc>
      </w:tr>
      <w:tr w:rsidR="00F9345F" w:rsidRPr="00D97936" w14:paraId="60176CB7" w14:textId="77777777" w:rsidTr="00040730">
        <w:trPr>
          <w:trHeight w:val="276"/>
        </w:trPr>
        <w:tc>
          <w:tcPr>
            <w:tcW w:w="5517" w:type="dxa"/>
            <w:shd w:val="clear" w:color="auto" w:fill="auto"/>
            <w:noWrap/>
            <w:vAlign w:val="bottom"/>
            <w:hideMark/>
          </w:tcPr>
          <w:p w14:paraId="1DCE5FC2" w14:textId="77777777" w:rsidR="00F9345F" w:rsidRPr="00D97936" w:rsidRDefault="00F9345F" w:rsidP="00040730">
            <w:pPr>
              <w:rPr>
                <w:rFonts w:asciiTheme="minorHAnsi" w:hAnsiTheme="minorHAnsi" w:cstheme="minorHAnsi"/>
                <w:b/>
                <w:bCs/>
                <w:sz w:val="18"/>
                <w:szCs w:val="18"/>
              </w:rPr>
            </w:pPr>
            <w:r w:rsidRPr="00D97936">
              <w:rPr>
                <w:rFonts w:asciiTheme="minorHAnsi" w:hAnsiTheme="minorHAnsi" w:cstheme="minorHAnsi"/>
                <w:b/>
                <w:bCs/>
                <w:sz w:val="18"/>
                <w:szCs w:val="18"/>
              </w:rPr>
              <w:t>Total Village Amenities Expenditure</w:t>
            </w:r>
          </w:p>
        </w:tc>
        <w:tc>
          <w:tcPr>
            <w:tcW w:w="1154" w:type="dxa"/>
            <w:shd w:val="clear" w:color="auto" w:fill="auto"/>
            <w:noWrap/>
            <w:vAlign w:val="bottom"/>
            <w:hideMark/>
          </w:tcPr>
          <w:p w14:paraId="113C66ED" w14:textId="77777777" w:rsidR="00F9345F" w:rsidRPr="00D97936" w:rsidRDefault="00F9345F" w:rsidP="00040730">
            <w:pPr>
              <w:rPr>
                <w:rFonts w:asciiTheme="minorHAnsi" w:hAnsiTheme="minorHAnsi" w:cstheme="minorHAnsi"/>
                <w:b/>
                <w:bCs/>
                <w:sz w:val="18"/>
                <w:szCs w:val="18"/>
              </w:rPr>
            </w:pPr>
          </w:p>
        </w:tc>
        <w:tc>
          <w:tcPr>
            <w:tcW w:w="1177" w:type="dxa"/>
            <w:shd w:val="clear" w:color="auto" w:fill="auto"/>
            <w:noWrap/>
            <w:vAlign w:val="bottom"/>
            <w:hideMark/>
          </w:tcPr>
          <w:p w14:paraId="55455695" w14:textId="77777777" w:rsidR="00F9345F" w:rsidRPr="00D97936" w:rsidRDefault="00F9345F" w:rsidP="00040730">
            <w:pPr>
              <w:jc w:val="right"/>
              <w:rPr>
                <w:rFonts w:asciiTheme="minorHAnsi" w:hAnsiTheme="minorHAnsi" w:cstheme="minorHAnsi"/>
                <w:sz w:val="18"/>
                <w:szCs w:val="18"/>
              </w:rPr>
            </w:pPr>
            <w:r w:rsidRPr="00D97936">
              <w:rPr>
                <w:rFonts w:asciiTheme="minorHAnsi" w:hAnsiTheme="minorHAnsi" w:cstheme="minorHAnsi"/>
                <w:sz w:val="18"/>
                <w:szCs w:val="18"/>
              </w:rPr>
              <w:t xml:space="preserve">1770.59 </w:t>
            </w:r>
          </w:p>
        </w:tc>
      </w:tr>
      <w:tr w:rsidR="00F9345F" w:rsidRPr="00D97936" w14:paraId="7D2F85B9" w14:textId="77777777" w:rsidTr="00040730">
        <w:trPr>
          <w:trHeight w:val="276"/>
        </w:trPr>
        <w:tc>
          <w:tcPr>
            <w:tcW w:w="5517" w:type="dxa"/>
            <w:shd w:val="clear" w:color="auto" w:fill="auto"/>
            <w:noWrap/>
            <w:vAlign w:val="bottom"/>
            <w:hideMark/>
          </w:tcPr>
          <w:p w14:paraId="7DB29978" w14:textId="77777777" w:rsidR="00F9345F" w:rsidRPr="00D97936" w:rsidRDefault="00F9345F" w:rsidP="00040730">
            <w:pPr>
              <w:rPr>
                <w:rFonts w:asciiTheme="minorHAnsi" w:hAnsiTheme="minorHAnsi" w:cstheme="minorHAnsi"/>
                <w:b/>
                <w:bCs/>
                <w:sz w:val="18"/>
                <w:szCs w:val="18"/>
              </w:rPr>
            </w:pPr>
            <w:r w:rsidRPr="00D97936">
              <w:rPr>
                <w:rFonts w:asciiTheme="minorHAnsi" w:hAnsiTheme="minorHAnsi" w:cstheme="minorHAnsi"/>
                <w:b/>
                <w:bCs/>
                <w:sz w:val="18"/>
                <w:szCs w:val="18"/>
              </w:rPr>
              <w:t>Grant Expenditure</w:t>
            </w:r>
          </w:p>
        </w:tc>
        <w:tc>
          <w:tcPr>
            <w:tcW w:w="1154" w:type="dxa"/>
            <w:shd w:val="clear" w:color="auto" w:fill="auto"/>
            <w:noWrap/>
            <w:vAlign w:val="bottom"/>
            <w:hideMark/>
          </w:tcPr>
          <w:p w14:paraId="47B68D80" w14:textId="77777777" w:rsidR="00F9345F" w:rsidRPr="00D97936" w:rsidRDefault="00F9345F" w:rsidP="00040730">
            <w:pPr>
              <w:rPr>
                <w:rFonts w:asciiTheme="minorHAnsi" w:hAnsiTheme="minorHAnsi" w:cstheme="minorHAnsi"/>
                <w:b/>
                <w:bCs/>
                <w:sz w:val="18"/>
                <w:szCs w:val="18"/>
              </w:rPr>
            </w:pPr>
          </w:p>
        </w:tc>
        <w:tc>
          <w:tcPr>
            <w:tcW w:w="1177" w:type="dxa"/>
            <w:shd w:val="clear" w:color="auto" w:fill="auto"/>
            <w:noWrap/>
            <w:vAlign w:val="bottom"/>
            <w:hideMark/>
          </w:tcPr>
          <w:p w14:paraId="415F398C" w14:textId="77777777" w:rsidR="00F9345F" w:rsidRPr="00D97936" w:rsidRDefault="00F9345F" w:rsidP="00040730">
            <w:pPr>
              <w:rPr>
                <w:rFonts w:asciiTheme="minorHAnsi" w:hAnsiTheme="minorHAnsi" w:cstheme="minorHAnsi"/>
                <w:sz w:val="18"/>
                <w:szCs w:val="18"/>
              </w:rPr>
            </w:pPr>
          </w:p>
        </w:tc>
      </w:tr>
      <w:tr w:rsidR="00F9345F" w:rsidRPr="00D97936" w14:paraId="5B64922B" w14:textId="77777777" w:rsidTr="00040730">
        <w:trPr>
          <w:trHeight w:val="276"/>
        </w:trPr>
        <w:tc>
          <w:tcPr>
            <w:tcW w:w="5517" w:type="dxa"/>
            <w:shd w:val="clear" w:color="auto" w:fill="auto"/>
            <w:noWrap/>
            <w:vAlign w:val="bottom"/>
            <w:hideMark/>
          </w:tcPr>
          <w:p w14:paraId="232A108E" w14:textId="77777777" w:rsidR="00F9345F" w:rsidRPr="00D97936" w:rsidRDefault="00F9345F" w:rsidP="00040730">
            <w:pPr>
              <w:rPr>
                <w:rFonts w:asciiTheme="minorHAnsi" w:hAnsiTheme="minorHAnsi" w:cstheme="minorHAnsi"/>
                <w:sz w:val="18"/>
                <w:szCs w:val="18"/>
              </w:rPr>
            </w:pPr>
            <w:r w:rsidRPr="00D97936">
              <w:rPr>
                <w:rFonts w:asciiTheme="minorHAnsi" w:hAnsiTheme="minorHAnsi" w:cstheme="minorHAnsi"/>
                <w:sz w:val="18"/>
                <w:szCs w:val="18"/>
              </w:rPr>
              <w:t>Grants given</w:t>
            </w:r>
          </w:p>
        </w:tc>
        <w:tc>
          <w:tcPr>
            <w:tcW w:w="1154" w:type="dxa"/>
            <w:shd w:val="clear" w:color="auto" w:fill="auto"/>
            <w:noWrap/>
            <w:vAlign w:val="bottom"/>
            <w:hideMark/>
          </w:tcPr>
          <w:p w14:paraId="1FC9E54A" w14:textId="77777777" w:rsidR="00F9345F" w:rsidRPr="00D97936" w:rsidRDefault="00F9345F" w:rsidP="00040730">
            <w:pPr>
              <w:jc w:val="right"/>
              <w:rPr>
                <w:rFonts w:asciiTheme="minorHAnsi" w:hAnsiTheme="minorHAnsi" w:cstheme="minorHAnsi"/>
                <w:sz w:val="18"/>
                <w:szCs w:val="18"/>
              </w:rPr>
            </w:pPr>
            <w:r w:rsidRPr="00D97936">
              <w:rPr>
                <w:rFonts w:asciiTheme="minorHAnsi" w:hAnsiTheme="minorHAnsi" w:cstheme="minorHAnsi"/>
                <w:sz w:val="18"/>
                <w:szCs w:val="18"/>
              </w:rPr>
              <w:t xml:space="preserve">0.00 </w:t>
            </w:r>
          </w:p>
        </w:tc>
        <w:tc>
          <w:tcPr>
            <w:tcW w:w="1177" w:type="dxa"/>
            <w:shd w:val="clear" w:color="auto" w:fill="auto"/>
            <w:noWrap/>
            <w:vAlign w:val="bottom"/>
            <w:hideMark/>
          </w:tcPr>
          <w:p w14:paraId="1F6E0939" w14:textId="77777777" w:rsidR="00F9345F" w:rsidRPr="00D97936" w:rsidRDefault="00F9345F" w:rsidP="00040730">
            <w:pPr>
              <w:jc w:val="right"/>
              <w:rPr>
                <w:rFonts w:asciiTheme="minorHAnsi" w:hAnsiTheme="minorHAnsi" w:cstheme="minorHAnsi"/>
                <w:sz w:val="18"/>
                <w:szCs w:val="18"/>
              </w:rPr>
            </w:pPr>
          </w:p>
        </w:tc>
      </w:tr>
      <w:tr w:rsidR="00F9345F" w:rsidRPr="00D97936" w14:paraId="413392DE" w14:textId="77777777" w:rsidTr="00040730">
        <w:trPr>
          <w:trHeight w:val="288"/>
        </w:trPr>
        <w:tc>
          <w:tcPr>
            <w:tcW w:w="5517" w:type="dxa"/>
            <w:shd w:val="clear" w:color="auto" w:fill="auto"/>
            <w:noWrap/>
            <w:vAlign w:val="bottom"/>
            <w:hideMark/>
          </w:tcPr>
          <w:p w14:paraId="3C4859E2" w14:textId="77777777" w:rsidR="00F9345F" w:rsidRPr="00D97936" w:rsidRDefault="00F9345F" w:rsidP="00040730">
            <w:pPr>
              <w:rPr>
                <w:rFonts w:asciiTheme="minorHAnsi" w:hAnsiTheme="minorHAnsi" w:cstheme="minorHAnsi"/>
                <w:sz w:val="18"/>
                <w:szCs w:val="18"/>
              </w:rPr>
            </w:pPr>
            <w:r w:rsidRPr="00D97936">
              <w:rPr>
                <w:rFonts w:asciiTheme="minorHAnsi" w:hAnsiTheme="minorHAnsi" w:cstheme="minorHAnsi"/>
                <w:sz w:val="18"/>
                <w:szCs w:val="18"/>
              </w:rPr>
              <w:t>S.137</w:t>
            </w:r>
          </w:p>
        </w:tc>
        <w:tc>
          <w:tcPr>
            <w:tcW w:w="1154" w:type="dxa"/>
            <w:shd w:val="clear" w:color="auto" w:fill="auto"/>
            <w:noWrap/>
            <w:vAlign w:val="bottom"/>
            <w:hideMark/>
          </w:tcPr>
          <w:p w14:paraId="3EACF9E9" w14:textId="77777777" w:rsidR="00F9345F" w:rsidRPr="00D97936" w:rsidRDefault="00F9345F" w:rsidP="00040730">
            <w:pPr>
              <w:jc w:val="right"/>
              <w:rPr>
                <w:rFonts w:asciiTheme="minorHAnsi" w:hAnsiTheme="minorHAnsi" w:cstheme="minorHAnsi"/>
                <w:sz w:val="18"/>
                <w:szCs w:val="18"/>
              </w:rPr>
            </w:pPr>
            <w:r w:rsidRPr="00D97936">
              <w:rPr>
                <w:rFonts w:asciiTheme="minorHAnsi" w:hAnsiTheme="minorHAnsi" w:cstheme="minorHAnsi"/>
                <w:sz w:val="18"/>
                <w:szCs w:val="18"/>
              </w:rPr>
              <w:t xml:space="preserve">0.00 </w:t>
            </w:r>
          </w:p>
        </w:tc>
        <w:tc>
          <w:tcPr>
            <w:tcW w:w="1177" w:type="dxa"/>
            <w:shd w:val="clear" w:color="auto" w:fill="auto"/>
            <w:noWrap/>
            <w:vAlign w:val="bottom"/>
            <w:hideMark/>
          </w:tcPr>
          <w:p w14:paraId="0CFC2C13" w14:textId="77777777" w:rsidR="00F9345F" w:rsidRPr="00D97936" w:rsidRDefault="00F9345F" w:rsidP="00040730">
            <w:pPr>
              <w:jc w:val="right"/>
              <w:rPr>
                <w:rFonts w:asciiTheme="minorHAnsi" w:hAnsiTheme="minorHAnsi" w:cstheme="minorHAnsi"/>
                <w:sz w:val="18"/>
                <w:szCs w:val="18"/>
              </w:rPr>
            </w:pPr>
          </w:p>
        </w:tc>
      </w:tr>
      <w:tr w:rsidR="00F9345F" w:rsidRPr="00D97936" w14:paraId="0BDE546C" w14:textId="77777777" w:rsidTr="00040730">
        <w:trPr>
          <w:trHeight w:val="276"/>
        </w:trPr>
        <w:tc>
          <w:tcPr>
            <w:tcW w:w="5517" w:type="dxa"/>
            <w:shd w:val="clear" w:color="auto" w:fill="auto"/>
            <w:noWrap/>
            <w:vAlign w:val="bottom"/>
            <w:hideMark/>
          </w:tcPr>
          <w:p w14:paraId="729630CD" w14:textId="77777777" w:rsidR="00F9345F" w:rsidRPr="00D97936" w:rsidRDefault="00F9345F" w:rsidP="00040730">
            <w:pPr>
              <w:rPr>
                <w:rFonts w:asciiTheme="minorHAnsi" w:hAnsiTheme="minorHAnsi" w:cstheme="minorHAnsi"/>
                <w:b/>
                <w:bCs/>
                <w:sz w:val="18"/>
                <w:szCs w:val="18"/>
              </w:rPr>
            </w:pPr>
            <w:r w:rsidRPr="00D97936">
              <w:rPr>
                <w:rFonts w:asciiTheme="minorHAnsi" w:hAnsiTheme="minorHAnsi" w:cstheme="minorHAnsi"/>
                <w:b/>
                <w:bCs/>
                <w:sz w:val="18"/>
                <w:szCs w:val="18"/>
              </w:rPr>
              <w:t>Total Grants Payable</w:t>
            </w:r>
          </w:p>
        </w:tc>
        <w:tc>
          <w:tcPr>
            <w:tcW w:w="1154" w:type="dxa"/>
            <w:shd w:val="clear" w:color="auto" w:fill="auto"/>
            <w:noWrap/>
            <w:vAlign w:val="bottom"/>
            <w:hideMark/>
          </w:tcPr>
          <w:p w14:paraId="06DB26BB" w14:textId="77777777" w:rsidR="00F9345F" w:rsidRPr="00D97936" w:rsidRDefault="00F9345F" w:rsidP="00040730">
            <w:pPr>
              <w:rPr>
                <w:rFonts w:asciiTheme="minorHAnsi" w:hAnsiTheme="minorHAnsi" w:cstheme="minorHAnsi"/>
                <w:b/>
                <w:bCs/>
                <w:sz w:val="18"/>
                <w:szCs w:val="18"/>
              </w:rPr>
            </w:pPr>
          </w:p>
        </w:tc>
        <w:tc>
          <w:tcPr>
            <w:tcW w:w="1177" w:type="dxa"/>
            <w:shd w:val="clear" w:color="auto" w:fill="auto"/>
            <w:noWrap/>
            <w:vAlign w:val="bottom"/>
            <w:hideMark/>
          </w:tcPr>
          <w:p w14:paraId="206989F6" w14:textId="77777777" w:rsidR="00F9345F" w:rsidRPr="00D97936" w:rsidRDefault="00F9345F" w:rsidP="00040730">
            <w:pPr>
              <w:jc w:val="right"/>
              <w:rPr>
                <w:rFonts w:asciiTheme="minorHAnsi" w:hAnsiTheme="minorHAnsi" w:cstheme="minorHAnsi"/>
                <w:sz w:val="18"/>
                <w:szCs w:val="18"/>
              </w:rPr>
            </w:pPr>
            <w:r w:rsidRPr="00D97936">
              <w:rPr>
                <w:rFonts w:asciiTheme="minorHAnsi" w:hAnsiTheme="minorHAnsi" w:cstheme="minorHAnsi"/>
                <w:sz w:val="18"/>
                <w:szCs w:val="18"/>
              </w:rPr>
              <w:t xml:space="preserve">0.00 </w:t>
            </w:r>
          </w:p>
        </w:tc>
      </w:tr>
      <w:tr w:rsidR="00F9345F" w:rsidRPr="00D97936" w14:paraId="2E780FC6" w14:textId="77777777" w:rsidTr="00040730">
        <w:trPr>
          <w:trHeight w:val="276"/>
        </w:trPr>
        <w:tc>
          <w:tcPr>
            <w:tcW w:w="5517" w:type="dxa"/>
            <w:shd w:val="clear" w:color="auto" w:fill="auto"/>
            <w:noWrap/>
            <w:vAlign w:val="bottom"/>
            <w:hideMark/>
          </w:tcPr>
          <w:p w14:paraId="6B597398" w14:textId="77777777" w:rsidR="00F9345F" w:rsidRPr="00D97936" w:rsidRDefault="00F9345F" w:rsidP="00040730">
            <w:pPr>
              <w:rPr>
                <w:rFonts w:asciiTheme="minorHAnsi" w:hAnsiTheme="minorHAnsi" w:cstheme="minorHAnsi"/>
                <w:b/>
                <w:bCs/>
                <w:sz w:val="18"/>
                <w:szCs w:val="18"/>
              </w:rPr>
            </w:pPr>
            <w:r w:rsidRPr="00D97936">
              <w:rPr>
                <w:rFonts w:asciiTheme="minorHAnsi" w:hAnsiTheme="minorHAnsi" w:cstheme="minorHAnsi"/>
                <w:b/>
                <w:bCs/>
                <w:sz w:val="18"/>
                <w:szCs w:val="18"/>
              </w:rPr>
              <w:t>Total Expenditure</w:t>
            </w:r>
          </w:p>
        </w:tc>
        <w:tc>
          <w:tcPr>
            <w:tcW w:w="1154" w:type="dxa"/>
            <w:shd w:val="clear" w:color="auto" w:fill="auto"/>
            <w:noWrap/>
            <w:vAlign w:val="bottom"/>
            <w:hideMark/>
          </w:tcPr>
          <w:p w14:paraId="61B48F8B" w14:textId="77777777" w:rsidR="00F9345F" w:rsidRPr="00D97936" w:rsidRDefault="00F9345F" w:rsidP="00040730">
            <w:pPr>
              <w:rPr>
                <w:rFonts w:asciiTheme="minorHAnsi" w:hAnsiTheme="minorHAnsi" w:cstheme="minorHAnsi"/>
                <w:b/>
                <w:bCs/>
                <w:sz w:val="18"/>
                <w:szCs w:val="18"/>
              </w:rPr>
            </w:pPr>
          </w:p>
        </w:tc>
        <w:tc>
          <w:tcPr>
            <w:tcW w:w="1177" w:type="dxa"/>
            <w:shd w:val="clear" w:color="auto" w:fill="auto"/>
            <w:noWrap/>
            <w:vAlign w:val="bottom"/>
            <w:hideMark/>
          </w:tcPr>
          <w:p w14:paraId="66F3B51D" w14:textId="77777777" w:rsidR="00F9345F" w:rsidRPr="00D97936" w:rsidRDefault="00F9345F" w:rsidP="00040730">
            <w:pPr>
              <w:jc w:val="right"/>
              <w:rPr>
                <w:rFonts w:asciiTheme="minorHAnsi" w:hAnsiTheme="minorHAnsi" w:cstheme="minorHAnsi"/>
                <w:b/>
                <w:bCs/>
                <w:sz w:val="18"/>
                <w:szCs w:val="18"/>
              </w:rPr>
            </w:pPr>
            <w:r w:rsidRPr="00D97936">
              <w:rPr>
                <w:rFonts w:asciiTheme="minorHAnsi" w:hAnsiTheme="minorHAnsi" w:cstheme="minorHAnsi"/>
                <w:b/>
                <w:bCs/>
                <w:sz w:val="18"/>
                <w:szCs w:val="18"/>
              </w:rPr>
              <w:t xml:space="preserve">3530.09 </w:t>
            </w:r>
          </w:p>
        </w:tc>
      </w:tr>
      <w:tr w:rsidR="00F9345F" w:rsidRPr="00D97936" w14:paraId="3F4C78EC" w14:textId="77777777" w:rsidTr="00040730">
        <w:trPr>
          <w:trHeight w:val="276"/>
        </w:trPr>
        <w:tc>
          <w:tcPr>
            <w:tcW w:w="5517" w:type="dxa"/>
            <w:shd w:val="clear" w:color="auto" w:fill="auto"/>
            <w:noWrap/>
            <w:vAlign w:val="bottom"/>
            <w:hideMark/>
          </w:tcPr>
          <w:p w14:paraId="4F01EA88" w14:textId="77777777" w:rsidR="00F9345F" w:rsidRPr="00D97936" w:rsidRDefault="00F9345F" w:rsidP="00040730">
            <w:pPr>
              <w:rPr>
                <w:rFonts w:asciiTheme="minorHAnsi" w:hAnsiTheme="minorHAnsi" w:cstheme="minorHAnsi"/>
                <w:sz w:val="18"/>
                <w:szCs w:val="18"/>
              </w:rPr>
            </w:pPr>
          </w:p>
        </w:tc>
        <w:tc>
          <w:tcPr>
            <w:tcW w:w="1154" w:type="dxa"/>
            <w:shd w:val="clear" w:color="auto" w:fill="auto"/>
            <w:noWrap/>
            <w:vAlign w:val="bottom"/>
            <w:hideMark/>
          </w:tcPr>
          <w:p w14:paraId="178F47D0" w14:textId="77777777" w:rsidR="00F9345F" w:rsidRPr="00D97936" w:rsidRDefault="00F9345F" w:rsidP="00040730">
            <w:pPr>
              <w:rPr>
                <w:rFonts w:asciiTheme="minorHAnsi" w:hAnsiTheme="minorHAnsi" w:cstheme="minorHAnsi"/>
                <w:sz w:val="18"/>
                <w:szCs w:val="18"/>
              </w:rPr>
            </w:pPr>
          </w:p>
        </w:tc>
        <w:tc>
          <w:tcPr>
            <w:tcW w:w="1177" w:type="dxa"/>
            <w:shd w:val="clear" w:color="auto" w:fill="auto"/>
            <w:noWrap/>
            <w:vAlign w:val="bottom"/>
            <w:hideMark/>
          </w:tcPr>
          <w:p w14:paraId="6EC2B952" w14:textId="77777777" w:rsidR="00F9345F" w:rsidRPr="00D97936" w:rsidRDefault="00F9345F" w:rsidP="00040730">
            <w:pPr>
              <w:rPr>
                <w:rFonts w:asciiTheme="minorHAnsi" w:hAnsiTheme="minorHAnsi" w:cstheme="minorHAnsi"/>
                <w:sz w:val="18"/>
                <w:szCs w:val="18"/>
              </w:rPr>
            </w:pPr>
          </w:p>
        </w:tc>
      </w:tr>
      <w:tr w:rsidR="00F9345F" w:rsidRPr="00D97936" w14:paraId="315A6953" w14:textId="77777777" w:rsidTr="00040730">
        <w:trPr>
          <w:trHeight w:val="288"/>
        </w:trPr>
        <w:tc>
          <w:tcPr>
            <w:tcW w:w="5517" w:type="dxa"/>
            <w:shd w:val="clear" w:color="auto" w:fill="auto"/>
            <w:noWrap/>
            <w:vAlign w:val="bottom"/>
            <w:hideMark/>
          </w:tcPr>
          <w:p w14:paraId="73C7D291" w14:textId="77777777" w:rsidR="00F9345F" w:rsidRPr="00D97936" w:rsidRDefault="00F9345F" w:rsidP="00040730">
            <w:pPr>
              <w:rPr>
                <w:rFonts w:asciiTheme="minorHAnsi" w:hAnsiTheme="minorHAnsi" w:cstheme="minorHAnsi"/>
                <w:b/>
                <w:bCs/>
                <w:sz w:val="18"/>
                <w:szCs w:val="18"/>
              </w:rPr>
            </w:pPr>
            <w:r w:rsidRPr="00D97936">
              <w:rPr>
                <w:rFonts w:asciiTheme="minorHAnsi" w:hAnsiTheme="minorHAnsi" w:cstheme="minorHAnsi"/>
                <w:b/>
                <w:bCs/>
                <w:sz w:val="18"/>
                <w:szCs w:val="18"/>
              </w:rPr>
              <w:t>Total Council Income less Expenditure</w:t>
            </w:r>
          </w:p>
        </w:tc>
        <w:tc>
          <w:tcPr>
            <w:tcW w:w="1154" w:type="dxa"/>
            <w:shd w:val="clear" w:color="auto" w:fill="auto"/>
            <w:noWrap/>
            <w:vAlign w:val="bottom"/>
            <w:hideMark/>
          </w:tcPr>
          <w:p w14:paraId="53E606E6" w14:textId="77777777" w:rsidR="00F9345F" w:rsidRPr="00D97936" w:rsidRDefault="00F9345F" w:rsidP="00040730">
            <w:pPr>
              <w:rPr>
                <w:rFonts w:asciiTheme="minorHAnsi" w:hAnsiTheme="minorHAnsi" w:cstheme="minorHAnsi"/>
                <w:b/>
                <w:bCs/>
                <w:sz w:val="18"/>
                <w:szCs w:val="18"/>
              </w:rPr>
            </w:pPr>
          </w:p>
        </w:tc>
        <w:tc>
          <w:tcPr>
            <w:tcW w:w="1177" w:type="dxa"/>
            <w:shd w:val="clear" w:color="auto" w:fill="auto"/>
            <w:noWrap/>
            <w:vAlign w:val="bottom"/>
            <w:hideMark/>
          </w:tcPr>
          <w:p w14:paraId="3AA39A12" w14:textId="77777777" w:rsidR="00F9345F" w:rsidRPr="00D97936" w:rsidRDefault="00F9345F" w:rsidP="00040730">
            <w:pPr>
              <w:jc w:val="right"/>
              <w:rPr>
                <w:rFonts w:asciiTheme="minorHAnsi" w:hAnsiTheme="minorHAnsi" w:cstheme="minorHAnsi"/>
                <w:b/>
                <w:bCs/>
                <w:sz w:val="18"/>
                <w:szCs w:val="18"/>
              </w:rPr>
            </w:pPr>
            <w:r w:rsidRPr="00D97936">
              <w:rPr>
                <w:rFonts w:asciiTheme="minorHAnsi" w:hAnsiTheme="minorHAnsi" w:cstheme="minorHAnsi"/>
                <w:b/>
                <w:bCs/>
                <w:sz w:val="18"/>
                <w:szCs w:val="18"/>
              </w:rPr>
              <w:t xml:space="preserve">2042.92 </w:t>
            </w:r>
          </w:p>
        </w:tc>
      </w:tr>
      <w:tr w:rsidR="00F9345F" w:rsidRPr="00D97936" w14:paraId="22221C34" w14:textId="77777777" w:rsidTr="00040730">
        <w:trPr>
          <w:trHeight w:val="288"/>
        </w:trPr>
        <w:tc>
          <w:tcPr>
            <w:tcW w:w="5517" w:type="dxa"/>
            <w:shd w:val="clear" w:color="auto" w:fill="auto"/>
            <w:noWrap/>
            <w:vAlign w:val="bottom"/>
            <w:hideMark/>
          </w:tcPr>
          <w:p w14:paraId="7487653F" w14:textId="77777777" w:rsidR="00F9345F" w:rsidRPr="00D97936" w:rsidRDefault="00F9345F" w:rsidP="00040730">
            <w:pPr>
              <w:rPr>
                <w:rFonts w:asciiTheme="minorHAnsi" w:hAnsiTheme="minorHAnsi" w:cstheme="minorHAnsi"/>
                <w:sz w:val="18"/>
                <w:szCs w:val="18"/>
              </w:rPr>
            </w:pPr>
          </w:p>
        </w:tc>
        <w:tc>
          <w:tcPr>
            <w:tcW w:w="1154" w:type="dxa"/>
            <w:shd w:val="clear" w:color="auto" w:fill="auto"/>
            <w:noWrap/>
            <w:vAlign w:val="bottom"/>
            <w:hideMark/>
          </w:tcPr>
          <w:p w14:paraId="094428C3" w14:textId="77777777" w:rsidR="00F9345F" w:rsidRPr="00D97936" w:rsidRDefault="00F9345F" w:rsidP="00040730">
            <w:pPr>
              <w:rPr>
                <w:rFonts w:asciiTheme="minorHAnsi" w:hAnsiTheme="minorHAnsi" w:cstheme="minorHAnsi"/>
                <w:b/>
                <w:bCs/>
                <w:sz w:val="18"/>
                <w:szCs w:val="18"/>
              </w:rPr>
            </w:pPr>
            <w:r w:rsidRPr="00D97936">
              <w:rPr>
                <w:rFonts w:asciiTheme="minorHAnsi" w:hAnsiTheme="minorHAnsi" w:cstheme="minorHAnsi"/>
                <w:b/>
                <w:bCs/>
                <w:sz w:val="18"/>
                <w:szCs w:val="18"/>
              </w:rPr>
              <w:t> </w:t>
            </w:r>
          </w:p>
        </w:tc>
        <w:tc>
          <w:tcPr>
            <w:tcW w:w="1177" w:type="dxa"/>
            <w:shd w:val="clear" w:color="auto" w:fill="auto"/>
            <w:noWrap/>
            <w:vAlign w:val="bottom"/>
            <w:hideMark/>
          </w:tcPr>
          <w:p w14:paraId="16DC7285" w14:textId="77777777" w:rsidR="00F9345F" w:rsidRPr="00D97936" w:rsidRDefault="00F9345F" w:rsidP="00040730">
            <w:pPr>
              <w:rPr>
                <w:rFonts w:asciiTheme="minorHAnsi" w:hAnsiTheme="minorHAnsi" w:cstheme="minorHAnsi"/>
                <w:b/>
                <w:bCs/>
                <w:sz w:val="18"/>
                <w:szCs w:val="18"/>
              </w:rPr>
            </w:pPr>
          </w:p>
        </w:tc>
      </w:tr>
      <w:tr w:rsidR="00F9345F" w:rsidRPr="00D97936" w14:paraId="4356DA3D" w14:textId="77777777" w:rsidTr="00040730">
        <w:trPr>
          <w:trHeight w:val="276"/>
        </w:trPr>
        <w:tc>
          <w:tcPr>
            <w:tcW w:w="5517" w:type="dxa"/>
            <w:shd w:val="clear" w:color="auto" w:fill="auto"/>
            <w:noWrap/>
            <w:vAlign w:val="bottom"/>
            <w:hideMark/>
          </w:tcPr>
          <w:p w14:paraId="11A0C019" w14:textId="77777777" w:rsidR="00F9345F" w:rsidRPr="00D97936" w:rsidRDefault="00F9345F" w:rsidP="00040730">
            <w:pPr>
              <w:rPr>
                <w:rFonts w:asciiTheme="minorHAnsi" w:hAnsiTheme="minorHAnsi" w:cstheme="minorHAnsi"/>
                <w:sz w:val="18"/>
                <w:szCs w:val="18"/>
              </w:rPr>
            </w:pPr>
            <w:r w:rsidRPr="00D97936">
              <w:rPr>
                <w:rFonts w:asciiTheme="minorHAnsi" w:hAnsiTheme="minorHAnsi" w:cstheme="minorHAnsi"/>
                <w:sz w:val="18"/>
                <w:szCs w:val="18"/>
              </w:rPr>
              <w:t>Total Income</w:t>
            </w:r>
          </w:p>
        </w:tc>
        <w:tc>
          <w:tcPr>
            <w:tcW w:w="1154" w:type="dxa"/>
            <w:shd w:val="clear" w:color="auto" w:fill="auto"/>
            <w:noWrap/>
            <w:vAlign w:val="bottom"/>
            <w:hideMark/>
          </w:tcPr>
          <w:p w14:paraId="5EF64450" w14:textId="77777777" w:rsidR="00F9345F" w:rsidRPr="00D97936" w:rsidRDefault="00F9345F" w:rsidP="00040730">
            <w:pPr>
              <w:rPr>
                <w:rFonts w:asciiTheme="minorHAnsi" w:hAnsiTheme="minorHAnsi" w:cstheme="minorHAnsi"/>
                <w:sz w:val="18"/>
                <w:szCs w:val="18"/>
              </w:rPr>
            </w:pPr>
          </w:p>
        </w:tc>
        <w:tc>
          <w:tcPr>
            <w:tcW w:w="1177" w:type="dxa"/>
            <w:shd w:val="clear" w:color="auto" w:fill="auto"/>
            <w:noWrap/>
            <w:vAlign w:val="bottom"/>
            <w:hideMark/>
          </w:tcPr>
          <w:p w14:paraId="28A7AAF9" w14:textId="77777777" w:rsidR="00F9345F" w:rsidRPr="00D97936" w:rsidRDefault="00F9345F" w:rsidP="00040730">
            <w:pPr>
              <w:jc w:val="right"/>
              <w:rPr>
                <w:rFonts w:asciiTheme="minorHAnsi" w:hAnsiTheme="minorHAnsi" w:cstheme="minorHAnsi"/>
                <w:sz w:val="18"/>
                <w:szCs w:val="18"/>
              </w:rPr>
            </w:pPr>
            <w:r w:rsidRPr="00D97936">
              <w:rPr>
                <w:rFonts w:asciiTheme="minorHAnsi" w:hAnsiTheme="minorHAnsi" w:cstheme="minorHAnsi"/>
                <w:sz w:val="18"/>
                <w:szCs w:val="18"/>
              </w:rPr>
              <w:t xml:space="preserve">5573.01 </w:t>
            </w:r>
          </w:p>
        </w:tc>
      </w:tr>
      <w:tr w:rsidR="00F9345F" w:rsidRPr="00D97936" w14:paraId="25730CD2" w14:textId="77777777" w:rsidTr="00040730">
        <w:trPr>
          <w:trHeight w:val="288"/>
        </w:trPr>
        <w:tc>
          <w:tcPr>
            <w:tcW w:w="5517" w:type="dxa"/>
            <w:shd w:val="clear" w:color="auto" w:fill="auto"/>
            <w:noWrap/>
            <w:vAlign w:val="bottom"/>
            <w:hideMark/>
          </w:tcPr>
          <w:p w14:paraId="75FF3072" w14:textId="77777777" w:rsidR="00F9345F" w:rsidRPr="00D97936" w:rsidRDefault="00F9345F" w:rsidP="00040730">
            <w:pPr>
              <w:rPr>
                <w:rFonts w:asciiTheme="minorHAnsi" w:hAnsiTheme="minorHAnsi" w:cstheme="minorHAnsi"/>
                <w:sz w:val="18"/>
                <w:szCs w:val="18"/>
              </w:rPr>
            </w:pPr>
            <w:r w:rsidRPr="00D97936">
              <w:rPr>
                <w:rFonts w:asciiTheme="minorHAnsi" w:hAnsiTheme="minorHAnsi" w:cstheme="minorHAnsi"/>
                <w:sz w:val="18"/>
                <w:szCs w:val="18"/>
              </w:rPr>
              <w:t>Total Expenditure</w:t>
            </w:r>
          </w:p>
        </w:tc>
        <w:tc>
          <w:tcPr>
            <w:tcW w:w="1154" w:type="dxa"/>
            <w:shd w:val="clear" w:color="auto" w:fill="auto"/>
            <w:noWrap/>
            <w:vAlign w:val="bottom"/>
            <w:hideMark/>
          </w:tcPr>
          <w:p w14:paraId="59F280E5" w14:textId="77777777" w:rsidR="00F9345F" w:rsidRPr="00D97936" w:rsidRDefault="00F9345F" w:rsidP="00040730">
            <w:pPr>
              <w:rPr>
                <w:rFonts w:asciiTheme="minorHAnsi" w:hAnsiTheme="minorHAnsi" w:cstheme="minorHAnsi"/>
                <w:sz w:val="18"/>
                <w:szCs w:val="18"/>
              </w:rPr>
            </w:pPr>
          </w:p>
        </w:tc>
        <w:tc>
          <w:tcPr>
            <w:tcW w:w="1177" w:type="dxa"/>
            <w:shd w:val="clear" w:color="auto" w:fill="auto"/>
            <w:noWrap/>
            <w:vAlign w:val="bottom"/>
            <w:hideMark/>
          </w:tcPr>
          <w:p w14:paraId="4747B838" w14:textId="77777777" w:rsidR="00F9345F" w:rsidRPr="00D97936" w:rsidRDefault="00F9345F" w:rsidP="00040730">
            <w:pPr>
              <w:jc w:val="right"/>
              <w:rPr>
                <w:rFonts w:asciiTheme="minorHAnsi" w:hAnsiTheme="minorHAnsi" w:cstheme="minorHAnsi"/>
                <w:sz w:val="18"/>
                <w:szCs w:val="18"/>
              </w:rPr>
            </w:pPr>
            <w:r w:rsidRPr="00D97936">
              <w:rPr>
                <w:rFonts w:asciiTheme="minorHAnsi" w:hAnsiTheme="minorHAnsi" w:cstheme="minorHAnsi"/>
                <w:sz w:val="18"/>
                <w:szCs w:val="18"/>
              </w:rPr>
              <w:t xml:space="preserve">3530.09 </w:t>
            </w:r>
          </w:p>
        </w:tc>
      </w:tr>
      <w:tr w:rsidR="00F9345F" w:rsidRPr="00D97936" w14:paraId="0A0D2AF3" w14:textId="77777777" w:rsidTr="00040730">
        <w:trPr>
          <w:trHeight w:val="288"/>
        </w:trPr>
        <w:tc>
          <w:tcPr>
            <w:tcW w:w="5517" w:type="dxa"/>
            <w:shd w:val="clear" w:color="auto" w:fill="auto"/>
            <w:noWrap/>
            <w:vAlign w:val="bottom"/>
            <w:hideMark/>
          </w:tcPr>
          <w:p w14:paraId="49BF8AE9" w14:textId="77777777" w:rsidR="00F9345F" w:rsidRPr="00D97936" w:rsidRDefault="00F9345F" w:rsidP="00040730">
            <w:pPr>
              <w:rPr>
                <w:rFonts w:asciiTheme="minorHAnsi" w:hAnsiTheme="minorHAnsi" w:cstheme="minorHAnsi"/>
                <w:b/>
                <w:bCs/>
                <w:sz w:val="18"/>
                <w:szCs w:val="18"/>
              </w:rPr>
            </w:pPr>
            <w:r w:rsidRPr="00D97936">
              <w:rPr>
                <w:rFonts w:asciiTheme="minorHAnsi" w:hAnsiTheme="minorHAnsi" w:cstheme="minorHAnsi"/>
                <w:b/>
                <w:bCs/>
                <w:sz w:val="18"/>
                <w:szCs w:val="18"/>
              </w:rPr>
              <w:t> </w:t>
            </w:r>
          </w:p>
        </w:tc>
        <w:tc>
          <w:tcPr>
            <w:tcW w:w="1154" w:type="dxa"/>
            <w:shd w:val="clear" w:color="auto" w:fill="auto"/>
            <w:noWrap/>
            <w:vAlign w:val="bottom"/>
            <w:hideMark/>
          </w:tcPr>
          <w:p w14:paraId="5440F671" w14:textId="77777777" w:rsidR="00F9345F" w:rsidRPr="00D97936" w:rsidRDefault="00F9345F" w:rsidP="00040730">
            <w:pPr>
              <w:rPr>
                <w:rFonts w:asciiTheme="minorHAnsi" w:hAnsiTheme="minorHAnsi" w:cstheme="minorHAnsi"/>
                <w:b/>
                <w:bCs/>
                <w:sz w:val="18"/>
                <w:szCs w:val="18"/>
              </w:rPr>
            </w:pPr>
            <w:r w:rsidRPr="00D97936">
              <w:rPr>
                <w:rFonts w:asciiTheme="minorHAnsi" w:hAnsiTheme="minorHAnsi" w:cstheme="minorHAnsi"/>
                <w:b/>
                <w:bCs/>
                <w:sz w:val="18"/>
                <w:szCs w:val="18"/>
              </w:rPr>
              <w:t> </w:t>
            </w:r>
          </w:p>
        </w:tc>
        <w:tc>
          <w:tcPr>
            <w:tcW w:w="1177" w:type="dxa"/>
            <w:shd w:val="clear" w:color="auto" w:fill="auto"/>
            <w:noWrap/>
            <w:vAlign w:val="bottom"/>
            <w:hideMark/>
          </w:tcPr>
          <w:p w14:paraId="5B3B392C" w14:textId="77777777" w:rsidR="00F9345F" w:rsidRPr="00D97936" w:rsidRDefault="00F9345F" w:rsidP="00040730">
            <w:pPr>
              <w:jc w:val="right"/>
              <w:rPr>
                <w:rFonts w:asciiTheme="minorHAnsi" w:hAnsiTheme="minorHAnsi" w:cstheme="minorHAnsi"/>
                <w:b/>
                <w:bCs/>
                <w:sz w:val="18"/>
                <w:szCs w:val="18"/>
              </w:rPr>
            </w:pPr>
            <w:r w:rsidRPr="00D97936">
              <w:rPr>
                <w:rFonts w:asciiTheme="minorHAnsi" w:hAnsiTheme="minorHAnsi" w:cstheme="minorHAnsi"/>
                <w:b/>
                <w:bCs/>
                <w:sz w:val="18"/>
                <w:szCs w:val="18"/>
              </w:rPr>
              <w:t xml:space="preserve">2042.92 </w:t>
            </w:r>
          </w:p>
        </w:tc>
      </w:tr>
    </w:tbl>
    <w:p w14:paraId="36355736" w14:textId="77777777" w:rsidR="00F9345F" w:rsidRPr="00DF4D8B" w:rsidRDefault="00F9345F" w:rsidP="00F9345F">
      <w:pPr>
        <w:rPr>
          <w:rFonts w:asciiTheme="minorHAnsi" w:hAnsiTheme="minorHAnsi" w:cstheme="minorHAnsi"/>
          <w:bCs/>
          <w:sz w:val="18"/>
          <w:szCs w:val="18"/>
        </w:rPr>
      </w:pPr>
    </w:p>
    <w:p w14:paraId="375F8F87" w14:textId="77777777" w:rsidR="00F9345F" w:rsidRPr="00DF4D8B" w:rsidRDefault="00F9345F" w:rsidP="00F9345F">
      <w:pPr>
        <w:pStyle w:val="ListParagraph"/>
        <w:numPr>
          <w:ilvl w:val="1"/>
          <w:numId w:val="1"/>
        </w:numPr>
        <w:ind w:left="567" w:hanging="283"/>
        <w:rPr>
          <w:rFonts w:asciiTheme="minorHAnsi" w:hAnsiTheme="minorHAnsi" w:cstheme="minorHAnsi"/>
          <w:bCs/>
          <w:sz w:val="18"/>
          <w:szCs w:val="18"/>
          <w:u w:val="single"/>
        </w:rPr>
      </w:pPr>
      <w:bookmarkStart w:id="2" w:name="_Hlk103603130"/>
      <w:r w:rsidRPr="00DF4D8B">
        <w:rPr>
          <w:rFonts w:asciiTheme="minorHAnsi" w:hAnsiTheme="minorHAnsi" w:cstheme="minorHAnsi"/>
          <w:bCs/>
          <w:sz w:val="18"/>
          <w:szCs w:val="18"/>
          <w:u w:val="single"/>
        </w:rPr>
        <w:t>Annual Governance and Accountability Return for 2021/22</w:t>
      </w:r>
    </w:p>
    <w:p w14:paraId="681210DF" w14:textId="6D324868" w:rsidR="00F9345F" w:rsidRPr="00DF4D8B" w:rsidRDefault="00F9345F" w:rsidP="00F9345F">
      <w:pPr>
        <w:pStyle w:val="ListParagraph"/>
        <w:numPr>
          <w:ilvl w:val="3"/>
          <w:numId w:val="20"/>
        </w:numPr>
        <w:ind w:left="709" w:hanging="283"/>
        <w:rPr>
          <w:rFonts w:asciiTheme="minorHAnsi" w:hAnsiTheme="minorHAnsi" w:cstheme="minorHAnsi"/>
          <w:bCs/>
          <w:i/>
          <w:iCs/>
          <w:sz w:val="18"/>
          <w:szCs w:val="18"/>
        </w:rPr>
      </w:pPr>
      <w:r w:rsidRPr="00DF4D8B">
        <w:rPr>
          <w:rFonts w:asciiTheme="minorHAnsi" w:hAnsiTheme="minorHAnsi" w:cstheme="minorHAnsi"/>
          <w:bCs/>
          <w:sz w:val="18"/>
          <w:szCs w:val="18"/>
        </w:rPr>
        <w:t>To consider and agree any actions arising from the report of the internal auditor</w:t>
      </w:r>
      <w:r w:rsidRPr="00DF4D8B">
        <w:rPr>
          <w:rFonts w:asciiTheme="minorHAnsi" w:hAnsiTheme="minorHAnsi" w:cstheme="minorHAnsi"/>
          <w:bCs/>
          <w:i/>
          <w:iCs/>
          <w:sz w:val="18"/>
          <w:szCs w:val="18"/>
        </w:rPr>
        <w:t xml:space="preserve">. </w:t>
      </w:r>
      <w:r w:rsidRPr="00DF4D8B">
        <w:rPr>
          <w:rFonts w:asciiTheme="minorHAnsi" w:hAnsiTheme="minorHAnsi" w:cstheme="minorHAnsi"/>
          <w:bCs/>
          <w:sz w:val="18"/>
          <w:szCs w:val="18"/>
        </w:rPr>
        <w:t>None</w:t>
      </w:r>
      <w:r w:rsidR="00B41162">
        <w:rPr>
          <w:rFonts w:asciiTheme="minorHAnsi" w:hAnsiTheme="minorHAnsi" w:cstheme="minorHAnsi"/>
          <w:bCs/>
          <w:sz w:val="18"/>
          <w:szCs w:val="18"/>
        </w:rPr>
        <w:t>.</w:t>
      </w:r>
    </w:p>
    <w:p w14:paraId="181E2B42" w14:textId="3D10A8C8" w:rsidR="00F9345F" w:rsidRPr="00DF4D8B" w:rsidRDefault="00F9345F" w:rsidP="00F9345F">
      <w:pPr>
        <w:pStyle w:val="ListParagraph"/>
        <w:numPr>
          <w:ilvl w:val="3"/>
          <w:numId w:val="20"/>
        </w:numPr>
        <w:ind w:left="709" w:hanging="283"/>
        <w:rPr>
          <w:rFonts w:asciiTheme="minorHAnsi" w:hAnsiTheme="minorHAnsi" w:cstheme="minorHAnsi"/>
          <w:bCs/>
          <w:sz w:val="18"/>
          <w:szCs w:val="18"/>
        </w:rPr>
      </w:pPr>
      <w:r w:rsidRPr="00DF4D8B">
        <w:rPr>
          <w:rFonts w:asciiTheme="minorHAnsi" w:hAnsiTheme="minorHAnsi" w:cstheme="minorHAnsi"/>
          <w:bCs/>
          <w:sz w:val="18"/>
          <w:szCs w:val="18"/>
        </w:rPr>
        <w:t xml:space="preserve">To agree the 2021/22 Statement of Control. </w:t>
      </w:r>
      <w:r w:rsidR="00DF4D8B" w:rsidRPr="00DF4D8B">
        <w:rPr>
          <w:rFonts w:asciiTheme="minorHAnsi" w:hAnsiTheme="minorHAnsi" w:cstheme="minorHAnsi"/>
          <w:bCs/>
          <w:sz w:val="18"/>
          <w:szCs w:val="18"/>
        </w:rPr>
        <w:t>Approved</w:t>
      </w:r>
      <w:r w:rsidR="00B41162">
        <w:rPr>
          <w:rFonts w:asciiTheme="minorHAnsi" w:hAnsiTheme="minorHAnsi" w:cstheme="minorHAnsi"/>
          <w:bCs/>
          <w:sz w:val="18"/>
          <w:szCs w:val="18"/>
        </w:rPr>
        <w:t>.</w:t>
      </w:r>
    </w:p>
    <w:p w14:paraId="586E3A33" w14:textId="4327C2D1" w:rsidR="00F9345F" w:rsidRPr="00DF4D8B" w:rsidRDefault="00F9345F" w:rsidP="00F9345F">
      <w:pPr>
        <w:pStyle w:val="ListParagraph"/>
        <w:numPr>
          <w:ilvl w:val="3"/>
          <w:numId w:val="20"/>
        </w:numPr>
        <w:ind w:left="709" w:hanging="283"/>
        <w:rPr>
          <w:rFonts w:asciiTheme="minorHAnsi" w:hAnsiTheme="minorHAnsi" w:cstheme="minorHAnsi"/>
          <w:bCs/>
          <w:sz w:val="18"/>
          <w:szCs w:val="18"/>
        </w:rPr>
      </w:pPr>
      <w:r w:rsidRPr="00DF4D8B">
        <w:rPr>
          <w:rFonts w:asciiTheme="minorHAnsi" w:hAnsiTheme="minorHAnsi" w:cstheme="minorHAnsi"/>
          <w:bCs/>
          <w:sz w:val="18"/>
          <w:szCs w:val="18"/>
        </w:rPr>
        <w:t xml:space="preserve">To approve 2021/22 – Certificate of Exemption. </w:t>
      </w:r>
      <w:r w:rsidR="00DF4D8B" w:rsidRPr="00DF4D8B">
        <w:rPr>
          <w:rFonts w:asciiTheme="minorHAnsi" w:hAnsiTheme="minorHAnsi" w:cstheme="minorHAnsi"/>
          <w:bCs/>
          <w:sz w:val="18"/>
          <w:szCs w:val="18"/>
        </w:rPr>
        <w:t>Approved. Proposed JS, Seconded SB, All in Favour</w:t>
      </w:r>
      <w:r w:rsidR="00B41162">
        <w:rPr>
          <w:rFonts w:asciiTheme="minorHAnsi" w:hAnsiTheme="minorHAnsi" w:cstheme="minorHAnsi"/>
          <w:bCs/>
          <w:sz w:val="18"/>
          <w:szCs w:val="18"/>
        </w:rPr>
        <w:t>.</w:t>
      </w:r>
    </w:p>
    <w:p w14:paraId="17BB8B59" w14:textId="6769B4AC" w:rsidR="00F9345F" w:rsidRPr="00DF4D8B" w:rsidRDefault="00F9345F" w:rsidP="00F9345F">
      <w:pPr>
        <w:pStyle w:val="ListParagraph"/>
        <w:numPr>
          <w:ilvl w:val="3"/>
          <w:numId w:val="20"/>
        </w:numPr>
        <w:ind w:left="709" w:hanging="283"/>
        <w:rPr>
          <w:rFonts w:asciiTheme="minorHAnsi" w:hAnsiTheme="minorHAnsi" w:cstheme="minorHAnsi"/>
          <w:bCs/>
          <w:sz w:val="18"/>
          <w:szCs w:val="18"/>
        </w:rPr>
      </w:pPr>
      <w:r w:rsidRPr="00DF4D8B">
        <w:rPr>
          <w:rFonts w:asciiTheme="minorHAnsi" w:hAnsiTheme="minorHAnsi" w:cstheme="minorHAnsi"/>
          <w:bCs/>
          <w:sz w:val="18"/>
          <w:szCs w:val="18"/>
        </w:rPr>
        <w:t xml:space="preserve">To approve Sections 1 - Annual Governance Statement. </w:t>
      </w:r>
      <w:bookmarkStart w:id="3" w:name="_Hlk103853485"/>
      <w:r w:rsidR="00DF4D8B" w:rsidRPr="00DF4D8B">
        <w:rPr>
          <w:rFonts w:asciiTheme="minorHAnsi" w:hAnsiTheme="minorHAnsi" w:cstheme="minorHAnsi"/>
          <w:bCs/>
          <w:sz w:val="18"/>
          <w:szCs w:val="18"/>
        </w:rPr>
        <w:t>Proposed JS, Seconded JW, All in Favour</w:t>
      </w:r>
      <w:r w:rsidR="00B41162">
        <w:rPr>
          <w:rFonts w:asciiTheme="minorHAnsi" w:hAnsiTheme="minorHAnsi" w:cstheme="minorHAnsi"/>
          <w:bCs/>
          <w:sz w:val="18"/>
          <w:szCs w:val="18"/>
        </w:rPr>
        <w:t>.</w:t>
      </w:r>
    </w:p>
    <w:bookmarkEnd w:id="3"/>
    <w:p w14:paraId="49E8243A" w14:textId="5D452823" w:rsidR="00DF4D8B" w:rsidRPr="00DF4D8B" w:rsidRDefault="00F9345F" w:rsidP="00DF4D8B">
      <w:pPr>
        <w:pStyle w:val="ListParagraph"/>
        <w:numPr>
          <w:ilvl w:val="3"/>
          <w:numId w:val="20"/>
        </w:numPr>
        <w:ind w:left="709" w:hanging="283"/>
        <w:rPr>
          <w:rFonts w:asciiTheme="minorHAnsi" w:hAnsiTheme="minorHAnsi" w:cstheme="minorHAnsi"/>
          <w:bCs/>
          <w:sz w:val="18"/>
          <w:szCs w:val="18"/>
        </w:rPr>
      </w:pPr>
      <w:r w:rsidRPr="00DF4D8B">
        <w:rPr>
          <w:rFonts w:asciiTheme="minorHAnsi" w:hAnsiTheme="minorHAnsi" w:cstheme="minorHAnsi"/>
          <w:bCs/>
          <w:sz w:val="18"/>
          <w:szCs w:val="18"/>
        </w:rPr>
        <w:t xml:space="preserve">To approve </w:t>
      </w:r>
      <w:bookmarkStart w:id="4" w:name="_Hlk103603311"/>
      <w:r w:rsidRPr="00DF4D8B">
        <w:rPr>
          <w:rFonts w:asciiTheme="minorHAnsi" w:hAnsiTheme="minorHAnsi" w:cstheme="minorHAnsi"/>
          <w:bCs/>
          <w:sz w:val="18"/>
          <w:szCs w:val="18"/>
        </w:rPr>
        <w:t>Section 2 - Accounting Statement</w:t>
      </w:r>
      <w:bookmarkEnd w:id="4"/>
      <w:r w:rsidR="00B41162">
        <w:rPr>
          <w:rFonts w:asciiTheme="minorHAnsi" w:hAnsiTheme="minorHAnsi" w:cstheme="minorHAnsi"/>
          <w:bCs/>
          <w:sz w:val="18"/>
          <w:szCs w:val="18"/>
        </w:rPr>
        <w:t xml:space="preserve">; </w:t>
      </w:r>
      <w:r w:rsidRPr="00DF4D8B">
        <w:rPr>
          <w:rFonts w:asciiTheme="minorHAnsi" w:hAnsiTheme="minorHAnsi" w:cstheme="minorHAnsi"/>
          <w:bCs/>
          <w:sz w:val="18"/>
          <w:szCs w:val="18"/>
        </w:rPr>
        <w:t>Explanation of Variances; and Final End of Year Bank Reconciliation to be submitted with AGAR</w:t>
      </w:r>
      <w:r w:rsidR="00B41162">
        <w:rPr>
          <w:rFonts w:asciiTheme="minorHAnsi" w:hAnsiTheme="minorHAnsi" w:cstheme="minorHAnsi"/>
          <w:bCs/>
          <w:sz w:val="18"/>
          <w:szCs w:val="18"/>
        </w:rPr>
        <w:t xml:space="preserve">. </w:t>
      </w:r>
      <w:r w:rsidR="00DF4D8B" w:rsidRPr="00DF4D8B">
        <w:rPr>
          <w:rFonts w:asciiTheme="minorHAnsi" w:hAnsiTheme="minorHAnsi" w:cstheme="minorHAnsi"/>
          <w:bCs/>
          <w:sz w:val="18"/>
          <w:szCs w:val="18"/>
        </w:rPr>
        <w:t>Proposed LH, Seconded JW, All in Favour</w:t>
      </w:r>
      <w:r w:rsidR="00B41162">
        <w:rPr>
          <w:rFonts w:asciiTheme="minorHAnsi" w:hAnsiTheme="minorHAnsi" w:cstheme="minorHAnsi"/>
          <w:bCs/>
          <w:sz w:val="18"/>
          <w:szCs w:val="18"/>
        </w:rPr>
        <w:t>.</w:t>
      </w:r>
    </w:p>
    <w:p w14:paraId="21629602" w14:textId="4121B802" w:rsidR="00F9345F" w:rsidRPr="00DF4D8B" w:rsidRDefault="00F9345F" w:rsidP="00F9345F">
      <w:pPr>
        <w:pStyle w:val="ListParagraph"/>
        <w:numPr>
          <w:ilvl w:val="3"/>
          <w:numId w:val="20"/>
        </w:numPr>
        <w:ind w:left="709" w:hanging="283"/>
        <w:rPr>
          <w:rFonts w:asciiTheme="minorHAnsi" w:hAnsiTheme="minorHAnsi" w:cstheme="minorHAnsi"/>
          <w:bCs/>
          <w:sz w:val="18"/>
          <w:szCs w:val="18"/>
        </w:rPr>
      </w:pPr>
      <w:r w:rsidRPr="00DF4D8B">
        <w:rPr>
          <w:rFonts w:asciiTheme="minorHAnsi" w:hAnsiTheme="minorHAnsi" w:cstheme="minorHAnsi"/>
          <w:bCs/>
          <w:sz w:val="18"/>
          <w:szCs w:val="18"/>
        </w:rPr>
        <w:t>To agree the period for the Exercise of Public Rights</w:t>
      </w:r>
      <w:r w:rsidR="00B41162">
        <w:rPr>
          <w:rFonts w:asciiTheme="minorHAnsi" w:hAnsiTheme="minorHAnsi" w:cstheme="minorHAnsi"/>
          <w:bCs/>
          <w:sz w:val="18"/>
          <w:szCs w:val="18"/>
        </w:rPr>
        <w:t xml:space="preserve">. </w:t>
      </w:r>
      <w:r w:rsidRPr="00DF4D8B">
        <w:rPr>
          <w:rFonts w:asciiTheme="minorHAnsi" w:hAnsiTheme="minorHAnsi" w:cstheme="minorHAnsi"/>
          <w:bCs/>
          <w:sz w:val="18"/>
          <w:szCs w:val="18"/>
        </w:rPr>
        <w:t>A</w:t>
      </w:r>
      <w:r w:rsidR="00DF4D8B" w:rsidRPr="00DF4D8B">
        <w:rPr>
          <w:rFonts w:asciiTheme="minorHAnsi" w:hAnsiTheme="minorHAnsi" w:cstheme="minorHAnsi"/>
          <w:bCs/>
          <w:sz w:val="18"/>
          <w:szCs w:val="18"/>
        </w:rPr>
        <w:t>greed</w:t>
      </w:r>
      <w:r w:rsidR="00B41162">
        <w:rPr>
          <w:rFonts w:asciiTheme="minorHAnsi" w:hAnsiTheme="minorHAnsi" w:cstheme="minorHAnsi"/>
          <w:bCs/>
          <w:sz w:val="18"/>
          <w:szCs w:val="18"/>
        </w:rPr>
        <w:t>.</w:t>
      </w:r>
    </w:p>
    <w:bookmarkEnd w:id="2"/>
    <w:p w14:paraId="5E217FD9" w14:textId="459CF0C7" w:rsidR="00F9345F" w:rsidRPr="00DF4D8B" w:rsidRDefault="00F9345F" w:rsidP="00F9345F">
      <w:pPr>
        <w:pStyle w:val="ListParagraph"/>
        <w:numPr>
          <w:ilvl w:val="1"/>
          <w:numId w:val="1"/>
        </w:numPr>
        <w:ind w:left="567" w:hanging="283"/>
        <w:rPr>
          <w:rFonts w:asciiTheme="minorHAnsi" w:hAnsiTheme="minorHAnsi" w:cstheme="minorHAnsi"/>
          <w:sz w:val="18"/>
          <w:szCs w:val="18"/>
          <w:u w:val="single"/>
        </w:rPr>
      </w:pPr>
      <w:r w:rsidRPr="00DF4D8B">
        <w:rPr>
          <w:rFonts w:asciiTheme="minorHAnsi" w:hAnsiTheme="minorHAnsi" w:cstheme="minorHAnsi"/>
          <w:bCs/>
          <w:sz w:val="18"/>
          <w:szCs w:val="18"/>
        </w:rPr>
        <w:t>VAT Claim</w:t>
      </w:r>
      <w:r w:rsidRPr="00DF4D8B">
        <w:rPr>
          <w:rFonts w:asciiTheme="minorHAnsi" w:hAnsiTheme="minorHAnsi" w:cstheme="minorHAnsi"/>
          <w:sz w:val="18"/>
          <w:szCs w:val="18"/>
        </w:rPr>
        <w:t xml:space="preserve"> 2021-22. There was no VAT paid on any purchases in 2021/22 so no VAT Claim was made</w:t>
      </w:r>
      <w:r w:rsidR="00B41162">
        <w:rPr>
          <w:rFonts w:asciiTheme="minorHAnsi" w:hAnsiTheme="minorHAnsi" w:cstheme="minorHAnsi"/>
          <w:sz w:val="18"/>
          <w:szCs w:val="18"/>
        </w:rPr>
        <w:t>.</w:t>
      </w:r>
    </w:p>
    <w:p w14:paraId="46329FB8" w14:textId="26FC0205" w:rsidR="00F9345F" w:rsidRPr="00DF4D8B" w:rsidRDefault="00F9345F" w:rsidP="00F9345F">
      <w:pPr>
        <w:pStyle w:val="ListParagraph"/>
        <w:numPr>
          <w:ilvl w:val="1"/>
          <w:numId w:val="1"/>
        </w:numPr>
        <w:ind w:left="567" w:hanging="283"/>
        <w:rPr>
          <w:rFonts w:asciiTheme="minorHAnsi" w:hAnsiTheme="minorHAnsi" w:cstheme="minorHAnsi"/>
          <w:iCs/>
          <w:sz w:val="18"/>
          <w:szCs w:val="18"/>
          <w:u w:val="single"/>
        </w:rPr>
      </w:pPr>
      <w:r w:rsidRPr="00DF4D8B">
        <w:rPr>
          <w:rFonts w:asciiTheme="minorHAnsi" w:hAnsiTheme="minorHAnsi" w:cstheme="minorHAnsi"/>
          <w:iCs/>
          <w:sz w:val="18"/>
          <w:szCs w:val="18"/>
        </w:rPr>
        <w:t xml:space="preserve">Annual Insurance. </w:t>
      </w:r>
      <w:r w:rsidR="00DF4D8B" w:rsidRPr="00DF4D8B">
        <w:rPr>
          <w:rFonts w:asciiTheme="minorHAnsi" w:hAnsiTheme="minorHAnsi" w:cstheme="minorHAnsi"/>
          <w:iCs/>
          <w:sz w:val="18"/>
          <w:szCs w:val="18"/>
        </w:rPr>
        <w:t>A</w:t>
      </w:r>
      <w:r w:rsidRPr="00DF4D8B">
        <w:rPr>
          <w:rFonts w:asciiTheme="minorHAnsi" w:hAnsiTheme="minorHAnsi" w:cstheme="minorHAnsi"/>
          <w:iCs/>
          <w:sz w:val="18"/>
          <w:szCs w:val="18"/>
        </w:rPr>
        <w:t>waiting information on this from NCC.</w:t>
      </w:r>
    </w:p>
    <w:p w14:paraId="1F26214D" w14:textId="77777777" w:rsidR="00F9345F" w:rsidRDefault="00F9345F" w:rsidP="00F9345F">
      <w:pPr>
        <w:pStyle w:val="ListParagraph"/>
        <w:numPr>
          <w:ilvl w:val="0"/>
          <w:numId w:val="1"/>
        </w:numPr>
        <w:rPr>
          <w:rFonts w:asciiTheme="minorHAnsi" w:hAnsiTheme="minorHAnsi" w:cstheme="minorHAnsi"/>
          <w:bCs/>
          <w:sz w:val="18"/>
          <w:szCs w:val="18"/>
        </w:rPr>
      </w:pPr>
      <w:r w:rsidRPr="00931480">
        <w:rPr>
          <w:rFonts w:asciiTheme="minorHAnsi" w:hAnsiTheme="minorHAnsi" w:cstheme="minorHAnsi"/>
          <w:b/>
          <w:bCs/>
          <w:sz w:val="18"/>
          <w:szCs w:val="18"/>
        </w:rPr>
        <w:t xml:space="preserve">Planning – </w:t>
      </w:r>
      <w:r w:rsidRPr="00931480">
        <w:rPr>
          <w:rFonts w:asciiTheme="minorHAnsi" w:hAnsiTheme="minorHAnsi" w:cstheme="minorHAnsi"/>
          <w:bCs/>
          <w:sz w:val="18"/>
          <w:szCs w:val="18"/>
        </w:rPr>
        <w:t xml:space="preserve">To note and discuss any planning issues since previous meeting. </w:t>
      </w:r>
    </w:p>
    <w:p w14:paraId="14D83714" w14:textId="77777777" w:rsidR="00F9345F" w:rsidRDefault="00F9345F" w:rsidP="00F9345F">
      <w:pPr>
        <w:rPr>
          <w:rFonts w:asciiTheme="minorHAnsi" w:hAnsiTheme="minorHAnsi" w:cstheme="minorHAnsi"/>
          <w:bCs/>
          <w:sz w:val="18"/>
          <w:szCs w:val="18"/>
        </w:rPr>
      </w:pPr>
    </w:p>
    <w:tbl>
      <w:tblPr>
        <w:tblW w:w="9064" w:type="dxa"/>
        <w:tblInd w:w="5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268"/>
        <w:gridCol w:w="1570"/>
        <w:gridCol w:w="1134"/>
        <w:gridCol w:w="5092"/>
      </w:tblGrid>
      <w:tr w:rsidR="00F9345F" w:rsidRPr="00EB4DC7" w14:paraId="27A6C2AE" w14:textId="77777777" w:rsidTr="00B41162">
        <w:tc>
          <w:tcPr>
            <w:tcW w:w="1268" w:type="dxa"/>
            <w:shd w:val="clear" w:color="auto" w:fill="FFFFFF"/>
            <w:noWrap/>
            <w:tcMar>
              <w:top w:w="75" w:type="dxa"/>
              <w:left w:w="75" w:type="dxa"/>
              <w:bottom w:w="75" w:type="dxa"/>
              <w:right w:w="75" w:type="dxa"/>
            </w:tcMar>
            <w:hideMark/>
          </w:tcPr>
          <w:p w14:paraId="45C5C545" w14:textId="77777777" w:rsidR="00F9345F" w:rsidRPr="00EB4DC7" w:rsidRDefault="006F46E5" w:rsidP="00040730">
            <w:pPr>
              <w:jc w:val="center"/>
              <w:rPr>
                <w:rFonts w:asciiTheme="minorHAnsi" w:hAnsiTheme="minorHAnsi" w:cstheme="minorHAnsi"/>
                <w:b/>
                <w:bCs/>
                <w:sz w:val="18"/>
                <w:szCs w:val="18"/>
              </w:rPr>
            </w:pPr>
            <w:hyperlink r:id="rId8" w:tooltip="Sort by Reference (ascending)" w:history="1">
              <w:r w:rsidR="00F9345F" w:rsidRPr="00EB4DC7">
                <w:rPr>
                  <w:rFonts w:asciiTheme="minorHAnsi" w:hAnsiTheme="minorHAnsi" w:cstheme="minorHAnsi"/>
                  <w:b/>
                  <w:bCs/>
                  <w:sz w:val="18"/>
                  <w:szCs w:val="18"/>
                </w:rPr>
                <w:t>Reference</w:t>
              </w:r>
            </w:hyperlink>
          </w:p>
        </w:tc>
        <w:tc>
          <w:tcPr>
            <w:tcW w:w="1570" w:type="dxa"/>
            <w:shd w:val="clear" w:color="auto" w:fill="FFFFFF"/>
            <w:noWrap/>
            <w:tcMar>
              <w:top w:w="75" w:type="dxa"/>
              <w:left w:w="75" w:type="dxa"/>
              <w:bottom w:w="75" w:type="dxa"/>
              <w:right w:w="75" w:type="dxa"/>
            </w:tcMar>
            <w:hideMark/>
          </w:tcPr>
          <w:p w14:paraId="4F2DBB16" w14:textId="77777777" w:rsidR="00F9345F" w:rsidRPr="00EB4DC7" w:rsidRDefault="006F46E5" w:rsidP="00040730">
            <w:pPr>
              <w:jc w:val="center"/>
              <w:rPr>
                <w:rFonts w:asciiTheme="minorHAnsi" w:hAnsiTheme="minorHAnsi" w:cstheme="minorHAnsi"/>
                <w:b/>
                <w:bCs/>
                <w:sz w:val="18"/>
                <w:szCs w:val="18"/>
              </w:rPr>
            </w:pPr>
            <w:hyperlink r:id="rId9" w:tooltip="Sort by Address (ascending)" w:history="1">
              <w:r w:rsidR="00F9345F" w:rsidRPr="00EB4DC7">
                <w:rPr>
                  <w:rFonts w:asciiTheme="minorHAnsi" w:hAnsiTheme="minorHAnsi" w:cstheme="minorHAnsi"/>
                  <w:b/>
                  <w:bCs/>
                  <w:sz w:val="18"/>
                  <w:szCs w:val="18"/>
                </w:rPr>
                <w:t>Address</w:t>
              </w:r>
            </w:hyperlink>
          </w:p>
        </w:tc>
        <w:tc>
          <w:tcPr>
            <w:tcW w:w="1134" w:type="dxa"/>
            <w:shd w:val="clear" w:color="auto" w:fill="FFFFFF"/>
            <w:noWrap/>
            <w:tcMar>
              <w:top w:w="75" w:type="dxa"/>
              <w:left w:w="75" w:type="dxa"/>
              <w:bottom w:w="75" w:type="dxa"/>
              <w:right w:w="75" w:type="dxa"/>
            </w:tcMar>
            <w:hideMark/>
          </w:tcPr>
          <w:p w14:paraId="286F1EB9" w14:textId="77777777" w:rsidR="00F9345F" w:rsidRPr="00EB4DC7" w:rsidRDefault="006F46E5" w:rsidP="00040730">
            <w:pPr>
              <w:jc w:val="center"/>
              <w:rPr>
                <w:rFonts w:asciiTheme="minorHAnsi" w:hAnsiTheme="minorHAnsi" w:cstheme="minorHAnsi"/>
                <w:b/>
                <w:bCs/>
                <w:sz w:val="18"/>
                <w:szCs w:val="18"/>
              </w:rPr>
            </w:pPr>
            <w:hyperlink r:id="rId10" w:tooltip="Sort by Status (ascending)" w:history="1">
              <w:r w:rsidR="00F9345F" w:rsidRPr="00EB4DC7">
                <w:rPr>
                  <w:rFonts w:asciiTheme="minorHAnsi" w:hAnsiTheme="minorHAnsi" w:cstheme="minorHAnsi"/>
                  <w:b/>
                  <w:bCs/>
                  <w:sz w:val="18"/>
                  <w:szCs w:val="18"/>
                </w:rPr>
                <w:t>Status</w:t>
              </w:r>
            </w:hyperlink>
          </w:p>
        </w:tc>
        <w:tc>
          <w:tcPr>
            <w:tcW w:w="5092" w:type="dxa"/>
            <w:shd w:val="clear" w:color="auto" w:fill="FFFFFF"/>
            <w:noWrap/>
            <w:tcMar>
              <w:top w:w="75" w:type="dxa"/>
              <w:left w:w="75" w:type="dxa"/>
              <w:bottom w:w="75" w:type="dxa"/>
              <w:right w:w="75" w:type="dxa"/>
            </w:tcMar>
          </w:tcPr>
          <w:p w14:paraId="49FA6FFB" w14:textId="77777777" w:rsidR="00F9345F" w:rsidRPr="00EB4DC7" w:rsidRDefault="00F9345F" w:rsidP="00040730">
            <w:pPr>
              <w:jc w:val="center"/>
              <w:rPr>
                <w:rFonts w:asciiTheme="minorHAnsi" w:hAnsiTheme="minorHAnsi" w:cstheme="minorHAnsi"/>
                <w:b/>
                <w:bCs/>
                <w:color w:val="666666"/>
                <w:sz w:val="18"/>
                <w:szCs w:val="18"/>
              </w:rPr>
            </w:pPr>
            <w:r w:rsidRPr="00845642">
              <w:rPr>
                <w:rFonts w:asciiTheme="minorHAnsi" w:hAnsiTheme="minorHAnsi" w:cstheme="minorHAnsi"/>
                <w:b/>
                <w:bCs/>
                <w:color w:val="666666"/>
                <w:sz w:val="18"/>
                <w:szCs w:val="18"/>
              </w:rPr>
              <w:t xml:space="preserve">PC </w:t>
            </w:r>
            <w:r w:rsidRPr="00845642">
              <w:rPr>
                <w:rFonts w:asciiTheme="minorHAnsi" w:hAnsiTheme="minorHAnsi" w:cstheme="minorHAnsi"/>
                <w:b/>
                <w:bCs/>
                <w:sz w:val="18"/>
                <w:szCs w:val="18"/>
              </w:rPr>
              <w:t>Comments</w:t>
            </w:r>
          </w:p>
        </w:tc>
      </w:tr>
      <w:tr w:rsidR="00F9345F" w:rsidRPr="00EB4DC7" w14:paraId="2E0FC7CE" w14:textId="77777777" w:rsidTr="00B41162">
        <w:tc>
          <w:tcPr>
            <w:tcW w:w="1268" w:type="dxa"/>
            <w:shd w:val="clear" w:color="auto" w:fill="BFBFBF" w:themeFill="background1" w:themeFillShade="BF"/>
            <w:tcMar>
              <w:top w:w="75" w:type="dxa"/>
              <w:left w:w="75" w:type="dxa"/>
              <w:bottom w:w="75" w:type="dxa"/>
              <w:right w:w="75" w:type="dxa"/>
            </w:tcMar>
            <w:hideMark/>
          </w:tcPr>
          <w:p w14:paraId="43876687" w14:textId="77777777" w:rsidR="00F9345F" w:rsidRPr="00EB4DC7" w:rsidRDefault="00F9345F" w:rsidP="00040730">
            <w:pPr>
              <w:rPr>
                <w:rFonts w:asciiTheme="minorHAnsi" w:hAnsiTheme="minorHAnsi" w:cstheme="minorHAnsi"/>
                <w:sz w:val="18"/>
                <w:szCs w:val="18"/>
              </w:rPr>
            </w:pPr>
            <w:r w:rsidRPr="00EB4DC7">
              <w:rPr>
                <w:rFonts w:asciiTheme="minorHAnsi" w:hAnsiTheme="minorHAnsi" w:cstheme="minorHAnsi"/>
                <w:sz w:val="18"/>
                <w:szCs w:val="18"/>
              </w:rPr>
              <w:t>22/00834/FUL</w:t>
            </w:r>
          </w:p>
        </w:tc>
        <w:tc>
          <w:tcPr>
            <w:tcW w:w="1570" w:type="dxa"/>
            <w:shd w:val="clear" w:color="auto" w:fill="BFBFBF" w:themeFill="background1" w:themeFillShade="BF"/>
            <w:tcMar>
              <w:top w:w="75" w:type="dxa"/>
              <w:left w:w="75" w:type="dxa"/>
              <w:bottom w:w="75" w:type="dxa"/>
              <w:right w:w="75" w:type="dxa"/>
            </w:tcMar>
            <w:hideMark/>
          </w:tcPr>
          <w:p w14:paraId="3C75104D" w14:textId="77777777" w:rsidR="00F9345F" w:rsidRPr="00EB4DC7" w:rsidRDefault="00F9345F" w:rsidP="00040730">
            <w:pPr>
              <w:rPr>
                <w:rFonts w:asciiTheme="minorHAnsi" w:hAnsiTheme="minorHAnsi" w:cstheme="minorHAnsi"/>
                <w:sz w:val="18"/>
                <w:szCs w:val="18"/>
              </w:rPr>
            </w:pPr>
            <w:r w:rsidRPr="00EB4DC7">
              <w:rPr>
                <w:rFonts w:asciiTheme="minorHAnsi" w:hAnsiTheme="minorHAnsi" w:cstheme="minorHAnsi"/>
                <w:sz w:val="18"/>
                <w:szCs w:val="18"/>
              </w:rPr>
              <w:t xml:space="preserve">Land West Of Wardshill Farm House Longframlington </w:t>
            </w:r>
          </w:p>
        </w:tc>
        <w:tc>
          <w:tcPr>
            <w:tcW w:w="1134" w:type="dxa"/>
            <w:shd w:val="clear" w:color="auto" w:fill="BFBFBF" w:themeFill="background1" w:themeFillShade="BF"/>
            <w:tcMar>
              <w:top w:w="75" w:type="dxa"/>
              <w:left w:w="75" w:type="dxa"/>
              <w:bottom w:w="75" w:type="dxa"/>
              <w:right w:w="75" w:type="dxa"/>
            </w:tcMar>
            <w:hideMark/>
          </w:tcPr>
          <w:p w14:paraId="71FF29D8" w14:textId="77777777" w:rsidR="00F9345F" w:rsidRPr="00EB4DC7" w:rsidRDefault="00F9345F" w:rsidP="00040730">
            <w:pPr>
              <w:rPr>
                <w:rFonts w:asciiTheme="minorHAnsi" w:hAnsiTheme="minorHAnsi" w:cstheme="minorHAnsi"/>
                <w:sz w:val="18"/>
                <w:szCs w:val="18"/>
              </w:rPr>
            </w:pPr>
            <w:r w:rsidRPr="00EB4DC7">
              <w:rPr>
                <w:rFonts w:asciiTheme="minorHAnsi" w:hAnsiTheme="minorHAnsi" w:cstheme="minorHAnsi"/>
                <w:sz w:val="18"/>
                <w:szCs w:val="18"/>
              </w:rPr>
              <w:t>Application</w:t>
            </w:r>
            <w:r w:rsidRPr="00845642">
              <w:rPr>
                <w:rFonts w:asciiTheme="minorHAnsi" w:hAnsiTheme="minorHAnsi" w:cstheme="minorHAnsi"/>
                <w:sz w:val="18"/>
                <w:szCs w:val="18"/>
              </w:rPr>
              <w:t xml:space="preserve"> </w:t>
            </w:r>
            <w:r w:rsidRPr="00EB4DC7">
              <w:rPr>
                <w:rFonts w:asciiTheme="minorHAnsi" w:hAnsiTheme="minorHAnsi" w:cstheme="minorHAnsi"/>
                <w:sz w:val="18"/>
                <w:szCs w:val="18"/>
              </w:rPr>
              <w:t>Registered</w:t>
            </w:r>
          </w:p>
        </w:tc>
        <w:tc>
          <w:tcPr>
            <w:tcW w:w="5092" w:type="dxa"/>
            <w:shd w:val="clear" w:color="auto" w:fill="BFBFBF" w:themeFill="background1" w:themeFillShade="BF"/>
            <w:tcMar>
              <w:top w:w="75" w:type="dxa"/>
              <w:left w:w="75" w:type="dxa"/>
              <w:bottom w:w="75" w:type="dxa"/>
              <w:right w:w="75" w:type="dxa"/>
            </w:tcMar>
            <w:hideMark/>
          </w:tcPr>
          <w:p w14:paraId="30E26738" w14:textId="090CA960" w:rsidR="00F9345F" w:rsidRDefault="00B41162" w:rsidP="00040730">
            <w:pPr>
              <w:rPr>
                <w:rFonts w:asciiTheme="minorHAnsi" w:hAnsiTheme="minorHAnsi" w:cstheme="minorHAnsi"/>
                <w:sz w:val="18"/>
                <w:szCs w:val="18"/>
              </w:rPr>
            </w:pPr>
            <w:r>
              <w:rPr>
                <w:rFonts w:asciiTheme="minorHAnsi" w:hAnsiTheme="minorHAnsi" w:cstheme="minorHAnsi"/>
                <w:sz w:val="18"/>
                <w:szCs w:val="18"/>
                <w:u w:val="single"/>
              </w:rPr>
              <w:t xml:space="preserve">Previously </w:t>
            </w:r>
            <w:r w:rsidR="00DF4D8B" w:rsidRPr="00DF4D8B">
              <w:rPr>
                <w:rFonts w:asciiTheme="minorHAnsi" w:hAnsiTheme="minorHAnsi" w:cstheme="minorHAnsi"/>
                <w:sz w:val="18"/>
                <w:szCs w:val="18"/>
                <w:u w:val="single"/>
              </w:rPr>
              <w:t>Listed.</w:t>
            </w:r>
            <w:r w:rsidR="00DF4D8B">
              <w:rPr>
                <w:rFonts w:asciiTheme="minorHAnsi" w:hAnsiTheme="minorHAnsi" w:cstheme="minorHAnsi"/>
                <w:sz w:val="18"/>
                <w:szCs w:val="18"/>
              </w:rPr>
              <w:t xml:space="preserve"> </w:t>
            </w:r>
            <w:r w:rsidR="00F9345F" w:rsidRPr="00845642">
              <w:rPr>
                <w:rFonts w:asciiTheme="minorHAnsi" w:hAnsiTheme="minorHAnsi" w:cstheme="minorHAnsi"/>
                <w:sz w:val="18"/>
                <w:szCs w:val="18"/>
              </w:rPr>
              <w:t xml:space="preserve">This is a very large building on a very prominent site. </w:t>
            </w:r>
            <w:proofErr w:type="gramStart"/>
            <w:r w:rsidR="00F9345F" w:rsidRPr="00845642">
              <w:rPr>
                <w:rFonts w:asciiTheme="minorHAnsi" w:hAnsiTheme="minorHAnsi" w:cstheme="minorHAnsi"/>
                <w:sz w:val="18"/>
                <w:szCs w:val="18"/>
              </w:rPr>
              <w:t>It would appear that there</w:t>
            </w:r>
            <w:proofErr w:type="gramEnd"/>
            <w:r w:rsidR="00F9345F" w:rsidRPr="00845642">
              <w:rPr>
                <w:rFonts w:asciiTheme="minorHAnsi" w:hAnsiTheme="minorHAnsi" w:cstheme="minorHAnsi"/>
                <w:sz w:val="18"/>
                <w:szCs w:val="18"/>
              </w:rPr>
              <w:t xml:space="preserve"> are sufficient buildings sited at the Lee farm to provide the storage and rearing facilities for this farm without additional buildings. If additional buildings are required, a more suitable site could be found</w:t>
            </w:r>
            <w:r w:rsidR="00F9345F">
              <w:rPr>
                <w:rFonts w:asciiTheme="minorHAnsi" w:hAnsiTheme="minorHAnsi" w:cstheme="minorHAnsi"/>
                <w:sz w:val="18"/>
                <w:szCs w:val="18"/>
              </w:rPr>
              <w:t>.</w:t>
            </w:r>
          </w:p>
          <w:p w14:paraId="64F5356F" w14:textId="3C5A9009" w:rsidR="00DF4D8B" w:rsidRPr="008461ED" w:rsidRDefault="00DF4D8B" w:rsidP="00040730">
            <w:pPr>
              <w:rPr>
                <w:rFonts w:asciiTheme="minorHAnsi" w:hAnsiTheme="minorHAnsi" w:cstheme="minorHAnsi"/>
                <w:sz w:val="18"/>
                <w:szCs w:val="18"/>
              </w:rPr>
            </w:pPr>
            <w:r w:rsidRPr="008461ED">
              <w:rPr>
                <w:rFonts w:asciiTheme="minorHAnsi" w:hAnsiTheme="minorHAnsi" w:cstheme="minorHAnsi"/>
                <w:sz w:val="18"/>
                <w:szCs w:val="18"/>
                <w:u w:val="single"/>
              </w:rPr>
              <w:t>Agreed to withdraw objection</w:t>
            </w:r>
            <w:r w:rsidR="004625D0">
              <w:rPr>
                <w:rFonts w:asciiTheme="minorHAnsi" w:hAnsiTheme="minorHAnsi" w:cstheme="minorHAnsi"/>
                <w:sz w:val="18"/>
                <w:szCs w:val="18"/>
                <w:u w:val="single"/>
              </w:rPr>
              <w:t xml:space="preserve"> above</w:t>
            </w:r>
            <w:r w:rsidR="008461ED">
              <w:rPr>
                <w:rFonts w:asciiTheme="minorHAnsi" w:hAnsiTheme="minorHAnsi" w:cstheme="minorHAnsi"/>
                <w:sz w:val="18"/>
                <w:szCs w:val="18"/>
                <w:u w:val="single"/>
              </w:rPr>
              <w:t xml:space="preserve"> </w:t>
            </w:r>
            <w:r w:rsidR="008461ED">
              <w:rPr>
                <w:rFonts w:asciiTheme="minorHAnsi" w:hAnsiTheme="minorHAnsi" w:cstheme="minorHAnsi"/>
                <w:sz w:val="18"/>
                <w:szCs w:val="18"/>
              </w:rPr>
              <w:t xml:space="preserve">in the light of new information </w:t>
            </w:r>
            <w:r w:rsidR="004625D0">
              <w:rPr>
                <w:rFonts w:asciiTheme="minorHAnsi" w:hAnsiTheme="minorHAnsi" w:cstheme="minorHAnsi"/>
                <w:sz w:val="18"/>
                <w:szCs w:val="18"/>
              </w:rPr>
              <w:t xml:space="preserve">received </w:t>
            </w:r>
            <w:r w:rsidR="008461ED">
              <w:rPr>
                <w:rFonts w:asciiTheme="minorHAnsi" w:hAnsiTheme="minorHAnsi" w:cstheme="minorHAnsi"/>
                <w:sz w:val="18"/>
                <w:szCs w:val="18"/>
              </w:rPr>
              <w:t xml:space="preserve">but to recommend the building </w:t>
            </w:r>
            <w:r w:rsidR="00B41162">
              <w:rPr>
                <w:rFonts w:asciiTheme="minorHAnsi" w:hAnsiTheme="minorHAnsi" w:cstheme="minorHAnsi"/>
                <w:sz w:val="18"/>
                <w:szCs w:val="18"/>
              </w:rPr>
              <w:t xml:space="preserve">to be </w:t>
            </w:r>
            <w:r w:rsidR="008461ED">
              <w:rPr>
                <w:rFonts w:asciiTheme="minorHAnsi" w:hAnsiTheme="minorHAnsi" w:cstheme="minorHAnsi"/>
                <w:sz w:val="18"/>
                <w:szCs w:val="18"/>
              </w:rPr>
              <w:t>cladded/painted in a sensitive manner to blend with the surrounding environment</w:t>
            </w:r>
            <w:r w:rsidR="00B41162">
              <w:rPr>
                <w:rFonts w:asciiTheme="minorHAnsi" w:hAnsiTheme="minorHAnsi" w:cstheme="minorHAnsi"/>
                <w:sz w:val="18"/>
                <w:szCs w:val="18"/>
              </w:rPr>
              <w:t>.</w:t>
            </w:r>
          </w:p>
        </w:tc>
      </w:tr>
      <w:tr w:rsidR="00F9345F" w:rsidRPr="00EB4DC7" w14:paraId="761E0999" w14:textId="77777777" w:rsidTr="00B41162">
        <w:tc>
          <w:tcPr>
            <w:tcW w:w="1268" w:type="dxa"/>
            <w:shd w:val="clear" w:color="auto" w:fill="FFFFFF"/>
            <w:tcMar>
              <w:top w:w="75" w:type="dxa"/>
              <w:left w:w="75" w:type="dxa"/>
              <w:bottom w:w="75" w:type="dxa"/>
              <w:right w:w="75" w:type="dxa"/>
            </w:tcMar>
            <w:hideMark/>
          </w:tcPr>
          <w:p w14:paraId="2E70F391" w14:textId="77777777" w:rsidR="00F9345F" w:rsidRPr="00EB4DC7" w:rsidRDefault="00F9345F" w:rsidP="00040730">
            <w:pPr>
              <w:rPr>
                <w:rFonts w:asciiTheme="minorHAnsi" w:hAnsiTheme="minorHAnsi" w:cstheme="minorHAnsi"/>
                <w:sz w:val="18"/>
                <w:szCs w:val="18"/>
              </w:rPr>
            </w:pPr>
            <w:r w:rsidRPr="00EB4DC7">
              <w:rPr>
                <w:rFonts w:asciiTheme="minorHAnsi" w:hAnsiTheme="minorHAnsi" w:cstheme="minorHAnsi"/>
                <w:sz w:val="18"/>
                <w:szCs w:val="18"/>
              </w:rPr>
              <w:t>21/03166/FUL</w:t>
            </w:r>
          </w:p>
        </w:tc>
        <w:tc>
          <w:tcPr>
            <w:tcW w:w="1570" w:type="dxa"/>
            <w:shd w:val="clear" w:color="auto" w:fill="FFFFFF"/>
            <w:tcMar>
              <w:top w:w="75" w:type="dxa"/>
              <w:left w:w="75" w:type="dxa"/>
              <w:bottom w:w="75" w:type="dxa"/>
              <w:right w:w="75" w:type="dxa"/>
            </w:tcMar>
            <w:hideMark/>
          </w:tcPr>
          <w:p w14:paraId="3E3CD153" w14:textId="77777777" w:rsidR="00F9345F" w:rsidRPr="00EB4DC7" w:rsidRDefault="00F9345F" w:rsidP="00040730">
            <w:pPr>
              <w:rPr>
                <w:rFonts w:asciiTheme="minorHAnsi" w:hAnsiTheme="minorHAnsi" w:cstheme="minorHAnsi"/>
                <w:sz w:val="18"/>
                <w:szCs w:val="18"/>
              </w:rPr>
            </w:pPr>
            <w:r w:rsidRPr="00EB4DC7">
              <w:rPr>
                <w:rFonts w:asciiTheme="minorHAnsi" w:hAnsiTheme="minorHAnsi" w:cstheme="minorHAnsi"/>
                <w:sz w:val="18"/>
                <w:szCs w:val="18"/>
              </w:rPr>
              <w:t xml:space="preserve">Building North East Of Wardshill Farm House Longframlington </w:t>
            </w:r>
          </w:p>
        </w:tc>
        <w:tc>
          <w:tcPr>
            <w:tcW w:w="1134" w:type="dxa"/>
            <w:shd w:val="clear" w:color="auto" w:fill="FFFFFF"/>
            <w:tcMar>
              <w:top w:w="75" w:type="dxa"/>
              <w:left w:w="75" w:type="dxa"/>
              <w:bottom w:w="75" w:type="dxa"/>
              <w:right w:w="75" w:type="dxa"/>
            </w:tcMar>
            <w:hideMark/>
          </w:tcPr>
          <w:p w14:paraId="3E373A37" w14:textId="77777777" w:rsidR="00F9345F" w:rsidRPr="00EB4DC7" w:rsidRDefault="00F9345F" w:rsidP="00040730">
            <w:pPr>
              <w:rPr>
                <w:rFonts w:asciiTheme="minorHAnsi" w:hAnsiTheme="minorHAnsi" w:cstheme="minorHAnsi"/>
                <w:sz w:val="18"/>
                <w:szCs w:val="18"/>
              </w:rPr>
            </w:pPr>
            <w:r w:rsidRPr="00EB4DC7">
              <w:rPr>
                <w:rFonts w:asciiTheme="minorHAnsi" w:hAnsiTheme="minorHAnsi" w:cstheme="minorHAnsi"/>
                <w:sz w:val="18"/>
                <w:szCs w:val="18"/>
              </w:rPr>
              <w:t>Application</w:t>
            </w:r>
            <w:r w:rsidRPr="00845642">
              <w:rPr>
                <w:rFonts w:asciiTheme="minorHAnsi" w:hAnsiTheme="minorHAnsi" w:cstheme="minorHAnsi"/>
                <w:sz w:val="18"/>
                <w:szCs w:val="18"/>
              </w:rPr>
              <w:t xml:space="preserve"> </w:t>
            </w:r>
            <w:r w:rsidRPr="00EB4DC7">
              <w:rPr>
                <w:rFonts w:asciiTheme="minorHAnsi" w:hAnsiTheme="minorHAnsi" w:cstheme="minorHAnsi"/>
                <w:sz w:val="18"/>
                <w:szCs w:val="18"/>
              </w:rPr>
              <w:t>Registered</w:t>
            </w:r>
          </w:p>
        </w:tc>
        <w:tc>
          <w:tcPr>
            <w:tcW w:w="5092" w:type="dxa"/>
            <w:shd w:val="clear" w:color="auto" w:fill="FFFFFF"/>
            <w:tcMar>
              <w:top w:w="75" w:type="dxa"/>
              <w:left w:w="75" w:type="dxa"/>
              <w:bottom w:w="75" w:type="dxa"/>
              <w:right w:w="75" w:type="dxa"/>
            </w:tcMar>
            <w:hideMark/>
          </w:tcPr>
          <w:p w14:paraId="67C11A62" w14:textId="79548A13" w:rsidR="00F9345F" w:rsidRPr="00EB4DC7" w:rsidRDefault="00F9345F" w:rsidP="00040730">
            <w:pPr>
              <w:rPr>
                <w:rFonts w:asciiTheme="minorHAnsi" w:hAnsiTheme="minorHAnsi" w:cstheme="minorHAnsi"/>
                <w:sz w:val="18"/>
                <w:szCs w:val="18"/>
              </w:rPr>
            </w:pPr>
            <w:r w:rsidRPr="00845642">
              <w:rPr>
                <w:rFonts w:asciiTheme="minorHAnsi" w:hAnsiTheme="minorHAnsi" w:cstheme="minorHAnsi"/>
                <w:sz w:val="18"/>
                <w:szCs w:val="18"/>
              </w:rPr>
              <w:t>See previous minutes for comments</w:t>
            </w:r>
            <w:r w:rsidR="00B41162">
              <w:rPr>
                <w:rFonts w:asciiTheme="minorHAnsi" w:hAnsiTheme="minorHAnsi" w:cstheme="minorHAnsi"/>
                <w:sz w:val="18"/>
                <w:szCs w:val="18"/>
              </w:rPr>
              <w:t>.</w:t>
            </w:r>
          </w:p>
        </w:tc>
      </w:tr>
    </w:tbl>
    <w:p w14:paraId="174843EB" w14:textId="77777777" w:rsidR="00B41162" w:rsidRDefault="00B41162" w:rsidP="004625D0">
      <w:pPr>
        <w:ind w:left="426"/>
        <w:rPr>
          <w:rFonts w:asciiTheme="minorHAnsi" w:hAnsiTheme="minorHAnsi" w:cstheme="minorHAnsi"/>
          <w:bCs/>
          <w:sz w:val="18"/>
          <w:szCs w:val="18"/>
        </w:rPr>
      </w:pPr>
    </w:p>
    <w:p w14:paraId="43BBB73B" w14:textId="51DE1F32" w:rsidR="004625D0" w:rsidRDefault="004625D0" w:rsidP="004625D0">
      <w:pPr>
        <w:ind w:left="426"/>
        <w:rPr>
          <w:rFonts w:asciiTheme="minorHAnsi" w:hAnsiTheme="minorHAnsi" w:cstheme="minorHAnsi"/>
          <w:b/>
          <w:sz w:val="18"/>
          <w:szCs w:val="18"/>
        </w:rPr>
      </w:pPr>
      <w:r>
        <w:rPr>
          <w:rFonts w:asciiTheme="minorHAnsi" w:hAnsiTheme="minorHAnsi" w:cstheme="minorHAnsi"/>
          <w:bCs/>
          <w:sz w:val="18"/>
          <w:szCs w:val="18"/>
        </w:rPr>
        <w:t>Members were reminded of the importance of making a response regarding all planning applications, even where this was simply a ‘No Comment’.</w:t>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
          <w:sz w:val="18"/>
          <w:szCs w:val="18"/>
        </w:rPr>
        <w:t>Action: ALL</w:t>
      </w:r>
    </w:p>
    <w:p w14:paraId="515F90AA" w14:textId="5A3D98E1" w:rsidR="007C4EC4" w:rsidRDefault="007C4EC4" w:rsidP="004625D0">
      <w:pPr>
        <w:ind w:left="426"/>
        <w:rPr>
          <w:rFonts w:asciiTheme="minorHAnsi" w:hAnsiTheme="minorHAnsi" w:cstheme="minorHAnsi"/>
          <w:b/>
          <w:sz w:val="18"/>
          <w:szCs w:val="18"/>
        </w:rPr>
      </w:pPr>
    </w:p>
    <w:p w14:paraId="081EE8C0" w14:textId="6F77DA9F" w:rsidR="007C4EC4" w:rsidRDefault="007C4EC4" w:rsidP="004625D0">
      <w:pPr>
        <w:ind w:left="426"/>
        <w:rPr>
          <w:rFonts w:asciiTheme="minorHAnsi" w:hAnsiTheme="minorHAnsi" w:cstheme="minorHAnsi"/>
          <w:b/>
          <w:sz w:val="18"/>
          <w:szCs w:val="18"/>
        </w:rPr>
      </w:pPr>
    </w:p>
    <w:p w14:paraId="640B05F6" w14:textId="77777777" w:rsidR="007C4EC4" w:rsidRPr="004625D0" w:rsidRDefault="007C4EC4" w:rsidP="004625D0">
      <w:pPr>
        <w:ind w:left="426"/>
        <w:rPr>
          <w:rFonts w:asciiTheme="minorHAnsi" w:hAnsiTheme="minorHAnsi" w:cstheme="minorHAnsi"/>
          <w:bCs/>
          <w:sz w:val="18"/>
          <w:szCs w:val="18"/>
        </w:rPr>
      </w:pPr>
    </w:p>
    <w:p w14:paraId="79633747" w14:textId="18D292F2" w:rsidR="00F9345F" w:rsidRPr="00146534" w:rsidRDefault="00F9345F" w:rsidP="00F9345F">
      <w:pPr>
        <w:pStyle w:val="ListParagraph"/>
        <w:numPr>
          <w:ilvl w:val="0"/>
          <w:numId w:val="1"/>
        </w:numPr>
        <w:rPr>
          <w:rFonts w:asciiTheme="minorHAnsi" w:hAnsiTheme="minorHAnsi" w:cstheme="minorHAnsi"/>
          <w:bCs/>
          <w:sz w:val="18"/>
          <w:szCs w:val="18"/>
        </w:rPr>
      </w:pPr>
      <w:r w:rsidRPr="00146534">
        <w:rPr>
          <w:rFonts w:asciiTheme="minorHAnsi" w:hAnsiTheme="minorHAnsi" w:cstheme="minorHAnsi"/>
          <w:b/>
          <w:bCs/>
          <w:sz w:val="18"/>
          <w:szCs w:val="18"/>
        </w:rPr>
        <w:lastRenderedPageBreak/>
        <w:t>Highways</w:t>
      </w:r>
    </w:p>
    <w:p w14:paraId="6E4C9301" w14:textId="3AE257F5" w:rsidR="00F9345F" w:rsidRPr="00146534" w:rsidRDefault="00F9345F" w:rsidP="00F9345F">
      <w:pPr>
        <w:pStyle w:val="ListParagraph"/>
        <w:numPr>
          <w:ilvl w:val="1"/>
          <w:numId w:val="1"/>
        </w:numPr>
        <w:ind w:left="567" w:hanging="283"/>
        <w:rPr>
          <w:rFonts w:asciiTheme="minorHAnsi" w:hAnsiTheme="minorHAnsi" w:cstheme="minorHAnsi"/>
          <w:bCs/>
          <w:sz w:val="18"/>
          <w:szCs w:val="18"/>
        </w:rPr>
      </w:pPr>
      <w:r w:rsidRPr="00146534">
        <w:rPr>
          <w:rFonts w:asciiTheme="minorHAnsi" w:hAnsiTheme="minorHAnsi" w:cstheme="minorHAnsi"/>
          <w:bCs/>
          <w:sz w:val="18"/>
          <w:szCs w:val="18"/>
          <w:u w:val="single"/>
        </w:rPr>
        <w:t>Highways and Footpaths Report</w:t>
      </w:r>
      <w:r w:rsidRPr="00146534">
        <w:rPr>
          <w:rFonts w:asciiTheme="minorHAnsi" w:hAnsiTheme="minorHAnsi" w:cstheme="minorHAnsi"/>
          <w:bCs/>
          <w:sz w:val="18"/>
          <w:szCs w:val="18"/>
        </w:rPr>
        <w:t xml:space="preserve"> </w:t>
      </w:r>
    </w:p>
    <w:p w14:paraId="0AB08314" w14:textId="1B55FEB3" w:rsidR="00F9345F" w:rsidRPr="00146534" w:rsidRDefault="00F9345F" w:rsidP="00F9345F">
      <w:pPr>
        <w:pStyle w:val="ListParagraph"/>
        <w:numPr>
          <w:ilvl w:val="3"/>
          <w:numId w:val="21"/>
        </w:numPr>
        <w:ind w:left="709" w:hanging="283"/>
        <w:rPr>
          <w:rFonts w:asciiTheme="minorHAnsi" w:hAnsiTheme="minorHAnsi" w:cstheme="minorHAnsi"/>
          <w:bCs/>
          <w:sz w:val="18"/>
          <w:szCs w:val="18"/>
        </w:rPr>
      </w:pPr>
      <w:r w:rsidRPr="00146534">
        <w:rPr>
          <w:rFonts w:asciiTheme="minorHAnsi" w:hAnsiTheme="minorHAnsi" w:cstheme="minorHAnsi"/>
          <w:bCs/>
          <w:sz w:val="18"/>
          <w:szCs w:val="18"/>
          <w:u w:val="single"/>
        </w:rPr>
        <w:t>Footpath NE of Embleton Terrace to East Raw</w:t>
      </w:r>
      <w:r w:rsidR="004625D0" w:rsidRPr="00146534">
        <w:rPr>
          <w:rFonts w:asciiTheme="minorHAnsi" w:hAnsiTheme="minorHAnsi" w:cstheme="minorHAnsi"/>
          <w:bCs/>
          <w:sz w:val="18"/>
          <w:szCs w:val="18"/>
        </w:rPr>
        <w:t xml:space="preserve">. JS had been in touch with Tony Derbyshire (TD), </w:t>
      </w:r>
      <w:r w:rsidR="007C4EC4">
        <w:rPr>
          <w:rFonts w:asciiTheme="minorHAnsi" w:hAnsiTheme="minorHAnsi" w:cstheme="minorHAnsi"/>
          <w:bCs/>
          <w:sz w:val="18"/>
          <w:szCs w:val="18"/>
        </w:rPr>
        <w:t xml:space="preserve">NCC </w:t>
      </w:r>
      <w:r w:rsidR="004625D0" w:rsidRPr="00146534">
        <w:rPr>
          <w:rFonts w:asciiTheme="minorHAnsi" w:hAnsiTheme="minorHAnsi" w:cstheme="minorHAnsi"/>
          <w:bCs/>
          <w:sz w:val="18"/>
          <w:szCs w:val="18"/>
        </w:rPr>
        <w:t xml:space="preserve">Footpaths Officer about the shooting area on this part of a right of way. TD confirmed that </w:t>
      </w:r>
      <w:r w:rsidR="00146534" w:rsidRPr="00146534">
        <w:rPr>
          <w:rFonts w:asciiTheme="minorHAnsi" w:hAnsiTheme="minorHAnsi" w:cstheme="minorHAnsi"/>
          <w:bCs/>
          <w:sz w:val="18"/>
          <w:szCs w:val="18"/>
        </w:rPr>
        <w:t xml:space="preserve">shooting was not allowed where people were rightfully allowed to cross </w:t>
      </w:r>
      <w:proofErr w:type="gramStart"/>
      <w:r w:rsidR="007C4EC4" w:rsidRPr="00146534">
        <w:rPr>
          <w:rFonts w:asciiTheme="minorHAnsi" w:hAnsiTheme="minorHAnsi" w:cstheme="minorHAnsi"/>
          <w:bCs/>
          <w:sz w:val="18"/>
          <w:szCs w:val="18"/>
        </w:rPr>
        <w:t>land,</w:t>
      </w:r>
      <w:r w:rsidR="00146534" w:rsidRPr="00146534">
        <w:rPr>
          <w:rFonts w:asciiTheme="minorHAnsi" w:hAnsiTheme="minorHAnsi" w:cstheme="minorHAnsi"/>
          <w:bCs/>
          <w:sz w:val="18"/>
          <w:szCs w:val="18"/>
        </w:rPr>
        <w:t xml:space="preserve"> and</w:t>
      </w:r>
      <w:proofErr w:type="gramEnd"/>
      <w:r w:rsidR="00146534" w:rsidRPr="00146534">
        <w:rPr>
          <w:rFonts w:asciiTheme="minorHAnsi" w:hAnsiTheme="minorHAnsi" w:cstheme="minorHAnsi"/>
          <w:bCs/>
          <w:sz w:val="18"/>
          <w:szCs w:val="18"/>
        </w:rPr>
        <w:t xml:space="preserve"> was to take this up with the landowner.</w:t>
      </w:r>
    </w:p>
    <w:p w14:paraId="30A15788" w14:textId="5715E9D7" w:rsidR="00F9345F" w:rsidRPr="00146534" w:rsidRDefault="00F9345F" w:rsidP="00F9345F">
      <w:pPr>
        <w:pStyle w:val="ListParagraph"/>
        <w:numPr>
          <w:ilvl w:val="3"/>
          <w:numId w:val="21"/>
        </w:numPr>
        <w:ind w:left="709" w:hanging="283"/>
        <w:rPr>
          <w:rFonts w:asciiTheme="minorHAnsi" w:hAnsiTheme="minorHAnsi" w:cstheme="minorHAnsi"/>
          <w:bCs/>
          <w:sz w:val="18"/>
          <w:szCs w:val="18"/>
        </w:rPr>
      </w:pPr>
      <w:r w:rsidRPr="00146534">
        <w:rPr>
          <w:rFonts w:asciiTheme="minorHAnsi" w:hAnsiTheme="minorHAnsi" w:cstheme="minorHAnsi"/>
          <w:bCs/>
          <w:sz w:val="18"/>
          <w:szCs w:val="18"/>
          <w:u w:val="single"/>
        </w:rPr>
        <w:t>Sign Post - Path via Sunnyside to Chirm Well Cottage, SE of Embleton Terrace on road to Longhorsley.</w:t>
      </w:r>
      <w:r w:rsidR="00146534" w:rsidRPr="00146534">
        <w:rPr>
          <w:rFonts w:asciiTheme="minorHAnsi" w:hAnsiTheme="minorHAnsi" w:cstheme="minorHAnsi"/>
          <w:bCs/>
          <w:sz w:val="18"/>
          <w:szCs w:val="18"/>
          <w:u w:val="single"/>
        </w:rPr>
        <w:t xml:space="preserve"> </w:t>
      </w:r>
      <w:r w:rsidR="00146534" w:rsidRPr="00146534">
        <w:rPr>
          <w:rFonts w:asciiTheme="minorHAnsi" w:hAnsiTheme="minorHAnsi" w:cstheme="minorHAnsi"/>
          <w:bCs/>
          <w:sz w:val="18"/>
          <w:szCs w:val="18"/>
        </w:rPr>
        <w:t>No further information at this time.</w:t>
      </w:r>
    </w:p>
    <w:p w14:paraId="38A7B7E6" w14:textId="7A009A25" w:rsidR="00F9345F" w:rsidRDefault="00F9345F" w:rsidP="00F9345F">
      <w:pPr>
        <w:pStyle w:val="ListParagraph"/>
        <w:numPr>
          <w:ilvl w:val="3"/>
          <w:numId w:val="21"/>
        </w:numPr>
        <w:ind w:left="709" w:hanging="283"/>
        <w:rPr>
          <w:rFonts w:asciiTheme="minorHAnsi" w:hAnsiTheme="minorHAnsi" w:cstheme="minorHAnsi"/>
          <w:bCs/>
          <w:sz w:val="18"/>
          <w:szCs w:val="18"/>
        </w:rPr>
      </w:pPr>
      <w:r w:rsidRPr="00146534">
        <w:rPr>
          <w:rFonts w:asciiTheme="minorHAnsi" w:hAnsiTheme="minorHAnsi" w:cstheme="minorHAnsi"/>
          <w:bCs/>
          <w:sz w:val="18"/>
          <w:szCs w:val="18"/>
          <w:u w:val="single"/>
        </w:rPr>
        <w:t>Repairs to Bridge at Maglin Burn</w:t>
      </w:r>
      <w:r w:rsidRPr="00146534">
        <w:rPr>
          <w:rFonts w:asciiTheme="minorHAnsi" w:hAnsiTheme="minorHAnsi" w:cstheme="minorHAnsi"/>
          <w:bCs/>
          <w:sz w:val="18"/>
          <w:szCs w:val="18"/>
        </w:rPr>
        <w:t>.</w:t>
      </w:r>
      <w:r w:rsidR="00146534" w:rsidRPr="00146534">
        <w:rPr>
          <w:rFonts w:asciiTheme="minorHAnsi" w:hAnsiTheme="minorHAnsi" w:cstheme="minorHAnsi"/>
          <w:bCs/>
          <w:sz w:val="18"/>
          <w:szCs w:val="18"/>
        </w:rPr>
        <w:t xml:space="preserve"> Crossing the stream was now enabled at this point.</w:t>
      </w:r>
    </w:p>
    <w:p w14:paraId="042674E2" w14:textId="1509F1EF" w:rsidR="00146534" w:rsidRPr="00146534" w:rsidRDefault="00146534" w:rsidP="00146534">
      <w:pPr>
        <w:ind w:left="426"/>
        <w:rPr>
          <w:rFonts w:asciiTheme="minorHAnsi" w:hAnsiTheme="minorHAnsi" w:cstheme="minorHAnsi"/>
          <w:bCs/>
          <w:sz w:val="18"/>
          <w:szCs w:val="18"/>
        </w:rPr>
      </w:pPr>
      <w:r w:rsidRPr="00146534">
        <w:rPr>
          <w:rFonts w:asciiTheme="minorHAnsi" w:hAnsiTheme="minorHAnsi" w:cstheme="minorHAnsi"/>
          <w:bCs/>
          <w:sz w:val="18"/>
          <w:szCs w:val="18"/>
        </w:rPr>
        <w:t xml:space="preserve">JS said that it was important that footpaths and rights of way further afield </w:t>
      </w:r>
      <w:r w:rsidR="007C4EC4">
        <w:rPr>
          <w:rFonts w:asciiTheme="minorHAnsi" w:hAnsiTheme="minorHAnsi" w:cstheme="minorHAnsi"/>
          <w:bCs/>
          <w:sz w:val="18"/>
          <w:szCs w:val="18"/>
        </w:rPr>
        <w:t xml:space="preserve">where inspected </w:t>
      </w:r>
      <w:r>
        <w:rPr>
          <w:rFonts w:asciiTheme="minorHAnsi" w:hAnsiTheme="minorHAnsi" w:cstheme="minorHAnsi"/>
          <w:bCs/>
          <w:sz w:val="18"/>
          <w:szCs w:val="18"/>
        </w:rPr>
        <w:t xml:space="preserve">and it would be helpful to get other people </w:t>
      </w:r>
      <w:r w:rsidR="007C4EC4">
        <w:rPr>
          <w:rFonts w:asciiTheme="minorHAnsi" w:hAnsiTheme="minorHAnsi" w:cstheme="minorHAnsi"/>
          <w:bCs/>
          <w:sz w:val="18"/>
          <w:szCs w:val="18"/>
        </w:rPr>
        <w:t xml:space="preserve">with </w:t>
      </w:r>
      <w:r>
        <w:rPr>
          <w:rFonts w:asciiTheme="minorHAnsi" w:hAnsiTheme="minorHAnsi" w:cstheme="minorHAnsi"/>
          <w:bCs/>
          <w:sz w:val="18"/>
          <w:szCs w:val="18"/>
        </w:rPr>
        <w:t>in the community to help with this.</w:t>
      </w:r>
    </w:p>
    <w:p w14:paraId="1546D4F0" w14:textId="77777777" w:rsidR="00F9345F" w:rsidRPr="008552C7" w:rsidRDefault="00F9345F" w:rsidP="00F9345F">
      <w:pPr>
        <w:pStyle w:val="ListParagraph"/>
        <w:numPr>
          <w:ilvl w:val="1"/>
          <w:numId w:val="1"/>
        </w:numPr>
        <w:ind w:left="567" w:hanging="283"/>
        <w:rPr>
          <w:rFonts w:asciiTheme="minorHAnsi" w:hAnsiTheme="minorHAnsi" w:cstheme="minorHAnsi"/>
          <w:bCs/>
          <w:sz w:val="18"/>
          <w:szCs w:val="18"/>
          <w:u w:val="single"/>
        </w:rPr>
      </w:pPr>
      <w:r w:rsidRPr="008552C7">
        <w:rPr>
          <w:rFonts w:asciiTheme="minorHAnsi" w:hAnsiTheme="minorHAnsi" w:cstheme="minorHAnsi"/>
          <w:bCs/>
          <w:sz w:val="18"/>
          <w:szCs w:val="18"/>
          <w:u w:val="single"/>
        </w:rPr>
        <w:t xml:space="preserve">Report on any issues raised/ to raise with Highways Department </w:t>
      </w:r>
    </w:p>
    <w:p w14:paraId="5963C19E" w14:textId="3993126D" w:rsidR="00F9345F" w:rsidRPr="007C4EC4" w:rsidRDefault="00F9345F" w:rsidP="00F9345F">
      <w:pPr>
        <w:pStyle w:val="ListParagraph"/>
        <w:numPr>
          <w:ilvl w:val="3"/>
          <w:numId w:val="22"/>
        </w:numPr>
        <w:ind w:left="709" w:hanging="283"/>
        <w:rPr>
          <w:rFonts w:asciiTheme="minorHAnsi" w:hAnsiTheme="minorHAnsi" w:cstheme="minorHAnsi"/>
          <w:bCs/>
          <w:sz w:val="18"/>
          <w:szCs w:val="18"/>
        </w:rPr>
      </w:pPr>
      <w:bookmarkStart w:id="5" w:name="_Hlk103909163"/>
      <w:r w:rsidRPr="008552C7">
        <w:rPr>
          <w:rFonts w:asciiTheme="minorHAnsi" w:hAnsiTheme="minorHAnsi" w:cstheme="minorHAnsi"/>
          <w:bCs/>
          <w:sz w:val="18"/>
          <w:szCs w:val="18"/>
          <w:u w:val="single"/>
        </w:rPr>
        <w:t>Survey of Todstead residents regarding traffic calming at Todstead/Villa Lane:</w:t>
      </w:r>
      <w:r w:rsidRPr="008552C7">
        <w:rPr>
          <w:rFonts w:asciiTheme="minorHAnsi" w:hAnsiTheme="minorHAnsi" w:cstheme="minorHAnsi"/>
          <w:bCs/>
          <w:sz w:val="18"/>
          <w:szCs w:val="18"/>
        </w:rPr>
        <w:t xml:space="preserve"> </w:t>
      </w:r>
      <w:bookmarkStart w:id="6" w:name="_Hlk103586821"/>
      <w:r w:rsidR="00146534" w:rsidRPr="007C4EC4">
        <w:rPr>
          <w:rFonts w:asciiTheme="minorHAnsi" w:hAnsiTheme="minorHAnsi" w:cstheme="minorHAnsi"/>
          <w:bCs/>
          <w:sz w:val="18"/>
          <w:szCs w:val="18"/>
        </w:rPr>
        <w:t>The following report was received from</w:t>
      </w:r>
      <w:r w:rsidRPr="007C4EC4">
        <w:rPr>
          <w:rFonts w:asciiTheme="minorHAnsi" w:hAnsiTheme="minorHAnsi" w:cstheme="minorHAnsi"/>
          <w:bCs/>
          <w:sz w:val="18"/>
          <w:szCs w:val="18"/>
        </w:rPr>
        <w:t xml:space="preserve"> LH</w:t>
      </w:r>
      <w:bookmarkEnd w:id="6"/>
      <w:r w:rsidR="007C4EC4" w:rsidRPr="007C4EC4">
        <w:rPr>
          <w:rFonts w:asciiTheme="minorHAnsi" w:hAnsiTheme="minorHAnsi" w:cstheme="minorHAnsi"/>
          <w:bCs/>
          <w:sz w:val="18"/>
          <w:szCs w:val="18"/>
        </w:rPr>
        <w:t>:</w:t>
      </w:r>
    </w:p>
    <w:p w14:paraId="3B78D8B0" w14:textId="123BAFF5" w:rsidR="00F9345F" w:rsidRPr="007C4EC4" w:rsidRDefault="008552C7" w:rsidP="000564B9">
      <w:pPr>
        <w:ind w:left="720"/>
        <w:rPr>
          <w:rFonts w:asciiTheme="minorHAnsi" w:hAnsiTheme="minorHAnsi" w:cstheme="minorHAnsi"/>
          <w:bCs/>
          <w:sz w:val="18"/>
          <w:szCs w:val="18"/>
        </w:rPr>
      </w:pPr>
      <w:r w:rsidRPr="007C4EC4">
        <w:rPr>
          <w:rFonts w:asciiTheme="minorHAnsi" w:hAnsiTheme="minorHAnsi" w:cstheme="minorHAnsi"/>
          <w:bCs/>
          <w:sz w:val="18"/>
          <w:szCs w:val="18"/>
        </w:rPr>
        <w:t>‘</w:t>
      </w:r>
      <w:r w:rsidR="00F9345F" w:rsidRPr="007C4EC4">
        <w:rPr>
          <w:rFonts w:asciiTheme="minorHAnsi" w:hAnsiTheme="minorHAnsi" w:cstheme="minorHAnsi"/>
          <w:bCs/>
          <w:sz w:val="18"/>
          <w:szCs w:val="18"/>
        </w:rPr>
        <w:t>Most of the residents here continue to ask me about what can be done about the volume of traffic now using villa lane as a rat run, with the bulk of the traffic speeding. We regularly have near misses with speeding cars and delivery vans, and it’s beginning to get rather stressful for some of the older residents that need to walk onto the road to access cars and do maintenance to their verges outside their property. I have in the past written to Trevor Thorn</w:t>
      </w:r>
      <w:r w:rsidRPr="007C4EC4">
        <w:rPr>
          <w:rFonts w:asciiTheme="minorHAnsi" w:hAnsiTheme="minorHAnsi" w:cstheme="minorHAnsi"/>
          <w:bCs/>
          <w:sz w:val="18"/>
          <w:szCs w:val="18"/>
        </w:rPr>
        <w:t>e</w:t>
      </w:r>
      <w:r w:rsidR="00F9345F" w:rsidRPr="007C4EC4">
        <w:rPr>
          <w:rFonts w:asciiTheme="minorHAnsi" w:hAnsiTheme="minorHAnsi" w:cstheme="minorHAnsi"/>
          <w:bCs/>
          <w:sz w:val="18"/>
          <w:szCs w:val="18"/>
        </w:rPr>
        <w:t xml:space="preserve"> to address this and will bring the letter I sent to him with me, to the meeting next w</w:t>
      </w:r>
      <w:r w:rsidRPr="007C4EC4">
        <w:rPr>
          <w:rFonts w:asciiTheme="minorHAnsi" w:hAnsiTheme="minorHAnsi" w:cstheme="minorHAnsi"/>
          <w:bCs/>
          <w:sz w:val="18"/>
          <w:szCs w:val="18"/>
        </w:rPr>
        <w:t>ee</w:t>
      </w:r>
      <w:r w:rsidR="00F9345F" w:rsidRPr="007C4EC4">
        <w:rPr>
          <w:rFonts w:asciiTheme="minorHAnsi" w:hAnsiTheme="minorHAnsi" w:cstheme="minorHAnsi"/>
          <w:bCs/>
          <w:sz w:val="18"/>
          <w:szCs w:val="18"/>
        </w:rPr>
        <w:t xml:space="preserve">k. I did buy two signs over 10 years ago to try and help slow the traffic, because of the number of small children we had here at Todstead. The traffic is now much worse. The road is in a terrible state, but I feel that if it’s improved it will only encourage more vehicles and greater speed! I think the only solution would be a couple of speed bumps done with the repair on the road at the same time to save money. I don’t think signage would help, as the ones that are here haven’t done much. </w:t>
      </w:r>
      <w:r w:rsidR="007C4EC4">
        <w:rPr>
          <w:rFonts w:asciiTheme="minorHAnsi" w:hAnsiTheme="minorHAnsi" w:cstheme="minorHAnsi"/>
          <w:bCs/>
          <w:sz w:val="18"/>
          <w:szCs w:val="18"/>
        </w:rPr>
        <w:t>It was agreed that the Clerk write to Cllr Thorne on this matter and advise him that LH would be in contact to arrange a site visit.</w:t>
      </w:r>
      <w:r w:rsidR="000564B9">
        <w:rPr>
          <w:rFonts w:asciiTheme="minorHAnsi" w:hAnsiTheme="minorHAnsi" w:cstheme="minorHAnsi"/>
          <w:bCs/>
          <w:sz w:val="18"/>
          <w:szCs w:val="18"/>
        </w:rPr>
        <w:tab/>
      </w:r>
      <w:bookmarkEnd w:id="5"/>
      <w:r w:rsidR="000564B9">
        <w:rPr>
          <w:rFonts w:asciiTheme="minorHAnsi" w:hAnsiTheme="minorHAnsi" w:cstheme="minorHAnsi"/>
          <w:bCs/>
          <w:sz w:val="18"/>
          <w:szCs w:val="18"/>
        </w:rPr>
        <w:tab/>
      </w:r>
      <w:r w:rsidR="000564B9">
        <w:rPr>
          <w:rFonts w:asciiTheme="minorHAnsi" w:hAnsiTheme="minorHAnsi" w:cstheme="minorHAnsi"/>
          <w:bCs/>
          <w:sz w:val="18"/>
          <w:szCs w:val="18"/>
        </w:rPr>
        <w:tab/>
      </w:r>
      <w:r w:rsidR="000564B9">
        <w:rPr>
          <w:rFonts w:asciiTheme="minorHAnsi" w:hAnsiTheme="minorHAnsi" w:cstheme="minorHAnsi"/>
          <w:bCs/>
          <w:sz w:val="18"/>
          <w:szCs w:val="18"/>
        </w:rPr>
        <w:tab/>
      </w:r>
      <w:r w:rsidR="000564B9">
        <w:rPr>
          <w:rFonts w:asciiTheme="minorHAnsi" w:hAnsiTheme="minorHAnsi" w:cstheme="minorHAnsi"/>
          <w:bCs/>
          <w:sz w:val="18"/>
          <w:szCs w:val="18"/>
        </w:rPr>
        <w:tab/>
      </w:r>
      <w:r w:rsidR="000564B9">
        <w:rPr>
          <w:rFonts w:asciiTheme="minorHAnsi" w:hAnsiTheme="minorHAnsi" w:cstheme="minorHAnsi"/>
          <w:bCs/>
          <w:sz w:val="18"/>
          <w:szCs w:val="18"/>
        </w:rPr>
        <w:tab/>
      </w:r>
      <w:r w:rsidR="000564B9">
        <w:rPr>
          <w:rFonts w:asciiTheme="minorHAnsi" w:hAnsiTheme="minorHAnsi" w:cstheme="minorHAnsi"/>
          <w:bCs/>
          <w:sz w:val="18"/>
          <w:szCs w:val="18"/>
        </w:rPr>
        <w:tab/>
      </w:r>
      <w:r w:rsidR="000564B9">
        <w:rPr>
          <w:rFonts w:asciiTheme="minorHAnsi" w:hAnsiTheme="minorHAnsi" w:cstheme="minorHAnsi"/>
          <w:bCs/>
          <w:sz w:val="18"/>
          <w:szCs w:val="18"/>
        </w:rPr>
        <w:tab/>
      </w:r>
      <w:r w:rsidR="000564B9">
        <w:rPr>
          <w:rFonts w:asciiTheme="minorHAnsi" w:hAnsiTheme="minorHAnsi" w:cstheme="minorHAnsi"/>
          <w:bCs/>
          <w:sz w:val="18"/>
          <w:szCs w:val="18"/>
        </w:rPr>
        <w:tab/>
      </w:r>
      <w:r w:rsidR="000564B9">
        <w:rPr>
          <w:rFonts w:asciiTheme="minorHAnsi" w:hAnsiTheme="minorHAnsi" w:cstheme="minorHAnsi"/>
          <w:bCs/>
          <w:sz w:val="18"/>
          <w:szCs w:val="18"/>
        </w:rPr>
        <w:tab/>
        <w:t xml:space="preserve">       </w:t>
      </w:r>
      <w:r w:rsidR="000564B9" w:rsidRPr="000564B9">
        <w:rPr>
          <w:rFonts w:asciiTheme="minorHAnsi" w:hAnsiTheme="minorHAnsi" w:cstheme="minorHAnsi"/>
          <w:b/>
          <w:sz w:val="18"/>
          <w:szCs w:val="18"/>
        </w:rPr>
        <w:t>Action: Clerk/LH</w:t>
      </w:r>
    </w:p>
    <w:p w14:paraId="261DB839" w14:textId="2A44FA05" w:rsidR="00F9345F" w:rsidRPr="001C3EAC" w:rsidRDefault="00F9345F" w:rsidP="00F9345F">
      <w:pPr>
        <w:pStyle w:val="ListParagraph"/>
        <w:numPr>
          <w:ilvl w:val="3"/>
          <w:numId w:val="22"/>
        </w:numPr>
        <w:ind w:left="709" w:hanging="283"/>
        <w:rPr>
          <w:rFonts w:asciiTheme="minorHAnsi" w:hAnsiTheme="minorHAnsi" w:cstheme="minorHAnsi"/>
          <w:bCs/>
          <w:sz w:val="18"/>
          <w:szCs w:val="18"/>
        </w:rPr>
      </w:pPr>
      <w:bookmarkStart w:id="7" w:name="_Hlk103854284"/>
      <w:r w:rsidRPr="008552C7">
        <w:rPr>
          <w:rFonts w:asciiTheme="minorHAnsi" w:hAnsiTheme="minorHAnsi" w:cstheme="minorHAnsi"/>
          <w:bCs/>
          <w:sz w:val="18"/>
          <w:szCs w:val="18"/>
          <w:u w:val="single"/>
        </w:rPr>
        <w:t>The road under</w:t>
      </w:r>
      <w:r w:rsidRPr="001C3EAC">
        <w:rPr>
          <w:rFonts w:asciiTheme="minorHAnsi" w:hAnsiTheme="minorHAnsi" w:cstheme="minorHAnsi"/>
          <w:bCs/>
          <w:sz w:val="18"/>
          <w:szCs w:val="18"/>
          <w:u w:val="single"/>
        </w:rPr>
        <w:t xml:space="preserve"> the bridge at Weldon before it joins the A697</w:t>
      </w:r>
      <w:r w:rsidRPr="001C3EAC">
        <w:rPr>
          <w:rFonts w:asciiTheme="minorHAnsi" w:hAnsiTheme="minorHAnsi" w:cstheme="minorHAnsi"/>
          <w:bCs/>
          <w:i/>
          <w:iCs/>
          <w:sz w:val="18"/>
          <w:szCs w:val="18"/>
        </w:rPr>
        <w:t xml:space="preserve"> </w:t>
      </w:r>
      <w:r w:rsidRPr="001C3EAC">
        <w:rPr>
          <w:rFonts w:asciiTheme="minorHAnsi" w:hAnsiTheme="minorHAnsi" w:cstheme="minorHAnsi"/>
          <w:bCs/>
          <w:sz w:val="18"/>
          <w:szCs w:val="18"/>
        </w:rPr>
        <w:t>ha</w:t>
      </w:r>
      <w:r w:rsidR="001C3EAC" w:rsidRPr="001C3EAC">
        <w:rPr>
          <w:rFonts w:asciiTheme="minorHAnsi" w:hAnsiTheme="minorHAnsi" w:cstheme="minorHAnsi"/>
          <w:bCs/>
          <w:sz w:val="18"/>
          <w:szCs w:val="18"/>
        </w:rPr>
        <w:t>d</w:t>
      </w:r>
      <w:r w:rsidRPr="001C3EAC">
        <w:rPr>
          <w:rFonts w:asciiTheme="minorHAnsi" w:hAnsiTheme="minorHAnsi" w:cstheme="minorHAnsi"/>
          <w:bCs/>
          <w:sz w:val="18"/>
          <w:szCs w:val="18"/>
        </w:rPr>
        <w:t xml:space="preserve"> some trees/ hedges encroaching onto the road that need</w:t>
      </w:r>
      <w:r w:rsidR="001C3EAC" w:rsidRPr="001C3EAC">
        <w:rPr>
          <w:rFonts w:asciiTheme="minorHAnsi" w:hAnsiTheme="minorHAnsi" w:cstheme="minorHAnsi"/>
          <w:bCs/>
          <w:sz w:val="18"/>
          <w:szCs w:val="18"/>
        </w:rPr>
        <w:t>ed</w:t>
      </w:r>
      <w:r w:rsidRPr="001C3EAC">
        <w:rPr>
          <w:rFonts w:asciiTheme="minorHAnsi" w:hAnsiTheme="minorHAnsi" w:cstheme="minorHAnsi"/>
          <w:bCs/>
          <w:sz w:val="18"/>
          <w:szCs w:val="18"/>
        </w:rPr>
        <w:t xml:space="preserve"> cut</w:t>
      </w:r>
      <w:r w:rsidR="001C3EAC" w:rsidRPr="001C3EAC">
        <w:rPr>
          <w:rFonts w:asciiTheme="minorHAnsi" w:hAnsiTheme="minorHAnsi" w:cstheme="minorHAnsi"/>
          <w:bCs/>
          <w:sz w:val="18"/>
          <w:szCs w:val="18"/>
        </w:rPr>
        <w:t>ting</w:t>
      </w:r>
      <w:r w:rsidRPr="001C3EAC">
        <w:rPr>
          <w:rFonts w:asciiTheme="minorHAnsi" w:hAnsiTheme="minorHAnsi" w:cstheme="minorHAnsi"/>
          <w:bCs/>
          <w:sz w:val="18"/>
          <w:szCs w:val="18"/>
        </w:rPr>
        <w:t xml:space="preserve"> back for safety reasons.</w:t>
      </w:r>
      <w:bookmarkEnd w:id="7"/>
      <w:r w:rsidRPr="001C3EAC">
        <w:rPr>
          <w:rFonts w:asciiTheme="minorHAnsi" w:hAnsiTheme="minorHAnsi" w:cstheme="minorHAnsi"/>
          <w:bCs/>
          <w:sz w:val="18"/>
          <w:szCs w:val="18"/>
        </w:rPr>
        <w:t xml:space="preserve"> </w:t>
      </w:r>
      <w:r w:rsidR="001C3EAC" w:rsidRPr="001C3EAC">
        <w:rPr>
          <w:rFonts w:asciiTheme="minorHAnsi" w:hAnsiTheme="minorHAnsi" w:cstheme="minorHAnsi"/>
          <w:bCs/>
          <w:sz w:val="18"/>
          <w:szCs w:val="18"/>
        </w:rPr>
        <w:t>Clerk to report to Highways</w:t>
      </w:r>
      <w:r w:rsidR="007112BB">
        <w:rPr>
          <w:rFonts w:asciiTheme="minorHAnsi" w:hAnsiTheme="minorHAnsi" w:cstheme="minorHAnsi"/>
          <w:bCs/>
          <w:sz w:val="18"/>
          <w:szCs w:val="18"/>
        </w:rPr>
        <w:t xml:space="preserve"> </w:t>
      </w:r>
      <w:r w:rsidR="007112BB" w:rsidRPr="001C3EAC">
        <w:rPr>
          <w:rFonts w:asciiTheme="minorHAnsi" w:hAnsiTheme="minorHAnsi" w:cstheme="minorHAnsi"/>
          <w:bCs/>
          <w:sz w:val="18"/>
          <w:szCs w:val="18"/>
        </w:rPr>
        <w:t>(Report from LH)</w:t>
      </w:r>
      <w:r w:rsidR="001C3EAC" w:rsidRPr="001C3EAC">
        <w:rPr>
          <w:rFonts w:asciiTheme="minorHAnsi" w:hAnsiTheme="minorHAnsi" w:cstheme="minorHAnsi"/>
          <w:bCs/>
          <w:sz w:val="18"/>
          <w:szCs w:val="18"/>
        </w:rPr>
        <w:t>.</w:t>
      </w:r>
      <w:r w:rsidR="001C3EAC" w:rsidRPr="001C3EAC">
        <w:rPr>
          <w:rFonts w:asciiTheme="minorHAnsi" w:hAnsiTheme="minorHAnsi" w:cstheme="minorHAnsi"/>
          <w:bCs/>
          <w:sz w:val="18"/>
          <w:szCs w:val="18"/>
        </w:rPr>
        <w:tab/>
      </w:r>
      <w:r w:rsidR="001C3EAC" w:rsidRPr="001C3EAC">
        <w:rPr>
          <w:rFonts w:asciiTheme="minorHAnsi" w:hAnsiTheme="minorHAnsi" w:cstheme="minorHAnsi"/>
          <w:bCs/>
          <w:sz w:val="18"/>
          <w:szCs w:val="18"/>
        </w:rPr>
        <w:tab/>
      </w:r>
      <w:r w:rsidR="001C3EAC" w:rsidRPr="001C3EAC">
        <w:rPr>
          <w:rFonts w:asciiTheme="minorHAnsi" w:hAnsiTheme="minorHAnsi" w:cstheme="minorHAnsi"/>
          <w:bCs/>
          <w:sz w:val="18"/>
          <w:szCs w:val="18"/>
        </w:rPr>
        <w:tab/>
      </w:r>
      <w:r w:rsidR="001C3EAC" w:rsidRPr="001C3EAC">
        <w:rPr>
          <w:rFonts w:asciiTheme="minorHAnsi" w:hAnsiTheme="minorHAnsi" w:cstheme="minorHAnsi"/>
          <w:bCs/>
          <w:sz w:val="18"/>
          <w:szCs w:val="18"/>
        </w:rPr>
        <w:tab/>
        <w:t xml:space="preserve">              </w:t>
      </w:r>
      <w:r w:rsidR="001C3EAC" w:rsidRPr="001C3EAC">
        <w:rPr>
          <w:rFonts w:asciiTheme="minorHAnsi" w:hAnsiTheme="minorHAnsi" w:cstheme="minorHAnsi"/>
          <w:b/>
          <w:sz w:val="18"/>
          <w:szCs w:val="18"/>
        </w:rPr>
        <w:t>Action: Clerk</w:t>
      </w:r>
      <w:r w:rsidRPr="001C3EAC">
        <w:rPr>
          <w:rFonts w:asciiTheme="minorHAnsi" w:hAnsiTheme="minorHAnsi" w:cstheme="minorHAnsi"/>
          <w:bCs/>
          <w:sz w:val="18"/>
          <w:szCs w:val="18"/>
        </w:rPr>
        <w:t xml:space="preserve"> </w:t>
      </w:r>
    </w:p>
    <w:p w14:paraId="41859FB8" w14:textId="13C391B5" w:rsidR="00F9345F" w:rsidRPr="007C4EC4" w:rsidRDefault="00F9345F" w:rsidP="00CD227A">
      <w:pPr>
        <w:pStyle w:val="ListParagraph"/>
        <w:numPr>
          <w:ilvl w:val="3"/>
          <w:numId w:val="22"/>
        </w:numPr>
        <w:ind w:left="720" w:hanging="283"/>
        <w:rPr>
          <w:rFonts w:asciiTheme="minorHAnsi" w:hAnsiTheme="minorHAnsi" w:cstheme="minorHAnsi"/>
          <w:bCs/>
          <w:sz w:val="18"/>
          <w:szCs w:val="18"/>
        </w:rPr>
      </w:pPr>
      <w:r w:rsidRPr="007C4EC4">
        <w:rPr>
          <w:rFonts w:asciiTheme="minorHAnsi" w:hAnsiTheme="minorHAnsi" w:cstheme="minorHAnsi"/>
          <w:bCs/>
          <w:sz w:val="18"/>
          <w:szCs w:val="18"/>
          <w:u w:val="single"/>
        </w:rPr>
        <w:t>Update on the works at Todstead</w:t>
      </w:r>
      <w:r w:rsidRPr="007C4EC4">
        <w:rPr>
          <w:rFonts w:asciiTheme="minorHAnsi" w:hAnsiTheme="minorHAnsi" w:cstheme="minorHAnsi"/>
          <w:bCs/>
          <w:sz w:val="18"/>
          <w:szCs w:val="18"/>
        </w:rPr>
        <w:t>.  Response from Paul Jones Service Director - Local Services:</w:t>
      </w:r>
      <w:r w:rsidR="007C4EC4">
        <w:rPr>
          <w:rFonts w:asciiTheme="minorHAnsi" w:hAnsiTheme="minorHAnsi" w:cstheme="minorHAnsi"/>
          <w:bCs/>
          <w:sz w:val="18"/>
          <w:szCs w:val="18"/>
        </w:rPr>
        <w:t xml:space="preserve"> </w:t>
      </w:r>
      <w:r w:rsidR="001C3EAC" w:rsidRPr="007C4EC4">
        <w:rPr>
          <w:rFonts w:asciiTheme="minorHAnsi" w:hAnsiTheme="minorHAnsi" w:cstheme="minorHAnsi"/>
          <w:bCs/>
          <w:sz w:val="18"/>
          <w:szCs w:val="18"/>
        </w:rPr>
        <w:t>‘</w:t>
      </w:r>
      <w:r w:rsidRPr="007C4EC4">
        <w:rPr>
          <w:rFonts w:asciiTheme="minorHAnsi" w:hAnsiTheme="minorHAnsi" w:cstheme="minorHAnsi"/>
          <w:bCs/>
          <w:sz w:val="18"/>
          <w:szCs w:val="18"/>
        </w:rPr>
        <w:t xml:space="preserve">I can confirm that traffic management has been in place to move traffic to the less vulnerable side of the road at Todstead whilst the B6341 has been closed to enable our Highways teams to undertake parapet repairs to Debdon Lake Bridge </w:t>
      </w:r>
      <w:r w:rsidR="00954B94" w:rsidRPr="007C4EC4">
        <w:rPr>
          <w:rFonts w:asciiTheme="minorHAnsi" w:hAnsiTheme="minorHAnsi" w:cstheme="minorHAnsi"/>
          <w:bCs/>
          <w:sz w:val="18"/>
          <w:szCs w:val="18"/>
        </w:rPr>
        <w:t>..</w:t>
      </w:r>
      <w:r w:rsidRPr="007C4EC4">
        <w:rPr>
          <w:rFonts w:asciiTheme="minorHAnsi" w:hAnsiTheme="minorHAnsi" w:cstheme="minorHAnsi"/>
          <w:bCs/>
          <w:sz w:val="18"/>
          <w:szCs w:val="18"/>
        </w:rPr>
        <w:t xml:space="preserve">. The lights were coordinated with our programme of routine monitoring activity at the Todstead site to mitigate disruption to road users. Traffic lights are required to permit the monthly monitoring of the Todstead site and equipment installed during the ground investigation works earlier in the year. Monitoring will continue until the actual engineering works to address the landslip take place, as this will ensure that the road is safe to use and that we have the greatest understanding of the failure mechanisms taking place. Preparations for the major engineering scheme to stabilise Todstead Landslip are ongoing, the design of the engineering solution is scheduled to be completed by </w:t>
      </w:r>
      <w:r w:rsidR="00954B94" w:rsidRPr="007C4EC4">
        <w:rPr>
          <w:rFonts w:asciiTheme="minorHAnsi" w:hAnsiTheme="minorHAnsi" w:cstheme="minorHAnsi"/>
          <w:bCs/>
          <w:sz w:val="18"/>
          <w:szCs w:val="18"/>
        </w:rPr>
        <w:t>mid-May</w:t>
      </w:r>
      <w:r w:rsidRPr="007C4EC4">
        <w:rPr>
          <w:rFonts w:asciiTheme="minorHAnsi" w:hAnsiTheme="minorHAnsi" w:cstheme="minorHAnsi"/>
          <w:bCs/>
          <w:sz w:val="18"/>
          <w:szCs w:val="18"/>
        </w:rPr>
        <w:t xml:space="preserve"> and in parallel with this we are in dialogue with both Natural England and the Environment Agency to secure the necessary permits and consents. Additionally, liaison with adjacent landowners and statutory undertakers is also being progressed. Once the design is complete, the fine detail of the permitting requirements </w:t>
      </w:r>
      <w:proofErr w:type="gramStart"/>
      <w:r w:rsidRPr="007C4EC4">
        <w:rPr>
          <w:rFonts w:asciiTheme="minorHAnsi" w:hAnsiTheme="minorHAnsi" w:cstheme="minorHAnsi"/>
          <w:bCs/>
          <w:sz w:val="18"/>
          <w:szCs w:val="18"/>
        </w:rPr>
        <w:t>are</w:t>
      </w:r>
      <w:proofErr w:type="gramEnd"/>
      <w:r w:rsidRPr="007C4EC4">
        <w:rPr>
          <w:rFonts w:asciiTheme="minorHAnsi" w:hAnsiTheme="minorHAnsi" w:cstheme="minorHAnsi"/>
          <w:bCs/>
          <w:sz w:val="18"/>
          <w:szCs w:val="18"/>
        </w:rPr>
        <w:t xml:space="preserve"> agreed, service diversions and land take/access requirements confirmed, the works will be put out to tender with a view of commencing later this year as planned.</w:t>
      </w:r>
      <w:r w:rsidR="001C3EAC" w:rsidRPr="007C4EC4">
        <w:rPr>
          <w:rFonts w:asciiTheme="minorHAnsi" w:hAnsiTheme="minorHAnsi" w:cstheme="minorHAnsi"/>
          <w:bCs/>
          <w:sz w:val="18"/>
          <w:szCs w:val="18"/>
        </w:rPr>
        <w:t>’ No further action was agreed at this time.</w:t>
      </w:r>
    </w:p>
    <w:p w14:paraId="3E4D1DED" w14:textId="7804BCE9" w:rsidR="00F9345F" w:rsidRPr="00931480" w:rsidRDefault="00F9345F" w:rsidP="00F9345F">
      <w:pPr>
        <w:pStyle w:val="ListParagraph"/>
        <w:numPr>
          <w:ilvl w:val="0"/>
          <w:numId w:val="1"/>
        </w:numPr>
        <w:rPr>
          <w:rFonts w:asciiTheme="minorHAnsi" w:hAnsiTheme="minorHAnsi" w:cstheme="minorHAnsi"/>
          <w:b/>
          <w:bCs/>
          <w:sz w:val="18"/>
          <w:szCs w:val="18"/>
        </w:rPr>
      </w:pPr>
      <w:r w:rsidRPr="00931480">
        <w:rPr>
          <w:rFonts w:asciiTheme="minorHAnsi" w:hAnsiTheme="minorHAnsi" w:cstheme="minorHAnsi"/>
          <w:b/>
          <w:bCs/>
          <w:sz w:val="18"/>
          <w:szCs w:val="18"/>
        </w:rPr>
        <w:t xml:space="preserve">Wingates </w:t>
      </w:r>
      <w:bookmarkStart w:id="8" w:name="_Hlk507409846"/>
      <w:r w:rsidRPr="00931480">
        <w:rPr>
          <w:rFonts w:asciiTheme="minorHAnsi" w:hAnsiTheme="minorHAnsi" w:cstheme="minorHAnsi"/>
          <w:b/>
          <w:bCs/>
          <w:sz w:val="18"/>
          <w:szCs w:val="18"/>
        </w:rPr>
        <w:t>Wind Farm Community Fund</w:t>
      </w:r>
      <w:bookmarkEnd w:id="8"/>
      <w:r w:rsidR="007A6042">
        <w:rPr>
          <w:rFonts w:asciiTheme="minorHAnsi" w:hAnsiTheme="minorHAnsi" w:cstheme="minorHAnsi"/>
          <w:b/>
          <w:bCs/>
          <w:sz w:val="18"/>
          <w:szCs w:val="18"/>
        </w:rPr>
        <w:t xml:space="preserve">. </w:t>
      </w:r>
      <w:r w:rsidR="007A6042">
        <w:rPr>
          <w:rFonts w:asciiTheme="minorHAnsi" w:hAnsiTheme="minorHAnsi" w:cstheme="minorHAnsi"/>
          <w:sz w:val="18"/>
          <w:szCs w:val="18"/>
        </w:rPr>
        <w:t>The final report regarding the grant for the defibrillator was still outstanding and would be completed once the defibrillator training had been completed</w:t>
      </w:r>
      <w:r w:rsidR="00950952">
        <w:rPr>
          <w:rFonts w:asciiTheme="minorHAnsi" w:hAnsiTheme="minorHAnsi" w:cstheme="minorHAnsi"/>
          <w:sz w:val="18"/>
          <w:szCs w:val="18"/>
        </w:rPr>
        <w:t xml:space="preserve"> – see item 12</w:t>
      </w:r>
      <w:r w:rsidR="007A6042">
        <w:rPr>
          <w:rFonts w:asciiTheme="minorHAnsi" w:hAnsiTheme="minorHAnsi" w:cstheme="minorHAnsi"/>
          <w:sz w:val="18"/>
          <w:szCs w:val="18"/>
        </w:rPr>
        <w:t>.</w:t>
      </w:r>
    </w:p>
    <w:p w14:paraId="2F81DCE6" w14:textId="77777777" w:rsidR="00F9345F" w:rsidRPr="00176FE4" w:rsidRDefault="00F9345F" w:rsidP="00F9345F">
      <w:pPr>
        <w:pStyle w:val="ListParagraph"/>
        <w:numPr>
          <w:ilvl w:val="0"/>
          <w:numId w:val="1"/>
        </w:numPr>
        <w:rPr>
          <w:rFonts w:asciiTheme="minorHAnsi" w:hAnsiTheme="minorHAnsi" w:cstheme="minorHAnsi"/>
          <w:bCs/>
          <w:sz w:val="18"/>
          <w:szCs w:val="18"/>
        </w:rPr>
      </w:pPr>
      <w:r w:rsidRPr="00176FE4">
        <w:rPr>
          <w:rFonts w:asciiTheme="minorHAnsi" w:hAnsiTheme="minorHAnsi" w:cstheme="minorHAnsi"/>
          <w:b/>
          <w:bCs/>
          <w:sz w:val="18"/>
          <w:szCs w:val="18"/>
        </w:rPr>
        <w:t>Coquetdale Cluster Meeting</w:t>
      </w:r>
      <w:r w:rsidRPr="00176FE4">
        <w:rPr>
          <w:rFonts w:asciiTheme="minorHAnsi" w:hAnsiTheme="minorHAnsi" w:cstheme="minorHAnsi"/>
          <w:bCs/>
          <w:sz w:val="18"/>
          <w:szCs w:val="18"/>
        </w:rPr>
        <w:t xml:space="preserve"> </w:t>
      </w:r>
    </w:p>
    <w:p w14:paraId="24042831" w14:textId="1F3CE355" w:rsidR="00F9345F" w:rsidRPr="00176FE4" w:rsidRDefault="00F9345F" w:rsidP="00F9345F">
      <w:pPr>
        <w:pStyle w:val="ListParagraph"/>
        <w:numPr>
          <w:ilvl w:val="1"/>
          <w:numId w:val="1"/>
        </w:numPr>
        <w:ind w:left="567" w:hanging="283"/>
        <w:rPr>
          <w:rFonts w:asciiTheme="minorHAnsi" w:hAnsiTheme="minorHAnsi" w:cstheme="minorHAnsi"/>
          <w:sz w:val="18"/>
          <w:szCs w:val="18"/>
        </w:rPr>
      </w:pPr>
      <w:r w:rsidRPr="00176FE4">
        <w:rPr>
          <w:rFonts w:asciiTheme="minorHAnsi" w:hAnsiTheme="minorHAnsi" w:cstheme="minorHAnsi"/>
          <w:bCs/>
          <w:sz w:val="18"/>
          <w:szCs w:val="18"/>
          <w:u w:val="single"/>
        </w:rPr>
        <w:t>Report</w:t>
      </w:r>
      <w:r w:rsidRPr="00176FE4">
        <w:rPr>
          <w:rFonts w:asciiTheme="minorHAnsi" w:hAnsiTheme="minorHAnsi" w:cstheme="minorHAnsi"/>
          <w:sz w:val="18"/>
          <w:szCs w:val="18"/>
          <w:u w:val="single"/>
        </w:rPr>
        <w:t xml:space="preserve"> from last meeting</w:t>
      </w:r>
      <w:r w:rsidRPr="00176FE4">
        <w:rPr>
          <w:rFonts w:asciiTheme="minorHAnsi" w:hAnsiTheme="minorHAnsi" w:cstheme="minorHAnsi"/>
          <w:sz w:val="18"/>
          <w:szCs w:val="18"/>
        </w:rPr>
        <w:t xml:space="preserve"> – </w:t>
      </w:r>
      <w:r w:rsidR="00E93CF2" w:rsidRPr="00176FE4">
        <w:rPr>
          <w:rFonts w:asciiTheme="minorHAnsi" w:hAnsiTheme="minorHAnsi" w:cstheme="minorHAnsi"/>
          <w:sz w:val="18"/>
          <w:szCs w:val="18"/>
        </w:rPr>
        <w:t>The minutes of the meeting had been previously circulated. Key issues included:</w:t>
      </w:r>
    </w:p>
    <w:p w14:paraId="3DE54668" w14:textId="77777777" w:rsidR="00176FE4" w:rsidRPr="00176FE4" w:rsidRDefault="00176FE4" w:rsidP="00176FE4">
      <w:pPr>
        <w:pStyle w:val="ListParagraph"/>
        <w:numPr>
          <w:ilvl w:val="0"/>
          <w:numId w:val="23"/>
        </w:numPr>
        <w:rPr>
          <w:rFonts w:asciiTheme="minorHAnsi" w:hAnsiTheme="minorHAnsi" w:cstheme="minorHAnsi"/>
          <w:bCs/>
          <w:sz w:val="18"/>
          <w:szCs w:val="18"/>
        </w:rPr>
      </w:pPr>
      <w:r w:rsidRPr="00176FE4">
        <w:rPr>
          <w:rFonts w:asciiTheme="minorHAnsi" w:hAnsiTheme="minorHAnsi" w:cstheme="minorHAnsi"/>
          <w:bCs/>
          <w:sz w:val="18"/>
          <w:szCs w:val="18"/>
          <w:u w:val="single"/>
        </w:rPr>
        <w:t>Borderlands Place Programme</w:t>
      </w:r>
      <w:r w:rsidRPr="00176FE4">
        <w:rPr>
          <w:rFonts w:asciiTheme="minorHAnsi" w:hAnsiTheme="minorHAnsi" w:cstheme="minorHAnsi"/>
          <w:b/>
          <w:sz w:val="18"/>
          <w:szCs w:val="18"/>
        </w:rPr>
        <w:t xml:space="preserve"> - </w:t>
      </w:r>
      <w:r w:rsidRPr="00176FE4">
        <w:rPr>
          <w:rFonts w:asciiTheme="minorHAnsi" w:hAnsiTheme="minorHAnsi" w:cstheme="minorHAnsi"/>
          <w:bCs/>
          <w:sz w:val="18"/>
          <w:szCs w:val="18"/>
        </w:rPr>
        <w:t>Anne Lawson provided update on Borderlands Place Programme. There was to be a 10-year regeneration project to improve the lives of young people with Rothbury being one of the targeted areas.</w:t>
      </w:r>
    </w:p>
    <w:p w14:paraId="1FCACBDD" w14:textId="67641939" w:rsidR="00176FE4" w:rsidRPr="002865BA" w:rsidRDefault="002865BA" w:rsidP="00176FE4">
      <w:pPr>
        <w:pStyle w:val="ListParagraph"/>
        <w:numPr>
          <w:ilvl w:val="0"/>
          <w:numId w:val="23"/>
        </w:numPr>
        <w:rPr>
          <w:rFonts w:asciiTheme="minorHAnsi" w:hAnsiTheme="minorHAnsi" w:cstheme="minorHAnsi"/>
          <w:bCs/>
          <w:color w:val="000000" w:themeColor="text1"/>
          <w:sz w:val="18"/>
          <w:szCs w:val="18"/>
          <w:u w:val="single"/>
        </w:rPr>
      </w:pPr>
      <w:r w:rsidRPr="002865BA">
        <w:rPr>
          <w:rFonts w:asciiTheme="minorHAnsi" w:hAnsiTheme="minorHAnsi" w:cstheme="minorHAnsi"/>
          <w:bCs/>
          <w:color w:val="000000" w:themeColor="text1"/>
          <w:sz w:val="18"/>
          <w:szCs w:val="18"/>
          <w:u w:val="single"/>
        </w:rPr>
        <w:t xml:space="preserve">Report from </w:t>
      </w:r>
      <w:r w:rsidR="00176FE4" w:rsidRPr="002865BA">
        <w:rPr>
          <w:rFonts w:asciiTheme="minorHAnsi" w:hAnsiTheme="minorHAnsi" w:cstheme="minorHAnsi"/>
          <w:bCs/>
          <w:color w:val="000000" w:themeColor="text1"/>
          <w:sz w:val="18"/>
          <w:szCs w:val="18"/>
          <w:u w:val="single"/>
        </w:rPr>
        <w:t>Glenn Sanderson, Leader of Northumberland County Council</w:t>
      </w:r>
      <w:r>
        <w:rPr>
          <w:rFonts w:asciiTheme="minorHAnsi" w:hAnsiTheme="minorHAnsi" w:cstheme="minorHAnsi"/>
          <w:bCs/>
          <w:color w:val="000000" w:themeColor="text1"/>
          <w:sz w:val="18"/>
          <w:szCs w:val="18"/>
          <w:u w:val="single"/>
        </w:rPr>
        <w:t>:</w:t>
      </w:r>
    </w:p>
    <w:p w14:paraId="41FBAD16" w14:textId="77777777" w:rsidR="00176FE4" w:rsidRPr="00176FE4" w:rsidRDefault="00176FE4" w:rsidP="00176FE4">
      <w:pPr>
        <w:pStyle w:val="ListParagraph"/>
        <w:numPr>
          <w:ilvl w:val="1"/>
          <w:numId w:val="23"/>
        </w:numPr>
        <w:ind w:left="993"/>
        <w:rPr>
          <w:rFonts w:asciiTheme="minorHAnsi" w:hAnsiTheme="minorHAnsi" w:cstheme="minorHAnsi"/>
          <w:bCs/>
          <w:sz w:val="18"/>
          <w:szCs w:val="18"/>
        </w:rPr>
      </w:pPr>
      <w:r w:rsidRPr="00176FE4">
        <w:rPr>
          <w:rFonts w:asciiTheme="minorHAnsi" w:hAnsiTheme="minorHAnsi" w:cstheme="minorHAnsi"/>
          <w:bCs/>
          <w:sz w:val="18"/>
          <w:szCs w:val="18"/>
        </w:rPr>
        <w:t xml:space="preserve">County Council budget had been produced, with no cuts being made to frontline services.  </w:t>
      </w:r>
    </w:p>
    <w:p w14:paraId="6F2BE9A0" w14:textId="77777777" w:rsidR="00176FE4" w:rsidRPr="00176FE4" w:rsidRDefault="00176FE4" w:rsidP="00176FE4">
      <w:pPr>
        <w:pStyle w:val="ListParagraph"/>
        <w:numPr>
          <w:ilvl w:val="1"/>
          <w:numId w:val="23"/>
        </w:numPr>
        <w:ind w:left="993"/>
        <w:rPr>
          <w:rFonts w:asciiTheme="minorHAnsi" w:hAnsiTheme="minorHAnsi" w:cstheme="minorHAnsi"/>
          <w:bCs/>
          <w:sz w:val="18"/>
          <w:szCs w:val="18"/>
        </w:rPr>
      </w:pPr>
      <w:r w:rsidRPr="00176FE4">
        <w:rPr>
          <w:rFonts w:asciiTheme="minorHAnsi" w:hAnsiTheme="minorHAnsi" w:cstheme="minorHAnsi"/>
          <w:bCs/>
          <w:sz w:val="18"/>
          <w:szCs w:val="18"/>
        </w:rPr>
        <w:t xml:space="preserve">Staff had worked hard during the Covid Pandemic and Storm Arwen and were now involved with the Ukrainian refugee crises.  County Council enquiry ongoing relating to Storm Arwen.  There would be an improvement in preparations for any future emergencies.  </w:t>
      </w:r>
    </w:p>
    <w:p w14:paraId="02AE87A7" w14:textId="77777777" w:rsidR="00176FE4" w:rsidRPr="00176FE4" w:rsidRDefault="00176FE4" w:rsidP="00176FE4">
      <w:pPr>
        <w:pStyle w:val="ListParagraph"/>
        <w:numPr>
          <w:ilvl w:val="1"/>
          <w:numId w:val="23"/>
        </w:numPr>
        <w:ind w:left="993"/>
        <w:rPr>
          <w:rFonts w:asciiTheme="minorHAnsi" w:hAnsiTheme="minorHAnsi" w:cstheme="minorHAnsi"/>
          <w:bCs/>
          <w:sz w:val="18"/>
          <w:szCs w:val="18"/>
        </w:rPr>
      </w:pPr>
      <w:r w:rsidRPr="00176FE4">
        <w:rPr>
          <w:rFonts w:asciiTheme="minorHAnsi" w:hAnsiTheme="minorHAnsi" w:cstheme="minorHAnsi"/>
          <w:bCs/>
          <w:sz w:val="18"/>
          <w:szCs w:val="18"/>
        </w:rPr>
        <w:t xml:space="preserve">A lot of time and energy being spent improving skills for non-academic young people.  New windfarm technological centre to be based at Blyth. Whiskey distillery to open in Wooler; a new village at Alnwick Gardens; the Maltings at Berwick to be transformed, along with Berwick Barracks.  </w:t>
      </w:r>
    </w:p>
    <w:p w14:paraId="7C96D420" w14:textId="77777777" w:rsidR="00176FE4" w:rsidRPr="00176FE4" w:rsidRDefault="00176FE4" w:rsidP="00176FE4">
      <w:pPr>
        <w:pStyle w:val="ListParagraph"/>
        <w:numPr>
          <w:ilvl w:val="1"/>
          <w:numId w:val="23"/>
        </w:numPr>
        <w:ind w:left="993"/>
        <w:rPr>
          <w:rFonts w:asciiTheme="minorHAnsi" w:hAnsiTheme="minorHAnsi" w:cstheme="minorHAnsi"/>
          <w:bCs/>
          <w:sz w:val="18"/>
          <w:szCs w:val="18"/>
        </w:rPr>
      </w:pPr>
      <w:r w:rsidRPr="00176FE4">
        <w:rPr>
          <w:rFonts w:asciiTheme="minorHAnsi" w:hAnsiTheme="minorHAnsi" w:cstheme="minorHAnsi"/>
          <w:bCs/>
          <w:sz w:val="18"/>
          <w:szCs w:val="18"/>
        </w:rPr>
        <w:t xml:space="preserve">NCC to work with partners of the North of Tyne Combined Authority, with significant funding available to Northumberland.  Devolution and working together in a bigger Combined Authority being considered, involving the seven Local Authorities of Durham, Sunderland, Gateshead, South/North Tyneside, Newcastle, and Northumberland. NCC to join only if this would be right for Northumberland.  </w:t>
      </w:r>
    </w:p>
    <w:p w14:paraId="4154D440" w14:textId="77777777" w:rsidR="00176FE4" w:rsidRPr="00176FE4" w:rsidRDefault="00176FE4" w:rsidP="00176FE4">
      <w:pPr>
        <w:pStyle w:val="ListParagraph"/>
        <w:numPr>
          <w:ilvl w:val="1"/>
          <w:numId w:val="23"/>
        </w:numPr>
        <w:ind w:left="993"/>
        <w:rPr>
          <w:rFonts w:asciiTheme="minorHAnsi" w:hAnsiTheme="minorHAnsi" w:cstheme="minorHAnsi"/>
          <w:bCs/>
          <w:sz w:val="18"/>
          <w:szCs w:val="18"/>
        </w:rPr>
      </w:pPr>
      <w:r w:rsidRPr="00176FE4">
        <w:rPr>
          <w:rFonts w:asciiTheme="minorHAnsi" w:hAnsiTheme="minorHAnsi" w:cstheme="minorHAnsi"/>
          <w:bCs/>
          <w:sz w:val="18"/>
          <w:szCs w:val="18"/>
        </w:rPr>
        <w:t xml:space="preserve">Inner quality summit arranged with professionals who work in child poverty, food poverty and areas that will suffer with the impending cost of living crises, with action plan being pulled together. </w:t>
      </w:r>
    </w:p>
    <w:p w14:paraId="6E5F7922" w14:textId="77777777" w:rsidR="00176FE4" w:rsidRPr="00176FE4" w:rsidRDefault="00176FE4" w:rsidP="00176FE4">
      <w:pPr>
        <w:pStyle w:val="ListParagraph"/>
        <w:numPr>
          <w:ilvl w:val="1"/>
          <w:numId w:val="23"/>
        </w:numPr>
        <w:ind w:left="993"/>
        <w:rPr>
          <w:rFonts w:asciiTheme="minorHAnsi" w:hAnsiTheme="minorHAnsi" w:cstheme="minorHAnsi"/>
          <w:bCs/>
          <w:sz w:val="18"/>
          <w:szCs w:val="18"/>
        </w:rPr>
      </w:pPr>
      <w:r w:rsidRPr="00176FE4">
        <w:rPr>
          <w:rFonts w:asciiTheme="minorHAnsi" w:hAnsiTheme="minorHAnsi" w:cstheme="minorHAnsi"/>
          <w:bCs/>
          <w:sz w:val="18"/>
          <w:szCs w:val="18"/>
        </w:rPr>
        <w:t xml:space="preserve">Additional funding secured for country parks, which had been important during the Covid pandemic, along with additional funding for improvements to public W/C’s and improved W/C signage for visitors.  </w:t>
      </w:r>
    </w:p>
    <w:p w14:paraId="5FB6FE0B" w14:textId="77777777" w:rsidR="00176FE4" w:rsidRPr="00176FE4" w:rsidRDefault="00176FE4" w:rsidP="00176FE4">
      <w:pPr>
        <w:pStyle w:val="ListParagraph"/>
        <w:numPr>
          <w:ilvl w:val="1"/>
          <w:numId w:val="23"/>
        </w:numPr>
        <w:ind w:left="993"/>
        <w:rPr>
          <w:rFonts w:asciiTheme="minorHAnsi" w:hAnsiTheme="minorHAnsi" w:cstheme="minorHAnsi"/>
          <w:bCs/>
          <w:sz w:val="18"/>
          <w:szCs w:val="18"/>
        </w:rPr>
      </w:pPr>
      <w:r w:rsidRPr="00176FE4">
        <w:rPr>
          <w:rFonts w:asciiTheme="minorHAnsi" w:hAnsiTheme="minorHAnsi" w:cstheme="minorHAnsi"/>
          <w:bCs/>
          <w:sz w:val="18"/>
          <w:szCs w:val="18"/>
        </w:rPr>
        <w:t xml:space="preserve">£2.2m funding earmarked for U and C class roads; a large amount of funding agreed towards affordable housing to provide new accommodation, working with partners.  </w:t>
      </w:r>
    </w:p>
    <w:p w14:paraId="0A3CCD08" w14:textId="21893AC8" w:rsidR="00176FE4" w:rsidRPr="00176FE4" w:rsidRDefault="00176FE4" w:rsidP="00176FE4">
      <w:pPr>
        <w:pStyle w:val="ListParagraph"/>
        <w:numPr>
          <w:ilvl w:val="1"/>
          <w:numId w:val="23"/>
        </w:numPr>
        <w:ind w:left="993"/>
        <w:rPr>
          <w:rFonts w:asciiTheme="minorHAnsi" w:hAnsiTheme="minorHAnsi" w:cstheme="minorHAnsi"/>
          <w:bCs/>
          <w:sz w:val="18"/>
          <w:szCs w:val="18"/>
        </w:rPr>
      </w:pPr>
      <w:r w:rsidRPr="00176FE4">
        <w:rPr>
          <w:rFonts w:asciiTheme="minorHAnsi" w:hAnsiTheme="minorHAnsi" w:cstheme="minorHAnsi"/>
          <w:bCs/>
          <w:sz w:val="18"/>
          <w:szCs w:val="18"/>
        </w:rPr>
        <w:t xml:space="preserve">Climate change Action Plan very much a priority, with a £50K Community Fund for local communities to bid into for Climate Change action work, </w:t>
      </w:r>
      <w:r w:rsidR="002865BA" w:rsidRPr="00176FE4">
        <w:rPr>
          <w:rFonts w:asciiTheme="minorHAnsi" w:hAnsiTheme="minorHAnsi" w:cstheme="minorHAnsi"/>
          <w:bCs/>
          <w:sz w:val="18"/>
          <w:szCs w:val="18"/>
        </w:rPr>
        <w:t>i</w:t>
      </w:r>
      <w:r w:rsidR="002865BA">
        <w:rPr>
          <w:rFonts w:asciiTheme="minorHAnsi" w:hAnsiTheme="minorHAnsi" w:cstheme="minorHAnsi"/>
          <w:bCs/>
          <w:sz w:val="18"/>
          <w:szCs w:val="18"/>
        </w:rPr>
        <w:t>ncluding</w:t>
      </w:r>
      <w:r w:rsidRPr="00176FE4">
        <w:rPr>
          <w:rFonts w:asciiTheme="minorHAnsi" w:hAnsiTheme="minorHAnsi" w:cstheme="minorHAnsi"/>
          <w:bCs/>
          <w:sz w:val="18"/>
          <w:szCs w:val="18"/>
        </w:rPr>
        <w:t xml:space="preserve"> tree planting.  </w:t>
      </w:r>
    </w:p>
    <w:p w14:paraId="599267FF" w14:textId="77777777" w:rsidR="00176FE4" w:rsidRPr="00176FE4" w:rsidRDefault="00176FE4" w:rsidP="00176FE4">
      <w:pPr>
        <w:pStyle w:val="ListParagraph"/>
        <w:numPr>
          <w:ilvl w:val="1"/>
          <w:numId w:val="23"/>
        </w:numPr>
        <w:ind w:left="993"/>
        <w:rPr>
          <w:rFonts w:asciiTheme="minorHAnsi" w:hAnsiTheme="minorHAnsi" w:cstheme="minorHAnsi"/>
          <w:bCs/>
          <w:sz w:val="18"/>
          <w:szCs w:val="18"/>
        </w:rPr>
      </w:pPr>
      <w:r w:rsidRPr="00176FE4">
        <w:rPr>
          <w:rFonts w:asciiTheme="minorHAnsi" w:hAnsiTheme="minorHAnsi" w:cstheme="minorHAnsi"/>
          <w:bCs/>
          <w:sz w:val="18"/>
          <w:szCs w:val="18"/>
        </w:rPr>
        <w:t xml:space="preserve">A Platinum Jubilee Fund with £70K available to local communities to mark the event.  </w:t>
      </w:r>
    </w:p>
    <w:p w14:paraId="60AC9566" w14:textId="77777777" w:rsidR="00176FE4" w:rsidRPr="00176FE4" w:rsidRDefault="00176FE4" w:rsidP="00176FE4">
      <w:pPr>
        <w:pStyle w:val="ListParagraph"/>
        <w:numPr>
          <w:ilvl w:val="1"/>
          <w:numId w:val="23"/>
        </w:numPr>
        <w:ind w:left="993"/>
        <w:rPr>
          <w:rFonts w:asciiTheme="minorHAnsi" w:hAnsiTheme="minorHAnsi" w:cstheme="minorHAnsi"/>
          <w:bCs/>
          <w:sz w:val="18"/>
          <w:szCs w:val="18"/>
        </w:rPr>
      </w:pPr>
      <w:r w:rsidRPr="00176FE4">
        <w:rPr>
          <w:rFonts w:asciiTheme="minorHAnsi" w:hAnsiTheme="minorHAnsi" w:cstheme="minorHAnsi"/>
          <w:bCs/>
          <w:sz w:val="18"/>
          <w:szCs w:val="18"/>
        </w:rPr>
        <w:lastRenderedPageBreak/>
        <w:t xml:space="preserve">Significant spending in Leisure Centre’s planned, and new car parks to be built in Amble, Berwick, and Morpeth.  Town centre parking charges currently nil.  </w:t>
      </w:r>
    </w:p>
    <w:p w14:paraId="57EC5C3F" w14:textId="77777777" w:rsidR="00176FE4" w:rsidRPr="00176FE4" w:rsidRDefault="00176FE4" w:rsidP="00176FE4">
      <w:pPr>
        <w:pStyle w:val="ListParagraph"/>
        <w:numPr>
          <w:ilvl w:val="1"/>
          <w:numId w:val="23"/>
        </w:numPr>
        <w:ind w:left="993"/>
        <w:rPr>
          <w:rFonts w:asciiTheme="minorHAnsi" w:hAnsiTheme="minorHAnsi" w:cstheme="minorHAnsi"/>
          <w:bCs/>
          <w:sz w:val="18"/>
          <w:szCs w:val="18"/>
        </w:rPr>
      </w:pPr>
      <w:r w:rsidRPr="00176FE4">
        <w:rPr>
          <w:rFonts w:asciiTheme="minorHAnsi" w:hAnsiTheme="minorHAnsi" w:cstheme="minorHAnsi"/>
          <w:bCs/>
          <w:sz w:val="18"/>
          <w:szCs w:val="18"/>
        </w:rPr>
        <w:t xml:space="preserve">New schools to be built in Seaton Valley, Amble and Berwick.  </w:t>
      </w:r>
    </w:p>
    <w:p w14:paraId="219BAFD6" w14:textId="77777777" w:rsidR="00176FE4" w:rsidRPr="00176FE4" w:rsidRDefault="00176FE4" w:rsidP="00176FE4">
      <w:pPr>
        <w:pStyle w:val="ListParagraph"/>
        <w:numPr>
          <w:ilvl w:val="1"/>
          <w:numId w:val="23"/>
        </w:numPr>
        <w:ind w:left="993"/>
        <w:rPr>
          <w:rFonts w:asciiTheme="minorHAnsi" w:hAnsiTheme="minorHAnsi" w:cstheme="minorHAnsi"/>
          <w:bCs/>
          <w:sz w:val="18"/>
          <w:szCs w:val="18"/>
        </w:rPr>
      </w:pPr>
      <w:r w:rsidRPr="00176FE4">
        <w:rPr>
          <w:rFonts w:asciiTheme="minorHAnsi" w:hAnsiTheme="minorHAnsi" w:cstheme="minorHAnsi"/>
          <w:b/>
          <w:sz w:val="18"/>
          <w:szCs w:val="18"/>
        </w:rPr>
        <w:t>£10m agreed to be spent on the Todstead road, which is to be repaired properly</w:t>
      </w:r>
      <w:r w:rsidRPr="00176FE4">
        <w:rPr>
          <w:rFonts w:asciiTheme="minorHAnsi" w:hAnsiTheme="minorHAnsi" w:cstheme="minorHAnsi"/>
          <w:bCs/>
          <w:sz w:val="18"/>
          <w:szCs w:val="18"/>
        </w:rPr>
        <w:t xml:space="preserve">. </w:t>
      </w:r>
    </w:p>
    <w:p w14:paraId="6CB55B23" w14:textId="77777777" w:rsidR="00176FE4" w:rsidRPr="00176FE4" w:rsidRDefault="00176FE4" w:rsidP="00176FE4">
      <w:pPr>
        <w:pStyle w:val="ListParagraph"/>
        <w:numPr>
          <w:ilvl w:val="1"/>
          <w:numId w:val="23"/>
        </w:numPr>
        <w:ind w:left="993"/>
        <w:rPr>
          <w:rFonts w:asciiTheme="minorHAnsi" w:hAnsiTheme="minorHAnsi" w:cstheme="minorHAnsi"/>
          <w:bCs/>
          <w:sz w:val="18"/>
          <w:szCs w:val="18"/>
        </w:rPr>
      </w:pPr>
      <w:r w:rsidRPr="00176FE4">
        <w:rPr>
          <w:rFonts w:asciiTheme="minorHAnsi" w:hAnsiTheme="minorHAnsi" w:cstheme="minorHAnsi"/>
          <w:bCs/>
          <w:sz w:val="18"/>
          <w:szCs w:val="18"/>
        </w:rPr>
        <w:t xml:space="preserve"> </w:t>
      </w:r>
      <w:r w:rsidRPr="00176FE4">
        <w:rPr>
          <w:rFonts w:asciiTheme="minorHAnsi" w:hAnsiTheme="minorHAnsi" w:cstheme="minorHAnsi"/>
          <w:b/>
          <w:sz w:val="18"/>
          <w:szCs w:val="18"/>
        </w:rPr>
        <w:t>B.T. appeared to have put on hold their digital roll out, due to the need to fund an alternative emergency service which would operate when power was out</w:t>
      </w:r>
      <w:r w:rsidRPr="00176FE4">
        <w:rPr>
          <w:rFonts w:asciiTheme="minorHAnsi" w:hAnsiTheme="minorHAnsi" w:cstheme="minorHAnsi"/>
          <w:bCs/>
          <w:sz w:val="18"/>
          <w:szCs w:val="18"/>
        </w:rPr>
        <w:t xml:space="preserve">.  </w:t>
      </w:r>
    </w:p>
    <w:p w14:paraId="047648FA" w14:textId="77777777" w:rsidR="00176FE4" w:rsidRPr="00176FE4" w:rsidRDefault="00176FE4" w:rsidP="00176FE4">
      <w:pPr>
        <w:pStyle w:val="ListParagraph"/>
        <w:numPr>
          <w:ilvl w:val="1"/>
          <w:numId w:val="23"/>
        </w:numPr>
        <w:ind w:left="993"/>
        <w:rPr>
          <w:rFonts w:asciiTheme="minorHAnsi" w:hAnsiTheme="minorHAnsi" w:cstheme="minorHAnsi"/>
          <w:bCs/>
          <w:sz w:val="18"/>
          <w:szCs w:val="18"/>
        </w:rPr>
      </w:pPr>
      <w:r w:rsidRPr="00176FE4">
        <w:rPr>
          <w:rFonts w:asciiTheme="minorHAnsi" w:hAnsiTheme="minorHAnsi" w:cstheme="minorHAnsi"/>
          <w:bCs/>
          <w:sz w:val="18"/>
          <w:szCs w:val="18"/>
        </w:rPr>
        <w:t xml:space="preserve">GS to find out if there was a Duty of Care for vulnerable people to have access to communications in their own homes during times of crises.    </w:t>
      </w:r>
    </w:p>
    <w:p w14:paraId="48DA4AA7" w14:textId="77777777" w:rsidR="00176FE4" w:rsidRPr="00176FE4" w:rsidRDefault="00176FE4" w:rsidP="00176FE4">
      <w:pPr>
        <w:pStyle w:val="ListParagraph"/>
        <w:numPr>
          <w:ilvl w:val="0"/>
          <w:numId w:val="25"/>
        </w:numPr>
        <w:rPr>
          <w:rFonts w:asciiTheme="minorHAnsi" w:hAnsiTheme="minorHAnsi" w:cstheme="minorHAnsi"/>
          <w:bCs/>
          <w:sz w:val="18"/>
          <w:szCs w:val="18"/>
        </w:rPr>
      </w:pPr>
      <w:r w:rsidRPr="002865BA">
        <w:rPr>
          <w:rFonts w:asciiTheme="minorHAnsi" w:hAnsiTheme="minorHAnsi" w:cstheme="minorHAnsi"/>
          <w:bCs/>
          <w:sz w:val="18"/>
          <w:szCs w:val="18"/>
          <w:u w:val="single"/>
        </w:rPr>
        <w:t>Cluster Group’s future.</w:t>
      </w:r>
      <w:r w:rsidRPr="00176FE4">
        <w:rPr>
          <w:rFonts w:asciiTheme="minorHAnsi" w:hAnsiTheme="minorHAnsi" w:cstheme="minorHAnsi"/>
          <w:b/>
          <w:sz w:val="18"/>
          <w:szCs w:val="18"/>
        </w:rPr>
        <w:t xml:space="preserve"> </w:t>
      </w:r>
      <w:r w:rsidRPr="00176FE4">
        <w:rPr>
          <w:rFonts w:asciiTheme="minorHAnsi" w:hAnsiTheme="minorHAnsi" w:cstheme="minorHAnsi"/>
          <w:bCs/>
          <w:sz w:val="18"/>
          <w:szCs w:val="18"/>
        </w:rPr>
        <w:t>Coquetdale Cluster considered useful.  Agreed to invite Sue Bolam, Northumberland National Park Authority representative, and invite to meeting/request update on NNPA matters.  Clerk to contact Alwinton and Harbottle Parish Council’s to ask if they would consider joining the Cluster Group.</w:t>
      </w:r>
    </w:p>
    <w:p w14:paraId="796ECC78" w14:textId="77777777" w:rsidR="00176FE4" w:rsidRPr="00176FE4" w:rsidRDefault="00176FE4" w:rsidP="00176FE4">
      <w:pPr>
        <w:pStyle w:val="ListParagraph"/>
        <w:numPr>
          <w:ilvl w:val="0"/>
          <w:numId w:val="24"/>
        </w:numPr>
        <w:rPr>
          <w:rFonts w:asciiTheme="minorHAnsi" w:hAnsiTheme="minorHAnsi" w:cstheme="minorHAnsi"/>
          <w:b/>
          <w:sz w:val="18"/>
          <w:szCs w:val="18"/>
        </w:rPr>
      </w:pPr>
      <w:r w:rsidRPr="002865BA">
        <w:rPr>
          <w:rFonts w:asciiTheme="minorHAnsi" w:hAnsiTheme="minorHAnsi" w:cstheme="minorHAnsi"/>
          <w:bCs/>
          <w:sz w:val="18"/>
          <w:szCs w:val="18"/>
          <w:u w:val="single"/>
        </w:rPr>
        <w:t>Roads/Traffic/Local Transport Plan</w:t>
      </w:r>
      <w:r w:rsidRPr="00176FE4">
        <w:rPr>
          <w:rFonts w:asciiTheme="minorHAnsi" w:hAnsiTheme="minorHAnsi" w:cstheme="minorHAnsi"/>
          <w:b/>
          <w:sz w:val="18"/>
          <w:szCs w:val="18"/>
        </w:rPr>
        <w:t xml:space="preserve">. </w:t>
      </w:r>
      <w:r w:rsidRPr="00176FE4">
        <w:rPr>
          <w:rFonts w:asciiTheme="minorHAnsi" w:hAnsiTheme="minorHAnsi" w:cstheme="minorHAnsi"/>
          <w:bCs/>
          <w:sz w:val="18"/>
          <w:szCs w:val="18"/>
        </w:rPr>
        <w:t xml:space="preserve">Resurfacing works carried out between Simonside and Tosson, however ditches had been dug out causing issues for vehicles, and which could be easily rectified by placing gravel and installing French drains.  The road(s) had not been originally designed for the volume of traffic.   </w:t>
      </w:r>
    </w:p>
    <w:p w14:paraId="2AA715B3" w14:textId="77777777" w:rsidR="00176FE4" w:rsidRPr="00176FE4" w:rsidRDefault="00176FE4" w:rsidP="00176FE4">
      <w:pPr>
        <w:pStyle w:val="ListParagraph"/>
        <w:numPr>
          <w:ilvl w:val="0"/>
          <w:numId w:val="24"/>
        </w:numPr>
        <w:rPr>
          <w:rFonts w:asciiTheme="minorHAnsi" w:hAnsiTheme="minorHAnsi" w:cstheme="minorHAnsi"/>
          <w:b/>
          <w:sz w:val="18"/>
          <w:szCs w:val="18"/>
        </w:rPr>
      </w:pPr>
      <w:r w:rsidRPr="002865BA">
        <w:rPr>
          <w:rFonts w:asciiTheme="minorHAnsi" w:hAnsiTheme="minorHAnsi" w:cstheme="minorHAnsi"/>
          <w:bCs/>
          <w:sz w:val="18"/>
          <w:szCs w:val="18"/>
          <w:u w:val="single"/>
        </w:rPr>
        <w:t>Planning.</w:t>
      </w:r>
      <w:r w:rsidRPr="00176FE4">
        <w:rPr>
          <w:rFonts w:asciiTheme="minorHAnsi" w:hAnsiTheme="minorHAnsi" w:cstheme="minorHAnsi"/>
          <w:b/>
          <w:sz w:val="18"/>
          <w:szCs w:val="18"/>
        </w:rPr>
        <w:t xml:space="preserve"> </w:t>
      </w:r>
      <w:r w:rsidRPr="00176FE4">
        <w:rPr>
          <w:rFonts w:asciiTheme="minorHAnsi" w:hAnsiTheme="minorHAnsi" w:cstheme="minorHAnsi"/>
          <w:bCs/>
          <w:sz w:val="18"/>
          <w:szCs w:val="18"/>
        </w:rPr>
        <w:t>Widescale concern regarding the Rothbury CO-OP relocation to Townfoot, with major traffic concerns envisaged, particularly at school start and finish times.</w:t>
      </w:r>
    </w:p>
    <w:p w14:paraId="66F8427A" w14:textId="77777777" w:rsidR="00176FE4" w:rsidRPr="00176FE4" w:rsidRDefault="00176FE4" w:rsidP="00176FE4">
      <w:pPr>
        <w:pStyle w:val="ListParagraph"/>
        <w:numPr>
          <w:ilvl w:val="0"/>
          <w:numId w:val="24"/>
        </w:numPr>
        <w:rPr>
          <w:rFonts w:asciiTheme="minorHAnsi" w:hAnsiTheme="minorHAnsi" w:cstheme="minorHAnsi"/>
          <w:bCs/>
          <w:sz w:val="18"/>
          <w:szCs w:val="18"/>
        </w:rPr>
      </w:pPr>
      <w:r w:rsidRPr="002865BA">
        <w:rPr>
          <w:rFonts w:asciiTheme="minorHAnsi" w:hAnsiTheme="minorHAnsi" w:cstheme="minorHAnsi"/>
          <w:bCs/>
          <w:sz w:val="18"/>
          <w:szCs w:val="18"/>
          <w:u w:val="single"/>
        </w:rPr>
        <w:t>Priorities from individual Parish Councils</w:t>
      </w:r>
      <w:r w:rsidRPr="00176FE4">
        <w:rPr>
          <w:rFonts w:asciiTheme="minorHAnsi" w:hAnsiTheme="minorHAnsi" w:cstheme="minorHAnsi"/>
          <w:b/>
          <w:sz w:val="18"/>
          <w:szCs w:val="18"/>
        </w:rPr>
        <w:t xml:space="preserve">. </w:t>
      </w:r>
      <w:r w:rsidRPr="00176FE4">
        <w:rPr>
          <w:rFonts w:asciiTheme="minorHAnsi" w:hAnsiTheme="minorHAnsi" w:cstheme="minorHAnsi"/>
          <w:bCs/>
          <w:sz w:val="18"/>
          <w:szCs w:val="18"/>
        </w:rPr>
        <w:t xml:space="preserve">Rothbury bike track opening to be held 23/24 April 2022.  Traffic calming measures to be provided by County </w:t>
      </w:r>
      <w:proofErr w:type="gramStart"/>
      <w:r w:rsidRPr="00176FE4">
        <w:rPr>
          <w:rFonts w:asciiTheme="minorHAnsi" w:hAnsiTheme="minorHAnsi" w:cstheme="minorHAnsi"/>
          <w:bCs/>
          <w:sz w:val="18"/>
          <w:szCs w:val="18"/>
        </w:rPr>
        <w:t>Council, and</w:t>
      </w:r>
      <w:proofErr w:type="gramEnd"/>
      <w:r w:rsidRPr="00176FE4">
        <w:rPr>
          <w:rFonts w:asciiTheme="minorHAnsi" w:hAnsiTheme="minorHAnsi" w:cstheme="minorHAnsi"/>
          <w:bCs/>
          <w:sz w:val="18"/>
          <w:szCs w:val="18"/>
        </w:rPr>
        <w:t xml:space="preserve"> financed by Rothbury Parish Council.</w:t>
      </w:r>
    </w:p>
    <w:p w14:paraId="4E86A1F6" w14:textId="67E14885" w:rsidR="00F9345F" w:rsidRPr="00E675E8" w:rsidRDefault="00F9345F" w:rsidP="00F9345F">
      <w:pPr>
        <w:pStyle w:val="ListParagraph"/>
        <w:numPr>
          <w:ilvl w:val="1"/>
          <w:numId w:val="1"/>
        </w:numPr>
        <w:ind w:left="567" w:hanging="283"/>
        <w:rPr>
          <w:rFonts w:asciiTheme="minorHAnsi" w:hAnsiTheme="minorHAnsi" w:cstheme="minorHAnsi"/>
          <w:bCs/>
          <w:sz w:val="18"/>
          <w:szCs w:val="18"/>
        </w:rPr>
      </w:pPr>
      <w:r w:rsidRPr="00E675E8">
        <w:rPr>
          <w:rFonts w:asciiTheme="minorHAnsi" w:hAnsiTheme="minorHAnsi" w:cstheme="minorHAnsi"/>
          <w:bCs/>
          <w:sz w:val="18"/>
          <w:szCs w:val="18"/>
        </w:rPr>
        <w:t>Items for next Cluster Meeting Agenda</w:t>
      </w:r>
      <w:r w:rsidR="00E675E8" w:rsidRPr="00E675E8">
        <w:rPr>
          <w:rFonts w:asciiTheme="minorHAnsi" w:hAnsiTheme="minorHAnsi" w:cstheme="minorHAnsi"/>
          <w:bCs/>
          <w:sz w:val="18"/>
          <w:szCs w:val="18"/>
        </w:rPr>
        <w:t>. Members were asked to consider and bring items for the October cluster meeting to the next meeting in September.</w:t>
      </w:r>
    </w:p>
    <w:p w14:paraId="1E00431F" w14:textId="77777777" w:rsidR="00F9345F" w:rsidRPr="00F234C0" w:rsidRDefault="00F9345F" w:rsidP="00F9345F">
      <w:pPr>
        <w:pStyle w:val="ListParagraph"/>
        <w:numPr>
          <w:ilvl w:val="0"/>
          <w:numId w:val="1"/>
        </w:numPr>
        <w:rPr>
          <w:rFonts w:asciiTheme="minorHAnsi" w:hAnsiTheme="minorHAnsi" w:cstheme="minorHAnsi"/>
          <w:b/>
          <w:bCs/>
          <w:sz w:val="18"/>
          <w:szCs w:val="18"/>
        </w:rPr>
      </w:pPr>
      <w:r w:rsidRPr="00931480">
        <w:rPr>
          <w:rFonts w:asciiTheme="minorHAnsi" w:hAnsiTheme="minorHAnsi" w:cstheme="minorHAnsi"/>
          <w:b/>
          <w:bCs/>
          <w:sz w:val="18"/>
          <w:szCs w:val="18"/>
        </w:rPr>
        <w:t xml:space="preserve">Cemetery &amp; Joint Burial </w:t>
      </w:r>
      <w:r w:rsidRPr="00F234C0">
        <w:rPr>
          <w:rFonts w:asciiTheme="minorHAnsi" w:hAnsiTheme="minorHAnsi" w:cstheme="minorHAnsi"/>
          <w:b/>
          <w:bCs/>
          <w:sz w:val="18"/>
          <w:szCs w:val="18"/>
        </w:rPr>
        <w:t xml:space="preserve">Committee Reports </w:t>
      </w:r>
    </w:p>
    <w:p w14:paraId="0B1BAD32" w14:textId="71D36D7A" w:rsidR="00F9345F" w:rsidRPr="00931480" w:rsidRDefault="00F9345F" w:rsidP="00F9345F">
      <w:pPr>
        <w:pStyle w:val="ListParagraph"/>
        <w:numPr>
          <w:ilvl w:val="1"/>
          <w:numId w:val="1"/>
        </w:numPr>
        <w:ind w:left="567" w:hanging="283"/>
        <w:rPr>
          <w:rFonts w:asciiTheme="minorHAnsi" w:hAnsiTheme="minorHAnsi" w:cstheme="minorHAnsi"/>
          <w:bCs/>
          <w:sz w:val="18"/>
          <w:szCs w:val="18"/>
        </w:rPr>
      </w:pPr>
      <w:r w:rsidRPr="000564B9">
        <w:rPr>
          <w:rFonts w:asciiTheme="minorHAnsi" w:hAnsiTheme="minorHAnsi" w:cstheme="minorHAnsi"/>
          <w:bCs/>
          <w:sz w:val="18"/>
          <w:szCs w:val="18"/>
          <w:u w:val="single"/>
        </w:rPr>
        <w:t>Longframlington Cemetery</w:t>
      </w:r>
      <w:r w:rsidRPr="00F234C0">
        <w:rPr>
          <w:rFonts w:asciiTheme="minorHAnsi" w:hAnsiTheme="minorHAnsi" w:cstheme="minorHAnsi"/>
          <w:bCs/>
          <w:sz w:val="18"/>
          <w:szCs w:val="18"/>
        </w:rPr>
        <w:t xml:space="preserve">. </w:t>
      </w:r>
      <w:r w:rsidRPr="00F234C0">
        <w:rPr>
          <w:rFonts w:asciiTheme="minorHAnsi" w:hAnsiTheme="minorHAnsi" w:cstheme="minorHAnsi"/>
          <w:bCs/>
          <w:i/>
          <w:iCs/>
          <w:sz w:val="18"/>
          <w:szCs w:val="18"/>
        </w:rPr>
        <w:t xml:space="preserve"> </w:t>
      </w:r>
      <w:r w:rsidRPr="00F234C0">
        <w:rPr>
          <w:rFonts w:asciiTheme="minorHAnsi" w:hAnsiTheme="minorHAnsi" w:cstheme="minorHAnsi"/>
          <w:bCs/>
          <w:sz w:val="18"/>
          <w:szCs w:val="18"/>
        </w:rPr>
        <w:t xml:space="preserve">To </w:t>
      </w:r>
      <w:r w:rsidR="000564B9">
        <w:rPr>
          <w:rFonts w:asciiTheme="minorHAnsi" w:hAnsiTheme="minorHAnsi" w:cstheme="minorHAnsi"/>
          <w:bCs/>
          <w:sz w:val="18"/>
          <w:szCs w:val="18"/>
        </w:rPr>
        <w:t>enable</w:t>
      </w:r>
      <w:r w:rsidRPr="00F234C0">
        <w:rPr>
          <w:rFonts w:asciiTheme="minorHAnsi" w:hAnsiTheme="minorHAnsi" w:cstheme="minorHAnsi"/>
          <w:bCs/>
          <w:sz w:val="18"/>
          <w:szCs w:val="18"/>
        </w:rPr>
        <w:t xml:space="preserve"> the </w:t>
      </w:r>
      <w:r w:rsidR="00E675E8" w:rsidRPr="00F234C0">
        <w:rPr>
          <w:rFonts w:asciiTheme="minorHAnsi" w:hAnsiTheme="minorHAnsi" w:cstheme="minorHAnsi"/>
          <w:bCs/>
          <w:sz w:val="18"/>
          <w:szCs w:val="18"/>
        </w:rPr>
        <w:t xml:space="preserve">completion of </w:t>
      </w:r>
      <w:r w:rsidR="000564B9">
        <w:rPr>
          <w:rFonts w:asciiTheme="minorHAnsi" w:hAnsiTheme="minorHAnsi" w:cstheme="minorHAnsi"/>
          <w:bCs/>
          <w:sz w:val="18"/>
          <w:szCs w:val="18"/>
        </w:rPr>
        <w:t>the</w:t>
      </w:r>
      <w:r w:rsidR="00F234C0" w:rsidRPr="00F234C0">
        <w:rPr>
          <w:rFonts w:asciiTheme="minorHAnsi" w:hAnsiTheme="minorHAnsi" w:cstheme="minorHAnsi"/>
          <w:bCs/>
          <w:sz w:val="18"/>
          <w:szCs w:val="18"/>
        </w:rPr>
        <w:t xml:space="preserve"> transfer of </w:t>
      </w:r>
      <w:r w:rsidR="00E675E8" w:rsidRPr="00F234C0">
        <w:rPr>
          <w:rFonts w:asciiTheme="minorHAnsi" w:hAnsiTheme="minorHAnsi" w:cstheme="minorHAnsi"/>
          <w:bCs/>
          <w:sz w:val="18"/>
          <w:szCs w:val="18"/>
        </w:rPr>
        <w:t xml:space="preserve">land ownership </w:t>
      </w:r>
      <w:r w:rsidR="00F234C0" w:rsidRPr="00F234C0">
        <w:rPr>
          <w:rFonts w:asciiTheme="minorHAnsi" w:hAnsiTheme="minorHAnsi" w:cstheme="minorHAnsi"/>
          <w:bCs/>
          <w:sz w:val="18"/>
          <w:szCs w:val="18"/>
        </w:rPr>
        <w:t>to Longframlington Parish Council</w:t>
      </w:r>
      <w:r w:rsidRPr="00F234C0">
        <w:rPr>
          <w:rFonts w:asciiTheme="minorHAnsi" w:hAnsiTheme="minorHAnsi" w:cstheme="minorHAnsi"/>
          <w:bCs/>
          <w:sz w:val="18"/>
          <w:szCs w:val="18"/>
        </w:rPr>
        <w:t xml:space="preserve"> a Transfer of Whole Registered Title </w:t>
      </w:r>
      <w:r w:rsidR="00F234C0" w:rsidRPr="00F234C0">
        <w:rPr>
          <w:rFonts w:asciiTheme="minorHAnsi" w:hAnsiTheme="minorHAnsi" w:cstheme="minorHAnsi"/>
          <w:bCs/>
          <w:sz w:val="18"/>
          <w:szCs w:val="18"/>
        </w:rPr>
        <w:t>had to be agreed</w:t>
      </w:r>
      <w:r w:rsidRPr="00F234C0">
        <w:rPr>
          <w:rFonts w:asciiTheme="minorHAnsi" w:hAnsiTheme="minorHAnsi" w:cstheme="minorHAnsi"/>
          <w:bCs/>
          <w:sz w:val="18"/>
          <w:szCs w:val="18"/>
        </w:rPr>
        <w:t>. D</w:t>
      </w:r>
      <w:r w:rsidR="00E675E8" w:rsidRPr="00F234C0">
        <w:rPr>
          <w:rFonts w:asciiTheme="minorHAnsi" w:hAnsiTheme="minorHAnsi" w:cstheme="minorHAnsi"/>
          <w:bCs/>
          <w:sz w:val="18"/>
          <w:szCs w:val="18"/>
        </w:rPr>
        <w:t xml:space="preserve">O </w:t>
      </w:r>
      <w:r w:rsidRPr="00F234C0">
        <w:rPr>
          <w:rFonts w:asciiTheme="minorHAnsi" w:hAnsiTheme="minorHAnsi" w:cstheme="minorHAnsi"/>
          <w:bCs/>
          <w:sz w:val="18"/>
          <w:szCs w:val="18"/>
        </w:rPr>
        <w:t xml:space="preserve">signed the document </w:t>
      </w:r>
      <w:r w:rsidR="00F234C0" w:rsidRPr="00F234C0">
        <w:rPr>
          <w:rFonts w:asciiTheme="minorHAnsi" w:hAnsiTheme="minorHAnsi" w:cstheme="minorHAnsi"/>
          <w:bCs/>
          <w:sz w:val="18"/>
          <w:szCs w:val="18"/>
        </w:rPr>
        <w:t>on behalf of BHPC</w:t>
      </w:r>
      <w:r w:rsidR="000564B9">
        <w:rPr>
          <w:rFonts w:asciiTheme="minorHAnsi" w:hAnsiTheme="minorHAnsi" w:cstheme="minorHAnsi"/>
          <w:bCs/>
          <w:sz w:val="18"/>
          <w:szCs w:val="18"/>
        </w:rPr>
        <w:t>,</w:t>
      </w:r>
      <w:r w:rsidR="00E675E8" w:rsidRPr="00F234C0">
        <w:rPr>
          <w:rFonts w:asciiTheme="minorHAnsi" w:hAnsiTheme="minorHAnsi" w:cstheme="minorHAnsi"/>
          <w:bCs/>
          <w:sz w:val="18"/>
          <w:szCs w:val="18"/>
        </w:rPr>
        <w:t xml:space="preserve"> witnessed by VM.</w:t>
      </w:r>
      <w:r w:rsidRPr="00F234C0">
        <w:rPr>
          <w:rFonts w:asciiTheme="minorHAnsi" w:hAnsiTheme="minorHAnsi" w:cstheme="minorHAnsi"/>
          <w:bCs/>
          <w:sz w:val="18"/>
          <w:szCs w:val="18"/>
        </w:rPr>
        <w:t xml:space="preserve"> Longfram PC w</w:t>
      </w:r>
      <w:r w:rsidR="00E675E8" w:rsidRPr="00F234C0">
        <w:rPr>
          <w:rFonts w:asciiTheme="minorHAnsi" w:hAnsiTheme="minorHAnsi" w:cstheme="minorHAnsi"/>
          <w:bCs/>
          <w:sz w:val="18"/>
          <w:szCs w:val="18"/>
        </w:rPr>
        <w:t>ould</w:t>
      </w:r>
      <w:r w:rsidRPr="00F234C0">
        <w:rPr>
          <w:rFonts w:asciiTheme="minorHAnsi" w:hAnsiTheme="minorHAnsi" w:cstheme="minorHAnsi"/>
          <w:bCs/>
          <w:sz w:val="18"/>
          <w:szCs w:val="18"/>
        </w:rPr>
        <w:t xml:space="preserve"> need to make a payment of £1.00 to BHPC to make the transfer more secure. </w:t>
      </w:r>
      <w:r w:rsidR="00F234C0">
        <w:rPr>
          <w:rFonts w:asciiTheme="minorHAnsi" w:hAnsiTheme="minorHAnsi" w:cstheme="minorHAnsi"/>
          <w:bCs/>
          <w:sz w:val="18"/>
          <w:szCs w:val="18"/>
        </w:rPr>
        <w:tab/>
      </w:r>
      <w:r w:rsidR="00F234C0">
        <w:rPr>
          <w:rFonts w:asciiTheme="minorHAnsi" w:hAnsiTheme="minorHAnsi" w:cstheme="minorHAnsi"/>
          <w:bCs/>
          <w:sz w:val="18"/>
          <w:szCs w:val="18"/>
        </w:rPr>
        <w:tab/>
      </w:r>
      <w:r w:rsidR="00F234C0">
        <w:rPr>
          <w:rFonts w:asciiTheme="minorHAnsi" w:hAnsiTheme="minorHAnsi" w:cstheme="minorHAnsi"/>
          <w:bCs/>
          <w:sz w:val="18"/>
          <w:szCs w:val="18"/>
        </w:rPr>
        <w:tab/>
        <w:t xml:space="preserve">              </w:t>
      </w:r>
      <w:r w:rsidR="00E675E8" w:rsidRPr="00E675E8">
        <w:rPr>
          <w:rFonts w:asciiTheme="minorHAnsi" w:hAnsiTheme="minorHAnsi" w:cstheme="minorHAnsi"/>
          <w:b/>
          <w:sz w:val="18"/>
          <w:szCs w:val="18"/>
        </w:rPr>
        <w:t>Action: Clerk</w:t>
      </w:r>
    </w:p>
    <w:p w14:paraId="3FCFFBBB" w14:textId="19D05CDD" w:rsidR="00F9345F" w:rsidRPr="00931480" w:rsidRDefault="00F9345F" w:rsidP="00F9345F">
      <w:pPr>
        <w:pStyle w:val="ListParagraph"/>
        <w:numPr>
          <w:ilvl w:val="1"/>
          <w:numId w:val="1"/>
        </w:numPr>
        <w:ind w:left="567" w:hanging="283"/>
        <w:rPr>
          <w:rFonts w:asciiTheme="minorHAnsi" w:hAnsiTheme="minorHAnsi" w:cstheme="minorHAnsi"/>
          <w:bCs/>
          <w:sz w:val="18"/>
          <w:szCs w:val="18"/>
        </w:rPr>
      </w:pPr>
      <w:r w:rsidRPr="000564B9">
        <w:rPr>
          <w:rFonts w:asciiTheme="minorHAnsi" w:hAnsiTheme="minorHAnsi" w:cstheme="minorHAnsi"/>
          <w:bCs/>
          <w:sz w:val="18"/>
          <w:szCs w:val="18"/>
          <w:u w:val="single"/>
        </w:rPr>
        <w:t>Rothbury JBC.</w:t>
      </w:r>
      <w:r w:rsidRPr="00F234C0">
        <w:rPr>
          <w:rFonts w:asciiTheme="minorHAnsi" w:hAnsiTheme="minorHAnsi" w:cstheme="minorHAnsi"/>
          <w:bCs/>
          <w:sz w:val="18"/>
          <w:szCs w:val="18"/>
        </w:rPr>
        <w:t xml:space="preserve"> VM</w:t>
      </w:r>
      <w:r w:rsidR="00F234C0" w:rsidRPr="00F234C0">
        <w:rPr>
          <w:rFonts w:asciiTheme="minorHAnsi" w:hAnsiTheme="minorHAnsi" w:cstheme="minorHAnsi"/>
          <w:bCs/>
          <w:sz w:val="18"/>
          <w:szCs w:val="18"/>
        </w:rPr>
        <w:t xml:space="preserve"> had been unable to attend the last meeting due to work commitments.</w:t>
      </w:r>
    </w:p>
    <w:p w14:paraId="28F900FD" w14:textId="07DBC009" w:rsidR="00F9345F" w:rsidRPr="00931480" w:rsidRDefault="00F9345F" w:rsidP="00F9345F">
      <w:pPr>
        <w:pStyle w:val="ListParagraph"/>
        <w:numPr>
          <w:ilvl w:val="0"/>
          <w:numId w:val="1"/>
        </w:numPr>
        <w:rPr>
          <w:rFonts w:asciiTheme="minorHAnsi" w:hAnsiTheme="minorHAnsi" w:cstheme="minorHAnsi"/>
          <w:b/>
          <w:sz w:val="18"/>
          <w:szCs w:val="18"/>
        </w:rPr>
      </w:pPr>
      <w:r w:rsidRPr="00931480">
        <w:rPr>
          <w:rFonts w:asciiTheme="minorHAnsi" w:hAnsiTheme="minorHAnsi" w:cstheme="minorHAnsi"/>
          <w:b/>
          <w:sz w:val="18"/>
          <w:szCs w:val="18"/>
        </w:rPr>
        <w:t>Police Update.</w:t>
      </w:r>
      <w:r>
        <w:rPr>
          <w:rFonts w:asciiTheme="minorHAnsi" w:hAnsiTheme="minorHAnsi" w:cstheme="minorHAnsi"/>
          <w:b/>
          <w:sz w:val="18"/>
          <w:szCs w:val="18"/>
        </w:rPr>
        <w:t xml:space="preserve"> </w:t>
      </w:r>
      <w:r w:rsidRPr="00470E0C">
        <w:rPr>
          <w:rFonts w:asciiTheme="minorHAnsi" w:hAnsiTheme="minorHAnsi" w:cstheme="minorHAnsi"/>
          <w:bCs/>
          <w:sz w:val="18"/>
          <w:szCs w:val="18"/>
        </w:rPr>
        <w:t xml:space="preserve">None </w:t>
      </w:r>
    </w:p>
    <w:p w14:paraId="4F316300" w14:textId="2C194467" w:rsidR="00950952" w:rsidRPr="00950952" w:rsidRDefault="00F9345F" w:rsidP="003F5E10">
      <w:pPr>
        <w:pStyle w:val="ListParagraph"/>
        <w:numPr>
          <w:ilvl w:val="0"/>
          <w:numId w:val="1"/>
        </w:numPr>
        <w:rPr>
          <w:rFonts w:asciiTheme="minorHAnsi" w:hAnsiTheme="minorHAnsi" w:cstheme="minorHAnsi"/>
          <w:sz w:val="18"/>
          <w:szCs w:val="18"/>
        </w:rPr>
      </w:pPr>
      <w:r w:rsidRPr="00950952">
        <w:rPr>
          <w:rFonts w:asciiTheme="minorHAnsi" w:hAnsiTheme="minorHAnsi" w:cstheme="minorHAnsi"/>
          <w:b/>
          <w:sz w:val="18"/>
          <w:szCs w:val="18"/>
        </w:rPr>
        <w:t xml:space="preserve">Communication with Residents. </w:t>
      </w:r>
      <w:r w:rsidR="007A6042" w:rsidRPr="00950952">
        <w:rPr>
          <w:rFonts w:asciiTheme="minorHAnsi" w:hAnsiTheme="minorHAnsi" w:cstheme="minorHAnsi"/>
          <w:bCs/>
          <w:sz w:val="18"/>
          <w:szCs w:val="18"/>
        </w:rPr>
        <w:t xml:space="preserve">Arrangements were well underway </w:t>
      </w:r>
      <w:r w:rsidR="000564B9">
        <w:rPr>
          <w:rFonts w:asciiTheme="minorHAnsi" w:hAnsiTheme="minorHAnsi" w:cstheme="minorHAnsi"/>
          <w:bCs/>
          <w:sz w:val="18"/>
          <w:szCs w:val="18"/>
        </w:rPr>
        <w:t xml:space="preserve">for the social event </w:t>
      </w:r>
      <w:r w:rsidR="007A6042" w:rsidRPr="00950952">
        <w:rPr>
          <w:rFonts w:asciiTheme="minorHAnsi" w:hAnsiTheme="minorHAnsi" w:cstheme="minorHAnsi"/>
          <w:bCs/>
          <w:sz w:val="18"/>
          <w:szCs w:val="18"/>
        </w:rPr>
        <w:t>which was to take place over the Jubilee weekend 2</w:t>
      </w:r>
      <w:r w:rsidR="007A6042" w:rsidRPr="00950952">
        <w:rPr>
          <w:rFonts w:asciiTheme="minorHAnsi" w:hAnsiTheme="minorHAnsi" w:cstheme="minorHAnsi"/>
          <w:bCs/>
          <w:sz w:val="18"/>
          <w:szCs w:val="18"/>
          <w:vertAlign w:val="superscript"/>
        </w:rPr>
        <w:t>nd</w:t>
      </w:r>
      <w:r w:rsidR="007A6042" w:rsidRPr="00950952">
        <w:rPr>
          <w:rFonts w:asciiTheme="minorHAnsi" w:hAnsiTheme="minorHAnsi" w:cstheme="minorHAnsi"/>
          <w:bCs/>
          <w:sz w:val="18"/>
          <w:szCs w:val="18"/>
        </w:rPr>
        <w:t xml:space="preserve"> </w:t>
      </w:r>
      <w:r w:rsidR="000564B9">
        <w:rPr>
          <w:rFonts w:asciiTheme="minorHAnsi" w:hAnsiTheme="minorHAnsi" w:cstheme="minorHAnsi"/>
          <w:bCs/>
          <w:sz w:val="18"/>
          <w:szCs w:val="18"/>
        </w:rPr>
        <w:t xml:space="preserve">to </w:t>
      </w:r>
      <w:r w:rsidR="007A6042" w:rsidRPr="00950952">
        <w:rPr>
          <w:rFonts w:asciiTheme="minorHAnsi" w:hAnsiTheme="minorHAnsi" w:cstheme="minorHAnsi"/>
          <w:bCs/>
          <w:sz w:val="18"/>
          <w:szCs w:val="18"/>
        </w:rPr>
        <w:t>5</w:t>
      </w:r>
      <w:r w:rsidR="007A6042" w:rsidRPr="00950952">
        <w:rPr>
          <w:rFonts w:asciiTheme="minorHAnsi" w:hAnsiTheme="minorHAnsi" w:cstheme="minorHAnsi"/>
          <w:bCs/>
          <w:sz w:val="18"/>
          <w:szCs w:val="18"/>
          <w:vertAlign w:val="superscript"/>
        </w:rPr>
        <w:t>th</w:t>
      </w:r>
      <w:r w:rsidR="007A6042" w:rsidRPr="00950952">
        <w:rPr>
          <w:rFonts w:asciiTheme="minorHAnsi" w:hAnsiTheme="minorHAnsi" w:cstheme="minorHAnsi"/>
          <w:bCs/>
          <w:sz w:val="18"/>
          <w:szCs w:val="18"/>
        </w:rPr>
        <w:t xml:space="preserve"> June. Arrangements for loan of the marquee from the Simonside Country Fair (SCF) had been agreed. The SCF organisers were to arrange insurance </w:t>
      </w:r>
      <w:r w:rsidR="00950952" w:rsidRPr="00950952">
        <w:rPr>
          <w:rFonts w:asciiTheme="minorHAnsi" w:hAnsiTheme="minorHAnsi" w:cstheme="minorHAnsi"/>
          <w:bCs/>
          <w:sz w:val="18"/>
          <w:szCs w:val="18"/>
        </w:rPr>
        <w:t>cover and</w:t>
      </w:r>
      <w:r w:rsidR="007A6042" w:rsidRPr="00950952">
        <w:rPr>
          <w:rFonts w:asciiTheme="minorHAnsi" w:hAnsiTheme="minorHAnsi" w:cstheme="minorHAnsi"/>
          <w:bCs/>
          <w:sz w:val="18"/>
          <w:szCs w:val="18"/>
        </w:rPr>
        <w:t xml:space="preserve"> invoice BHPC. The Stephen Carey Fund had agreed</w:t>
      </w:r>
      <w:r w:rsidR="00950952">
        <w:rPr>
          <w:rFonts w:asciiTheme="minorHAnsi" w:hAnsiTheme="minorHAnsi" w:cstheme="minorHAnsi"/>
          <w:bCs/>
          <w:sz w:val="18"/>
          <w:szCs w:val="18"/>
        </w:rPr>
        <w:t xml:space="preserve"> to deliver the defibrillator training on Thursday 2</w:t>
      </w:r>
      <w:r w:rsidR="00950952" w:rsidRPr="00950952">
        <w:rPr>
          <w:rFonts w:asciiTheme="minorHAnsi" w:hAnsiTheme="minorHAnsi" w:cstheme="minorHAnsi"/>
          <w:bCs/>
          <w:sz w:val="18"/>
          <w:szCs w:val="18"/>
          <w:vertAlign w:val="superscript"/>
        </w:rPr>
        <w:t>nd</w:t>
      </w:r>
      <w:r w:rsidR="00950952">
        <w:rPr>
          <w:rFonts w:asciiTheme="minorHAnsi" w:hAnsiTheme="minorHAnsi" w:cstheme="minorHAnsi"/>
          <w:bCs/>
          <w:sz w:val="18"/>
          <w:szCs w:val="18"/>
        </w:rPr>
        <w:t xml:space="preserve"> June at 1.00 p.m. </w:t>
      </w:r>
      <w:r w:rsidR="000564B9">
        <w:rPr>
          <w:rFonts w:asciiTheme="minorHAnsi" w:hAnsiTheme="minorHAnsi" w:cstheme="minorHAnsi"/>
          <w:bCs/>
          <w:sz w:val="18"/>
          <w:szCs w:val="18"/>
        </w:rPr>
        <w:t>and</w:t>
      </w:r>
      <w:r w:rsidR="00950952">
        <w:rPr>
          <w:rFonts w:asciiTheme="minorHAnsi" w:hAnsiTheme="minorHAnsi" w:cstheme="minorHAnsi"/>
          <w:bCs/>
          <w:sz w:val="18"/>
          <w:szCs w:val="18"/>
        </w:rPr>
        <w:t xml:space="preserve"> would be in contact with SB rega</w:t>
      </w:r>
      <w:r w:rsidR="00CA171E">
        <w:rPr>
          <w:rFonts w:asciiTheme="minorHAnsi" w:hAnsiTheme="minorHAnsi" w:cstheme="minorHAnsi"/>
          <w:bCs/>
          <w:sz w:val="18"/>
          <w:szCs w:val="18"/>
        </w:rPr>
        <w:t>rding final arrangements. T</w:t>
      </w:r>
      <w:r w:rsidR="00950952">
        <w:rPr>
          <w:rFonts w:asciiTheme="minorHAnsi" w:hAnsiTheme="minorHAnsi" w:cstheme="minorHAnsi"/>
          <w:bCs/>
          <w:sz w:val="18"/>
          <w:szCs w:val="18"/>
        </w:rPr>
        <w:t>he marquee would then be used for socialising over the rest of the weekend. The events were to be publicised by What’s App and possibly Facebook, poster on the Parish noticeboard and word of mouth.</w:t>
      </w:r>
    </w:p>
    <w:p w14:paraId="7395DEEF" w14:textId="257DB55B" w:rsidR="006112AE" w:rsidRPr="00950952" w:rsidRDefault="00F9345F" w:rsidP="003F5E10">
      <w:pPr>
        <w:pStyle w:val="ListParagraph"/>
        <w:numPr>
          <w:ilvl w:val="0"/>
          <w:numId w:val="1"/>
        </w:numPr>
        <w:rPr>
          <w:rFonts w:asciiTheme="minorHAnsi" w:hAnsiTheme="minorHAnsi" w:cstheme="minorHAnsi"/>
          <w:sz w:val="18"/>
          <w:szCs w:val="18"/>
        </w:rPr>
      </w:pPr>
      <w:r w:rsidRPr="00950952">
        <w:rPr>
          <w:rFonts w:asciiTheme="minorHAnsi" w:hAnsiTheme="minorHAnsi" w:cstheme="minorHAnsi"/>
          <w:b/>
          <w:sz w:val="18"/>
          <w:szCs w:val="18"/>
        </w:rPr>
        <w:t>Rothbury</w:t>
      </w:r>
      <w:r w:rsidRPr="00950952">
        <w:rPr>
          <w:rFonts w:asciiTheme="minorHAnsi" w:hAnsiTheme="minorHAnsi" w:cstheme="minorHAnsi"/>
          <w:b/>
          <w:bCs/>
          <w:sz w:val="18"/>
          <w:szCs w:val="18"/>
        </w:rPr>
        <w:t xml:space="preserve"> Woodland Creation Project. </w:t>
      </w:r>
      <w:r w:rsidR="00EA1F27" w:rsidRPr="00950952">
        <w:rPr>
          <w:rFonts w:asciiTheme="minorHAnsi" w:hAnsiTheme="minorHAnsi" w:cstheme="minorHAnsi"/>
          <w:sz w:val="18"/>
          <w:szCs w:val="18"/>
        </w:rPr>
        <w:t xml:space="preserve">Members discussed </w:t>
      </w:r>
      <w:r w:rsidRPr="00950952">
        <w:rPr>
          <w:rFonts w:asciiTheme="minorHAnsi" w:hAnsiTheme="minorHAnsi" w:cstheme="minorHAnsi"/>
          <w:sz w:val="18"/>
          <w:szCs w:val="18"/>
        </w:rPr>
        <w:t>the</w:t>
      </w:r>
      <w:r w:rsidR="00EA1F27" w:rsidRPr="00950952">
        <w:rPr>
          <w:rFonts w:asciiTheme="minorHAnsi" w:hAnsiTheme="minorHAnsi" w:cstheme="minorHAnsi"/>
          <w:sz w:val="18"/>
          <w:szCs w:val="18"/>
        </w:rPr>
        <w:t xml:space="preserve"> proposed</w:t>
      </w:r>
      <w:r w:rsidRPr="00950952">
        <w:rPr>
          <w:rFonts w:asciiTheme="minorHAnsi" w:hAnsiTheme="minorHAnsi" w:cstheme="minorHAnsi"/>
          <w:sz w:val="18"/>
          <w:szCs w:val="18"/>
        </w:rPr>
        <w:t xml:space="preserve"> development </w:t>
      </w:r>
      <w:r w:rsidR="00273DE1" w:rsidRPr="00950952">
        <w:rPr>
          <w:rFonts w:asciiTheme="minorHAnsi" w:hAnsiTheme="minorHAnsi" w:cstheme="minorHAnsi"/>
          <w:sz w:val="18"/>
          <w:szCs w:val="18"/>
        </w:rPr>
        <w:t xml:space="preserve">by </w:t>
      </w:r>
      <w:r w:rsidRPr="00950952">
        <w:rPr>
          <w:rFonts w:asciiTheme="minorHAnsi" w:hAnsiTheme="minorHAnsi" w:cstheme="minorHAnsi"/>
          <w:sz w:val="18"/>
          <w:szCs w:val="18"/>
        </w:rPr>
        <w:t xml:space="preserve">Northumberland Estates </w:t>
      </w:r>
      <w:r w:rsidR="000564B9">
        <w:rPr>
          <w:rFonts w:asciiTheme="minorHAnsi" w:hAnsiTheme="minorHAnsi" w:cstheme="minorHAnsi"/>
          <w:sz w:val="18"/>
          <w:szCs w:val="18"/>
        </w:rPr>
        <w:t>(</w:t>
      </w:r>
      <w:r w:rsidR="00EA1F27" w:rsidRPr="00950952">
        <w:rPr>
          <w:rFonts w:asciiTheme="minorHAnsi" w:hAnsiTheme="minorHAnsi" w:cstheme="minorHAnsi"/>
          <w:sz w:val="18"/>
          <w:szCs w:val="18"/>
        </w:rPr>
        <w:t>working with</w:t>
      </w:r>
      <w:r w:rsidRPr="00950952">
        <w:rPr>
          <w:rFonts w:asciiTheme="minorHAnsi" w:hAnsiTheme="minorHAnsi" w:cstheme="minorHAnsi"/>
          <w:sz w:val="18"/>
          <w:szCs w:val="18"/>
        </w:rPr>
        <w:t xml:space="preserve"> Scottish Woodlands</w:t>
      </w:r>
      <w:r w:rsidR="000564B9">
        <w:rPr>
          <w:rFonts w:asciiTheme="minorHAnsi" w:hAnsiTheme="minorHAnsi" w:cstheme="minorHAnsi"/>
          <w:sz w:val="18"/>
          <w:szCs w:val="18"/>
        </w:rPr>
        <w:t>)</w:t>
      </w:r>
      <w:r w:rsidRPr="00950952">
        <w:rPr>
          <w:rFonts w:asciiTheme="minorHAnsi" w:hAnsiTheme="minorHAnsi" w:cstheme="minorHAnsi"/>
          <w:sz w:val="18"/>
          <w:szCs w:val="18"/>
        </w:rPr>
        <w:t xml:space="preserve"> </w:t>
      </w:r>
      <w:r w:rsidR="00EA1F27" w:rsidRPr="00950952">
        <w:rPr>
          <w:rFonts w:asciiTheme="minorHAnsi" w:hAnsiTheme="minorHAnsi" w:cstheme="minorHAnsi"/>
          <w:sz w:val="18"/>
          <w:szCs w:val="18"/>
        </w:rPr>
        <w:t>for</w:t>
      </w:r>
      <w:r w:rsidRPr="00950952">
        <w:rPr>
          <w:rFonts w:asciiTheme="minorHAnsi" w:hAnsiTheme="minorHAnsi" w:cstheme="minorHAnsi"/>
          <w:sz w:val="18"/>
          <w:szCs w:val="18"/>
        </w:rPr>
        <w:t xml:space="preserve"> three woodland sites near Rothbury</w:t>
      </w:r>
      <w:r w:rsidR="00EA1F27" w:rsidRPr="00950952">
        <w:rPr>
          <w:rFonts w:asciiTheme="minorHAnsi" w:hAnsiTheme="minorHAnsi" w:cstheme="minorHAnsi"/>
          <w:sz w:val="18"/>
          <w:szCs w:val="18"/>
        </w:rPr>
        <w:t xml:space="preserve"> at </w:t>
      </w:r>
      <w:r w:rsidRPr="00950952">
        <w:rPr>
          <w:rFonts w:asciiTheme="minorHAnsi" w:hAnsiTheme="minorHAnsi" w:cstheme="minorHAnsi"/>
          <w:sz w:val="18"/>
          <w:szCs w:val="18"/>
        </w:rPr>
        <w:t xml:space="preserve">Garleigh, </w:t>
      </w:r>
      <w:r w:rsidR="00EA1F27" w:rsidRPr="00950952">
        <w:rPr>
          <w:rFonts w:asciiTheme="minorHAnsi" w:hAnsiTheme="minorHAnsi" w:cstheme="minorHAnsi"/>
          <w:sz w:val="18"/>
          <w:szCs w:val="18"/>
        </w:rPr>
        <w:t>t</w:t>
      </w:r>
      <w:r w:rsidRPr="00950952">
        <w:rPr>
          <w:rFonts w:asciiTheme="minorHAnsi" w:hAnsiTheme="minorHAnsi" w:cstheme="minorHAnsi"/>
          <w:sz w:val="18"/>
          <w:szCs w:val="18"/>
        </w:rPr>
        <w:t xml:space="preserve">he Lee </w:t>
      </w:r>
      <w:r w:rsidR="00EA1F27" w:rsidRPr="00950952">
        <w:rPr>
          <w:rFonts w:asciiTheme="minorHAnsi" w:hAnsiTheme="minorHAnsi" w:cstheme="minorHAnsi"/>
          <w:sz w:val="18"/>
          <w:szCs w:val="18"/>
        </w:rPr>
        <w:t>and</w:t>
      </w:r>
      <w:r w:rsidRPr="00950952">
        <w:rPr>
          <w:rFonts w:asciiTheme="minorHAnsi" w:hAnsiTheme="minorHAnsi" w:cstheme="minorHAnsi"/>
          <w:sz w:val="18"/>
          <w:szCs w:val="18"/>
        </w:rPr>
        <w:t xml:space="preserve"> Morrelhirst</w:t>
      </w:r>
      <w:r w:rsidR="006112AE" w:rsidRPr="00950952">
        <w:rPr>
          <w:rFonts w:asciiTheme="minorHAnsi" w:hAnsiTheme="minorHAnsi" w:cstheme="minorHAnsi"/>
          <w:sz w:val="18"/>
          <w:szCs w:val="18"/>
        </w:rPr>
        <w:t xml:space="preserve">. </w:t>
      </w:r>
      <w:r w:rsidR="007910CA" w:rsidRPr="00950952">
        <w:rPr>
          <w:rFonts w:asciiTheme="minorHAnsi" w:hAnsiTheme="minorHAnsi" w:cstheme="minorHAnsi"/>
          <w:sz w:val="18"/>
          <w:szCs w:val="18"/>
        </w:rPr>
        <w:t>An extension until Monday 23</w:t>
      </w:r>
      <w:r w:rsidR="007910CA" w:rsidRPr="00950952">
        <w:rPr>
          <w:rFonts w:asciiTheme="minorHAnsi" w:hAnsiTheme="minorHAnsi" w:cstheme="minorHAnsi"/>
          <w:sz w:val="18"/>
          <w:szCs w:val="18"/>
          <w:vertAlign w:val="superscript"/>
        </w:rPr>
        <w:t>rd</w:t>
      </w:r>
      <w:r w:rsidR="007910CA" w:rsidRPr="00950952">
        <w:rPr>
          <w:rFonts w:asciiTheme="minorHAnsi" w:hAnsiTheme="minorHAnsi" w:cstheme="minorHAnsi"/>
          <w:sz w:val="18"/>
          <w:szCs w:val="18"/>
        </w:rPr>
        <w:t xml:space="preserve"> May for the submission of BHPC comments had been obtained. </w:t>
      </w:r>
      <w:r w:rsidR="006112AE" w:rsidRPr="00950952">
        <w:rPr>
          <w:rFonts w:asciiTheme="minorHAnsi" w:hAnsiTheme="minorHAnsi" w:cstheme="minorHAnsi"/>
          <w:sz w:val="18"/>
          <w:szCs w:val="18"/>
        </w:rPr>
        <w:t>T</w:t>
      </w:r>
      <w:r w:rsidR="006112AE" w:rsidRPr="00950952">
        <w:rPr>
          <w:rFonts w:asciiTheme="minorHAnsi" w:hAnsiTheme="minorHAnsi" w:cstheme="minorHAnsi"/>
          <w:sz w:val="18"/>
          <w:szCs w:val="18"/>
        </w:rPr>
        <w:t xml:space="preserve">here was unanimous opposition from members and lots of opposition from residents. </w:t>
      </w:r>
      <w:r w:rsidR="006112AE" w:rsidRPr="00950952">
        <w:rPr>
          <w:rFonts w:asciiTheme="minorHAnsi" w:hAnsiTheme="minorHAnsi" w:cstheme="minorHAnsi"/>
          <w:sz w:val="18"/>
          <w:szCs w:val="18"/>
        </w:rPr>
        <w:t>There w</w:t>
      </w:r>
      <w:r w:rsidR="007910CA" w:rsidRPr="00950952">
        <w:rPr>
          <w:rFonts w:asciiTheme="minorHAnsi" w:hAnsiTheme="minorHAnsi" w:cstheme="minorHAnsi"/>
          <w:sz w:val="18"/>
          <w:szCs w:val="18"/>
        </w:rPr>
        <w:t xml:space="preserve">ere </w:t>
      </w:r>
      <w:r w:rsidR="006112AE" w:rsidRPr="00950952">
        <w:rPr>
          <w:rFonts w:asciiTheme="minorHAnsi" w:hAnsiTheme="minorHAnsi" w:cstheme="minorHAnsi"/>
          <w:sz w:val="18"/>
          <w:szCs w:val="18"/>
        </w:rPr>
        <w:t>serious concern</w:t>
      </w:r>
      <w:r w:rsidR="00EA1F27" w:rsidRPr="00950952">
        <w:rPr>
          <w:rFonts w:asciiTheme="minorHAnsi" w:hAnsiTheme="minorHAnsi" w:cstheme="minorHAnsi"/>
          <w:sz w:val="18"/>
          <w:szCs w:val="18"/>
        </w:rPr>
        <w:t>s</w:t>
      </w:r>
      <w:r w:rsidR="006112AE" w:rsidRPr="00950952">
        <w:rPr>
          <w:rFonts w:asciiTheme="minorHAnsi" w:hAnsiTheme="minorHAnsi" w:cstheme="minorHAnsi"/>
          <w:sz w:val="18"/>
          <w:szCs w:val="18"/>
        </w:rPr>
        <w:t xml:space="preserve"> about:</w:t>
      </w:r>
    </w:p>
    <w:p w14:paraId="20790621" w14:textId="08B17DE5" w:rsidR="006112AE" w:rsidRPr="007907AA" w:rsidRDefault="006112AE" w:rsidP="007907AA">
      <w:pPr>
        <w:pStyle w:val="ListParagraph"/>
        <w:numPr>
          <w:ilvl w:val="1"/>
          <w:numId w:val="1"/>
        </w:numPr>
        <w:ind w:left="567" w:hanging="283"/>
        <w:rPr>
          <w:rFonts w:asciiTheme="minorHAnsi" w:hAnsiTheme="minorHAnsi" w:cstheme="minorHAnsi"/>
          <w:bCs/>
          <w:sz w:val="18"/>
          <w:szCs w:val="18"/>
        </w:rPr>
      </w:pPr>
      <w:r w:rsidRPr="007907AA">
        <w:rPr>
          <w:rFonts w:asciiTheme="minorHAnsi" w:hAnsiTheme="minorHAnsi" w:cstheme="minorHAnsi"/>
          <w:sz w:val="18"/>
          <w:szCs w:val="18"/>
        </w:rPr>
        <w:t xml:space="preserve"> </w:t>
      </w:r>
      <w:r w:rsidRPr="007907AA">
        <w:rPr>
          <w:rFonts w:asciiTheme="minorHAnsi" w:hAnsiTheme="minorHAnsi" w:cstheme="minorHAnsi"/>
          <w:bCs/>
          <w:sz w:val="18"/>
          <w:szCs w:val="18"/>
        </w:rPr>
        <w:t>the</w:t>
      </w:r>
      <w:r w:rsidRPr="007907AA">
        <w:rPr>
          <w:rFonts w:asciiTheme="minorHAnsi" w:hAnsiTheme="minorHAnsi" w:cstheme="minorHAnsi"/>
          <w:bCs/>
          <w:sz w:val="18"/>
          <w:szCs w:val="18"/>
        </w:rPr>
        <w:t xml:space="preserve"> loss of open spaces and landmarks</w:t>
      </w:r>
      <w:r w:rsidR="000564B9">
        <w:rPr>
          <w:rFonts w:asciiTheme="minorHAnsi" w:hAnsiTheme="minorHAnsi" w:cstheme="minorHAnsi"/>
          <w:bCs/>
          <w:sz w:val="18"/>
          <w:szCs w:val="18"/>
        </w:rPr>
        <w:t>;</w:t>
      </w:r>
    </w:p>
    <w:p w14:paraId="13C48581" w14:textId="1C37710B" w:rsidR="007907AA" w:rsidRPr="007907AA" w:rsidRDefault="006112AE" w:rsidP="007907AA">
      <w:pPr>
        <w:pStyle w:val="ListParagraph"/>
        <w:numPr>
          <w:ilvl w:val="1"/>
          <w:numId w:val="1"/>
        </w:numPr>
        <w:ind w:left="567" w:hanging="283"/>
        <w:rPr>
          <w:rFonts w:asciiTheme="minorHAnsi" w:hAnsiTheme="minorHAnsi" w:cstheme="minorHAnsi"/>
          <w:bCs/>
          <w:sz w:val="18"/>
          <w:szCs w:val="18"/>
        </w:rPr>
      </w:pPr>
      <w:r w:rsidRPr="007907AA">
        <w:rPr>
          <w:rFonts w:asciiTheme="minorHAnsi" w:hAnsiTheme="minorHAnsi" w:cstheme="minorHAnsi"/>
          <w:bCs/>
          <w:sz w:val="18"/>
          <w:szCs w:val="18"/>
        </w:rPr>
        <w:t xml:space="preserve">the information provided </w:t>
      </w:r>
      <w:r w:rsidR="007907AA" w:rsidRPr="007907AA">
        <w:rPr>
          <w:rFonts w:asciiTheme="minorHAnsi" w:hAnsiTheme="minorHAnsi" w:cstheme="minorHAnsi"/>
          <w:bCs/>
          <w:sz w:val="18"/>
          <w:szCs w:val="18"/>
        </w:rPr>
        <w:t>being</w:t>
      </w:r>
      <w:r w:rsidRPr="007907AA">
        <w:rPr>
          <w:rFonts w:asciiTheme="minorHAnsi" w:hAnsiTheme="minorHAnsi" w:cstheme="minorHAnsi"/>
          <w:bCs/>
          <w:sz w:val="18"/>
          <w:szCs w:val="18"/>
        </w:rPr>
        <w:t xml:space="preserve"> very sketchy on types of woodland to be planted </w:t>
      </w:r>
      <w:r w:rsidR="000564B9">
        <w:rPr>
          <w:rFonts w:asciiTheme="minorHAnsi" w:hAnsiTheme="minorHAnsi" w:cstheme="minorHAnsi"/>
          <w:bCs/>
          <w:sz w:val="18"/>
          <w:szCs w:val="18"/>
        </w:rPr>
        <w:t>with</w:t>
      </w:r>
      <w:r w:rsidR="007907AA" w:rsidRPr="007907AA">
        <w:rPr>
          <w:rFonts w:asciiTheme="minorHAnsi" w:hAnsiTheme="minorHAnsi" w:cstheme="minorHAnsi"/>
          <w:bCs/>
          <w:sz w:val="18"/>
          <w:szCs w:val="18"/>
        </w:rPr>
        <w:t xml:space="preserve"> apparent lip service being given to deciduous and local species of woodland</w:t>
      </w:r>
      <w:r w:rsidR="000564B9">
        <w:rPr>
          <w:rFonts w:asciiTheme="minorHAnsi" w:hAnsiTheme="minorHAnsi" w:cstheme="minorHAnsi"/>
          <w:bCs/>
          <w:sz w:val="18"/>
          <w:szCs w:val="18"/>
        </w:rPr>
        <w:t>;</w:t>
      </w:r>
    </w:p>
    <w:p w14:paraId="3CD8D1A4" w14:textId="470C0681" w:rsidR="00EA1F27" w:rsidRPr="007907AA" w:rsidRDefault="006112AE" w:rsidP="007907AA">
      <w:pPr>
        <w:pStyle w:val="ListParagraph"/>
        <w:numPr>
          <w:ilvl w:val="1"/>
          <w:numId w:val="1"/>
        </w:numPr>
        <w:ind w:left="567" w:hanging="283"/>
        <w:rPr>
          <w:rFonts w:asciiTheme="minorHAnsi" w:hAnsiTheme="minorHAnsi" w:cstheme="minorHAnsi"/>
          <w:bCs/>
          <w:sz w:val="18"/>
          <w:szCs w:val="18"/>
        </w:rPr>
      </w:pPr>
      <w:r w:rsidRPr="007907AA">
        <w:rPr>
          <w:rFonts w:asciiTheme="minorHAnsi" w:hAnsiTheme="minorHAnsi" w:cstheme="minorHAnsi"/>
          <w:bCs/>
          <w:sz w:val="18"/>
          <w:szCs w:val="18"/>
        </w:rPr>
        <w:t>the impact on the environment</w:t>
      </w:r>
      <w:r w:rsidR="00EA1F27" w:rsidRPr="007907AA">
        <w:rPr>
          <w:rFonts w:asciiTheme="minorHAnsi" w:hAnsiTheme="minorHAnsi" w:cstheme="minorHAnsi"/>
          <w:bCs/>
          <w:sz w:val="18"/>
          <w:szCs w:val="18"/>
        </w:rPr>
        <w:t xml:space="preserve"> </w:t>
      </w:r>
      <w:r w:rsidR="007907AA" w:rsidRPr="007907AA">
        <w:rPr>
          <w:rFonts w:asciiTheme="minorHAnsi" w:hAnsiTheme="minorHAnsi" w:cstheme="minorHAnsi"/>
          <w:bCs/>
          <w:sz w:val="18"/>
          <w:szCs w:val="18"/>
        </w:rPr>
        <w:t>and endangered species of flora and fauna</w:t>
      </w:r>
      <w:r w:rsidR="006B451A">
        <w:rPr>
          <w:rFonts w:asciiTheme="minorHAnsi" w:hAnsiTheme="minorHAnsi" w:cstheme="minorHAnsi"/>
          <w:bCs/>
          <w:sz w:val="18"/>
          <w:szCs w:val="18"/>
        </w:rPr>
        <w:t>;</w:t>
      </w:r>
    </w:p>
    <w:p w14:paraId="6239E53C" w14:textId="3362701C" w:rsidR="006112AE" w:rsidRPr="007907AA" w:rsidRDefault="007907AA" w:rsidP="007907AA">
      <w:pPr>
        <w:pStyle w:val="ListParagraph"/>
        <w:numPr>
          <w:ilvl w:val="1"/>
          <w:numId w:val="1"/>
        </w:numPr>
        <w:ind w:left="567" w:hanging="283"/>
        <w:rPr>
          <w:rFonts w:asciiTheme="minorHAnsi" w:hAnsiTheme="minorHAnsi" w:cstheme="minorHAnsi"/>
          <w:bCs/>
          <w:sz w:val="18"/>
          <w:szCs w:val="18"/>
        </w:rPr>
      </w:pPr>
      <w:r w:rsidRPr="007907AA">
        <w:rPr>
          <w:rFonts w:asciiTheme="minorHAnsi" w:hAnsiTheme="minorHAnsi" w:cstheme="minorHAnsi"/>
          <w:bCs/>
          <w:sz w:val="18"/>
          <w:szCs w:val="18"/>
        </w:rPr>
        <w:t>the impact on residents</w:t>
      </w:r>
      <w:r w:rsidRPr="007907AA">
        <w:rPr>
          <w:rFonts w:asciiTheme="minorHAnsi" w:hAnsiTheme="minorHAnsi" w:cstheme="minorHAnsi"/>
          <w:bCs/>
          <w:sz w:val="18"/>
          <w:szCs w:val="18"/>
        </w:rPr>
        <w:t>, particularly on their wellbeing</w:t>
      </w:r>
      <w:r w:rsidR="006B451A">
        <w:rPr>
          <w:rFonts w:asciiTheme="minorHAnsi" w:hAnsiTheme="minorHAnsi" w:cstheme="minorHAnsi"/>
          <w:bCs/>
          <w:sz w:val="18"/>
          <w:szCs w:val="18"/>
        </w:rPr>
        <w:t>;</w:t>
      </w:r>
    </w:p>
    <w:p w14:paraId="12A1A9EA" w14:textId="2C284E39" w:rsidR="007910CA" w:rsidRPr="007907AA" w:rsidRDefault="006112AE" w:rsidP="007907AA">
      <w:pPr>
        <w:pStyle w:val="ListParagraph"/>
        <w:numPr>
          <w:ilvl w:val="1"/>
          <w:numId w:val="1"/>
        </w:numPr>
        <w:ind w:left="567" w:hanging="283"/>
        <w:rPr>
          <w:rFonts w:asciiTheme="minorHAnsi" w:hAnsiTheme="minorHAnsi" w:cstheme="minorHAnsi"/>
          <w:sz w:val="18"/>
          <w:szCs w:val="18"/>
        </w:rPr>
      </w:pPr>
      <w:r w:rsidRPr="007907AA">
        <w:rPr>
          <w:rFonts w:asciiTheme="minorHAnsi" w:hAnsiTheme="minorHAnsi" w:cstheme="minorHAnsi"/>
          <w:bCs/>
          <w:sz w:val="18"/>
          <w:szCs w:val="18"/>
        </w:rPr>
        <w:t>the</w:t>
      </w:r>
      <w:r w:rsidRPr="007907AA">
        <w:rPr>
          <w:rFonts w:asciiTheme="minorHAnsi" w:hAnsiTheme="minorHAnsi" w:cstheme="minorHAnsi"/>
          <w:sz w:val="18"/>
          <w:szCs w:val="18"/>
        </w:rPr>
        <w:t xml:space="preserve"> </w:t>
      </w:r>
      <w:r w:rsidR="006B451A">
        <w:rPr>
          <w:rFonts w:asciiTheme="minorHAnsi" w:hAnsiTheme="minorHAnsi" w:cstheme="minorHAnsi"/>
          <w:sz w:val="18"/>
          <w:szCs w:val="18"/>
        </w:rPr>
        <w:t>P</w:t>
      </w:r>
      <w:r w:rsidRPr="007907AA">
        <w:rPr>
          <w:rFonts w:asciiTheme="minorHAnsi" w:hAnsiTheme="minorHAnsi" w:cstheme="minorHAnsi"/>
          <w:sz w:val="18"/>
          <w:szCs w:val="18"/>
        </w:rPr>
        <w:t>arish ha</w:t>
      </w:r>
      <w:r w:rsidR="00EA1F27" w:rsidRPr="007907AA">
        <w:rPr>
          <w:rFonts w:asciiTheme="minorHAnsi" w:hAnsiTheme="minorHAnsi" w:cstheme="minorHAnsi"/>
          <w:sz w:val="18"/>
          <w:szCs w:val="18"/>
        </w:rPr>
        <w:t>ving</w:t>
      </w:r>
      <w:r w:rsidRPr="007907AA">
        <w:rPr>
          <w:rFonts w:asciiTheme="minorHAnsi" w:hAnsiTheme="minorHAnsi" w:cstheme="minorHAnsi"/>
          <w:sz w:val="18"/>
          <w:szCs w:val="18"/>
        </w:rPr>
        <w:t xml:space="preserve"> done its fair share regarding tree planting and additional plantations were not welcomed. </w:t>
      </w:r>
    </w:p>
    <w:p w14:paraId="34738952" w14:textId="51059E88" w:rsidR="007907AA" w:rsidRPr="007907AA" w:rsidRDefault="007910CA" w:rsidP="007907AA">
      <w:pPr>
        <w:ind w:left="284"/>
        <w:rPr>
          <w:rFonts w:asciiTheme="minorHAnsi" w:hAnsiTheme="minorHAnsi" w:cstheme="minorHAnsi"/>
          <w:b/>
          <w:bCs/>
          <w:sz w:val="18"/>
          <w:szCs w:val="18"/>
        </w:rPr>
      </w:pPr>
      <w:r w:rsidRPr="007907AA">
        <w:rPr>
          <w:rFonts w:asciiTheme="minorHAnsi" w:hAnsiTheme="minorHAnsi" w:cstheme="minorHAnsi"/>
          <w:sz w:val="18"/>
          <w:szCs w:val="18"/>
        </w:rPr>
        <w:t>It was agreed that DO would draft</w:t>
      </w:r>
      <w:r w:rsidR="007907AA">
        <w:rPr>
          <w:rFonts w:asciiTheme="minorHAnsi" w:hAnsiTheme="minorHAnsi" w:cstheme="minorHAnsi"/>
          <w:sz w:val="18"/>
          <w:szCs w:val="18"/>
        </w:rPr>
        <w:t xml:space="preserve"> the PCs response </w:t>
      </w:r>
      <w:r w:rsidR="006B451A">
        <w:rPr>
          <w:rFonts w:asciiTheme="minorHAnsi" w:hAnsiTheme="minorHAnsi" w:cstheme="minorHAnsi"/>
          <w:sz w:val="18"/>
          <w:szCs w:val="18"/>
        </w:rPr>
        <w:t xml:space="preserve">to </w:t>
      </w:r>
      <w:r w:rsidR="007907AA">
        <w:rPr>
          <w:rFonts w:asciiTheme="minorHAnsi" w:hAnsiTheme="minorHAnsi" w:cstheme="minorHAnsi"/>
          <w:sz w:val="18"/>
          <w:szCs w:val="18"/>
        </w:rPr>
        <w:t>be sent</w:t>
      </w:r>
      <w:r w:rsidR="006112AE" w:rsidRPr="007907AA">
        <w:rPr>
          <w:rFonts w:asciiTheme="minorHAnsi" w:hAnsiTheme="minorHAnsi" w:cstheme="minorHAnsi"/>
          <w:sz w:val="18"/>
          <w:szCs w:val="18"/>
        </w:rPr>
        <w:t xml:space="preserve"> to BHPC members</w:t>
      </w:r>
      <w:r w:rsidR="007907AA">
        <w:rPr>
          <w:rFonts w:asciiTheme="minorHAnsi" w:hAnsiTheme="minorHAnsi" w:cstheme="minorHAnsi"/>
          <w:sz w:val="18"/>
          <w:szCs w:val="18"/>
        </w:rPr>
        <w:t xml:space="preserve"> for comment prior to the final submi</w:t>
      </w:r>
      <w:r w:rsidR="006B451A">
        <w:rPr>
          <w:rFonts w:asciiTheme="minorHAnsi" w:hAnsiTheme="minorHAnsi" w:cstheme="minorHAnsi"/>
          <w:sz w:val="18"/>
          <w:szCs w:val="18"/>
        </w:rPr>
        <w:t xml:space="preserve">ssion </w:t>
      </w:r>
      <w:r w:rsidR="007907AA">
        <w:rPr>
          <w:rFonts w:asciiTheme="minorHAnsi" w:hAnsiTheme="minorHAnsi" w:cstheme="minorHAnsi"/>
          <w:sz w:val="18"/>
          <w:szCs w:val="18"/>
        </w:rPr>
        <w:t>by 23</w:t>
      </w:r>
      <w:r w:rsidR="007907AA" w:rsidRPr="007907AA">
        <w:rPr>
          <w:rFonts w:asciiTheme="minorHAnsi" w:hAnsiTheme="minorHAnsi" w:cstheme="minorHAnsi"/>
          <w:sz w:val="18"/>
          <w:szCs w:val="18"/>
          <w:vertAlign w:val="superscript"/>
        </w:rPr>
        <w:t>rd</w:t>
      </w:r>
      <w:r w:rsidR="007907AA">
        <w:rPr>
          <w:rFonts w:asciiTheme="minorHAnsi" w:hAnsiTheme="minorHAnsi" w:cstheme="minorHAnsi"/>
          <w:sz w:val="18"/>
          <w:szCs w:val="18"/>
        </w:rPr>
        <w:t xml:space="preserve"> May</w:t>
      </w:r>
      <w:r w:rsidR="006112AE" w:rsidRPr="007907AA">
        <w:rPr>
          <w:rFonts w:asciiTheme="minorHAnsi" w:hAnsiTheme="minorHAnsi" w:cstheme="minorHAnsi"/>
          <w:sz w:val="18"/>
          <w:szCs w:val="18"/>
        </w:rPr>
        <w:t xml:space="preserve">. </w:t>
      </w:r>
      <w:r w:rsidR="007907AA">
        <w:rPr>
          <w:rFonts w:asciiTheme="minorHAnsi" w:hAnsiTheme="minorHAnsi" w:cstheme="minorHAnsi"/>
          <w:sz w:val="18"/>
          <w:szCs w:val="18"/>
        </w:rPr>
        <w:tab/>
      </w:r>
      <w:r w:rsidR="007907AA">
        <w:rPr>
          <w:rFonts w:asciiTheme="minorHAnsi" w:hAnsiTheme="minorHAnsi" w:cstheme="minorHAnsi"/>
          <w:sz w:val="18"/>
          <w:szCs w:val="18"/>
        </w:rPr>
        <w:tab/>
      </w:r>
      <w:r w:rsidR="007907AA">
        <w:rPr>
          <w:rFonts w:asciiTheme="minorHAnsi" w:hAnsiTheme="minorHAnsi" w:cstheme="minorHAnsi"/>
          <w:sz w:val="18"/>
          <w:szCs w:val="18"/>
        </w:rPr>
        <w:tab/>
      </w:r>
      <w:r w:rsidR="007907AA">
        <w:rPr>
          <w:rFonts w:asciiTheme="minorHAnsi" w:hAnsiTheme="minorHAnsi" w:cstheme="minorHAnsi"/>
          <w:sz w:val="18"/>
          <w:szCs w:val="18"/>
        </w:rPr>
        <w:tab/>
      </w:r>
      <w:r w:rsidR="007907AA">
        <w:rPr>
          <w:rFonts w:asciiTheme="minorHAnsi" w:hAnsiTheme="minorHAnsi" w:cstheme="minorHAnsi"/>
          <w:sz w:val="18"/>
          <w:szCs w:val="18"/>
        </w:rPr>
        <w:tab/>
      </w:r>
      <w:r w:rsidR="007907AA">
        <w:rPr>
          <w:rFonts w:asciiTheme="minorHAnsi" w:hAnsiTheme="minorHAnsi" w:cstheme="minorHAnsi"/>
          <w:sz w:val="18"/>
          <w:szCs w:val="18"/>
        </w:rPr>
        <w:tab/>
      </w:r>
      <w:r w:rsidR="007907AA">
        <w:rPr>
          <w:rFonts w:asciiTheme="minorHAnsi" w:hAnsiTheme="minorHAnsi" w:cstheme="minorHAnsi"/>
          <w:sz w:val="18"/>
          <w:szCs w:val="18"/>
        </w:rPr>
        <w:tab/>
      </w:r>
      <w:r w:rsidR="007907AA">
        <w:rPr>
          <w:rFonts w:asciiTheme="minorHAnsi" w:hAnsiTheme="minorHAnsi" w:cstheme="minorHAnsi"/>
          <w:sz w:val="18"/>
          <w:szCs w:val="18"/>
        </w:rPr>
        <w:tab/>
        <w:t xml:space="preserve">              </w:t>
      </w:r>
      <w:r w:rsidR="006B451A">
        <w:rPr>
          <w:rFonts w:asciiTheme="minorHAnsi" w:hAnsiTheme="minorHAnsi" w:cstheme="minorHAnsi"/>
          <w:sz w:val="18"/>
          <w:szCs w:val="18"/>
        </w:rPr>
        <w:tab/>
      </w:r>
      <w:r w:rsidR="006B451A">
        <w:rPr>
          <w:rFonts w:asciiTheme="minorHAnsi" w:hAnsiTheme="minorHAnsi" w:cstheme="minorHAnsi"/>
          <w:sz w:val="18"/>
          <w:szCs w:val="18"/>
        </w:rPr>
        <w:tab/>
      </w:r>
      <w:r w:rsidR="006B451A">
        <w:rPr>
          <w:rFonts w:asciiTheme="minorHAnsi" w:hAnsiTheme="minorHAnsi" w:cstheme="minorHAnsi"/>
          <w:sz w:val="18"/>
          <w:szCs w:val="18"/>
        </w:rPr>
        <w:tab/>
      </w:r>
      <w:r w:rsidR="006B451A">
        <w:rPr>
          <w:rFonts w:asciiTheme="minorHAnsi" w:hAnsiTheme="minorHAnsi" w:cstheme="minorHAnsi"/>
          <w:sz w:val="18"/>
          <w:szCs w:val="18"/>
        </w:rPr>
        <w:tab/>
      </w:r>
      <w:r w:rsidR="007907AA">
        <w:rPr>
          <w:rFonts w:asciiTheme="minorHAnsi" w:hAnsiTheme="minorHAnsi" w:cstheme="minorHAnsi"/>
          <w:b/>
          <w:bCs/>
          <w:sz w:val="18"/>
          <w:szCs w:val="18"/>
        </w:rPr>
        <w:t xml:space="preserve">Action: </w:t>
      </w:r>
      <w:r w:rsidR="006B451A">
        <w:rPr>
          <w:rFonts w:asciiTheme="minorHAnsi" w:hAnsiTheme="minorHAnsi" w:cstheme="minorHAnsi"/>
          <w:b/>
          <w:bCs/>
          <w:sz w:val="18"/>
          <w:szCs w:val="18"/>
        </w:rPr>
        <w:t>DO/</w:t>
      </w:r>
      <w:r w:rsidR="007907AA">
        <w:rPr>
          <w:rFonts w:asciiTheme="minorHAnsi" w:hAnsiTheme="minorHAnsi" w:cstheme="minorHAnsi"/>
          <w:b/>
          <w:bCs/>
          <w:sz w:val="18"/>
          <w:szCs w:val="18"/>
        </w:rPr>
        <w:t>Clerk</w:t>
      </w:r>
    </w:p>
    <w:p w14:paraId="50C31C53" w14:textId="5F9FB420" w:rsidR="00F9345F" w:rsidRPr="00210D08" w:rsidRDefault="00F9345F" w:rsidP="007907AA">
      <w:pPr>
        <w:pStyle w:val="ListParagraph"/>
        <w:numPr>
          <w:ilvl w:val="0"/>
          <w:numId w:val="1"/>
        </w:numPr>
        <w:rPr>
          <w:rFonts w:asciiTheme="minorHAnsi" w:hAnsiTheme="minorHAnsi" w:cstheme="minorHAnsi"/>
          <w:b/>
          <w:bCs/>
          <w:sz w:val="18"/>
          <w:szCs w:val="18"/>
        </w:rPr>
      </w:pPr>
      <w:r w:rsidRPr="001A6887">
        <w:rPr>
          <w:rFonts w:asciiTheme="minorHAnsi" w:hAnsiTheme="minorHAnsi" w:cstheme="minorHAnsi"/>
          <w:b/>
          <w:bCs/>
          <w:sz w:val="18"/>
          <w:szCs w:val="18"/>
        </w:rPr>
        <w:t>Lee Farm Woodland</w:t>
      </w:r>
      <w:r>
        <w:rPr>
          <w:rFonts w:asciiTheme="minorHAnsi" w:hAnsiTheme="minorHAnsi" w:cstheme="minorHAnsi"/>
          <w:b/>
          <w:bCs/>
          <w:sz w:val="18"/>
          <w:szCs w:val="18"/>
        </w:rPr>
        <w:t xml:space="preserve">. </w:t>
      </w:r>
      <w:r w:rsidRPr="00210D08">
        <w:rPr>
          <w:rFonts w:asciiTheme="minorHAnsi" w:hAnsiTheme="minorHAnsi" w:cstheme="minorHAnsi"/>
          <w:sz w:val="18"/>
          <w:szCs w:val="18"/>
        </w:rPr>
        <w:t xml:space="preserve">In the absence of MF this matter </w:t>
      </w:r>
      <w:r w:rsidR="00210D08" w:rsidRPr="00210D08">
        <w:rPr>
          <w:rFonts w:asciiTheme="minorHAnsi" w:hAnsiTheme="minorHAnsi" w:cstheme="minorHAnsi"/>
          <w:sz w:val="18"/>
          <w:szCs w:val="18"/>
        </w:rPr>
        <w:t>was not discussed.</w:t>
      </w:r>
    </w:p>
    <w:p w14:paraId="6822746A" w14:textId="73F08128" w:rsidR="00F9345F" w:rsidRPr="00210D08" w:rsidRDefault="00F9345F" w:rsidP="00F9345F">
      <w:pPr>
        <w:pStyle w:val="ListParagraph"/>
        <w:numPr>
          <w:ilvl w:val="0"/>
          <w:numId w:val="1"/>
        </w:numPr>
        <w:rPr>
          <w:rFonts w:asciiTheme="minorHAnsi" w:hAnsiTheme="minorHAnsi" w:cstheme="minorHAnsi"/>
          <w:b/>
          <w:bCs/>
          <w:sz w:val="18"/>
          <w:szCs w:val="18"/>
        </w:rPr>
      </w:pPr>
      <w:r w:rsidRPr="00210D08">
        <w:rPr>
          <w:rFonts w:asciiTheme="minorHAnsi" w:hAnsiTheme="minorHAnsi" w:cstheme="minorHAnsi"/>
          <w:b/>
          <w:bCs/>
          <w:sz w:val="18"/>
          <w:szCs w:val="18"/>
        </w:rPr>
        <w:t xml:space="preserve">BHPC’s position on Donations. </w:t>
      </w:r>
      <w:bookmarkStart w:id="9" w:name="_Hlk103588019"/>
      <w:bookmarkStart w:id="10" w:name="_Hlk103873173"/>
      <w:r w:rsidR="00210D08" w:rsidRPr="00210D08">
        <w:rPr>
          <w:rFonts w:asciiTheme="minorHAnsi" w:hAnsiTheme="minorHAnsi" w:cstheme="minorHAnsi"/>
          <w:sz w:val="18"/>
          <w:szCs w:val="18"/>
        </w:rPr>
        <w:t>A</w:t>
      </w:r>
      <w:r w:rsidR="00210D08" w:rsidRPr="00210D08">
        <w:rPr>
          <w:rFonts w:asciiTheme="minorHAnsi" w:hAnsiTheme="minorHAnsi" w:cstheme="minorHAnsi"/>
          <w:sz w:val="18"/>
          <w:szCs w:val="18"/>
        </w:rPr>
        <w:t xml:space="preserve">t the last meeting </w:t>
      </w:r>
      <w:r w:rsidR="00210D08" w:rsidRPr="00210D08">
        <w:rPr>
          <w:rFonts w:asciiTheme="minorHAnsi" w:hAnsiTheme="minorHAnsi" w:cstheme="minorHAnsi"/>
          <w:sz w:val="18"/>
          <w:szCs w:val="18"/>
        </w:rPr>
        <w:t>t</w:t>
      </w:r>
      <w:r w:rsidRPr="00210D08">
        <w:rPr>
          <w:rFonts w:asciiTheme="minorHAnsi" w:hAnsiTheme="minorHAnsi" w:cstheme="minorHAnsi"/>
          <w:sz w:val="18"/>
          <w:szCs w:val="18"/>
        </w:rPr>
        <w:t>his matter was agreed to be deferred until the September meeting</w:t>
      </w:r>
      <w:bookmarkEnd w:id="10"/>
      <w:r w:rsidRPr="00210D08">
        <w:rPr>
          <w:rFonts w:asciiTheme="minorHAnsi" w:hAnsiTheme="minorHAnsi" w:cstheme="minorHAnsi"/>
          <w:sz w:val="18"/>
          <w:szCs w:val="18"/>
        </w:rPr>
        <w:t>.</w:t>
      </w:r>
    </w:p>
    <w:bookmarkEnd w:id="9"/>
    <w:p w14:paraId="765412A7" w14:textId="77777777" w:rsidR="00210D08" w:rsidRPr="002865BA" w:rsidRDefault="00F9345F" w:rsidP="00315447">
      <w:pPr>
        <w:pStyle w:val="ListParagraph"/>
        <w:numPr>
          <w:ilvl w:val="0"/>
          <w:numId w:val="1"/>
        </w:numPr>
        <w:rPr>
          <w:rFonts w:asciiTheme="minorHAnsi" w:hAnsiTheme="minorHAnsi" w:cstheme="minorHAnsi"/>
          <w:sz w:val="18"/>
          <w:szCs w:val="18"/>
        </w:rPr>
      </w:pPr>
      <w:r w:rsidRPr="002865BA">
        <w:rPr>
          <w:rFonts w:asciiTheme="minorHAnsi" w:hAnsiTheme="minorHAnsi" w:cstheme="minorHAnsi"/>
          <w:b/>
          <w:bCs/>
          <w:sz w:val="18"/>
          <w:szCs w:val="18"/>
        </w:rPr>
        <w:t xml:space="preserve">Funding of BHPC’s 25% contribution to VAS Children Playing Signs. </w:t>
      </w:r>
      <w:r w:rsidR="00210D08" w:rsidRPr="002865BA">
        <w:rPr>
          <w:rFonts w:asciiTheme="minorHAnsi" w:hAnsiTheme="minorHAnsi" w:cstheme="minorHAnsi"/>
          <w:sz w:val="18"/>
          <w:szCs w:val="18"/>
        </w:rPr>
        <w:t>At the last meeting this matter was agreed to be deferred until the September meeting</w:t>
      </w:r>
      <w:r w:rsidR="00210D08" w:rsidRPr="002865BA">
        <w:rPr>
          <w:rFonts w:asciiTheme="minorHAnsi" w:hAnsiTheme="minorHAnsi" w:cstheme="minorHAnsi"/>
          <w:sz w:val="18"/>
          <w:szCs w:val="18"/>
        </w:rPr>
        <w:t xml:space="preserve"> </w:t>
      </w:r>
    </w:p>
    <w:p w14:paraId="7CBB0799" w14:textId="7B6B2880" w:rsidR="00F9345F" w:rsidRPr="002865BA" w:rsidRDefault="00F9345F" w:rsidP="00315447">
      <w:pPr>
        <w:pStyle w:val="ListParagraph"/>
        <w:numPr>
          <w:ilvl w:val="0"/>
          <w:numId w:val="1"/>
        </w:numPr>
        <w:rPr>
          <w:rFonts w:asciiTheme="minorHAnsi" w:hAnsiTheme="minorHAnsi" w:cstheme="minorHAnsi"/>
          <w:sz w:val="18"/>
          <w:szCs w:val="18"/>
        </w:rPr>
      </w:pPr>
      <w:r w:rsidRPr="002865BA">
        <w:rPr>
          <w:rFonts w:asciiTheme="minorHAnsi" w:hAnsiTheme="minorHAnsi" w:cstheme="minorHAnsi"/>
          <w:b/>
          <w:bCs/>
          <w:sz w:val="18"/>
          <w:szCs w:val="18"/>
        </w:rPr>
        <w:t>Emergency Resilience Planning</w:t>
      </w:r>
      <w:r w:rsidRPr="002865BA">
        <w:rPr>
          <w:rFonts w:asciiTheme="minorHAnsi" w:hAnsiTheme="minorHAnsi" w:cstheme="minorHAnsi"/>
          <w:sz w:val="18"/>
          <w:szCs w:val="18"/>
        </w:rPr>
        <w:t>. Longframlington PC ha</w:t>
      </w:r>
      <w:r w:rsidR="00210D08" w:rsidRPr="002865BA">
        <w:rPr>
          <w:rFonts w:asciiTheme="minorHAnsi" w:hAnsiTheme="minorHAnsi" w:cstheme="minorHAnsi"/>
          <w:sz w:val="18"/>
          <w:szCs w:val="18"/>
        </w:rPr>
        <w:t>d</w:t>
      </w:r>
      <w:r w:rsidRPr="002865BA">
        <w:rPr>
          <w:rFonts w:asciiTheme="minorHAnsi" w:hAnsiTheme="minorHAnsi" w:cstheme="minorHAnsi"/>
          <w:sz w:val="18"/>
          <w:szCs w:val="18"/>
        </w:rPr>
        <w:t xml:space="preserve"> invited the NCC Emergency Resilience Planning team to its next meeting in June. Following this it w</w:t>
      </w:r>
      <w:r w:rsidR="00210D08" w:rsidRPr="002865BA">
        <w:rPr>
          <w:rFonts w:asciiTheme="minorHAnsi" w:hAnsiTheme="minorHAnsi" w:cstheme="minorHAnsi"/>
          <w:sz w:val="18"/>
          <w:szCs w:val="18"/>
        </w:rPr>
        <w:t>ould</w:t>
      </w:r>
      <w:r w:rsidRPr="002865BA">
        <w:rPr>
          <w:rFonts w:asciiTheme="minorHAnsi" w:hAnsiTheme="minorHAnsi" w:cstheme="minorHAnsi"/>
          <w:sz w:val="18"/>
          <w:szCs w:val="18"/>
        </w:rPr>
        <w:t xml:space="preserve"> develop the first stages of its Emergency Plan</w:t>
      </w:r>
      <w:r w:rsidR="00210D08" w:rsidRPr="002865BA">
        <w:rPr>
          <w:rFonts w:asciiTheme="minorHAnsi" w:hAnsiTheme="minorHAnsi" w:cstheme="minorHAnsi"/>
          <w:sz w:val="18"/>
          <w:szCs w:val="18"/>
        </w:rPr>
        <w:t>.</w:t>
      </w:r>
      <w:r w:rsidR="002865BA" w:rsidRPr="002865BA">
        <w:rPr>
          <w:rFonts w:asciiTheme="minorHAnsi" w:hAnsiTheme="minorHAnsi" w:cstheme="minorHAnsi"/>
          <w:sz w:val="18"/>
          <w:szCs w:val="18"/>
        </w:rPr>
        <w:t xml:space="preserve"> </w:t>
      </w:r>
      <w:r w:rsidR="002865BA" w:rsidRPr="002865BA">
        <w:rPr>
          <w:rFonts w:asciiTheme="minorHAnsi" w:hAnsiTheme="minorHAnsi" w:cstheme="minorHAnsi"/>
          <w:sz w:val="18"/>
          <w:szCs w:val="18"/>
        </w:rPr>
        <w:t>JW had attended Rothbury Emergency Planning meetings; the work in progress was very impressive</w:t>
      </w:r>
      <w:r w:rsidR="002865BA" w:rsidRPr="002865BA">
        <w:rPr>
          <w:rFonts w:asciiTheme="minorHAnsi" w:hAnsiTheme="minorHAnsi" w:cstheme="minorHAnsi"/>
          <w:sz w:val="18"/>
          <w:szCs w:val="18"/>
        </w:rPr>
        <w:t>.</w:t>
      </w:r>
      <w:r w:rsidR="006B451A">
        <w:rPr>
          <w:rFonts w:asciiTheme="minorHAnsi" w:hAnsiTheme="minorHAnsi" w:cstheme="minorHAnsi"/>
          <w:sz w:val="18"/>
          <w:szCs w:val="18"/>
        </w:rPr>
        <w:t xml:space="preserve"> </w:t>
      </w:r>
      <w:r w:rsidR="002865BA" w:rsidRPr="002865BA">
        <w:rPr>
          <w:rFonts w:asciiTheme="minorHAnsi" w:hAnsiTheme="minorHAnsi" w:cstheme="minorHAnsi"/>
          <w:sz w:val="18"/>
          <w:szCs w:val="18"/>
        </w:rPr>
        <w:t>Due to shortness of time the recruitment of volunteers from B&amp;H was not discussed</w:t>
      </w:r>
      <w:r w:rsidR="006B451A">
        <w:rPr>
          <w:rFonts w:asciiTheme="minorHAnsi" w:hAnsiTheme="minorHAnsi" w:cstheme="minorHAnsi"/>
          <w:sz w:val="18"/>
          <w:szCs w:val="18"/>
        </w:rPr>
        <w:t>.</w:t>
      </w:r>
    </w:p>
    <w:p w14:paraId="2E1F654E" w14:textId="09C487AD" w:rsidR="00F9345F" w:rsidRPr="002865BA" w:rsidRDefault="00F9345F" w:rsidP="00F9345F">
      <w:pPr>
        <w:pStyle w:val="ListParagraph"/>
        <w:numPr>
          <w:ilvl w:val="0"/>
          <w:numId w:val="1"/>
        </w:numPr>
        <w:rPr>
          <w:rFonts w:asciiTheme="minorHAnsi" w:hAnsiTheme="minorHAnsi" w:cstheme="minorHAnsi"/>
          <w:b/>
          <w:bCs/>
          <w:sz w:val="18"/>
          <w:szCs w:val="18"/>
        </w:rPr>
      </w:pPr>
      <w:r w:rsidRPr="002865BA">
        <w:rPr>
          <w:rFonts w:asciiTheme="minorHAnsi" w:hAnsiTheme="minorHAnsi" w:cstheme="minorHAnsi"/>
          <w:b/>
          <w:bCs/>
          <w:sz w:val="18"/>
          <w:szCs w:val="18"/>
        </w:rPr>
        <w:t>Any Other Business</w:t>
      </w:r>
      <w:r w:rsidR="006B451A">
        <w:rPr>
          <w:rFonts w:asciiTheme="minorHAnsi" w:hAnsiTheme="minorHAnsi" w:cstheme="minorHAnsi"/>
          <w:b/>
          <w:bCs/>
          <w:sz w:val="18"/>
          <w:szCs w:val="18"/>
        </w:rPr>
        <w:t xml:space="preserve">. </w:t>
      </w:r>
      <w:r w:rsidR="006B451A" w:rsidRPr="006B451A">
        <w:rPr>
          <w:rFonts w:asciiTheme="minorHAnsi" w:hAnsiTheme="minorHAnsi" w:cstheme="minorHAnsi"/>
          <w:sz w:val="18"/>
          <w:szCs w:val="18"/>
        </w:rPr>
        <w:t>None</w:t>
      </w:r>
    </w:p>
    <w:p w14:paraId="057E2A65" w14:textId="45A9BD6F" w:rsidR="00F9345F" w:rsidRPr="002865BA" w:rsidRDefault="00F9345F" w:rsidP="00F9345F">
      <w:pPr>
        <w:pStyle w:val="ListParagraph"/>
        <w:numPr>
          <w:ilvl w:val="0"/>
          <w:numId w:val="1"/>
        </w:numPr>
        <w:rPr>
          <w:rFonts w:asciiTheme="minorHAnsi" w:hAnsiTheme="minorHAnsi" w:cstheme="minorHAnsi"/>
          <w:b/>
          <w:bCs/>
          <w:sz w:val="18"/>
          <w:szCs w:val="18"/>
        </w:rPr>
      </w:pPr>
      <w:r w:rsidRPr="002865BA">
        <w:rPr>
          <w:rFonts w:asciiTheme="minorHAnsi" w:hAnsiTheme="minorHAnsi" w:cstheme="minorHAnsi"/>
          <w:b/>
          <w:bCs/>
          <w:sz w:val="18"/>
          <w:szCs w:val="18"/>
        </w:rPr>
        <w:t>Items for Next Meeting</w:t>
      </w:r>
      <w:r w:rsidR="006B451A">
        <w:rPr>
          <w:rFonts w:asciiTheme="minorHAnsi" w:hAnsiTheme="minorHAnsi" w:cstheme="minorHAnsi"/>
          <w:b/>
          <w:bCs/>
          <w:sz w:val="18"/>
          <w:szCs w:val="18"/>
        </w:rPr>
        <w:t xml:space="preserve">. </w:t>
      </w:r>
      <w:r w:rsidR="006B451A" w:rsidRPr="006B451A">
        <w:rPr>
          <w:rFonts w:asciiTheme="minorHAnsi" w:hAnsiTheme="minorHAnsi" w:cstheme="minorHAnsi"/>
          <w:sz w:val="18"/>
          <w:szCs w:val="18"/>
        </w:rPr>
        <w:t>None that would not appear as Matters arising from the Minutes.</w:t>
      </w:r>
    </w:p>
    <w:p w14:paraId="542D1BFD" w14:textId="40ED5178" w:rsidR="00F9345F" w:rsidRPr="002865BA" w:rsidRDefault="00F9345F" w:rsidP="00F9345F">
      <w:pPr>
        <w:pStyle w:val="ListParagraph"/>
        <w:numPr>
          <w:ilvl w:val="0"/>
          <w:numId w:val="1"/>
        </w:numPr>
        <w:rPr>
          <w:rFonts w:asciiTheme="minorHAnsi" w:hAnsiTheme="minorHAnsi" w:cstheme="minorHAnsi"/>
          <w:sz w:val="18"/>
          <w:szCs w:val="18"/>
        </w:rPr>
      </w:pPr>
      <w:r w:rsidRPr="002865BA">
        <w:rPr>
          <w:rFonts w:asciiTheme="minorHAnsi" w:hAnsiTheme="minorHAnsi" w:cstheme="minorHAnsi"/>
          <w:b/>
          <w:bCs/>
          <w:sz w:val="18"/>
          <w:szCs w:val="18"/>
        </w:rPr>
        <w:t>Date of and Venue for Next Meeting</w:t>
      </w:r>
      <w:r w:rsidR="00E675E8" w:rsidRPr="002865BA">
        <w:rPr>
          <w:rFonts w:asciiTheme="minorHAnsi" w:hAnsiTheme="minorHAnsi" w:cstheme="minorHAnsi"/>
          <w:b/>
          <w:bCs/>
          <w:sz w:val="18"/>
          <w:szCs w:val="18"/>
        </w:rPr>
        <w:t>s</w:t>
      </w:r>
      <w:r w:rsidRPr="002865BA">
        <w:rPr>
          <w:rFonts w:asciiTheme="minorHAnsi" w:hAnsiTheme="minorHAnsi" w:cstheme="minorHAnsi"/>
          <w:b/>
          <w:bCs/>
          <w:sz w:val="18"/>
          <w:szCs w:val="18"/>
        </w:rPr>
        <w:t>.</w:t>
      </w:r>
      <w:r w:rsidR="00E675E8" w:rsidRPr="002865BA">
        <w:rPr>
          <w:rFonts w:asciiTheme="minorHAnsi" w:hAnsiTheme="minorHAnsi" w:cstheme="minorHAnsi"/>
          <w:b/>
          <w:bCs/>
          <w:sz w:val="18"/>
          <w:szCs w:val="18"/>
        </w:rPr>
        <w:t xml:space="preserve"> </w:t>
      </w:r>
      <w:r w:rsidR="00E675E8" w:rsidRPr="002865BA">
        <w:rPr>
          <w:rFonts w:asciiTheme="minorHAnsi" w:hAnsiTheme="minorHAnsi" w:cstheme="minorHAnsi"/>
          <w:sz w:val="18"/>
          <w:szCs w:val="18"/>
        </w:rPr>
        <w:t xml:space="preserve">The following dates were agreed. </w:t>
      </w:r>
      <w:r w:rsidR="002865BA">
        <w:rPr>
          <w:rFonts w:asciiTheme="minorHAnsi" w:hAnsiTheme="minorHAnsi" w:cstheme="minorHAnsi"/>
          <w:sz w:val="18"/>
          <w:szCs w:val="18"/>
        </w:rPr>
        <w:t>All m</w:t>
      </w:r>
      <w:r w:rsidR="00E675E8" w:rsidRPr="002865BA">
        <w:rPr>
          <w:rFonts w:asciiTheme="minorHAnsi" w:hAnsiTheme="minorHAnsi" w:cstheme="minorHAnsi"/>
          <w:sz w:val="18"/>
          <w:szCs w:val="18"/>
        </w:rPr>
        <w:t xml:space="preserve">eetings to </w:t>
      </w:r>
      <w:r w:rsidR="00B41162">
        <w:rPr>
          <w:rFonts w:asciiTheme="minorHAnsi" w:hAnsiTheme="minorHAnsi" w:cstheme="minorHAnsi"/>
          <w:sz w:val="18"/>
          <w:szCs w:val="18"/>
        </w:rPr>
        <w:t>be held</w:t>
      </w:r>
      <w:r w:rsidR="00E675E8" w:rsidRPr="002865BA">
        <w:rPr>
          <w:rFonts w:asciiTheme="minorHAnsi" w:hAnsiTheme="minorHAnsi" w:cstheme="minorHAnsi"/>
          <w:sz w:val="18"/>
          <w:szCs w:val="18"/>
        </w:rPr>
        <w:t xml:space="preserve"> in Longframlington Memorial Hall:</w:t>
      </w:r>
    </w:p>
    <w:p w14:paraId="33F31EFE" w14:textId="4718445A" w:rsidR="00E675E8" w:rsidRPr="002865BA" w:rsidRDefault="00E675E8" w:rsidP="00E675E8">
      <w:pPr>
        <w:ind w:left="360"/>
        <w:rPr>
          <w:rFonts w:asciiTheme="minorHAnsi" w:hAnsiTheme="minorHAnsi" w:cstheme="minorHAnsi"/>
          <w:b/>
          <w:sz w:val="18"/>
          <w:szCs w:val="18"/>
        </w:rPr>
      </w:pPr>
      <w:r w:rsidRPr="002865BA">
        <w:rPr>
          <w:rFonts w:asciiTheme="minorHAnsi" w:hAnsiTheme="minorHAnsi" w:cstheme="minorHAnsi"/>
          <w:b/>
          <w:sz w:val="18"/>
          <w:szCs w:val="18"/>
        </w:rPr>
        <w:t xml:space="preserve">Tuesday </w:t>
      </w:r>
      <w:r w:rsidR="00F234C0" w:rsidRPr="002865BA">
        <w:rPr>
          <w:rFonts w:asciiTheme="minorHAnsi" w:hAnsiTheme="minorHAnsi" w:cstheme="minorHAnsi"/>
          <w:b/>
          <w:sz w:val="18"/>
          <w:szCs w:val="18"/>
        </w:rPr>
        <w:tab/>
      </w:r>
      <w:r w:rsidRPr="002865BA">
        <w:rPr>
          <w:rFonts w:asciiTheme="minorHAnsi" w:hAnsiTheme="minorHAnsi" w:cstheme="minorHAnsi"/>
          <w:b/>
          <w:sz w:val="18"/>
          <w:szCs w:val="18"/>
        </w:rPr>
        <w:t xml:space="preserve">13th September 2022 </w:t>
      </w:r>
      <w:r w:rsidR="00F234C0" w:rsidRPr="002865BA">
        <w:rPr>
          <w:rFonts w:asciiTheme="minorHAnsi" w:hAnsiTheme="minorHAnsi" w:cstheme="minorHAnsi"/>
          <w:b/>
          <w:sz w:val="18"/>
          <w:szCs w:val="18"/>
        </w:rPr>
        <w:tab/>
      </w:r>
      <w:r w:rsidRPr="002865BA">
        <w:rPr>
          <w:rFonts w:asciiTheme="minorHAnsi" w:hAnsiTheme="minorHAnsi" w:cstheme="minorHAnsi"/>
          <w:b/>
          <w:sz w:val="18"/>
          <w:szCs w:val="18"/>
        </w:rPr>
        <w:t xml:space="preserve">at 7.30 p.m. </w:t>
      </w:r>
    </w:p>
    <w:p w14:paraId="31553CBD" w14:textId="555BD412" w:rsidR="00E675E8" w:rsidRPr="002865BA" w:rsidRDefault="00E675E8" w:rsidP="00E675E8">
      <w:pPr>
        <w:ind w:left="360"/>
        <w:rPr>
          <w:rFonts w:asciiTheme="minorHAnsi" w:hAnsiTheme="minorHAnsi" w:cstheme="minorHAnsi"/>
          <w:b/>
          <w:sz w:val="18"/>
          <w:szCs w:val="18"/>
        </w:rPr>
      </w:pPr>
      <w:r w:rsidRPr="002865BA">
        <w:rPr>
          <w:rFonts w:asciiTheme="minorHAnsi" w:hAnsiTheme="minorHAnsi" w:cstheme="minorHAnsi"/>
          <w:b/>
          <w:sz w:val="18"/>
          <w:szCs w:val="18"/>
        </w:rPr>
        <w:t xml:space="preserve">Tuesday </w:t>
      </w:r>
      <w:r w:rsidR="00F234C0" w:rsidRPr="002865BA">
        <w:rPr>
          <w:rFonts w:asciiTheme="minorHAnsi" w:hAnsiTheme="minorHAnsi" w:cstheme="minorHAnsi"/>
          <w:b/>
          <w:sz w:val="18"/>
          <w:szCs w:val="18"/>
        </w:rPr>
        <w:tab/>
      </w:r>
      <w:r w:rsidRPr="002865BA">
        <w:rPr>
          <w:rFonts w:asciiTheme="minorHAnsi" w:hAnsiTheme="minorHAnsi" w:cstheme="minorHAnsi"/>
          <w:b/>
          <w:sz w:val="18"/>
          <w:szCs w:val="18"/>
        </w:rPr>
        <w:t xml:space="preserve">10 January 2023 </w:t>
      </w:r>
      <w:r w:rsidR="00F234C0" w:rsidRPr="002865BA">
        <w:rPr>
          <w:rFonts w:asciiTheme="minorHAnsi" w:hAnsiTheme="minorHAnsi" w:cstheme="minorHAnsi"/>
          <w:b/>
          <w:sz w:val="18"/>
          <w:szCs w:val="18"/>
        </w:rPr>
        <w:tab/>
      </w:r>
      <w:r w:rsidR="00F234C0" w:rsidRPr="002865BA">
        <w:rPr>
          <w:rFonts w:asciiTheme="minorHAnsi" w:hAnsiTheme="minorHAnsi" w:cstheme="minorHAnsi"/>
          <w:b/>
          <w:sz w:val="18"/>
          <w:szCs w:val="18"/>
        </w:rPr>
        <w:tab/>
      </w:r>
      <w:r w:rsidRPr="002865BA">
        <w:rPr>
          <w:rFonts w:asciiTheme="minorHAnsi" w:hAnsiTheme="minorHAnsi" w:cstheme="minorHAnsi"/>
          <w:b/>
          <w:sz w:val="18"/>
          <w:szCs w:val="18"/>
        </w:rPr>
        <w:t>at 7.30 p.m.</w:t>
      </w:r>
    </w:p>
    <w:p w14:paraId="00EF4E08" w14:textId="3A6053D6" w:rsidR="00E675E8" w:rsidRPr="00E675E8" w:rsidRDefault="00E675E8" w:rsidP="00E675E8">
      <w:pPr>
        <w:ind w:left="360"/>
        <w:rPr>
          <w:rFonts w:asciiTheme="minorHAnsi" w:hAnsiTheme="minorHAnsi" w:cstheme="minorHAnsi"/>
          <w:b/>
          <w:sz w:val="18"/>
          <w:szCs w:val="18"/>
        </w:rPr>
      </w:pPr>
      <w:r w:rsidRPr="002865BA">
        <w:rPr>
          <w:rFonts w:asciiTheme="minorHAnsi" w:hAnsiTheme="minorHAnsi" w:cstheme="minorHAnsi"/>
          <w:b/>
          <w:sz w:val="18"/>
          <w:szCs w:val="18"/>
        </w:rPr>
        <w:t xml:space="preserve">Tuesday </w:t>
      </w:r>
      <w:r w:rsidR="00F234C0" w:rsidRPr="002865BA">
        <w:rPr>
          <w:rFonts w:asciiTheme="minorHAnsi" w:hAnsiTheme="minorHAnsi" w:cstheme="minorHAnsi"/>
          <w:b/>
          <w:sz w:val="18"/>
          <w:szCs w:val="18"/>
        </w:rPr>
        <w:tab/>
      </w:r>
      <w:r w:rsidRPr="002865BA">
        <w:rPr>
          <w:rFonts w:asciiTheme="minorHAnsi" w:hAnsiTheme="minorHAnsi" w:cstheme="minorHAnsi"/>
          <w:b/>
          <w:sz w:val="18"/>
          <w:szCs w:val="18"/>
        </w:rPr>
        <w:t>14th March 2023</w:t>
      </w:r>
      <w:r w:rsidRPr="00E675E8">
        <w:rPr>
          <w:rFonts w:asciiTheme="minorHAnsi" w:hAnsiTheme="minorHAnsi" w:cstheme="minorHAnsi"/>
          <w:b/>
          <w:sz w:val="18"/>
          <w:szCs w:val="18"/>
        </w:rPr>
        <w:t xml:space="preserve"> </w:t>
      </w:r>
      <w:r w:rsidR="00F234C0">
        <w:rPr>
          <w:rFonts w:asciiTheme="minorHAnsi" w:hAnsiTheme="minorHAnsi" w:cstheme="minorHAnsi"/>
          <w:b/>
          <w:sz w:val="18"/>
          <w:szCs w:val="18"/>
        </w:rPr>
        <w:tab/>
      </w:r>
      <w:r w:rsidR="00F234C0">
        <w:rPr>
          <w:rFonts w:asciiTheme="minorHAnsi" w:hAnsiTheme="minorHAnsi" w:cstheme="minorHAnsi"/>
          <w:b/>
          <w:sz w:val="18"/>
          <w:szCs w:val="18"/>
        </w:rPr>
        <w:tab/>
      </w:r>
      <w:r w:rsidRPr="00E675E8">
        <w:rPr>
          <w:rFonts w:asciiTheme="minorHAnsi" w:hAnsiTheme="minorHAnsi" w:cstheme="minorHAnsi"/>
          <w:b/>
          <w:sz w:val="18"/>
          <w:szCs w:val="18"/>
        </w:rPr>
        <w:t>at 7.30 p.m.</w:t>
      </w:r>
    </w:p>
    <w:p w14:paraId="5718A252" w14:textId="01CC3782" w:rsidR="00E675E8" w:rsidRPr="00E675E8" w:rsidRDefault="00E675E8" w:rsidP="00E675E8">
      <w:pPr>
        <w:ind w:left="360"/>
        <w:rPr>
          <w:rFonts w:asciiTheme="minorHAnsi" w:hAnsiTheme="minorHAnsi" w:cstheme="minorHAnsi"/>
          <w:b/>
          <w:sz w:val="18"/>
          <w:szCs w:val="18"/>
          <w:highlight w:val="yellow"/>
        </w:rPr>
      </w:pPr>
      <w:r w:rsidRPr="00E675E8">
        <w:rPr>
          <w:rFonts w:asciiTheme="minorHAnsi" w:hAnsiTheme="minorHAnsi" w:cstheme="minorHAnsi"/>
          <w:b/>
          <w:sz w:val="18"/>
          <w:szCs w:val="18"/>
        </w:rPr>
        <w:t xml:space="preserve">Tuesday </w:t>
      </w:r>
      <w:r w:rsidR="00F234C0">
        <w:rPr>
          <w:rFonts w:asciiTheme="minorHAnsi" w:hAnsiTheme="minorHAnsi" w:cstheme="minorHAnsi"/>
          <w:b/>
          <w:sz w:val="18"/>
          <w:szCs w:val="18"/>
        </w:rPr>
        <w:tab/>
      </w:r>
      <w:r w:rsidRPr="00E675E8">
        <w:rPr>
          <w:rFonts w:asciiTheme="minorHAnsi" w:hAnsiTheme="minorHAnsi" w:cstheme="minorHAnsi"/>
          <w:b/>
          <w:sz w:val="18"/>
          <w:szCs w:val="18"/>
        </w:rPr>
        <w:t xml:space="preserve">9th May 2023 </w:t>
      </w:r>
      <w:r w:rsidR="00F234C0">
        <w:rPr>
          <w:rFonts w:asciiTheme="minorHAnsi" w:hAnsiTheme="minorHAnsi" w:cstheme="minorHAnsi"/>
          <w:b/>
          <w:sz w:val="18"/>
          <w:szCs w:val="18"/>
        </w:rPr>
        <w:tab/>
      </w:r>
      <w:r w:rsidR="00F234C0">
        <w:rPr>
          <w:rFonts w:asciiTheme="minorHAnsi" w:hAnsiTheme="minorHAnsi" w:cstheme="minorHAnsi"/>
          <w:b/>
          <w:sz w:val="18"/>
          <w:szCs w:val="18"/>
        </w:rPr>
        <w:tab/>
      </w:r>
      <w:r w:rsidRPr="00E675E8">
        <w:rPr>
          <w:rFonts w:asciiTheme="minorHAnsi" w:hAnsiTheme="minorHAnsi" w:cstheme="minorHAnsi"/>
          <w:b/>
          <w:sz w:val="18"/>
          <w:szCs w:val="18"/>
        </w:rPr>
        <w:t>at 7.30 p.m.</w:t>
      </w:r>
    </w:p>
    <w:p w14:paraId="619794B2" w14:textId="77777777" w:rsidR="00F9345F" w:rsidRPr="001F3FE0" w:rsidRDefault="00F9345F" w:rsidP="00F9345F">
      <w:pPr>
        <w:ind w:left="360"/>
        <w:rPr>
          <w:rFonts w:asciiTheme="minorHAnsi" w:hAnsiTheme="minorHAnsi" w:cstheme="minorHAnsi"/>
          <w:b/>
          <w:sz w:val="18"/>
          <w:szCs w:val="18"/>
          <w:u w:val="single"/>
        </w:rPr>
      </w:pPr>
    </w:p>
    <w:p w14:paraId="4D9546C8" w14:textId="1E6A99DB" w:rsidR="00F9345F" w:rsidRPr="00931480" w:rsidRDefault="00E675E8" w:rsidP="00F9345F">
      <w:pPr>
        <w:rPr>
          <w:rFonts w:asciiTheme="minorHAnsi" w:hAnsiTheme="minorHAnsi" w:cstheme="minorHAnsi"/>
          <w:b/>
          <w:bCs/>
          <w:sz w:val="18"/>
          <w:szCs w:val="18"/>
        </w:rPr>
      </w:pPr>
      <w:r>
        <w:rPr>
          <w:rFonts w:asciiTheme="minorHAnsi" w:hAnsiTheme="minorHAnsi" w:cstheme="minorHAnsi"/>
          <w:i/>
          <w:iCs/>
          <w:sz w:val="18"/>
          <w:szCs w:val="18"/>
        </w:rPr>
        <w:t>Meeting closed at 9.26 p.m.</w:t>
      </w:r>
      <w:r w:rsidR="00F9345F" w:rsidRPr="00931480">
        <w:rPr>
          <w:rFonts w:asciiTheme="minorHAnsi" w:hAnsiTheme="minorHAnsi" w:cstheme="minorHAnsi"/>
          <w:b/>
          <w:bCs/>
          <w:sz w:val="18"/>
          <w:szCs w:val="18"/>
        </w:rPr>
        <w:tab/>
      </w:r>
      <w:r w:rsidR="00F9345F" w:rsidRPr="00931480">
        <w:rPr>
          <w:rFonts w:asciiTheme="minorHAnsi" w:hAnsiTheme="minorHAnsi" w:cstheme="minorHAnsi"/>
          <w:b/>
          <w:bCs/>
          <w:sz w:val="18"/>
          <w:szCs w:val="18"/>
        </w:rPr>
        <w:tab/>
      </w:r>
    </w:p>
    <w:p w14:paraId="78EE1213" w14:textId="77777777" w:rsidR="00E675E8" w:rsidRDefault="00E675E8" w:rsidP="00F9345F">
      <w:pPr>
        <w:rPr>
          <w:rFonts w:asciiTheme="minorHAnsi" w:hAnsiTheme="minorHAnsi" w:cstheme="minorHAnsi"/>
          <w:b/>
          <w:bCs/>
          <w:sz w:val="18"/>
          <w:szCs w:val="18"/>
        </w:rPr>
      </w:pPr>
    </w:p>
    <w:p w14:paraId="628392B7" w14:textId="603861E7" w:rsidR="00F9345F" w:rsidRPr="00F9345F" w:rsidRDefault="00F9345F" w:rsidP="00F9345F">
      <w:pPr>
        <w:rPr>
          <w:rFonts w:asciiTheme="minorHAnsi" w:hAnsiTheme="minorHAnsi" w:cstheme="minorHAnsi"/>
          <w:b/>
          <w:bCs/>
          <w:sz w:val="18"/>
          <w:szCs w:val="18"/>
        </w:rPr>
      </w:pPr>
      <w:r w:rsidRPr="00F9345F">
        <w:rPr>
          <w:rFonts w:asciiTheme="minorHAnsi" w:hAnsiTheme="minorHAnsi" w:cstheme="minorHAnsi"/>
          <w:b/>
          <w:bCs/>
          <w:sz w:val="18"/>
          <w:szCs w:val="18"/>
        </w:rPr>
        <w:t>Garth Rhodes, Clerk,</w:t>
      </w:r>
      <w:r w:rsidR="00E675E8">
        <w:rPr>
          <w:rFonts w:asciiTheme="minorHAnsi" w:hAnsiTheme="minorHAnsi" w:cstheme="minorHAnsi"/>
          <w:b/>
          <w:bCs/>
          <w:sz w:val="18"/>
          <w:szCs w:val="18"/>
        </w:rPr>
        <w:t xml:space="preserve"> </w:t>
      </w:r>
      <w:r w:rsidRPr="00F9345F">
        <w:rPr>
          <w:rFonts w:asciiTheme="minorHAnsi" w:hAnsiTheme="minorHAnsi" w:cstheme="minorHAnsi"/>
          <w:b/>
          <w:bCs/>
          <w:sz w:val="18"/>
          <w:szCs w:val="18"/>
        </w:rPr>
        <w:t xml:space="preserve">5 Wardle Terrace, Longframlington, NE65 8AB, Tel: 01665 570347, Email: </w:t>
      </w:r>
      <w:hyperlink r:id="rId11" w:history="1">
        <w:r w:rsidRPr="00F9345F">
          <w:rPr>
            <w:rStyle w:val="Hyperlink"/>
            <w:rFonts w:asciiTheme="minorHAnsi" w:hAnsiTheme="minorHAnsi" w:cstheme="minorHAnsi"/>
            <w:b/>
            <w:bCs/>
            <w:sz w:val="18"/>
            <w:szCs w:val="18"/>
          </w:rPr>
          <w:t>Clerk@Brinkburn.net</w:t>
        </w:r>
      </w:hyperlink>
      <w:bookmarkEnd w:id="0"/>
    </w:p>
    <w:sectPr w:rsidR="00F9345F" w:rsidRPr="00F9345F" w:rsidSect="00E83BEB">
      <w:headerReference w:type="default" r:id="rId12"/>
      <w:footerReference w:type="default" r:id="rId13"/>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8B440" w14:textId="77777777" w:rsidR="00F632F7" w:rsidRDefault="00F632F7" w:rsidP="00E6166B">
      <w:r>
        <w:separator/>
      </w:r>
    </w:p>
  </w:endnote>
  <w:endnote w:type="continuationSeparator" w:id="0">
    <w:p w14:paraId="51C647DB" w14:textId="77777777" w:rsidR="00F632F7" w:rsidRDefault="00F632F7"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E4594F" w:rsidRPr="001E7112" w:rsidRDefault="00E4594F"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p w14:paraId="512BF5B6" w14:textId="263122DC" w:rsidR="00E4594F" w:rsidRPr="001E7112" w:rsidRDefault="00391402" w:rsidP="00A03748">
    <w:pPr>
      <w:pStyle w:val="Footer"/>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sidR="00F56330">
      <w:rPr>
        <w:rFonts w:asciiTheme="minorHAnsi" w:hAnsiTheme="minorHAnsi" w:cstheme="minorHAnsi"/>
        <w:noProof/>
        <w:sz w:val="16"/>
        <w:szCs w:val="16"/>
      </w:rPr>
      <w:fldChar w:fldCharType="begin"/>
    </w:r>
    <w:r w:rsidR="00F56330">
      <w:rPr>
        <w:rFonts w:asciiTheme="minorHAnsi" w:hAnsiTheme="minorHAnsi" w:cstheme="minorHAnsi"/>
        <w:noProof/>
        <w:sz w:val="16"/>
        <w:szCs w:val="16"/>
      </w:rPr>
      <w:instrText xml:space="preserve"> FILENAME \* MERGEFORMAT </w:instrText>
    </w:r>
    <w:r w:rsidR="00F56330">
      <w:rPr>
        <w:rFonts w:asciiTheme="minorHAnsi" w:hAnsiTheme="minorHAnsi" w:cstheme="minorHAnsi"/>
        <w:noProof/>
        <w:sz w:val="16"/>
        <w:szCs w:val="16"/>
      </w:rPr>
      <w:fldChar w:fldCharType="separate"/>
    </w:r>
    <w:r w:rsidR="00F56330">
      <w:rPr>
        <w:rFonts w:asciiTheme="minorHAnsi" w:hAnsiTheme="minorHAnsi" w:cstheme="minorHAnsi"/>
        <w:noProof/>
        <w:sz w:val="16"/>
        <w:szCs w:val="16"/>
      </w:rPr>
      <w:t>BHPC_Minutes_20220315</w:t>
    </w:r>
    <w:r w:rsidR="00F56330">
      <w:rPr>
        <w:rFonts w:asciiTheme="minorHAnsi" w:hAnsiTheme="minorHAnsi" w:cstheme="minorHAnsi"/>
        <w:noProof/>
        <w:sz w:val="16"/>
        <w:szCs w:val="16"/>
      </w:rPr>
      <w:fldChar w:fldCharType="end"/>
    </w:r>
    <w:r>
      <w:rPr>
        <w:rFonts w:asciiTheme="minorHAnsi" w:hAnsiTheme="minorHAnsi" w:cstheme="minorHAnsi"/>
        <w:sz w:val="16"/>
        <w:szCs w:val="16"/>
      </w:rPr>
      <w:fldChar w:fldCharType="end"/>
    </w:r>
    <w:r w:rsidR="00E4594F">
      <w:rPr>
        <w:rFonts w:asciiTheme="minorHAnsi" w:hAnsiTheme="minorHAnsi" w:cstheme="minorHAnsi"/>
        <w:sz w:val="16"/>
        <w:szCs w:val="16"/>
      </w:rPr>
      <w:t xml:space="preserve">                       </w:t>
    </w:r>
    <w:r w:rsidR="00BA57E9">
      <w:rPr>
        <w:rFonts w:asciiTheme="minorHAnsi" w:hAnsiTheme="minorHAnsi" w:cstheme="minorHAnsi"/>
        <w:sz w:val="16"/>
        <w:szCs w:val="16"/>
      </w:rPr>
      <w:t xml:space="preserve">                             </w:t>
    </w:r>
    <w:r w:rsidR="00E4594F">
      <w:rPr>
        <w:rFonts w:asciiTheme="minorHAnsi" w:hAnsiTheme="minorHAnsi" w:cstheme="minorHAnsi"/>
        <w:sz w:val="16"/>
        <w:szCs w:val="16"/>
      </w:rPr>
      <w:t xml:space="preserve">                   Signed _____________________________          Date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6E76" w14:textId="77777777" w:rsidR="00F632F7" w:rsidRDefault="00F632F7" w:rsidP="00E6166B">
      <w:r>
        <w:separator/>
      </w:r>
    </w:p>
  </w:footnote>
  <w:footnote w:type="continuationSeparator" w:id="0">
    <w:p w14:paraId="14AA226D" w14:textId="77777777" w:rsidR="00F632F7" w:rsidRDefault="00F632F7"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1C94" w14:textId="77777777" w:rsidR="00E4594F" w:rsidRPr="00E4594F" w:rsidRDefault="00E4594F" w:rsidP="00E6166B">
    <w:pPr>
      <w:pStyle w:val="Header"/>
      <w:pBdr>
        <w:top w:val="single" w:sz="12" w:space="1" w:color="auto"/>
        <w:bottom w:val="single" w:sz="12" w:space="1" w:color="auto"/>
      </w:pBdr>
      <w:jc w:val="center"/>
      <w:rPr>
        <w:rFonts w:asciiTheme="minorHAnsi" w:hAnsiTheme="minorHAnsi" w:cstheme="minorHAnsi"/>
        <w:b/>
        <w:bCs/>
        <w:sz w:val="40"/>
        <w:szCs w:val="40"/>
      </w:rPr>
    </w:pPr>
    <w:r w:rsidRPr="008B570A">
      <w:rPr>
        <w:rFonts w:ascii="Comic Sans MS" w:hAnsi="Comic Sans MS"/>
        <w:b/>
        <w:bCs/>
        <w:sz w:val="40"/>
        <w:szCs w:val="40"/>
      </w:rPr>
      <w:t>Brinkburn and Hesleyhurst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FC3"/>
    <w:multiLevelType w:val="multilevel"/>
    <w:tmpl w:val="147679D2"/>
    <w:lvl w:ilvl="0">
      <w:start w:val="1"/>
      <w:numFmt w:val="lowerRoman"/>
      <w:lvlText w:val="%1."/>
      <w:lvlJc w:val="right"/>
      <w:pPr>
        <w:tabs>
          <w:tab w:val="num" w:pos="1234"/>
        </w:tabs>
        <w:ind w:left="1234" w:hanging="360"/>
      </w:pPr>
      <w:rPr>
        <w:rFonts w:hint="default"/>
        <w:b w:val="0"/>
        <w:bCs/>
        <w:i w:val="0"/>
      </w:rPr>
    </w:lvl>
    <w:lvl w:ilvl="1">
      <w:start w:val="1"/>
      <w:numFmt w:val="lowerRoman"/>
      <w:lvlText w:val="%2."/>
      <w:lvlJc w:val="right"/>
      <w:pPr>
        <w:tabs>
          <w:tab w:val="num" w:pos="1954"/>
        </w:tabs>
        <w:ind w:left="1954" w:hanging="360"/>
      </w:pPr>
    </w:lvl>
    <w:lvl w:ilvl="2">
      <w:start w:val="1"/>
      <w:numFmt w:val="decimal"/>
      <w:lvlText w:val="%3."/>
      <w:lvlJc w:val="left"/>
      <w:pPr>
        <w:tabs>
          <w:tab w:val="num" w:pos="2674"/>
        </w:tabs>
        <w:ind w:left="2674" w:hanging="360"/>
      </w:pPr>
    </w:lvl>
    <w:lvl w:ilvl="3">
      <w:start w:val="1"/>
      <w:numFmt w:val="decimal"/>
      <w:lvlText w:val="%4."/>
      <w:lvlJc w:val="left"/>
      <w:pPr>
        <w:tabs>
          <w:tab w:val="num" w:pos="3394"/>
        </w:tabs>
        <w:ind w:left="3394" w:hanging="360"/>
      </w:pPr>
    </w:lvl>
    <w:lvl w:ilvl="4">
      <w:start w:val="1"/>
      <w:numFmt w:val="decimal"/>
      <w:lvlText w:val="%5."/>
      <w:lvlJc w:val="left"/>
      <w:pPr>
        <w:tabs>
          <w:tab w:val="num" w:pos="4114"/>
        </w:tabs>
        <w:ind w:left="4114" w:hanging="360"/>
      </w:pPr>
    </w:lvl>
    <w:lvl w:ilvl="5">
      <w:start w:val="1"/>
      <w:numFmt w:val="decimal"/>
      <w:lvlText w:val="%6."/>
      <w:lvlJc w:val="left"/>
      <w:pPr>
        <w:tabs>
          <w:tab w:val="num" w:pos="4834"/>
        </w:tabs>
        <w:ind w:left="4834" w:hanging="360"/>
      </w:pPr>
    </w:lvl>
    <w:lvl w:ilvl="6">
      <w:start w:val="1"/>
      <w:numFmt w:val="decimal"/>
      <w:lvlText w:val="%7."/>
      <w:lvlJc w:val="left"/>
      <w:pPr>
        <w:tabs>
          <w:tab w:val="num" w:pos="5554"/>
        </w:tabs>
        <w:ind w:left="5554" w:hanging="360"/>
      </w:pPr>
    </w:lvl>
    <w:lvl w:ilvl="7">
      <w:start w:val="1"/>
      <w:numFmt w:val="decimal"/>
      <w:lvlText w:val="%8."/>
      <w:lvlJc w:val="left"/>
      <w:pPr>
        <w:tabs>
          <w:tab w:val="num" w:pos="6274"/>
        </w:tabs>
        <w:ind w:left="6274" w:hanging="360"/>
      </w:pPr>
    </w:lvl>
    <w:lvl w:ilvl="8">
      <w:start w:val="1"/>
      <w:numFmt w:val="decimal"/>
      <w:lvlText w:val="%9."/>
      <w:lvlJc w:val="left"/>
      <w:pPr>
        <w:tabs>
          <w:tab w:val="num" w:pos="6994"/>
        </w:tabs>
        <w:ind w:left="6994" w:hanging="360"/>
      </w:pPr>
    </w:lvl>
  </w:abstractNum>
  <w:abstractNum w:abstractNumId="1" w15:restartNumberingAfterBreak="0">
    <w:nsid w:val="0D98390F"/>
    <w:multiLevelType w:val="hybridMultilevel"/>
    <w:tmpl w:val="8CA2C8AA"/>
    <w:lvl w:ilvl="0" w:tplc="E578DC6E">
      <w:numFmt w:val="bullet"/>
      <w:lvlText w:val="•"/>
      <w:lvlJc w:val="left"/>
      <w:pPr>
        <w:ind w:left="1452" w:hanging="732"/>
      </w:pPr>
      <w:rPr>
        <w:rFonts w:ascii="Calibri" w:eastAsiaTheme="minorHAnsi"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 w15:restartNumberingAfterBreak="0">
    <w:nsid w:val="0ED959CD"/>
    <w:multiLevelType w:val="hybridMultilevel"/>
    <w:tmpl w:val="E4065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60D1F"/>
    <w:multiLevelType w:val="hybridMultilevel"/>
    <w:tmpl w:val="3CB41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D2A9D"/>
    <w:multiLevelType w:val="hybridMultilevel"/>
    <w:tmpl w:val="EDB84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62A09"/>
    <w:multiLevelType w:val="hybridMultilevel"/>
    <w:tmpl w:val="92567A4A"/>
    <w:lvl w:ilvl="0" w:tplc="0809000F">
      <w:start w:val="1"/>
      <w:numFmt w:val="decimal"/>
      <w:lvlText w:val="%1."/>
      <w:lvlJc w:val="left"/>
      <w:pPr>
        <w:ind w:left="360" w:hanging="360"/>
      </w:pPr>
      <w:rPr>
        <w:rFonts w:hint="default"/>
        <w:b/>
        <w:i w:val="0"/>
      </w:rPr>
    </w:lvl>
    <w:lvl w:ilvl="1" w:tplc="CCA432AC">
      <w:start w:val="1"/>
      <w:numFmt w:val="lowerLetter"/>
      <w:lvlText w:val="%2."/>
      <w:lvlJc w:val="left"/>
      <w:pPr>
        <w:ind w:left="1080" w:hanging="360"/>
      </w:pPr>
      <w:rPr>
        <w:b w:val="0"/>
        <w:i w:val="0"/>
      </w:rPr>
    </w:lvl>
    <w:lvl w:ilvl="2" w:tplc="815E5F30">
      <w:start w:val="1"/>
      <w:numFmt w:val="lowerRoman"/>
      <w:lvlText w:val="%3."/>
      <w:lvlJc w:val="right"/>
      <w:pPr>
        <w:ind w:left="1800" w:hanging="180"/>
      </w:pPr>
      <w:rPr>
        <w:b w:val="0"/>
        <w:bCs w:val="0"/>
        <w:i w:val="0"/>
      </w:rPr>
    </w:lvl>
    <w:lvl w:ilvl="3" w:tplc="0809000F">
      <w:start w:val="1"/>
      <w:numFmt w:val="decimal"/>
      <w:lvlText w:val="%4."/>
      <w:lvlJc w:val="left"/>
      <w:pPr>
        <w:ind w:left="2520" w:hanging="360"/>
      </w:pPr>
    </w:lvl>
    <w:lvl w:ilvl="4" w:tplc="CDCA5352">
      <w:start w:val="1"/>
      <w:numFmt w:val="lowerRoman"/>
      <w:lvlText w:val="%5)"/>
      <w:lvlJc w:val="left"/>
      <w:pPr>
        <w:ind w:left="3600" w:hanging="72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C57F3A"/>
    <w:multiLevelType w:val="hybridMultilevel"/>
    <w:tmpl w:val="BF8ABECC"/>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A710759"/>
    <w:multiLevelType w:val="hybridMultilevel"/>
    <w:tmpl w:val="887C7DC4"/>
    <w:lvl w:ilvl="0" w:tplc="D9DA13E4">
      <w:start w:val="1"/>
      <w:numFmt w:val="decimal"/>
      <w:lvlText w:val="%1."/>
      <w:lvlJc w:val="left"/>
      <w:pPr>
        <w:ind w:left="720" w:hanging="360"/>
      </w:pPr>
      <w:rPr>
        <w:rFonts w:asciiTheme="minorHAnsi" w:hAnsiTheme="minorHAnsi" w:cstheme="minorHAnsi" w:hint="default"/>
        <w:b w:val="0"/>
        <w:bCs/>
        <w:i w:val="0"/>
        <w:iCs w:val="0"/>
        <w:sz w:val="20"/>
        <w:szCs w:val="20"/>
      </w:rPr>
    </w:lvl>
    <w:lvl w:ilvl="1" w:tplc="1EE4905E">
      <w:start w:val="1"/>
      <w:numFmt w:val="lowerLetter"/>
      <w:lvlText w:val="%2."/>
      <w:lvlJc w:val="left"/>
      <w:pPr>
        <w:ind w:left="1440" w:hanging="360"/>
      </w:pPr>
      <w:rPr>
        <w:i w:val="0"/>
        <w:iCs w:val="0"/>
      </w:rPr>
    </w:lvl>
    <w:lvl w:ilvl="2" w:tplc="0809001B">
      <w:start w:val="1"/>
      <w:numFmt w:val="lowerRoman"/>
      <w:lvlText w:val="%3."/>
      <w:lvlJc w:val="right"/>
      <w:pPr>
        <w:ind w:left="2160" w:hanging="180"/>
      </w:pPr>
    </w:lvl>
    <w:lvl w:ilvl="3" w:tplc="319C8866">
      <w:start w:val="2070"/>
      <w:numFmt w:val="bullet"/>
      <w:lvlText w:val="-"/>
      <w:lvlJc w:val="left"/>
      <w:pPr>
        <w:ind w:left="2880" w:hanging="360"/>
      </w:pPr>
      <w:rPr>
        <w:rFonts w:ascii="Calibri" w:eastAsia="Times New Roman" w:hAnsi="Calibri" w:cs="Calibr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374188"/>
    <w:multiLevelType w:val="hybridMultilevel"/>
    <w:tmpl w:val="97ECDB0A"/>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232C7C6A"/>
    <w:multiLevelType w:val="multilevel"/>
    <w:tmpl w:val="92D6B68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F5D2C4E"/>
    <w:multiLevelType w:val="hybridMultilevel"/>
    <w:tmpl w:val="DD9C3FE0"/>
    <w:lvl w:ilvl="0" w:tplc="0809000F">
      <w:start w:val="1"/>
      <w:numFmt w:val="decimal"/>
      <w:lvlText w:val="%1."/>
      <w:lvlJc w:val="left"/>
      <w:pPr>
        <w:ind w:left="814" w:hanging="360"/>
      </w:p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1" w15:restartNumberingAfterBreak="0">
    <w:nsid w:val="341C437C"/>
    <w:multiLevelType w:val="hybridMultilevel"/>
    <w:tmpl w:val="05BEB58E"/>
    <w:lvl w:ilvl="0" w:tplc="E578DC6E">
      <w:numFmt w:val="bullet"/>
      <w:lvlText w:val="•"/>
      <w:lvlJc w:val="left"/>
      <w:pPr>
        <w:ind w:left="1299" w:hanging="732"/>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34C94B1D"/>
    <w:multiLevelType w:val="hybridMultilevel"/>
    <w:tmpl w:val="A154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B5295E"/>
    <w:multiLevelType w:val="hybridMultilevel"/>
    <w:tmpl w:val="D8E09F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48977FD7"/>
    <w:multiLevelType w:val="hybridMultilevel"/>
    <w:tmpl w:val="79C62A80"/>
    <w:lvl w:ilvl="0" w:tplc="0809000F">
      <w:start w:val="1"/>
      <w:numFmt w:val="decimal"/>
      <w:lvlText w:val="%1."/>
      <w:lvlJc w:val="left"/>
      <w:pPr>
        <w:ind w:left="1445" w:hanging="360"/>
      </w:p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15" w15:restartNumberingAfterBreak="0">
    <w:nsid w:val="4EEE3628"/>
    <w:multiLevelType w:val="multilevel"/>
    <w:tmpl w:val="C7A6D330"/>
    <w:lvl w:ilvl="0">
      <w:start w:val="1"/>
      <w:numFmt w:val="bullet"/>
      <w:lvlText w:val=""/>
      <w:lvlJc w:val="left"/>
      <w:pPr>
        <w:tabs>
          <w:tab w:val="num" w:pos="1234"/>
        </w:tabs>
        <w:ind w:left="1234" w:hanging="360"/>
      </w:pPr>
      <w:rPr>
        <w:rFonts w:ascii="Symbol" w:hAnsi="Symbol" w:hint="default"/>
        <w:b w:val="0"/>
        <w:bCs/>
        <w:i w:val="0"/>
      </w:rPr>
    </w:lvl>
    <w:lvl w:ilvl="1">
      <w:start w:val="1"/>
      <w:numFmt w:val="lowerRoman"/>
      <w:lvlText w:val="%2."/>
      <w:lvlJc w:val="right"/>
      <w:pPr>
        <w:tabs>
          <w:tab w:val="num" w:pos="1954"/>
        </w:tabs>
        <w:ind w:left="1954" w:hanging="360"/>
      </w:pPr>
    </w:lvl>
    <w:lvl w:ilvl="2">
      <w:start w:val="1"/>
      <w:numFmt w:val="decimal"/>
      <w:lvlText w:val="%3."/>
      <w:lvlJc w:val="left"/>
      <w:pPr>
        <w:tabs>
          <w:tab w:val="num" w:pos="2674"/>
        </w:tabs>
        <w:ind w:left="2674" w:hanging="360"/>
      </w:pPr>
    </w:lvl>
    <w:lvl w:ilvl="3">
      <w:start w:val="1"/>
      <w:numFmt w:val="decimal"/>
      <w:lvlText w:val="%4."/>
      <w:lvlJc w:val="left"/>
      <w:pPr>
        <w:tabs>
          <w:tab w:val="num" w:pos="3394"/>
        </w:tabs>
        <w:ind w:left="3394" w:hanging="360"/>
      </w:pPr>
    </w:lvl>
    <w:lvl w:ilvl="4">
      <w:start w:val="1"/>
      <w:numFmt w:val="decimal"/>
      <w:lvlText w:val="%5."/>
      <w:lvlJc w:val="left"/>
      <w:pPr>
        <w:tabs>
          <w:tab w:val="num" w:pos="4114"/>
        </w:tabs>
        <w:ind w:left="4114" w:hanging="360"/>
      </w:pPr>
    </w:lvl>
    <w:lvl w:ilvl="5">
      <w:start w:val="1"/>
      <w:numFmt w:val="decimal"/>
      <w:lvlText w:val="%6."/>
      <w:lvlJc w:val="left"/>
      <w:pPr>
        <w:tabs>
          <w:tab w:val="num" w:pos="4834"/>
        </w:tabs>
        <w:ind w:left="4834" w:hanging="360"/>
      </w:pPr>
    </w:lvl>
    <w:lvl w:ilvl="6">
      <w:start w:val="1"/>
      <w:numFmt w:val="decimal"/>
      <w:lvlText w:val="%7."/>
      <w:lvlJc w:val="left"/>
      <w:pPr>
        <w:tabs>
          <w:tab w:val="num" w:pos="5554"/>
        </w:tabs>
        <w:ind w:left="5554" w:hanging="360"/>
      </w:pPr>
    </w:lvl>
    <w:lvl w:ilvl="7">
      <w:start w:val="1"/>
      <w:numFmt w:val="decimal"/>
      <w:lvlText w:val="%8."/>
      <w:lvlJc w:val="left"/>
      <w:pPr>
        <w:tabs>
          <w:tab w:val="num" w:pos="6274"/>
        </w:tabs>
        <w:ind w:left="6274" w:hanging="360"/>
      </w:pPr>
    </w:lvl>
    <w:lvl w:ilvl="8">
      <w:start w:val="1"/>
      <w:numFmt w:val="decimal"/>
      <w:lvlText w:val="%9."/>
      <w:lvlJc w:val="left"/>
      <w:pPr>
        <w:tabs>
          <w:tab w:val="num" w:pos="6994"/>
        </w:tabs>
        <w:ind w:left="6994" w:hanging="360"/>
      </w:pPr>
    </w:lvl>
  </w:abstractNum>
  <w:abstractNum w:abstractNumId="16" w15:restartNumberingAfterBreak="0">
    <w:nsid w:val="4F4E2153"/>
    <w:multiLevelType w:val="multilevel"/>
    <w:tmpl w:val="5BE85666"/>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683298B"/>
    <w:multiLevelType w:val="hybridMultilevel"/>
    <w:tmpl w:val="D5BC2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2A6E17"/>
    <w:multiLevelType w:val="multilevel"/>
    <w:tmpl w:val="5BE85666"/>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3CD7416"/>
    <w:multiLevelType w:val="multilevel"/>
    <w:tmpl w:val="08E6A5EA"/>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i w:val="0"/>
        <w:i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710FEA"/>
    <w:multiLevelType w:val="hybridMultilevel"/>
    <w:tmpl w:val="E482DE80"/>
    <w:lvl w:ilvl="0" w:tplc="75466A74">
      <w:start w:val="1"/>
      <w:numFmt w:val="lowerRoman"/>
      <w:lvlText w:val="%1)"/>
      <w:lvlJc w:val="left"/>
      <w:pPr>
        <w:ind w:left="1080" w:hanging="720"/>
      </w:pPr>
      <w:rPr>
        <w:i w:val="0"/>
        <w:iCs w:val="0"/>
      </w:rPr>
    </w:lvl>
    <w:lvl w:ilvl="1" w:tplc="B936D43A">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A470033"/>
    <w:multiLevelType w:val="hybridMultilevel"/>
    <w:tmpl w:val="C85A9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07410A"/>
    <w:multiLevelType w:val="hybridMultilevel"/>
    <w:tmpl w:val="9A4CF28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6E174A2C"/>
    <w:multiLevelType w:val="multilevel"/>
    <w:tmpl w:val="147679D2"/>
    <w:lvl w:ilvl="0">
      <w:start w:val="1"/>
      <w:numFmt w:val="lowerRoman"/>
      <w:lvlText w:val="%1."/>
      <w:lvlJc w:val="right"/>
      <w:pPr>
        <w:tabs>
          <w:tab w:val="num" w:pos="1516"/>
        </w:tabs>
        <w:ind w:left="1516" w:hanging="360"/>
      </w:pPr>
      <w:rPr>
        <w:rFonts w:hint="default"/>
        <w:b w:val="0"/>
        <w:bCs/>
        <w:i w:val="0"/>
      </w:rPr>
    </w:lvl>
    <w:lvl w:ilvl="1">
      <w:start w:val="1"/>
      <w:numFmt w:val="lowerRoman"/>
      <w:lvlText w:val="%2."/>
      <w:lvlJc w:val="right"/>
      <w:pPr>
        <w:tabs>
          <w:tab w:val="num" w:pos="2236"/>
        </w:tabs>
        <w:ind w:left="2236" w:hanging="360"/>
      </w:pPr>
    </w:lvl>
    <w:lvl w:ilvl="2">
      <w:start w:val="1"/>
      <w:numFmt w:val="decimal"/>
      <w:lvlText w:val="%3."/>
      <w:lvlJc w:val="left"/>
      <w:pPr>
        <w:tabs>
          <w:tab w:val="num" w:pos="2956"/>
        </w:tabs>
        <w:ind w:left="2956" w:hanging="360"/>
      </w:pPr>
    </w:lvl>
    <w:lvl w:ilvl="3">
      <w:start w:val="1"/>
      <w:numFmt w:val="decimal"/>
      <w:lvlText w:val="%4."/>
      <w:lvlJc w:val="left"/>
      <w:pPr>
        <w:tabs>
          <w:tab w:val="num" w:pos="3676"/>
        </w:tabs>
        <w:ind w:left="3676" w:hanging="360"/>
      </w:pPr>
    </w:lvl>
    <w:lvl w:ilvl="4">
      <w:start w:val="1"/>
      <w:numFmt w:val="decimal"/>
      <w:lvlText w:val="%5."/>
      <w:lvlJc w:val="left"/>
      <w:pPr>
        <w:tabs>
          <w:tab w:val="num" w:pos="4396"/>
        </w:tabs>
        <w:ind w:left="4396" w:hanging="360"/>
      </w:pPr>
    </w:lvl>
    <w:lvl w:ilvl="5">
      <w:start w:val="1"/>
      <w:numFmt w:val="decimal"/>
      <w:lvlText w:val="%6."/>
      <w:lvlJc w:val="left"/>
      <w:pPr>
        <w:tabs>
          <w:tab w:val="num" w:pos="5116"/>
        </w:tabs>
        <w:ind w:left="5116" w:hanging="360"/>
      </w:pPr>
    </w:lvl>
    <w:lvl w:ilvl="6">
      <w:start w:val="1"/>
      <w:numFmt w:val="decimal"/>
      <w:lvlText w:val="%7."/>
      <w:lvlJc w:val="left"/>
      <w:pPr>
        <w:tabs>
          <w:tab w:val="num" w:pos="5836"/>
        </w:tabs>
        <w:ind w:left="5836" w:hanging="360"/>
      </w:pPr>
    </w:lvl>
    <w:lvl w:ilvl="7">
      <w:start w:val="1"/>
      <w:numFmt w:val="decimal"/>
      <w:lvlText w:val="%8."/>
      <w:lvlJc w:val="left"/>
      <w:pPr>
        <w:tabs>
          <w:tab w:val="num" w:pos="6556"/>
        </w:tabs>
        <w:ind w:left="6556" w:hanging="360"/>
      </w:pPr>
    </w:lvl>
    <w:lvl w:ilvl="8">
      <w:start w:val="1"/>
      <w:numFmt w:val="decimal"/>
      <w:lvlText w:val="%9."/>
      <w:lvlJc w:val="left"/>
      <w:pPr>
        <w:tabs>
          <w:tab w:val="num" w:pos="7276"/>
        </w:tabs>
        <w:ind w:left="7276" w:hanging="360"/>
      </w:pPr>
    </w:lvl>
  </w:abstractNum>
  <w:abstractNum w:abstractNumId="24" w15:restartNumberingAfterBreak="0">
    <w:nsid w:val="6E91003C"/>
    <w:multiLevelType w:val="hybridMultilevel"/>
    <w:tmpl w:val="3E103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164918">
    <w:abstractNumId w:val="5"/>
  </w:num>
  <w:num w:numId="2" w16cid:durableId="7013667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1390224">
    <w:abstractNumId w:val="9"/>
  </w:num>
  <w:num w:numId="4" w16cid:durableId="1524200447">
    <w:abstractNumId w:val="21"/>
  </w:num>
  <w:num w:numId="5" w16cid:durableId="361397457">
    <w:abstractNumId w:val="7"/>
  </w:num>
  <w:num w:numId="6" w16cid:durableId="227570786">
    <w:abstractNumId w:val="6"/>
  </w:num>
  <w:num w:numId="7" w16cid:durableId="601650137">
    <w:abstractNumId w:val="14"/>
  </w:num>
  <w:num w:numId="8" w16cid:durableId="685180803">
    <w:abstractNumId w:val="10"/>
  </w:num>
  <w:num w:numId="9" w16cid:durableId="279191656">
    <w:abstractNumId w:val="17"/>
  </w:num>
  <w:num w:numId="10" w16cid:durableId="17315835">
    <w:abstractNumId w:val="12"/>
  </w:num>
  <w:num w:numId="11" w16cid:durableId="1233615221">
    <w:abstractNumId w:val="3"/>
  </w:num>
  <w:num w:numId="12" w16cid:durableId="75175339">
    <w:abstractNumId w:val="13"/>
  </w:num>
  <w:num w:numId="13" w16cid:durableId="2025395270">
    <w:abstractNumId w:val="8"/>
  </w:num>
  <w:num w:numId="14" w16cid:durableId="1929970184">
    <w:abstractNumId w:val="22"/>
  </w:num>
  <w:num w:numId="15" w16cid:durableId="294527756">
    <w:abstractNumId w:val="11"/>
  </w:num>
  <w:num w:numId="16" w16cid:durableId="561212973">
    <w:abstractNumId w:val="1"/>
  </w:num>
  <w:num w:numId="17" w16cid:durableId="1802916422">
    <w:abstractNumId w:val="23"/>
  </w:num>
  <w:num w:numId="18" w16cid:durableId="369035615">
    <w:abstractNumId w:val="0"/>
  </w:num>
  <w:num w:numId="19" w16cid:durableId="1493986341">
    <w:abstractNumId w:val="15"/>
  </w:num>
  <w:num w:numId="20" w16cid:durableId="1995448917">
    <w:abstractNumId w:val="19"/>
  </w:num>
  <w:num w:numId="21" w16cid:durableId="1199855698">
    <w:abstractNumId w:val="16"/>
  </w:num>
  <w:num w:numId="22" w16cid:durableId="284582582">
    <w:abstractNumId w:val="18"/>
  </w:num>
  <w:num w:numId="23" w16cid:durableId="53241588">
    <w:abstractNumId w:val="4"/>
  </w:num>
  <w:num w:numId="24" w16cid:durableId="1555656691">
    <w:abstractNumId w:val="2"/>
  </w:num>
  <w:num w:numId="25" w16cid:durableId="110520608">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4A74"/>
    <w:rsid w:val="00006441"/>
    <w:rsid w:val="0000739B"/>
    <w:rsid w:val="00010FD8"/>
    <w:rsid w:val="00013273"/>
    <w:rsid w:val="00013EBD"/>
    <w:rsid w:val="00014598"/>
    <w:rsid w:val="0002266A"/>
    <w:rsid w:val="00023171"/>
    <w:rsid w:val="000237CF"/>
    <w:rsid w:val="00025CEC"/>
    <w:rsid w:val="000321F8"/>
    <w:rsid w:val="00033050"/>
    <w:rsid w:val="00033485"/>
    <w:rsid w:val="00044759"/>
    <w:rsid w:val="000465E1"/>
    <w:rsid w:val="00046CDA"/>
    <w:rsid w:val="00047DF3"/>
    <w:rsid w:val="00050909"/>
    <w:rsid w:val="000520E5"/>
    <w:rsid w:val="00054168"/>
    <w:rsid w:val="000542E9"/>
    <w:rsid w:val="000564B9"/>
    <w:rsid w:val="00056E1C"/>
    <w:rsid w:val="00056E3A"/>
    <w:rsid w:val="00060D7C"/>
    <w:rsid w:val="0006157B"/>
    <w:rsid w:val="00062383"/>
    <w:rsid w:val="00063778"/>
    <w:rsid w:val="00063CC7"/>
    <w:rsid w:val="00064C34"/>
    <w:rsid w:val="0006523B"/>
    <w:rsid w:val="00065A16"/>
    <w:rsid w:val="00076519"/>
    <w:rsid w:val="00080BD0"/>
    <w:rsid w:val="00080C3E"/>
    <w:rsid w:val="000816C2"/>
    <w:rsid w:val="0008218F"/>
    <w:rsid w:val="00083D1D"/>
    <w:rsid w:val="000845DC"/>
    <w:rsid w:val="000923DE"/>
    <w:rsid w:val="0009424B"/>
    <w:rsid w:val="000944C6"/>
    <w:rsid w:val="000A1405"/>
    <w:rsid w:val="000A23E3"/>
    <w:rsid w:val="000A5589"/>
    <w:rsid w:val="000A55D1"/>
    <w:rsid w:val="000A66AE"/>
    <w:rsid w:val="000A6E81"/>
    <w:rsid w:val="000B0A51"/>
    <w:rsid w:val="000B13BD"/>
    <w:rsid w:val="000B42CE"/>
    <w:rsid w:val="000B5738"/>
    <w:rsid w:val="000C10EA"/>
    <w:rsid w:val="000C1BDC"/>
    <w:rsid w:val="000C2D19"/>
    <w:rsid w:val="000C3F60"/>
    <w:rsid w:val="000C5089"/>
    <w:rsid w:val="000C5EAE"/>
    <w:rsid w:val="000C5FC8"/>
    <w:rsid w:val="000C66FB"/>
    <w:rsid w:val="000D0651"/>
    <w:rsid w:val="000D39AA"/>
    <w:rsid w:val="000D6CBC"/>
    <w:rsid w:val="000E7270"/>
    <w:rsid w:val="000F3610"/>
    <w:rsid w:val="000F3613"/>
    <w:rsid w:val="000F5707"/>
    <w:rsid w:val="00101583"/>
    <w:rsid w:val="00102BFA"/>
    <w:rsid w:val="001031FC"/>
    <w:rsid w:val="00105EA9"/>
    <w:rsid w:val="0011059F"/>
    <w:rsid w:val="001107AB"/>
    <w:rsid w:val="00113277"/>
    <w:rsid w:val="00113960"/>
    <w:rsid w:val="001161F4"/>
    <w:rsid w:val="001164D8"/>
    <w:rsid w:val="001211DC"/>
    <w:rsid w:val="00122402"/>
    <w:rsid w:val="00123B24"/>
    <w:rsid w:val="00123BA2"/>
    <w:rsid w:val="001262C3"/>
    <w:rsid w:val="0012688F"/>
    <w:rsid w:val="00126F5C"/>
    <w:rsid w:val="00127984"/>
    <w:rsid w:val="00135F35"/>
    <w:rsid w:val="00135F85"/>
    <w:rsid w:val="001360EE"/>
    <w:rsid w:val="0013664A"/>
    <w:rsid w:val="00136C8B"/>
    <w:rsid w:val="00136CA6"/>
    <w:rsid w:val="00144245"/>
    <w:rsid w:val="00146534"/>
    <w:rsid w:val="00151137"/>
    <w:rsid w:val="00153FA0"/>
    <w:rsid w:val="00155E39"/>
    <w:rsid w:val="00157A1F"/>
    <w:rsid w:val="00161384"/>
    <w:rsid w:val="001616BA"/>
    <w:rsid w:val="001617AE"/>
    <w:rsid w:val="00161949"/>
    <w:rsid w:val="001629BC"/>
    <w:rsid w:val="00163E80"/>
    <w:rsid w:val="00164951"/>
    <w:rsid w:val="00165AF8"/>
    <w:rsid w:val="00165B5A"/>
    <w:rsid w:val="00165ECD"/>
    <w:rsid w:val="00167A60"/>
    <w:rsid w:val="001709B0"/>
    <w:rsid w:val="00170A94"/>
    <w:rsid w:val="00173F50"/>
    <w:rsid w:val="00174D76"/>
    <w:rsid w:val="00176FE4"/>
    <w:rsid w:val="0017739E"/>
    <w:rsid w:val="001810A2"/>
    <w:rsid w:val="001959E5"/>
    <w:rsid w:val="001A030C"/>
    <w:rsid w:val="001A09E6"/>
    <w:rsid w:val="001A209D"/>
    <w:rsid w:val="001A3EC5"/>
    <w:rsid w:val="001A6683"/>
    <w:rsid w:val="001A6DBF"/>
    <w:rsid w:val="001B08E0"/>
    <w:rsid w:val="001B4036"/>
    <w:rsid w:val="001C125F"/>
    <w:rsid w:val="001C2B6D"/>
    <w:rsid w:val="001C3EAC"/>
    <w:rsid w:val="001C5E77"/>
    <w:rsid w:val="001D04A8"/>
    <w:rsid w:val="001D29F2"/>
    <w:rsid w:val="001D375A"/>
    <w:rsid w:val="001E29A2"/>
    <w:rsid w:val="001E3841"/>
    <w:rsid w:val="001E4385"/>
    <w:rsid w:val="001E4DD7"/>
    <w:rsid w:val="001E7112"/>
    <w:rsid w:val="001F2B80"/>
    <w:rsid w:val="001F6F2B"/>
    <w:rsid w:val="001F7D78"/>
    <w:rsid w:val="00200A5A"/>
    <w:rsid w:val="00201F32"/>
    <w:rsid w:val="0020225F"/>
    <w:rsid w:val="002109CA"/>
    <w:rsid w:val="00210D08"/>
    <w:rsid w:val="00210F28"/>
    <w:rsid w:val="002142BE"/>
    <w:rsid w:val="00215C99"/>
    <w:rsid w:val="00215E92"/>
    <w:rsid w:val="002210B2"/>
    <w:rsid w:val="00222EE1"/>
    <w:rsid w:val="002259CF"/>
    <w:rsid w:val="00225EBE"/>
    <w:rsid w:val="00226B3F"/>
    <w:rsid w:val="00230078"/>
    <w:rsid w:val="00231344"/>
    <w:rsid w:val="00231E48"/>
    <w:rsid w:val="00235277"/>
    <w:rsid w:val="00236FB1"/>
    <w:rsid w:val="00237BAD"/>
    <w:rsid w:val="00240284"/>
    <w:rsid w:val="00242DCB"/>
    <w:rsid w:val="00243A48"/>
    <w:rsid w:val="00244294"/>
    <w:rsid w:val="00245E47"/>
    <w:rsid w:val="002460DC"/>
    <w:rsid w:val="00246154"/>
    <w:rsid w:val="002525D9"/>
    <w:rsid w:val="00253BF1"/>
    <w:rsid w:val="002638AF"/>
    <w:rsid w:val="00267E36"/>
    <w:rsid w:val="00271DD2"/>
    <w:rsid w:val="00273DE1"/>
    <w:rsid w:val="0027448F"/>
    <w:rsid w:val="00274FAD"/>
    <w:rsid w:val="00275B93"/>
    <w:rsid w:val="002763CD"/>
    <w:rsid w:val="002776B7"/>
    <w:rsid w:val="002824C4"/>
    <w:rsid w:val="00284F1E"/>
    <w:rsid w:val="002865BA"/>
    <w:rsid w:val="00287986"/>
    <w:rsid w:val="0029006E"/>
    <w:rsid w:val="002901C3"/>
    <w:rsid w:val="00290A2A"/>
    <w:rsid w:val="002954A3"/>
    <w:rsid w:val="0029670C"/>
    <w:rsid w:val="002A195F"/>
    <w:rsid w:val="002A4138"/>
    <w:rsid w:val="002A7199"/>
    <w:rsid w:val="002A728F"/>
    <w:rsid w:val="002A745F"/>
    <w:rsid w:val="002A7D57"/>
    <w:rsid w:val="002B122E"/>
    <w:rsid w:val="002B204F"/>
    <w:rsid w:val="002B33B1"/>
    <w:rsid w:val="002B5AF9"/>
    <w:rsid w:val="002C02DE"/>
    <w:rsid w:val="002C3EFD"/>
    <w:rsid w:val="002C3FBF"/>
    <w:rsid w:val="002C41BB"/>
    <w:rsid w:val="002C4D5D"/>
    <w:rsid w:val="002C55BC"/>
    <w:rsid w:val="002C6BE0"/>
    <w:rsid w:val="002C70D1"/>
    <w:rsid w:val="002D17B3"/>
    <w:rsid w:val="002D1C18"/>
    <w:rsid w:val="002D287B"/>
    <w:rsid w:val="002D5C26"/>
    <w:rsid w:val="002D76B9"/>
    <w:rsid w:val="002D7EE8"/>
    <w:rsid w:val="002E2ADE"/>
    <w:rsid w:val="002E350F"/>
    <w:rsid w:val="002F6742"/>
    <w:rsid w:val="003011E4"/>
    <w:rsid w:val="00301D72"/>
    <w:rsid w:val="00303C6C"/>
    <w:rsid w:val="00303ED7"/>
    <w:rsid w:val="00311C38"/>
    <w:rsid w:val="003127FB"/>
    <w:rsid w:val="00317801"/>
    <w:rsid w:val="00321DCA"/>
    <w:rsid w:val="00324F29"/>
    <w:rsid w:val="00326A4E"/>
    <w:rsid w:val="00327F9D"/>
    <w:rsid w:val="00333C50"/>
    <w:rsid w:val="003365B1"/>
    <w:rsid w:val="003375A1"/>
    <w:rsid w:val="00345D65"/>
    <w:rsid w:val="00347ED1"/>
    <w:rsid w:val="00350019"/>
    <w:rsid w:val="0035273B"/>
    <w:rsid w:val="00354963"/>
    <w:rsid w:val="003705DC"/>
    <w:rsid w:val="00372F90"/>
    <w:rsid w:val="00373374"/>
    <w:rsid w:val="0037544C"/>
    <w:rsid w:val="00380548"/>
    <w:rsid w:val="003817C4"/>
    <w:rsid w:val="003828CC"/>
    <w:rsid w:val="003837BB"/>
    <w:rsid w:val="00391402"/>
    <w:rsid w:val="00395CBD"/>
    <w:rsid w:val="003A00B2"/>
    <w:rsid w:val="003A4750"/>
    <w:rsid w:val="003A797D"/>
    <w:rsid w:val="003A7A3F"/>
    <w:rsid w:val="003B06A3"/>
    <w:rsid w:val="003B1748"/>
    <w:rsid w:val="003B1A2F"/>
    <w:rsid w:val="003B4133"/>
    <w:rsid w:val="003B41D9"/>
    <w:rsid w:val="003B4E42"/>
    <w:rsid w:val="003B59F6"/>
    <w:rsid w:val="003B6BDB"/>
    <w:rsid w:val="003B7F9A"/>
    <w:rsid w:val="003C1878"/>
    <w:rsid w:val="003C19F1"/>
    <w:rsid w:val="003C5D09"/>
    <w:rsid w:val="003D45C2"/>
    <w:rsid w:val="003E03FE"/>
    <w:rsid w:val="003E188B"/>
    <w:rsid w:val="003E7B3A"/>
    <w:rsid w:val="003F5E4B"/>
    <w:rsid w:val="003F6579"/>
    <w:rsid w:val="003F694B"/>
    <w:rsid w:val="003F7BA4"/>
    <w:rsid w:val="003F7C85"/>
    <w:rsid w:val="004109DC"/>
    <w:rsid w:val="00411C74"/>
    <w:rsid w:val="00412025"/>
    <w:rsid w:val="004129BC"/>
    <w:rsid w:val="004224CE"/>
    <w:rsid w:val="00422C1D"/>
    <w:rsid w:val="00423F1C"/>
    <w:rsid w:val="00425578"/>
    <w:rsid w:val="00426176"/>
    <w:rsid w:val="00432506"/>
    <w:rsid w:val="00432A35"/>
    <w:rsid w:val="00433684"/>
    <w:rsid w:val="00436851"/>
    <w:rsid w:val="0044188E"/>
    <w:rsid w:val="0044288D"/>
    <w:rsid w:val="0044322E"/>
    <w:rsid w:val="00444149"/>
    <w:rsid w:val="00444173"/>
    <w:rsid w:val="004441B7"/>
    <w:rsid w:val="00445959"/>
    <w:rsid w:val="0044735A"/>
    <w:rsid w:val="00450624"/>
    <w:rsid w:val="00456234"/>
    <w:rsid w:val="004564C5"/>
    <w:rsid w:val="00457B47"/>
    <w:rsid w:val="00461178"/>
    <w:rsid w:val="004625D0"/>
    <w:rsid w:val="00462E3A"/>
    <w:rsid w:val="004630D5"/>
    <w:rsid w:val="004634AF"/>
    <w:rsid w:val="00463F03"/>
    <w:rsid w:val="00464A57"/>
    <w:rsid w:val="00464B1A"/>
    <w:rsid w:val="004655EC"/>
    <w:rsid w:val="00465B46"/>
    <w:rsid w:val="00467FE4"/>
    <w:rsid w:val="00470601"/>
    <w:rsid w:val="00470E0C"/>
    <w:rsid w:val="00473228"/>
    <w:rsid w:val="00475B09"/>
    <w:rsid w:val="00477498"/>
    <w:rsid w:val="00482422"/>
    <w:rsid w:val="00484448"/>
    <w:rsid w:val="004853FA"/>
    <w:rsid w:val="00487F11"/>
    <w:rsid w:val="00490F79"/>
    <w:rsid w:val="00491CA3"/>
    <w:rsid w:val="00492316"/>
    <w:rsid w:val="00495304"/>
    <w:rsid w:val="0049648E"/>
    <w:rsid w:val="004972D4"/>
    <w:rsid w:val="00497DBE"/>
    <w:rsid w:val="004A38DC"/>
    <w:rsid w:val="004A419B"/>
    <w:rsid w:val="004A631F"/>
    <w:rsid w:val="004B1541"/>
    <w:rsid w:val="004B21CA"/>
    <w:rsid w:val="004B2A90"/>
    <w:rsid w:val="004B32A4"/>
    <w:rsid w:val="004B3570"/>
    <w:rsid w:val="004B7F42"/>
    <w:rsid w:val="004C00FD"/>
    <w:rsid w:val="004C0A05"/>
    <w:rsid w:val="004C1154"/>
    <w:rsid w:val="004C145D"/>
    <w:rsid w:val="004C2956"/>
    <w:rsid w:val="004C7ADE"/>
    <w:rsid w:val="004E0FD3"/>
    <w:rsid w:val="004E2D9B"/>
    <w:rsid w:val="004F0065"/>
    <w:rsid w:val="004F4971"/>
    <w:rsid w:val="004F4C74"/>
    <w:rsid w:val="004F5ABB"/>
    <w:rsid w:val="0050001E"/>
    <w:rsid w:val="005000C6"/>
    <w:rsid w:val="005008EA"/>
    <w:rsid w:val="00504BB8"/>
    <w:rsid w:val="00507578"/>
    <w:rsid w:val="005077D4"/>
    <w:rsid w:val="00510BB6"/>
    <w:rsid w:val="0051246A"/>
    <w:rsid w:val="005125B9"/>
    <w:rsid w:val="00515782"/>
    <w:rsid w:val="0052037F"/>
    <w:rsid w:val="00522ACF"/>
    <w:rsid w:val="00522D69"/>
    <w:rsid w:val="00524006"/>
    <w:rsid w:val="00527789"/>
    <w:rsid w:val="00531315"/>
    <w:rsid w:val="0053450A"/>
    <w:rsid w:val="00537238"/>
    <w:rsid w:val="0054189B"/>
    <w:rsid w:val="00542530"/>
    <w:rsid w:val="00543C98"/>
    <w:rsid w:val="00545793"/>
    <w:rsid w:val="00545B9D"/>
    <w:rsid w:val="00546D1F"/>
    <w:rsid w:val="005510B3"/>
    <w:rsid w:val="0055161D"/>
    <w:rsid w:val="00551CC2"/>
    <w:rsid w:val="00554964"/>
    <w:rsid w:val="00554BC4"/>
    <w:rsid w:val="0055561A"/>
    <w:rsid w:val="00556641"/>
    <w:rsid w:val="00556FB2"/>
    <w:rsid w:val="0056416C"/>
    <w:rsid w:val="00564183"/>
    <w:rsid w:val="005644F5"/>
    <w:rsid w:val="0056690A"/>
    <w:rsid w:val="0056705E"/>
    <w:rsid w:val="00567CC7"/>
    <w:rsid w:val="00570995"/>
    <w:rsid w:val="005722E6"/>
    <w:rsid w:val="00573C7B"/>
    <w:rsid w:val="00573CBD"/>
    <w:rsid w:val="00575FB7"/>
    <w:rsid w:val="005763FB"/>
    <w:rsid w:val="005766FC"/>
    <w:rsid w:val="005769A4"/>
    <w:rsid w:val="0058168C"/>
    <w:rsid w:val="005817C4"/>
    <w:rsid w:val="0058430F"/>
    <w:rsid w:val="00585A94"/>
    <w:rsid w:val="00587FEB"/>
    <w:rsid w:val="00591ACD"/>
    <w:rsid w:val="005944C3"/>
    <w:rsid w:val="00594996"/>
    <w:rsid w:val="00595301"/>
    <w:rsid w:val="005A27FA"/>
    <w:rsid w:val="005A5202"/>
    <w:rsid w:val="005A5BB4"/>
    <w:rsid w:val="005A647B"/>
    <w:rsid w:val="005A65FB"/>
    <w:rsid w:val="005A73A6"/>
    <w:rsid w:val="005B1628"/>
    <w:rsid w:val="005B1ED9"/>
    <w:rsid w:val="005B261D"/>
    <w:rsid w:val="005B33A7"/>
    <w:rsid w:val="005B41B6"/>
    <w:rsid w:val="005B487F"/>
    <w:rsid w:val="005B5262"/>
    <w:rsid w:val="005B57A5"/>
    <w:rsid w:val="005B7EA2"/>
    <w:rsid w:val="005C1609"/>
    <w:rsid w:val="005C1A5D"/>
    <w:rsid w:val="005C4ADE"/>
    <w:rsid w:val="005C5CB3"/>
    <w:rsid w:val="005C6B15"/>
    <w:rsid w:val="005D1FBC"/>
    <w:rsid w:val="005D5BD1"/>
    <w:rsid w:val="005E0F4E"/>
    <w:rsid w:val="005E6CC3"/>
    <w:rsid w:val="005E7018"/>
    <w:rsid w:val="005E7500"/>
    <w:rsid w:val="005F0425"/>
    <w:rsid w:val="005F2314"/>
    <w:rsid w:val="005F259E"/>
    <w:rsid w:val="005F3BB8"/>
    <w:rsid w:val="005F419D"/>
    <w:rsid w:val="005F43F5"/>
    <w:rsid w:val="005F75DE"/>
    <w:rsid w:val="0060588F"/>
    <w:rsid w:val="006072A1"/>
    <w:rsid w:val="006101FE"/>
    <w:rsid w:val="006112AE"/>
    <w:rsid w:val="00614042"/>
    <w:rsid w:val="00616FCB"/>
    <w:rsid w:val="00620783"/>
    <w:rsid w:val="006227AB"/>
    <w:rsid w:val="00623099"/>
    <w:rsid w:val="00623BF2"/>
    <w:rsid w:val="00627FB9"/>
    <w:rsid w:val="00631A4A"/>
    <w:rsid w:val="00631D9B"/>
    <w:rsid w:val="00631FE3"/>
    <w:rsid w:val="006332B9"/>
    <w:rsid w:val="006337C8"/>
    <w:rsid w:val="0063476D"/>
    <w:rsid w:val="0063597B"/>
    <w:rsid w:val="0063674C"/>
    <w:rsid w:val="0064161D"/>
    <w:rsid w:val="0065033B"/>
    <w:rsid w:val="0065068D"/>
    <w:rsid w:val="00651983"/>
    <w:rsid w:val="00654C07"/>
    <w:rsid w:val="00656265"/>
    <w:rsid w:val="006625A9"/>
    <w:rsid w:val="006671E6"/>
    <w:rsid w:val="00667F94"/>
    <w:rsid w:val="00670DF8"/>
    <w:rsid w:val="00671347"/>
    <w:rsid w:val="006746C2"/>
    <w:rsid w:val="00674B4F"/>
    <w:rsid w:val="00675690"/>
    <w:rsid w:val="006764FD"/>
    <w:rsid w:val="00677AE5"/>
    <w:rsid w:val="00682A60"/>
    <w:rsid w:val="00682F91"/>
    <w:rsid w:val="00684F34"/>
    <w:rsid w:val="00686361"/>
    <w:rsid w:val="00687AAB"/>
    <w:rsid w:val="006902B7"/>
    <w:rsid w:val="0069043F"/>
    <w:rsid w:val="006942FA"/>
    <w:rsid w:val="00695324"/>
    <w:rsid w:val="006A0CA4"/>
    <w:rsid w:val="006A1CDB"/>
    <w:rsid w:val="006A3460"/>
    <w:rsid w:val="006A6419"/>
    <w:rsid w:val="006B0DBA"/>
    <w:rsid w:val="006B2586"/>
    <w:rsid w:val="006B3527"/>
    <w:rsid w:val="006B3E14"/>
    <w:rsid w:val="006B451A"/>
    <w:rsid w:val="006B61CD"/>
    <w:rsid w:val="006B7EEF"/>
    <w:rsid w:val="006D0013"/>
    <w:rsid w:val="006D0EB5"/>
    <w:rsid w:val="006E2BF7"/>
    <w:rsid w:val="006E5923"/>
    <w:rsid w:val="006E6421"/>
    <w:rsid w:val="006F46E5"/>
    <w:rsid w:val="006F5C0F"/>
    <w:rsid w:val="006F63DC"/>
    <w:rsid w:val="006F695B"/>
    <w:rsid w:val="006F7126"/>
    <w:rsid w:val="007015A1"/>
    <w:rsid w:val="00710187"/>
    <w:rsid w:val="00710EB2"/>
    <w:rsid w:val="007112BB"/>
    <w:rsid w:val="0071191B"/>
    <w:rsid w:val="00712CA7"/>
    <w:rsid w:val="00714E82"/>
    <w:rsid w:val="00715DB4"/>
    <w:rsid w:val="00717DDF"/>
    <w:rsid w:val="0072253C"/>
    <w:rsid w:val="00722C74"/>
    <w:rsid w:val="0072735F"/>
    <w:rsid w:val="00727598"/>
    <w:rsid w:val="00730B52"/>
    <w:rsid w:val="00730CA2"/>
    <w:rsid w:val="007410F0"/>
    <w:rsid w:val="0074172D"/>
    <w:rsid w:val="00741973"/>
    <w:rsid w:val="00744481"/>
    <w:rsid w:val="007452DB"/>
    <w:rsid w:val="0074699F"/>
    <w:rsid w:val="00747D2E"/>
    <w:rsid w:val="00751684"/>
    <w:rsid w:val="00752A20"/>
    <w:rsid w:val="00752F3D"/>
    <w:rsid w:val="007611B5"/>
    <w:rsid w:val="007629AD"/>
    <w:rsid w:val="00764E34"/>
    <w:rsid w:val="00764EC3"/>
    <w:rsid w:val="007664DB"/>
    <w:rsid w:val="007774BB"/>
    <w:rsid w:val="00782D8B"/>
    <w:rsid w:val="00783E37"/>
    <w:rsid w:val="00784738"/>
    <w:rsid w:val="00785D4D"/>
    <w:rsid w:val="00790148"/>
    <w:rsid w:val="007907AA"/>
    <w:rsid w:val="007910CA"/>
    <w:rsid w:val="0079419C"/>
    <w:rsid w:val="00794A43"/>
    <w:rsid w:val="0079679B"/>
    <w:rsid w:val="007A0AB4"/>
    <w:rsid w:val="007A2940"/>
    <w:rsid w:val="007A3959"/>
    <w:rsid w:val="007A48BC"/>
    <w:rsid w:val="007A50A8"/>
    <w:rsid w:val="007A5A5A"/>
    <w:rsid w:val="007A6042"/>
    <w:rsid w:val="007A76A5"/>
    <w:rsid w:val="007A7984"/>
    <w:rsid w:val="007B2681"/>
    <w:rsid w:val="007B45C6"/>
    <w:rsid w:val="007B4A21"/>
    <w:rsid w:val="007B5750"/>
    <w:rsid w:val="007C1A09"/>
    <w:rsid w:val="007C2002"/>
    <w:rsid w:val="007C25C8"/>
    <w:rsid w:val="007C4AA5"/>
    <w:rsid w:val="007C4EC4"/>
    <w:rsid w:val="007C75AC"/>
    <w:rsid w:val="007D156F"/>
    <w:rsid w:val="007D1C76"/>
    <w:rsid w:val="007D5A1E"/>
    <w:rsid w:val="007E1C48"/>
    <w:rsid w:val="007E58DE"/>
    <w:rsid w:val="007E5D36"/>
    <w:rsid w:val="007E63DB"/>
    <w:rsid w:val="007E794A"/>
    <w:rsid w:val="007F1C98"/>
    <w:rsid w:val="007F54C3"/>
    <w:rsid w:val="007F5503"/>
    <w:rsid w:val="007F554D"/>
    <w:rsid w:val="007F63C3"/>
    <w:rsid w:val="007F67BA"/>
    <w:rsid w:val="008006B4"/>
    <w:rsid w:val="00801794"/>
    <w:rsid w:val="00802504"/>
    <w:rsid w:val="00802680"/>
    <w:rsid w:val="00802DD9"/>
    <w:rsid w:val="008062CF"/>
    <w:rsid w:val="00806505"/>
    <w:rsid w:val="00807015"/>
    <w:rsid w:val="008101E9"/>
    <w:rsid w:val="00813458"/>
    <w:rsid w:val="008145C1"/>
    <w:rsid w:val="008159F9"/>
    <w:rsid w:val="00815D85"/>
    <w:rsid w:val="008171DC"/>
    <w:rsid w:val="008269F6"/>
    <w:rsid w:val="0083053A"/>
    <w:rsid w:val="00830DAB"/>
    <w:rsid w:val="008358E4"/>
    <w:rsid w:val="00842919"/>
    <w:rsid w:val="0084553C"/>
    <w:rsid w:val="008461ED"/>
    <w:rsid w:val="008471DB"/>
    <w:rsid w:val="008475E8"/>
    <w:rsid w:val="00850453"/>
    <w:rsid w:val="008552C7"/>
    <w:rsid w:val="008567D3"/>
    <w:rsid w:val="0085783D"/>
    <w:rsid w:val="00857E16"/>
    <w:rsid w:val="00857E5A"/>
    <w:rsid w:val="00862389"/>
    <w:rsid w:val="00863860"/>
    <w:rsid w:val="008663B6"/>
    <w:rsid w:val="008708C0"/>
    <w:rsid w:val="00874383"/>
    <w:rsid w:val="00875ECB"/>
    <w:rsid w:val="0088241B"/>
    <w:rsid w:val="0088271A"/>
    <w:rsid w:val="00882A35"/>
    <w:rsid w:val="00885181"/>
    <w:rsid w:val="0088598C"/>
    <w:rsid w:val="00887162"/>
    <w:rsid w:val="00891D06"/>
    <w:rsid w:val="008931ED"/>
    <w:rsid w:val="008937D9"/>
    <w:rsid w:val="008941D7"/>
    <w:rsid w:val="00896E69"/>
    <w:rsid w:val="008A25B7"/>
    <w:rsid w:val="008A5003"/>
    <w:rsid w:val="008A6AFE"/>
    <w:rsid w:val="008B1324"/>
    <w:rsid w:val="008B2F0F"/>
    <w:rsid w:val="008B5B1C"/>
    <w:rsid w:val="008B77C5"/>
    <w:rsid w:val="008C0F54"/>
    <w:rsid w:val="008C1EAF"/>
    <w:rsid w:val="008C2A90"/>
    <w:rsid w:val="008C5B4A"/>
    <w:rsid w:val="008D0770"/>
    <w:rsid w:val="008D1934"/>
    <w:rsid w:val="008D19A7"/>
    <w:rsid w:val="008D288C"/>
    <w:rsid w:val="008D3B28"/>
    <w:rsid w:val="008D4BE1"/>
    <w:rsid w:val="008D4EDE"/>
    <w:rsid w:val="008D6E65"/>
    <w:rsid w:val="008E06A5"/>
    <w:rsid w:val="008E1498"/>
    <w:rsid w:val="008E1CD1"/>
    <w:rsid w:val="008E4A72"/>
    <w:rsid w:val="008F4C7B"/>
    <w:rsid w:val="009009E9"/>
    <w:rsid w:val="009068FD"/>
    <w:rsid w:val="00910A39"/>
    <w:rsid w:val="009127C2"/>
    <w:rsid w:val="0091301C"/>
    <w:rsid w:val="0091364B"/>
    <w:rsid w:val="00923040"/>
    <w:rsid w:val="00923F39"/>
    <w:rsid w:val="00923F5D"/>
    <w:rsid w:val="009252FC"/>
    <w:rsid w:val="009258D6"/>
    <w:rsid w:val="0092702C"/>
    <w:rsid w:val="009278F8"/>
    <w:rsid w:val="00933D70"/>
    <w:rsid w:val="00937A30"/>
    <w:rsid w:val="00942C4F"/>
    <w:rsid w:val="0094426F"/>
    <w:rsid w:val="0094584C"/>
    <w:rsid w:val="00950952"/>
    <w:rsid w:val="0095419F"/>
    <w:rsid w:val="0095450D"/>
    <w:rsid w:val="00954721"/>
    <w:rsid w:val="00954B94"/>
    <w:rsid w:val="00960028"/>
    <w:rsid w:val="009646F1"/>
    <w:rsid w:val="00967670"/>
    <w:rsid w:val="00967AEC"/>
    <w:rsid w:val="0097066A"/>
    <w:rsid w:val="00972552"/>
    <w:rsid w:val="00973834"/>
    <w:rsid w:val="009749F9"/>
    <w:rsid w:val="00982094"/>
    <w:rsid w:val="009828BE"/>
    <w:rsid w:val="0098596F"/>
    <w:rsid w:val="00991944"/>
    <w:rsid w:val="0099429B"/>
    <w:rsid w:val="00997FF1"/>
    <w:rsid w:val="009A3226"/>
    <w:rsid w:val="009A3BE0"/>
    <w:rsid w:val="009A5506"/>
    <w:rsid w:val="009A601A"/>
    <w:rsid w:val="009A6D96"/>
    <w:rsid w:val="009B040E"/>
    <w:rsid w:val="009B1934"/>
    <w:rsid w:val="009B294C"/>
    <w:rsid w:val="009B4552"/>
    <w:rsid w:val="009B62C9"/>
    <w:rsid w:val="009B62F7"/>
    <w:rsid w:val="009B6E5F"/>
    <w:rsid w:val="009C1BCE"/>
    <w:rsid w:val="009C30E7"/>
    <w:rsid w:val="009C34B3"/>
    <w:rsid w:val="009C6FFA"/>
    <w:rsid w:val="009D0DF5"/>
    <w:rsid w:val="009D1CD3"/>
    <w:rsid w:val="009D3414"/>
    <w:rsid w:val="009D4A34"/>
    <w:rsid w:val="009D4F98"/>
    <w:rsid w:val="009D6DA9"/>
    <w:rsid w:val="009D7A5B"/>
    <w:rsid w:val="009E2001"/>
    <w:rsid w:val="009E21C9"/>
    <w:rsid w:val="009E441E"/>
    <w:rsid w:val="009E5FF1"/>
    <w:rsid w:val="009E774C"/>
    <w:rsid w:val="009F37F6"/>
    <w:rsid w:val="009F7562"/>
    <w:rsid w:val="00A03748"/>
    <w:rsid w:val="00A03B80"/>
    <w:rsid w:val="00A13E93"/>
    <w:rsid w:val="00A15785"/>
    <w:rsid w:val="00A2143E"/>
    <w:rsid w:val="00A227CA"/>
    <w:rsid w:val="00A319B6"/>
    <w:rsid w:val="00A32F87"/>
    <w:rsid w:val="00A34AB5"/>
    <w:rsid w:val="00A40F8B"/>
    <w:rsid w:val="00A410E9"/>
    <w:rsid w:val="00A46BF4"/>
    <w:rsid w:val="00A4791A"/>
    <w:rsid w:val="00A534E8"/>
    <w:rsid w:val="00A54FCB"/>
    <w:rsid w:val="00A553C5"/>
    <w:rsid w:val="00A5617C"/>
    <w:rsid w:val="00A601FA"/>
    <w:rsid w:val="00A614A4"/>
    <w:rsid w:val="00A6439A"/>
    <w:rsid w:val="00A64479"/>
    <w:rsid w:val="00A7051F"/>
    <w:rsid w:val="00A718BF"/>
    <w:rsid w:val="00A71C01"/>
    <w:rsid w:val="00A74361"/>
    <w:rsid w:val="00A75227"/>
    <w:rsid w:val="00A855A3"/>
    <w:rsid w:val="00A876BD"/>
    <w:rsid w:val="00A90464"/>
    <w:rsid w:val="00A905C9"/>
    <w:rsid w:val="00AA1251"/>
    <w:rsid w:val="00AA3CA2"/>
    <w:rsid w:val="00AA5D10"/>
    <w:rsid w:val="00AB2E61"/>
    <w:rsid w:val="00AB3347"/>
    <w:rsid w:val="00AB47CA"/>
    <w:rsid w:val="00AB7D14"/>
    <w:rsid w:val="00AC1A16"/>
    <w:rsid w:val="00AC37B5"/>
    <w:rsid w:val="00AD0BD8"/>
    <w:rsid w:val="00AD14DA"/>
    <w:rsid w:val="00AD1870"/>
    <w:rsid w:val="00AD4077"/>
    <w:rsid w:val="00AD43B9"/>
    <w:rsid w:val="00AD574E"/>
    <w:rsid w:val="00AD7833"/>
    <w:rsid w:val="00AE2D04"/>
    <w:rsid w:val="00AE479D"/>
    <w:rsid w:val="00AE5DA3"/>
    <w:rsid w:val="00AE64BB"/>
    <w:rsid w:val="00AE7764"/>
    <w:rsid w:val="00AF0CED"/>
    <w:rsid w:val="00AF129A"/>
    <w:rsid w:val="00AF13C1"/>
    <w:rsid w:val="00AF205F"/>
    <w:rsid w:val="00AF2680"/>
    <w:rsid w:val="00AF3AB8"/>
    <w:rsid w:val="00AF40DB"/>
    <w:rsid w:val="00AF4525"/>
    <w:rsid w:val="00AF6032"/>
    <w:rsid w:val="00B01417"/>
    <w:rsid w:val="00B017AE"/>
    <w:rsid w:val="00B02B58"/>
    <w:rsid w:val="00B02B9B"/>
    <w:rsid w:val="00B04011"/>
    <w:rsid w:val="00B06A14"/>
    <w:rsid w:val="00B07691"/>
    <w:rsid w:val="00B103F3"/>
    <w:rsid w:val="00B10FEF"/>
    <w:rsid w:val="00B1169B"/>
    <w:rsid w:val="00B12C31"/>
    <w:rsid w:val="00B166A0"/>
    <w:rsid w:val="00B176A7"/>
    <w:rsid w:val="00B23005"/>
    <w:rsid w:val="00B2342C"/>
    <w:rsid w:val="00B23E6B"/>
    <w:rsid w:val="00B308B3"/>
    <w:rsid w:val="00B342E9"/>
    <w:rsid w:val="00B36053"/>
    <w:rsid w:val="00B3644E"/>
    <w:rsid w:val="00B41162"/>
    <w:rsid w:val="00B4201C"/>
    <w:rsid w:val="00B42729"/>
    <w:rsid w:val="00B4275F"/>
    <w:rsid w:val="00B4282D"/>
    <w:rsid w:val="00B472B5"/>
    <w:rsid w:val="00B5182B"/>
    <w:rsid w:val="00B51AE9"/>
    <w:rsid w:val="00B5218D"/>
    <w:rsid w:val="00B545FA"/>
    <w:rsid w:val="00B54A35"/>
    <w:rsid w:val="00B55EF1"/>
    <w:rsid w:val="00B573FD"/>
    <w:rsid w:val="00B57515"/>
    <w:rsid w:val="00B57E0F"/>
    <w:rsid w:val="00B603A9"/>
    <w:rsid w:val="00B6092A"/>
    <w:rsid w:val="00B64AB2"/>
    <w:rsid w:val="00B64F5B"/>
    <w:rsid w:val="00B673E1"/>
    <w:rsid w:val="00B70FAA"/>
    <w:rsid w:val="00B75C94"/>
    <w:rsid w:val="00B84179"/>
    <w:rsid w:val="00B8574C"/>
    <w:rsid w:val="00B913CC"/>
    <w:rsid w:val="00B95B9F"/>
    <w:rsid w:val="00BA0A2B"/>
    <w:rsid w:val="00BA57E9"/>
    <w:rsid w:val="00BA7F9E"/>
    <w:rsid w:val="00BC175D"/>
    <w:rsid w:val="00BC5A94"/>
    <w:rsid w:val="00BC68D2"/>
    <w:rsid w:val="00BD026F"/>
    <w:rsid w:val="00BD601F"/>
    <w:rsid w:val="00BD6647"/>
    <w:rsid w:val="00BD66FD"/>
    <w:rsid w:val="00BD7AA6"/>
    <w:rsid w:val="00BE05D4"/>
    <w:rsid w:val="00BE3168"/>
    <w:rsid w:val="00BE5465"/>
    <w:rsid w:val="00BE6BBE"/>
    <w:rsid w:val="00BE7561"/>
    <w:rsid w:val="00BF13BA"/>
    <w:rsid w:val="00BF1428"/>
    <w:rsid w:val="00BF1B7F"/>
    <w:rsid w:val="00BF230D"/>
    <w:rsid w:val="00BF439D"/>
    <w:rsid w:val="00BF5E1A"/>
    <w:rsid w:val="00C02A6F"/>
    <w:rsid w:val="00C032A4"/>
    <w:rsid w:val="00C04F76"/>
    <w:rsid w:val="00C051BC"/>
    <w:rsid w:val="00C05DDB"/>
    <w:rsid w:val="00C06B1F"/>
    <w:rsid w:val="00C11CD9"/>
    <w:rsid w:val="00C12C18"/>
    <w:rsid w:val="00C13938"/>
    <w:rsid w:val="00C13D8D"/>
    <w:rsid w:val="00C15422"/>
    <w:rsid w:val="00C15A31"/>
    <w:rsid w:val="00C15CD4"/>
    <w:rsid w:val="00C166FE"/>
    <w:rsid w:val="00C16F3C"/>
    <w:rsid w:val="00C170A2"/>
    <w:rsid w:val="00C203DB"/>
    <w:rsid w:val="00C2096B"/>
    <w:rsid w:val="00C21CEA"/>
    <w:rsid w:val="00C2322E"/>
    <w:rsid w:val="00C23B19"/>
    <w:rsid w:val="00C26AEA"/>
    <w:rsid w:val="00C30EEE"/>
    <w:rsid w:val="00C44246"/>
    <w:rsid w:val="00C44707"/>
    <w:rsid w:val="00C46573"/>
    <w:rsid w:val="00C46C75"/>
    <w:rsid w:val="00C50C82"/>
    <w:rsid w:val="00C53BD9"/>
    <w:rsid w:val="00C577BA"/>
    <w:rsid w:val="00C62596"/>
    <w:rsid w:val="00C629C0"/>
    <w:rsid w:val="00C62B05"/>
    <w:rsid w:val="00C63C97"/>
    <w:rsid w:val="00C73EE8"/>
    <w:rsid w:val="00C74353"/>
    <w:rsid w:val="00C765BD"/>
    <w:rsid w:val="00C82D24"/>
    <w:rsid w:val="00C84BC4"/>
    <w:rsid w:val="00C862D6"/>
    <w:rsid w:val="00C9095B"/>
    <w:rsid w:val="00C94E48"/>
    <w:rsid w:val="00C95E2F"/>
    <w:rsid w:val="00C97936"/>
    <w:rsid w:val="00CA171E"/>
    <w:rsid w:val="00CA4CEC"/>
    <w:rsid w:val="00CA5509"/>
    <w:rsid w:val="00CA7CBF"/>
    <w:rsid w:val="00CB0110"/>
    <w:rsid w:val="00CB31FC"/>
    <w:rsid w:val="00CB498F"/>
    <w:rsid w:val="00CB7483"/>
    <w:rsid w:val="00CB751E"/>
    <w:rsid w:val="00CC0651"/>
    <w:rsid w:val="00CC2995"/>
    <w:rsid w:val="00CC34FC"/>
    <w:rsid w:val="00CC5713"/>
    <w:rsid w:val="00CD11B0"/>
    <w:rsid w:val="00CD11EB"/>
    <w:rsid w:val="00CD19A2"/>
    <w:rsid w:val="00CD5F49"/>
    <w:rsid w:val="00CE0F05"/>
    <w:rsid w:val="00CE21C2"/>
    <w:rsid w:val="00CE279F"/>
    <w:rsid w:val="00CE3FC8"/>
    <w:rsid w:val="00CE5812"/>
    <w:rsid w:val="00CE610F"/>
    <w:rsid w:val="00CE61C7"/>
    <w:rsid w:val="00CF158B"/>
    <w:rsid w:val="00CF1DB4"/>
    <w:rsid w:val="00CF357D"/>
    <w:rsid w:val="00CF47DD"/>
    <w:rsid w:val="00CF5E1E"/>
    <w:rsid w:val="00CF687E"/>
    <w:rsid w:val="00D0014D"/>
    <w:rsid w:val="00D0316B"/>
    <w:rsid w:val="00D04B9B"/>
    <w:rsid w:val="00D0651C"/>
    <w:rsid w:val="00D07550"/>
    <w:rsid w:val="00D11939"/>
    <w:rsid w:val="00D12240"/>
    <w:rsid w:val="00D13324"/>
    <w:rsid w:val="00D14BD6"/>
    <w:rsid w:val="00D14D7D"/>
    <w:rsid w:val="00D17C60"/>
    <w:rsid w:val="00D20066"/>
    <w:rsid w:val="00D3435E"/>
    <w:rsid w:val="00D36A7B"/>
    <w:rsid w:val="00D36F71"/>
    <w:rsid w:val="00D37AF6"/>
    <w:rsid w:val="00D40216"/>
    <w:rsid w:val="00D43B6F"/>
    <w:rsid w:val="00D451D5"/>
    <w:rsid w:val="00D518A4"/>
    <w:rsid w:val="00D53244"/>
    <w:rsid w:val="00D54107"/>
    <w:rsid w:val="00D560D5"/>
    <w:rsid w:val="00D5738A"/>
    <w:rsid w:val="00D6505A"/>
    <w:rsid w:val="00D6523D"/>
    <w:rsid w:val="00D672A4"/>
    <w:rsid w:val="00D70062"/>
    <w:rsid w:val="00D71B9C"/>
    <w:rsid w:val="00D72302"/>
    <w:rsid w:val="00D73B33"/>
    <w:rsid w:val="00D84155"/>
    <w:rsid w:val="00D85D7B"/>
    <w:rsid w:val="00D86CE3"/>
    <w:rsid w:val="00D87FAF"/>
    <w:rsid w:val="00D92CF9"/>
    <w:rsid w:val="00D95875"/>
    <w:rsid w:val="00D959C6"/>
    <w:rsid w:val="00DA1813"/>
    <w:rsid w:val="00DA3AB6"/>
    <w:rsid w:val="00DA4506"/>
    <w:rsid w:val="00DA49D8"/>
    <w:rsid w:val="00DB0E63"/>
    <w:rsid w:val="00DC174E"/>
    <w:rsid w:val="00DC4782"/>
    <w:rsid w:val="00DC4921"/>
    <w:rsid w:val="00DC4DCA"/>
    <w:rsid w:val="00DC55DD"/>
    <w:rsid w:val="00DD08F8"/>
    <w:rsid w:val="00DD17D1"/>
    <w:rsid w:val="00DD2371"/>
    <w:rsid w:val="00DD3C9B"/>
    <w:rsid w:val="00DD3D97"/>
    <w:rsid w:val="00DD4632"/>
    <w:rsid w:val="00DD622A"/>
    <w:rsid w:val="00DD6901"/>
    <w:rsid w:val="00DD7AA2"/>
    <w:rsid w:val="00DF0A4D"/>
    <w:rsid w:val="00DF29A0"/>
    <w:rsid w:val="00DF2DA3"/>
    <w:rsid w:val="00DF3653"/>
    <w:rsid w:val="00DF3984"/>
    <w:rsid w:val="00DF4D8B"/>
    <w:rsid w:val="00E00AE6"/>
    <w:rsid w:val="00E02B8B"/>
    <w:rsid w:val="00E10601"/>
    <w:rsid w:val="00E15FFA"/>
    <w:rsid w:val="00E166EB"/>
    <w:rsid w:val="00E1787A"/>
    <w:rsid w:val="00E20B35"/>
    <w:rsid w:val="00E213B7"/>
    <w:rsid w:val="00E21EE0"/>
    <w:rsid w:val="00E221B5"/>
    <w:rsid w:val="00E232F1"/>
    <w:rsid w:val="00E30F1E"/>
    <w:rsid w:val="00E33844"/>
    <w:rsid w:val="00E36A33"/>
    <w:rsid w:val="00E36CA2"/>
    <w:rsid w:val="00E3769F"/>
    <w:rsid w:val="00E40DF8"/>
    <w:rsid w:val="00E415F0"/>
    <w:rsid w:val="00E4594F"/>
    <w:rsid w:val="00E55B1B"/>
    <w:rsid w:val="00E60B9C"/>
    <w:rsid w:val="00E6166B"/>
    <w:rsid w:val="00E622E3"/>
    <w:rsid w:val="00E6405B"/>
    <w:rsid w:val="00E675E8"/>
    <w:rsid w:val="00E677EB"/>
    <w:rsid w:val="00E678D5"/>
    <w:rsid w:val="00E70A02"/>
    <w:rsid w:val="00E715CD"/>
    <w:rsid w:val="00E74512"/>
    <w:rsid w:val="00E75FD5"/>
    <w:rsid w:val="00E77642"/>
    <w:rsid w:val="00E8033E"/>
    <w:rsid w:val="00E80D4D"/>
    <w:rsid w:val="00E81FCA"/>
    <w:rsid w:val="00E8244E"/>
    <w:rsid w:val="00E835BB"/>
    <w:rsid w:val="00E83BEB"/>
    <w:rsid w:val="00E862E8"/>
    <w:rsid w:val="00E922AA"/>
    <w:rsid w:val="00E93CF2"/>
    <w:rsid w:val="00E96B79"/>
    <w:rsid w:val="00E9728C"/>
    <w:rsid w:val="00EA03AA"/>
    <w:rsid w:val="00EA061A"/>
    <w:rsid w:val="00EA1ED7"/>
    <w:rsid w:val="00EA1F27"/>
    <w:rsid w:val="00EA3A54"/>
    <w:rsid w:val="00EA7635"/>
    <w:rsid w:val="00EB1957"/>
    <w:rsid w:val="00EB31D5"/>
    <w:rsid w:val="00ED2C77"/>
    <w:rsid w:val="00ED41E9"/>
    <w:rsid w:val="00ED46A8"/>
    <w:rsid w:val="00ED4A10"/>
    <w:rsid w:val="00EE1ADA"/>
    <w:rsid w:val="00EE1C3C"/>
    <w:rsid w:val="00EE414D"/>
    <w:rsid w:val="00EE44D2"/>
    <w:rsid w:val="00EE58D1"/>
    <w:rsid w:val="00EE78E2"/>
    <w:rsid w:val="00EF0769"/>
    <w:rsid w:val="00EF2297"/>
    <w:rsid w:val="00EF2E61"/>
    <w:rsid w:val="00EF402E"/>
    <w:rsid w:val="00EF5C39"/>
    <w:rsid w:val="00F01B0B"/>
    <w:rsid w:val="00F06461"/>
    <w:rsid w:val="00F1150E"/>
    <w:rsid w:val="00F122B9"/>
    <w:rsid w:val="00F129EE"/>
    <w:rsid w:val="00F17186"/>
    <w:rsid w:val="00F234C0"/>
    <w:rsid w:val="00F242DE"/>
    <w:rsid w:val="00F27036"/>
    <w:rsid w:val="00F3080B"/>
    <w:rsid w:val="00F32284"/>
    <w:rsid w:val="00F340C6"/>
    <w:rsid w:val="00F364D8"/>
    <w:rsid w:val="00F3713D"/>
    <w:rsid w:val="00F40345"/>
    <w:rsid w:val="00F4139A"/>
    <w:rsid w:val="00F43356"/>
    <w:rsid w:val="00F4450D"/>
    <w:rsid w:val="00F45D9A"/>
    <w:rsid w:val="00F477EB"/>
    <w:rsid w:val="00F47B88"/>
    <w:rsid w:val="00F5287E"/>
    <w:rsid w:val="00F5629F"/>
    <w:rsid w:val="00F56330"/>
    <w:rsid w:val="00F569A5"/>
    <w:rsid w:val="00F569C2"/>
    <w:rsid w:val="00F632F7"/>
    <w:rsid w:val="00F636C3"/>
    <w:rsid w:val="00F63FBB"/>
    <w:rsid w:val="00F72B5F"/>
    <w:rsid w:val="00F72C31"/>
    <w:rsid w:val="00F74B27"/>
    <w:rsid w:val="00F77778"/>
    <w:rsid w:val="00F827ED"/>
    <w:rsid w:val="00F8351A"/>
    <w:rsid w:val="00F854E2"/>
    <w:rsid w:val="00F908D0"/>
    <w:rsid w:val="00F91441"/>
    <w:rsid w:val="00F92C91"/>
    <w:rsid w:val="00F9345F"/>
    <w:rsid w:val="00F96964"/>
    <w:rsid w:val="00FA5E53"/>
    <w:rsid w:val="00FA7791"/>
    <w:rsid w:val="00FB35A9"/>
    <w:rsid w:val="00FB3BA2"/>
    <w:rsid w:val="00FC2904"/>
    <w:rsid w:val="00FC3EE1"/>
    <w:rsid w:val="00FC57A5"/>
    <w:rsid w:val="00FC5A2E"/>
    <w:rsid w:val="00FD07E2"/>
    <w:rsid w:val="00FD2687"/>
    <w:rsid w:val="00FD2CCB"/>
    <w:rsid w:val="00FD2DBB"/>
    <w:rsid w:val="00FD3397"/>
    <w:rsid w:val="00FD5DA9"/>
    <w:rsid w:val="00FE06ED"/>
    <w:rsid w:val="00FE4A69"/>
    <w:rsid w:val="00FE69C2"/>
    <w:rsid w:val="00FE6A31"/>
    <w:rsid w:val="00FE7D52"/>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 w:type="character" w:styleId="CommentReference">
    <w:name w:val="annotation reference"/>
    <w:basedOn w:val="DefaultParagraphFont"/>
    <w:uiPriority w:val="99"/>
    <w:semiHidden/>
    <w:unhideWhenUsed/>
    <w:rsid w:val="00802DD9"/>
    <w:rPr>
      <w:sz w:val="16"/>
      <w:szCs w:val="16"/>
    </w:rPr>
  </w:style>
  <w:style w:type="paragraph" w:styleId="CommentText">
    <w:name w:val="annotation text"/>
    <w:basedOn w:val="Normal"/>
    <w:link w:val="CommentTextChar"/>
    <w:uiPriority w:val="99"/>
    <w:semiHidden/>
    <w:unhideWhenUsed/>
    <w:rsid w:val="00802DD9"/>
    <w:rPr>
      <w:sz w:val="20"/>
      <w:szCs w:val="20"/>
    </w:rPr>
  </w:style>
  <w:style w:type="character" w:customStyle="1" w:styleId="CommentTextChar">
    <w:name w:val="Comment Text Char"/>
    <w:basedOn w:val="DefaultParagraphFont"/>
    <w:link w:val="CommentText"/>
    <w:uiPriority w:val="99"/>
    <w:semiHidden/>
    <w:rsid w:val="00802DD9"/>
  </w:style>
  <w:style w:type="paragraph" w:styleId="CommentSubject">
    <w:name w:val="annotation subject"/>
    <w:basedOn w:val="CommentText"/>
    <w:next w:val="CommentText"/>
    <w:link w:val="CommentSubjectChar"/>
    <w:uiPriority w:val="99"/>
    <w:semiHidden/>
    <w:unhideWhenUsed/>
    <w:rsid w:val="00960028"/>
    <w:rPr>
      <w:b/>
      <w:bCs/>
    </w:rPr>
  </w:style>
  <w:style w:type="character" w:customStyle="1" w:styleId="CommentSubjectChar">
    <w:name w:val="Comment Subject Char"/>
    <w:basedOn w:val="CommentTextChar"/>
    <w:link w:val="CommentSubject"/>
    <w:uiPriority w:val="99"/>
    <w:semiHidden/>
    <w:rsid w:val="00960028"/>
    <w:rPr>
      <w:b/>
      <w:bCs/>
    </w:rPr>
  </w:style>
  <w:style w:type="paragraph" w:styleId="Revision">
    <w:name w:val="Revision"/>
    <w:hidden/>
    <w:uiPriority w:val="99"/>
    <w:semiHidden/>
    <w:rsid w:val="00960028"/>
    <w:rPr>
      <w:sz w:val="24"/>
      <w:szCs w:val="24"/>
    </w:rPr>
  </w:style>
  <w:style w:type="character" w:styleId="UnresolvedMention">
    <w:name w:val="Unresolved Mention"/>
    <w:basedOn w:val="DefaultParagraphFont"/>
    <w:uiPriority w:val="99"/>
    <w:semiHidden/>
    <w:unhideWhenUsed/>
    <w:rsid w:val="00FB3BA2"/>
    <w:rPr>
      <w:color w:val="605E5C"/>
      <w:shd w:val="clear" w:color="auto" w:fill="E1DFDD"/>
    </w:rPr>
  </w:style>
  <w:style w:type="character" w:styleId="FollowedHyperlink">
    <w:name w:val="FollowedHyperlink"/>
    <w:basedOn w:val="DefaultParagraphFont"/>
    <w:uiPriority w:val="99"/>
    <w:semiHidden/>
    <w:unhideWhenUsed/>
    <w:rsid w:val="004E2D9B"/>
    <w:rPr>
      <w:color w:val="800080" w:themeColor="followedHyperlink"/>
      <w:u w:val="single"/>
    </w:rPr>
  </w:style>
  <w:style w:type="paragraph" w:customStyle="1" w:styleId="xmsonormal">
    <w:name w:val="x_msonormal"/>
    <w:basedOn w:val="Normal"/>
    <w:rsid w:val="00B6092A"/>
    <w:rPr>
      <w:rFonts w:ascii="Calibri" w:eastAsiaTheme="minorHAnsi" w:hAnsi="Calibri" w:cs="Calibri"/>
      <w:sz w:val="22"/>
      <w:szCs w:val="22"/>
    </w:rPr>
  </w:style>
  <w:style w:type="paragraph" w:customStyle="1" w:styleId="xmsolistparagraph">
    <w:name w:val="x_msolistparagraph"/>
    <w:basedOn w:val="Normal"/>
    <w:rsid w:val="00B6092A"/>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396100183">
      <w:bodyDiv w:val="1"/>
      <w:marLeft w:val="0"/>
      <w:marRight w:val="0"/>
      <w:marTop w:val="0"/>
      <w:marBottom w:val="0"/>
      <w:divBdr>
        <w:top w:val="none" w:sz="0" w:space="0" w:color="auto"/>
        <w:left w:val="none" w:sz="0" w:space="0" w:color="auto"/>
        <w:bottom w:val="none" w:sz="0" w:space="0" w:color="auto"/>
        <w:right w:val="none" w:sz="0" w:space="0" w:color="auto"/>
      </w:divBdr>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 w:id="18088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rk@Brinkburn.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B79E3-EB27-468F-AC17-761DF8C4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4</Pages>
  <Words>2624</Words>
  <Characters>14452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10</cp:revision>
  <cp:lastPrinted>2022-03-06T10:18:00Z</cp:lastPrinted>
  <dcterms:created xsi:type="dcterms:W3CDTF">2022-05-19T09:37:00Z</dcterms:created>
  <dcterms:modified xsi:type="dcterms:W3CDTF">2022-05-20T02:34:00Z</dcterms:modified>
</cp:coreProperties>
</file>