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5EF507F1" w:rsidR="004C0D3E" w:rsidRDefault="006F4B1A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WEDNES</w:t>
      </w:r>
      <w:r w:rsidR="00FD46E3">
        <w:rPr>
          <w:rFonts w:cs="Calibri"/>
          <w:b/>
          <w:sz w:val="18"/>
          <w:szCs w:val="18"/>
        </w:rPr>
        <w:t xml:space="preserve">DAY </w:t>
      </w:r>
      <w:r w:rsidR="001510CF">
        <w:rPr>
          <w:rFonts w:cs="Calibri"/>
          <w:b/>
          <w:sz w:val="18"/>
          <w:szCs w:val="18"/>
        </w:rPr>
        <w:t>3</w:t>
      </w:r>
      <w:r w:rsidR="001510CF" w:rsidRPr="001510CF">
        <w:rPr>
          <w:rFonts w:cs="Calibri"/>
          <w:b/>
          <w:sz w:val="18"/>
          <w:szCs w:val="18"/>
          <w:vertAlign w:val="superscript"/>
        </w:rPr>
        <w:t>rd</w:t>
      </w:r>
      <w:r w:rsidR="001510CF">
        <w:rPr>
          <w:rFonts w:cs="Calibri"/>
          <w:b/>
          <w:sz w:val="18"/>
          <w:szCs w:val="18"/>
        </w:rPr>
        <w:t xml:space="preserve"> January </w:t>
      </w:r>
      <w:r w:rsidR="00603B03" w:rsidRPr="005E1444">
        <w:rPr>
          <w:rFonts w:cs="Calibri"/>
          <w:b/>
          <w:sz w:val="18"/>
          <w:szCs w:val="18"/>
        </w:rPr>
        <w:t>202</w:t>
      </w:r>
      <w:r w:rsidR="00B720FF">
        <w:rPr>
          <w:rFonts w:cs="Calibri"/>
          <w:b/>
          <w:sz w:val="18"/>
          <w:szCs w:val="18"/>
        </w:rPr>
        <w:t>4</w:t>
      </w:r>
      <w:r w:rsidR="00603B03" w:rsidRPr="005E1444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>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B5467C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Apologies for Absence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D21A03" w:rsidRPr="00C31474">
        <w:rPr>
          <w:rFonts w:cs="Calibri"/>
          <w:sz w:val="18"/>
          <w:szCs w:val="18"/>
        </w:rPr>
        <w:t xml:space="preserve">Notification </w:t>
      </w:r>
      <w:r w:rsidR="00D21A03" w:rsidRPr="00B5467C">
        <w:rPr>
          <w:rFonts w:cs="Calibri"/>
          <w:sz w:val="18"/>
          <w:szCs w:val="18"/>
        </w:rPr>
        <w:t xml:space="preserve">from councillors who are absent from this meeting. </w:t>
      </w:r>
    </w:p>
    <w:p w14:paraId="61A711D9" w14:textId="3CC1B4F0" w:rsidR="00FB2EAD" w:rsidRPr="00C31474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5467C">
        <w:rPr>
          <w:rFonts w:cs="Calibri"/>
          <w:b/>
          <w:sz w:val="18"/>
          <w:szCs w:val="18"/>
        </w:rPr>
        <w:t>T</w:t>
      </w:r>
      <w:r w:rsidR="002D2A24" w:rsidRPr="00B5467C">
        <w:rPr>
          <w:rFonts w:cs="Calibri"/>
          <w:b/>
          <w:sz w:val="18"/>
          <w:szCs w:val="18"/>
        </w:rPr>
        <w:t>able</w:t>
      </w:r>
      <w:r w:rsidRPr="00B5467C">
        <w:rPr>
          <w:rFonts w:cs="Calibri"/>
          <w:b/>
          <w:sz w:val="18"/>
          <w:szCs w:val="18"/>
        </w:rPr>
        <w:t xml:space="preserve"> </w:t>
      </w:r>
      <w:r w:rsidR="00244F72" w:rsidRPr="00B5467C">
        <w:rPr>
          <w:rFonts w:cs="Calibri"/>
          <w:b/>
          <w:sz w:val="18"/>
          <w:szCs w:val="18"/>
        </w:rPr>
        <w:t>Urgent Business to b</w:t>
      </w:r>
      <w:r w:rsidR="005A4354" w:rsidRPr="00B5467C">
        <w:rPr>
          <w:rFonts w:cs="Calibri"/>
          <w:b/>
          <w:sz w:val="18"/>
          <w:szCs w:val="18"/>
        </w:rPr>
        <w:t xml:space="preserve">e </w:t>
      </w:r>
      <w:r w:rsidR="005A4354" w:rsidRPr="00094BA4">
        <w:rPr>
          <w:rFonts w:cs="Calibri"/>
          <w:bCs/>
          <w:sz w:val="18"/>
          <w:szCs w:val="18"/>
        </w:rPr>
        <w:t>d</w:t>
      </w:r>
      <w:r w:rsidR="002D2A24" w:rsidRPr="00094BA4">
        <w:rPr>
          <w:rFonts w:cs="Calibri"/>
          <w:bCs/>
          <w:sz w:val="18"/>
          <w:szCs w:val="18"/>
        </w:rPr>
        <w:t>iscus</w:t>
      </w:r>
      <w:r w:rsidR="00A03A2C" w:rsidRPr="00094BA4">
        <w:rPr>
          <w:rFonts w:cs="Calibri"/>
          <w:bCs/>
          <w:sz w:val="18"/>
          <w:szCs w:val="18"/>
        </w:rPr>
        <w:t>s</w:t>
      </w:r>
      <w:r w:rsidR="00EF463D" w:rsidRPr="00094BA4">
        <w:rPr>
          <w:rFonts w:cs="Calibri"/>
          <w:bCs/>
          <w:sz w:val="18"/>
          <w:szCs w:val="18"/>
        </w:rPr>
        <w:t>e</w:t>
      </w:r>
      <w:r w:rsidR="003F5FE5" w:rsidRPr="00094BA4">
        <w:rPr>
          <w:rFonts w:cs="Calibri"/>
          <w:bCs/>
          <w:sz w:val="18"/>
          <w:szCs w:val="18"/>
        </w:rPr>
        <w:t>d</w:t>
      </w:r>
      <w:r w:rsidR="00920886" w:rsidRPr="00094BA4">
        <w:rPr>
          <w:rFonts w:cs="Calibri"/>
          <w:bCs/>
          <w:sz w:val="18"/>
          <w:szCs w:val="18"/>
        </w:rPr>
        <w:t xml:space="preserve"> in</w:t>
      </w:r>
      <w:r w:rsidR="00AD0001" w:rsidRPr="00094BA4">
        <w:rPr>
          <w:rFonts w:cs="Calibri"/>
          <w:bCs/>
          <w:sz w:val="18"/>
          <w:szCs w:val="18"/>
        </w:rPr>
        <w:t xml:space="preserve"> </w:t>
      </w:r>
      <w:r w:rsidR="003F7D0E">
        <w:rPr>
          <w:rFonts w:cs="Calibri"/>
          <w:bCs/>
          <w:sz w:val="18"/>
          <w:szCs w:val="18"/>
        </w:rPr>
        <w:t>1</w:t>
      </w:r>
      <w:r w:rsidR="009E71ED">
        <w:rPr>
          <w:rFonts w:cs="Calibri"/>
          <w:bCs/>
          <w:sz w:val="18"/>
          <w:szCs w:val="18"/>
        </w:rPr>
        <w:t>6</w:t>
      </w:r>
      <w:r w:rsidR="00094BA4">
        <w:rPr>
          <w:rFonts w:cs="Calibri"/>
          <w:bCs/>
          <w:sz w:val="18"/>
          <w:szCs w:val="18"/>
        </w:rPr>
        <w:t xml:space="preserve"> </w:t>
      </w:r>
      <w:r w:rsidR="00EE4C69" w:rsidRPr="00094BA4">
        <w:rPr>
          <w:rFonts w:cs="Calibri"/>
          <w:bCs/>
          <w:sz w:val="18"/>
          <w:szCs w:val="18"/>
        </w:rPr>
        <w:t>b</w:t>
      </w:r>
      <w:r w:rsidR="002D2A24" w:rsidRPr="00094BA4">
        <w:rPr>
          <w:rFonts w:cs="Calibri"/>
          <w:bCs/>
          <w:sz w:val="18"/>
          <w:szCs w:val="18"/>
        </w:rPr>
        <w:t>elow</w:t>
      </w:r>
      <w:r w:rsidRPr="00B5467C">
        <w:rPr>
          <w:rFonts w:cs="Calibri"/>
          <w:sz w:val="18"/>
          <w:szCs w:val="18"/>
        </w:rPr>
        <w:t xml:space="preserve"> – only </w:t>
      </w:r>
      <w:r w:rsidR="001767DB" w:rsidRPr="00B5467C">
        <w:rPr>
          <w:rFonts w:cs="Calibri"/>
          <w:sz w:val="18"/>
          <w:szCs w:val="18"/>
        </w:rPr>
        <w:t>urgent</w:t>
      </w:r>
      <w:r w:rsidR="001767DB" w:rsidRPr="00C31474">
        <w:rPr>
          <w:rFonts w:cs="Calibri"/>
          <w:sz w:val="18"/>
          <w:szCs w:val="18"/>
        </w:rPr>
        <w:t xml:space="preserve"> </w:t>
      </w:r>
      <w:r w:rsidRPr="00C31474">
        <w:rPr>
          <w:rFonts w:cs="Calibri"/>
          <w:sz w:val="18"/>
          <w:szCs w:val="18"/>
        </w:rPr>
        <w:t xml:space="preserve">items </w:t>
      </w:r>
      <w:r w:rsidR="001767DB" w:rsidRPr="00C31474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31474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Declaration of Interests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1D7A42" w:rsidRPr="001358D6">
        <w:rPr>
          <w:rFonts w:cs="Calibri"/>
          <w:sz w:val="18"/>
          <w:szCs w:val="18"/>
        </w:rPr>
        <w:t>Declaration from councillors of a personal</w:t>
      </w:r>
      <w:r w:rsidR="001D7A42" w:rsidRPr="005E6834">
        <w:rPr>
          <w:rFonts w:cs="Calibri"/>
          <w:sz w:val="18"/>
          <w:szCs w:val="18"/>
        </w:rPr>
        <w:t xml:space="preserve">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F194F">
        <w:rPr>
          <w:rFonts w:cs="Calibri"/>
          <w:b/>
          <w:sz w:val="18"/>
          <w:szCs w:val="18"/>
        </w:rPr>
        <w:t>Community</w:t>
      </w:r>
      <w:r w:rsidRPr="005E6834">
        <w:rPr>
          <w:rFonts w:cs="Calibri"/>
          <w:b/>
          <w:sz w:val="18"/>
          <w:szCs w:val="18"/>
        </w:rPr>
        <w:t xml:space="preserve">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53EE2ABD" w14:textId="719DC5B9" w:rsidR="00107397" w:rsidRPr="005E6834" w:rsidRDefault="002D2A24" w:rsidP="00A05E8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05E8A">
        <w:rPr>
          <w:rFonts w:cs="Calibri"/>
          <w:sz w:val="18"/>
          <w:szCs w:val="18"/>
        </w:rPr>
        <w:t>.</w:t>
      </w:r>
    </w:p>
    <w:p w14:paraId="0AC5CD30" w14:textId="74713C49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1510CF" w:rsidRPr="001510CF">
        <w:rPr>
          <w:rFonts w:cs="Calibri"/>
          <w:sz w:val="18"/>
          <w:szCs w:val="18"/>
        </w:rPr>
        <w:t xml:space="preserve">6th December </w:t>
      </w:r>
      <w:r w:rsidR="007D15D7" w:rsidRPr="007D15D7">
        <w:rPr>
          <w:rFonts w:cs="Calibri"/>
          <w:sz w:val="18"/>
          <w:szCs w:val="18"/>
        </w:rPr>
        <w:t>2023</w:t>
      </w:r>
      <w:r w:rsidR="009E28CD">
        <w:rPr>
          <w:rFonts w:cs="Calibri"/>
          <w:sz w:val="18"/>
          <w:szCs w:val="18"/>
        </w:rPr>
        <w:t>.</w:t>
      </w:r>
    </w:p>
    <w:p w14:paraId="615D536C" w14:textId="6B18CCA3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65E7BFCE" w14:textId="47CED3B9" w:rsidR="00DC6C1D" w:rsidRDefault="00DC6C1D" w:rsidP="00022D3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Councillor Vacanc</w:t>
      </w:r>
      <w:r w:rsidR="003526C1">
        <w:rPr>
          <w:rFonts w:cs="Calibri"/>
          <w:sz w:val="18"/>
          <w:szCs w:val="18"/>
        </w:rPr>
        <w:t>ies</w:t>
      </w:r>
    </w:p>
    <w:p w14:paraId="03E951E9" w14:textId="3C7B6BEA" w:rsidR="00356619" w:rsidRDefault="0012285B" w:rsidP="00022D3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C7436">
        <w:rPr>
          <w:rFonts w:cs="Calibri"/>
          <w:sz w:val="18"/>
          <w:szCs w:val="18"/>
        </w:rPr>
        <w:t>Website</w:t>
      </w:r>
      <w:r w:rsidR="007B3A8C" w:rsidRPr="00DC7436">
        <w:rPr>
          <w:rFonts w:cs="Calibri"/>
          <w:sz w:val="18"/>
          <w:szCs w:val="18"/>
        </w:rPr>
        <w:t xml:space="preserve">: </w:t>
      </w:r>
    </w:p>
    <w:p w14:paraId="7EAB0926" w14:textId="0794D9B9" w:rsidR="00EB2BEE" w:rsidRPr="005902C3" w:rsidRDefault="0051394A" w:rsidP="00356619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 xml:space="preserve">Longframlington </w:t>
      </w:r>
      <w:r w:rsidR="00094BA4" w:rsidRPr="005902C3">
        <w:rPr>
          <w:rFonts w:cs="Calibri"/>
          <w:sz w:val="18"/>
          <w:szCs w:val="18"/>
        </w:rPr>
        <w:t>Welcome Booklet</w:t>
      </w:r>
      <w:r w:rsidR="009E28CD">
        <w:rPr>
          <w:rFonts w:cs="Calibri"/>
          <w:sz w:val="18"/>
          <w:szCs w:val="18"/>
        </w:rPr>
        <w:t>.</w:t>
      </w:r>
    </w:p>
    <w:p w14:paraId="4D65FC31" w14:textId="68F24F6D" w:rsidR="005902C3" w:rsidRPr="005902C3" w:rsidRDefault="00356619" w:rsidP="005902C3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Community Engagement</w:t>
      </w:r>
      <w:r w:rsidR="009E28CD">
        <w:rPr>
          <w:rFonts w:cs="Calibri"/>
          <w:sz w:val="18"/>
          <w:szCs w:val="18"/>
        </w:rPr>
        <w:t>.</w:t>
      </w:r>
    </w:p>
    <w:p w14:paraId="5F2FA04E" w14:textId="58ED061A" w:rsidR="005902C3" w:rsidRPr="005902C3" w:rsidRDefault="005902C3" w:rsidP="005902C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Procurement of perishable foodstuffs – Emergency Grab bag</w:t>
      </w:r>
      <w:r w:rsidR="009E28CD">
        <w:rPr>
          <w:rFonts w:cs="Calibri"/>
          <w:sz w:val="18"/>
          <w:szCs w:val="18"/>
        </w:rPr>
        <w:t>.</w:t>
      </w:r>
    </w:p>
    <w:p w14:paraId="02C406D6" w14:textId="04924F5C" w:rsidR="0027602D" w:rsidRPr="005902C3" w:rsidRDefault="0027602D" w:rsidP="0027602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Ongoing Issues with Northumberland County Council(NCC) departments</w:t>
      </w:r>
      <w:r w:rsidR="005902C3">
        <w:rPr>
          <w:rFonts w:cs="Calibri"/>
          <w:sz w:val="18"/>
          <w:szCs w:val="18"/>
        </w:rPr>
        <w:t>:</w:t>
      </w:r>
      <w:r w:rsidRPr="005902C3">
        <w:rPr>
          <w:rFonts w:cs="Calibri"/>
          <w:sz w:val="18"/>
          <w:szCs w:val="18"/>
        </w:rPr>
        <w:t xml:space="preserve"> </w:t>
      </w:r>
    </w:p>
    <w:p w14:paraId="3546E728" w14:textId="6CA389DE" w:rsidR="0027602D" w:rsidRPr="003526C1" w:rsidRDefault="0027602D" w:rsidP="003526C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Planning</w:t>
      </w:r>
      <w:r w:rsidR="009E28CD">
        <w:rPr>
          <w:rFonts w:cs="Calibri"/>
          <w:sz w:val="18"/>
          <w:szCs w:val="18"/>
        </w:rPr>
        <w:t>.</w:t>
      </w:r>
    </w:p>
    <w:p w14:paraId="2D32C40E" w14:textId="04CBAE07" w:rsidR="0027602D" w:rsidRPr="003526C1" w:rsidRDefault="0027602D" w:rsidP="003526C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Highways</w:t>
      </w:r>
      <w:r w:rsidR="009E28CD">
        <w:rPr>
          <w:rFonts w:cs="Calibri"/>
          <w:sz w:val="18"/>
          <w:szCs w:val="18"/>
        </w:rPr>
        <w:t>.</w:t>
      </w:r>
    </w:p>
    <w:p w14:paraId="76AA529C" w14:textId="23064256" w:rsidR="00D540D9" w:rsidRPr="003526C1" w:rsidRDefault="0027602D" w:rsidP="003526C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Ecology</w:t>
      </w:r>
      <w:r w:rsidR="009E28CD">
        <w:rPr>
          <w:rFonts w:cs="Calibri"/>
          <w:sz w:val="18"/>
          <w:szCs w:val="18"/>
        </w:rPr>
        <w:t>.</w:t>
      </w:r>
      <w:r w:rsidRPr="003526C1">
        <w:rPr>
          <w:rFonts w:cs="Calibri"/>
          <w:sz w:val="18"/>
          <w:szCs w:val="18"/>
        </w:rPr>
        <w:t xml:space="preserve"> </w:t>
      </w:r>
    </w:p>
    <w:p w14:paraId="12E63CDC" w14:textId="6371E25F" w:rsidR="000F7D5B" w:rsidRPr="003526C1" w:rsidRDefault="000F7D5B" w:rsidP="003526C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School Community Project</w:t>
      </w:r>
      <w:r w:rsidR="009E28CD">
        <w:rPr>
          <w:rFonts w:cs="Calibri"/>
          <w:sz w:val="18"/>
          <w:szCs w:val="18"/>
        </w:rPr>
        <w:t>.</w:t>
      </w:r>
    </w:p>
    <w:p w14:paraId="546D4D31" w14:textId="7F59D2CB" w:rsidR="00356619" w:rsidRDefault="00356619" w:rsidP="005902C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1C75E767" w14:textId="03AFC277" w:rsidR="001510CF" w:rsidRPr="001510CF" w:rsidRDefault="001510CF" w:rsidP="001510C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510CF">
        <w:rPr>
          <w:rFonts w:cs="Calibri"/>
          <w:sz w:val="18"/>
          <w:szCs w:val="18"/>
        </w:rPr>
        <w:t>GDPR Policies and Internal Policy and Procedures</w:t>
      </w:r>
      <w:r>
        <w:rPr>
          <w:rFonts w:cs="Calibri"/>
          <w:sz w:val="18"/>
          <w:szCs w:val="18"/>
        </w:rPr>
        <w:t xml:space="preserve"> </w:t>
      </w:r>
      <w:r w:rsidR="009E28CD">
        <w:rPr>
          <w:rFonts w:cs="Calibri"/>
          <w:sz w:val="18"/>
          <w:szCs w:val="18"/>
        </w:rPr>
        <w:t>–</w:t>
      </w:r>
      <w:r>
        <w:rPr>
          <w:rFonts w:cs="Calibri"/>
          <w:sz w:val="18"/>
          <w:szCs w:val="18"/>
        </w:rPr>
        <w:t xml:space="preserve"> Update</w:t>
      </w:r>
      <w:r w:rsidR="009E28CD">
        <w:rPr>
          <w:rFonts w:cs="Calibri"/>
          <w:sz w:val="18"/>
          <w:szCs w:val="18"/>
        </w:rPr>
        <w:t>.</w:t>
      </w:r>
    </w:p>
    <w:p w14:paraId="5A77FDEC" w14:textId="7575A167" w:rsidR="001510CF" w:rsidRDefault="001510CF" w:rsidP="001510C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G</w:t>
      </w:r>
      <w:r w:rsidRPr="001510CF">
        <w:rPr>
          <w:rFonts w:cs="Calibri"/>
          <w:sz w:val="18"/>
          <w:szCs w:val="18"/>
        </w:rPr>
        <w:t xml:space="preserve">uidance with respect to tendering, procurement and the revision of the threshold levels for quotations </w:t>
      </w:r>
      <w:r w:rsidR="00603D80">
        <w:rPr>
          <w:rFonts w:cs="Calibri"/>
          <w:sz w:val="18"/>
          <w:szCs w:val="18"/>
        </w:rPr>
        <w:t>–</w:t>
      </w:r>
      <w:r>
        <w:rPr>
          <w:rFonts w:cs="Calibri"/>
          <w:sz w:val="18"/>
          <w:szCs w:val="18"/>
        </w:rPr>
        <w:t xml:space="preserve"> Update</w:t>
      </w:r>
      <w:r w:rsidR="009E28CD">
        <w:rPr>
          <w:rFonts w:cs="Calibri"/>
          <w:sz w:val="18"/>
          <w:szCs w:val="18"/>
        </w:rPr>
        <w:t>.</w:t>
      </w:r>
    </w:p>
    <w:p w14:paraId="7AF28592" w14:textId="6ADE83DD" w:rsidR="00603D80" w:rsidRPr="005902C3" w:rsidRDefault="00603D80" w:rsidP="001510C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Hall heating</w:t>
      </w:r>
      <w:r w:rsidR="009E28CD">
        <w:rPr>
          <w:rFonts w:cs="Calibri"/>
          <w:sz w:val="18"/>
          <w:szCs w:val="18"/>
        </w:rPr>
        <w:t>.</w:t>
      </w:r>
    </w:p>
    <w:p w14:paraId="1AC5DCB6" w14:textId="63ED817A" w:rsidR="002733CF" w:rsidRPr="005902C3" w:rsidRDefault="002733CF" w:rsidP="0027602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 w:rsidRPr="005902C3">
        <w:rPr>
          <w:rFonts w:cs="Calibri"/>
          <w:b/>
          <w:sz w:val="18"/>
          <w:szCs w:val="18"/>
        </w:rPr>
        <w:t>Finance</w:t>
      </w:r>
    </w:p>
    <w:p w14:paraId="74E9E289" w14:textId="418A1F45" w:rsidR="00A3337D" w:rsidRPr="00A3337D" w:rsidRDefault="00A3337D" w:rsidP="0081143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3337D">
        <w:rPr>
          <w:rFonts w:cs="Calibri"/>
          <w:sz w:val="18"/>
          <w:szCs w:val="18"/>
        </w:rPr>
        <w:t>2023/24 Local Government Services Pay Agreement</w:t>
      </w:r>
      <w:r w:rsidR="009E28CD">
        <w:rPr>
          <w:rFonts w:cs="Calibri"/>
          <w:sz w:val="18"/>
          <w:szCs w:val="18"/>
        </w:rPr>
        <w:t>.</w:t>
      </w:r>
    </w:p>
    <w:p w14:paraId="08415984" w14:textId="654274DD" w:rsidR="00A93BEE" w:rsidRPr="00381EFD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Notification</w:t>
      </w:r>
      <w:r w:rsidRPr="005E6834">
        <w:rPr>
          <w:rFonts w:cs="Calibri"/>
          <w:sz w:val="18"/>
          <w:szCs w:val="18"/>
        </w:rPr>
        <w:t xml:space="preserve"> of receipts in the month</w:t>
      </w:r>
      <w:r w:rsidR="009E28CD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of </w:t>
      </w:r>
      <w:r w:rsidR="001510CF">
        <w:rPr>
          <w:rFonts w:cs="Calibri"/>
          <w:sz w:val="18"/>
          <w:szCs w:val="18"/>
        </w:rPr>
        <w:t>December</w:t>
      </w:r>
      <w:r w:rsidR="009E28CD">
        <w:rPr>
          <w:rFonts w:cs="Calibri"/>
          <w:sz w:val="18"/>
          <w:szCs w:val="18"/>
        </w:rPr>
        <w:t>.</w:t>
      </w:r>
    </w:p>
    <w:p w14:paraId="5DB75A39" w14:textId="3C24A7B4" w:rsidR="00A93BEE" w:rsidRPr="005E6834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Approval of Clerk’s salary, expenses, PAYE &amp; NI</w:t>
      </w:r>
      <w:r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>pproval of Other Payments</w:t>
      </w:r>
      <w:r w:rsidRPr="002B4918">
        <w:t xml:space="preserve"> </w:t>
      </w:r>
      <w:r w:rsidRPr="002B4918">
        <w:rPr>
          <w:rFonts w:cs="Calibri"/>
          <w:sz w:val="18"/>
          <w:szCs w:val="18"/>
        </w:rPr>
        <w:t>in the month of</w:t>
      </w:r>
      <w:r w:rsidR="007B3A8C">
        <w:rPr>
          <w:rFonts w:cs="Calibri"/>
          <w:sz w:val="18"/>
          <w:szCs w:val="18"/>
        </w:rPr>
        <w:t xml:space="preserve"> </w:t>
      </w:r>
      <w:r w:rsidR="009E28CD">
        <w:rPr>
          <w:rFonts w:cs="Calibri"/>
          <w:sz w:val="18"/>
          <w:szCs w:val="18"/>
        </w:rPr>
        <w:t>December.</w:t>
      </w:r>
    </w:p>
    <w:p w14:paraId="5E0D2B86" w14:textId="77777777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3E609E7F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</w:t>
      </w:r>
      <w:r w:rsidR="001510CF">
        <w:rPr>
          <w:rFonts w:cs="Calibri"/>
          <w:sz w:val="18"/>
          <w:szCs w:val="18"/>
        </w:rPr>
        <w:t>December</w:t>
      </w:r>
      <w:r w:rsidR="00DC7436">
        <w:rPr>
          <w:rFonts w:cs="Calibri"/>
          <w:sz w:val="18"/>
          <w:szCs w:val="18"/>
        </w:rPr>
        <w:t xml:space="preserve"> 2023</w:t>
      </w:r>
      <w:r>
        <w:rPr>
          <w:rFonts w:cs="Calibri"/>
          <w:sz w:val="18"/>
          <w:szCs w:val="18"/>
        </w:rPr>
        <w:t>.</w:t>
      </w:r>
    </w:p>
    <w:p w14:paraId="161535D7" w14:textId="1C1DBE92" w:rsidR="00952344" w:rsidRDefault="001510CF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Agree B</w:t>
      </w:r>
      <w:r w:rsidR="00952344">
        <w:rPr>
          <w:rFonts w:cs="Calibri"/>
          <w:sz w:val="18"/>
          <w:szCs w:val="18"/>
        </w:rPr>
        <w:t xml:space="preserve">udget and </w:t>
      </w:r>
      <w:r w:rsidR="003526C1">
        <w:rPr>
          <w:rFonts w:cs="Calibri"/>
          <w:sz w:val="18"/>
          <w:szCs w:val="18"/>
        </w:rPr>
        <w:t xml:space="preserve">set </w:t>
      </w:r>
      <w:r>
        <w:rPr>
          <w:rFonts w:cs="Calibri"/>
          <w:sz w:val="18"/>
          <w:szCs w:val="18"/>
        </w:rPr>
        <w:t>P</w:t>
      </w:r>
      <w:r w:rsidR="00952344">
        <w:rPr>
          <w:rFonts w:cs="Calibri"/>
          <w:sz w:val="18"/>
          <w:szCs w:val="18"/>
        </w:rPr>
        <w:t xml:space="preserve">recept </w:t>
      </w:r>
      <w:r w:rsidR="003526C1">
        <w:rPr>
          <w:rFonts w:cs="Calibri"/>
          <w:sz w:val="18"/>
          <w:szCs w:val="18"/>
        </w:rPr>
        <w:t>2024/25</w:t>
      </w:r>
      <w:r w:rsidR="009E28CD">
        <w:rPr>
          <w:rFonts w:cs="Calibri"/>
          <w:sz w:val="18"/>
          <w:szCs w:val="18"/>
        </w:rPr>
        <w:t>.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4E27D54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0919B0">
        <w:rPr>
          <w:rFonts w:cs="Calibri"/>
          <w:sz w:val="18"/>
          <w:szCs w:val="18"/>
        </w:rPr>
        <w:t xml:space="preserve"> including</w:t>
      </w:r>
      <w:r w:rsidR="00D368CC">
        <w:rPr>
          <w:rFonts w:cs="Calibri"/>
          <w:sz w:val="18"/>
          <w:szCs w:val="18"/>
        </w:rPr>
        <w:t>:</w:t>
      </w:r>
    </w:p>
    <w:p w14:paraId="0E89264E" w14:textId="72A0C11F" w:rsidR="000E5422" w:rsidRDefault="003526C1" w:rsidP="000E542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</w:t>
      </w:r>
      <w:r w:rsidR="000E5422" w:rsidRPr="000E5422">
        <w:rPr>
          <w:rFonts w:cs="Calibri"/>
          <w:sz w:val="18"/>
          <w:szCs w:val="18"/>
        </w:rPr>
        <w:t xml:space="preserve">llotment </w:t>
      </w:r>
      <w:r w:rsidR="00952344">
        <w:rPr>
          <w:rFonts w:cs="Calibri"/>
          <w:sz w:val="18"/>
          <w:szCs w:val="18"/>
        </w:rPr>
        <w:t>i</w:t>
      </w:r>
      <w:r w:rsidR="000E5422" w:rsidRPr="000E5422">
        <w:rPr>
          <w:rFonts w:cs="Calibri"/>
          <w:sz w:val="18"/>
          <w:szCs w:val="18"/>
        </w:rPr>
        <w:t>nvoices</w:t>
      </w:r>
      <w:r w:rsidR="00952344">
        <w:rPr>
          <w:rFonts w:cs="Calibri"/>
          <w:sz w:val="18"/>
          <w:szCs w:val="18"/>
        </w:rPr>
        <w:t>,</w:t>
      </w:r>
      <w:r w:rsidR="000E5422" w:rsidRPr="000E5422">
        <w:rPr>
          <w:rFonts w:cs="Calibri"/>
          <w:sz w:val="18"/>
          <w:szCs w:val="18"/>
        </w:rPr>
        <w:t xml:space="preserve"> </w:t>
      </w:r>
      <w:r w:rsidR="000E5422">
        <w:rPr>
          <w:rFonts w:cs="Calibri"/>
          <w:sz w:val="18"/>
          <w:szCs w:val="18"/>
        </w:rPr>
        <w:t>w</w:t>
      </w:r>
      <w:r w:rsidR="000E5422" w:rsidRPr="000E5422">
        <w:rPr>
          <w:rFonts w:cs="Calibri"/>
          <w:sz w:val="18"/>
          <w:szCs w:val="18"/>
        </w:rPr>
        <w:t xml:space="preserve">ater </w:t>
      </w:r>
      <w:r w:rsidR="000E5422">
        <w:rPr>
          <w:rFonts w:cs="Calibri"/>
          <w:sz w:val="18"/>
          <w:szCs w:val="18"/>
        </w:rPr>
        <w:t>c</w:t>
      </w:r>
      <w:r w:rsidR="000E5422" w:rsidRPr="000E5422">
        <w:rPr>
          <w:rFonts w:cs="Calibri"/>
          <w:sz w:val="18"/>
          <w:szCs w:val="18"/>
        </w:rPr>
        <w:t>harge</w:t>
      </w:r>
      <w:r w:rsidR="00952344">
        <w:rPr>
          <w:rFonts w:cs="Calibri"/>
          <w:sz w:val="18"/>
          <w:szCs w:val="18"/>
        </w:rPr>
        <w:t>s,</w:t>
      </w:r>
      <w:r w:rsidR="000E5422">
        <w:rPr>
          <w:rFonts w:cs="Calibri"/>
          <w:sz w:val="18"/>
          <w:szCs w:val="18"/>
        </w:rPr>
        <w:t xml:space="preserve"> consent to hold personal information</w:t>
      </w:r>
      <w:r w:rsidR="00356619">
        <w:rPr>
          <w:rFonts w:cs="Calibri"/>
          <w:sz w:val="18"/>
          <w:szCs w:val="18"/>
        </w:rPr>
        <w:t xml:space="preserve"> and any other information</w:t>
      </w:r>
      <w:r>
        <w:rPr>
          <w:rFonts w:cs="Calibri"/>
          <w:sz w:val="18"/>
          <w:szCs w:val="18"/>
        </w:rPr>
        <w:t xml:space="preserve"> </w:t>
      </w:r>
      <w:r w:rsidR="009E28CD">
        <w:rPr>
          <w:rFonts w:cs="Calibri"/>
          <w:sz w:val="18"/>
          <w:szCs w:val="18"/>
        </w:rPr>
        <w:t>–</w:t>
      </w:r>
      <w:r>
        <w:rPr>
          <w:rFonts w:cs="Calibri"/>
          <w:sz w:val="18"/>
          <w:szCs w:val="18"/>
        </w:rPr>
        <w:t xml:space="preserve"> update</w:t>
      </w:r>
      <w:r w:rsidR="009E28CD">
        <w:rPr>
          <w:rFonts w:cs="Calibri"/>
          <w:sz w:val="18"/>
          <w:szCs w:val="18"/>
        </w:rPr>
        <w:t>.</w:t>
      </w:r>
    </w:p>
    <w:p w14:paraId="5DB89922" w14:textId="7D7A7D85" w:rsidR="00E23F0F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E23F0F">
        <w:rPr>
          <w:rFonts w:cs="Calibri"/>
          <w:sz w:val="18"/>
          <w:szCs w:val="18"/>
        </w:rPr>
        <w:t xml:space="preserve"> including</w:t>
      </w:r>
      <w:r w:rsidR="00D368CC">
        <w:rPr>
          <w:rFonts w:cs="Calibri"/>
          <w:sz w:val="18"/>
          <w:szCs w:val="18"/>
        </w:rPr>
        <w:t>:</w:t>
      </w:r>
    </w:p>
    <w:p w14:paraId="1D0BB236" w14:textId="3722B18F" w:rsidR="00DC6C1D" w:rsidRDefault="00DC6C1D" w:rsidP="00DC6C1D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</w:t>
      </w:r>
      <w:r w:rsidRPr="00DC6C1D">
        <w:rPr>
          <w:rFonts w:cs="Calibri"/>
          <w:sz w:val="18"/>
          <w:szCs w:val="18"/>
        </w:rPr>
        <w:t>epair</w:t>
      </w:r>
      <w:r w:rsidR="009E28CD">
        <w:rPr>
          <w:rFonts w:cs="Calibri"/>
          <w:sz w:val="18"/>
          <w:szCs w:val="18"/>
        </w:rPr>
        <w:t>s</w:t>
      </w:r>
      <w:r w:rsidRPr="00DC6C1D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to </w:t>
      </w:r>
      <w:r w:rsidRPr="00DC6C1D">
        <w:rPr>
          <w:rFonts w:cs="Calibri"/>
          <w:sz w:val="18"/>
          <w:szCs w:val="18"/>
        </w:rPr>
        <w:t xml:space="preserve">netting </w:t>
      </w:r>
      <w:r w:rsidR="00952344">
        <w:rPr>
          <w:rFonts w:cs="Calibri"/>
          <w:sz w:val="18"/>
          <w:szCs w:val="18"/>
        </w:rPr>
        <w:t>on</w:t>
      </w:r>
      <w:r w:rsidRPr="00DC6C1D">
        <w:rPr>
          <w:rFonts w:cs="Calibri"/>
          <w:sz w:val="18"/>
          <w:szCs w:val="18"/>
        </w:rPr>
        <w:t xml:space="preserve"> fence </w:t>
      </w:r>
      <w:r w:rsidR="00952344">
        <w:rPr>
          <w:rFonts w:cs="Calibri"/>
          <w:sz w:val="18"/>
          <w:szCs w:val="18"/>
        </w:rPr>
        <w:t>at</w:t>
      </w:r>
      <w:r w:rsidRPr="00DC6C1D">
        <w:rPr>
          <w:rFonts w:cs="Calibri"/>
          <w:sz w:val="18"/>
          <w:szCs w:val="18"/>
        </w:rPr>
        <w:t xml:space="preserve"> SW corner of allotments/dog walking field</w:t>
      </w:r>
      <w:r w:rsidR="00952344">
        <w:rPr>
          <w:rFonts w:cs="Calibri"/>
          <w:sz w:val="18"/>
          <w:szCs w:val="18"/>
        </w:rPr>
        <w:t>.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70BBE842" w14:textId="43DD14B2" w:rsidR="00EB2BEE" w:rsidRDefault="00EB2BEE" w:rsidP="001510C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‘</w:t>
      </w:r>
      <w:r w:rsidRPr="00EB2BEE">
        <w:rPr>
          <w:rFonts w:cs="Calibri"/>
          <w:sz w:val="18"/>
          <w:szCs w:val="18"/>
        </w:rPr>
        <w:t>No Dog</w:t>
      </w:r>
      <w:r>
        <w:rPr>
          <w:rFonts w:cs="Calibri"/>
          <w:sz w:val="18"/>
          <w:szCs w:val="18"/>
        </w:rPr>
        <w:t>s’</w:t>
      </w:r>
      <w:r w:rsidRPr="00EB2BEE">
        <w:rPr>
          <w:rFonts w:cs="Calibri"/>
          <w:sz w:val="18"/>
          <w:szCs w:val="18"/>
        </w:rPr>
        <w:t xml:space="preserve"> Signs on Tank Turn</w:t>
      </w:r>
      <w:r w:rsidR="00952344">
        <w:rPr>
          <w:rFonts w:cs="Calibri"/>
          <w:sz w:val="18"/>
          <w:szCs w:val="18"/>
        </w:rPr>
        <w:t>.</w:t>
      </w:r>
      <w:r w:rsidRPr="00EB2BEE">
        <w:rPr>
          <w:rFonts w:cs="Calibri"/>
          <w:sz w:val="18"/>
          <w:szCs w:val="18"/>
        </w:rPr>
        <w:t xml:space="preserve"> </w:t>
      </w:r>
    </w:p>
    <w:p w14:paraId="5DF20C70" w14:textId="3467BAD0" w:rsidR="003526C1" w:rsidRDefault="003526C1" w:rsidP="001510C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Standing Water on Playground and Playing Field</w:t>
      </w:r>
      <w:r w:rsidR="009E28CD">
        <w:rPr>
          <w:rFonts w:cs="Calibri"/>
          <w:sz w:val="18"/>
          <w:szCs w:val="18"/>
        </w:rPr>
        <w:t>.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74866636" w14:textId="77777777" w:rsidR="005902C3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</w:p>
    <w:p w14:paraId="4BE98CCE" w14:textId="01806D2A" w:rsidR="00D02B18" w:rsidRPr="00AE0770" w:rsidRDefault="005902C3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Planning </w:t>
      </w:r>
      <w:r w:rsidR="009E28CD">
        <w:rPr>
          <w:rFonts w:cs="Calibri"/>
          <w:sz w:val="18"/>
          <w:szCs w:val="18"/>
        </w:rPr>
        <w:t>e</w:t>
      </w:r>
      <w:r>
        <w:rPr>
          <w:rFonts w:cs="Calibri"/>
          <w:sz w:val="18"/>
          <w:szCs w:val="18"/>
        </w:rPr>
        <w:t>nforcement regarding condition of pavement at West Road Garage site.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08F5057A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9E28CD">
        <w:rPr>
          <w:rFonts w:cs="Calibri"/>
          <w:sz w:val="18"/>
          <w:szCs w:val="18"/>
        </w:rPr>
        <w:t>.</w:t>
      </w:r>
    </w:p>
    <w:p w14:paraId="502CEB3F" w14:textId="6E74B736" w:rsidR="00192485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  <w:r w:rsidR="0012285B">
        <w:rPr>
          <w:rFonts w:cs="Calibri"/>
          <w:sz w:val="18"/>
          <w:szCs w:val="18"/>
        </w:rPr>
        <w:t>.</w:t>
      </w:r>
    </w:p>
    <w:p w14:paraId="4691434E" w14:textId="679F66F0" w:rsidR="00EA7F3B" w:rsidRPr="000E5422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E569ED">
        <w:rPr>
          <w:rFonts w:cs="Calibri"/>
          <w:b/>
          <w:sz w:val="18"/>
          <w:szCs w:val="18"/>
        </w:rPr>
        <w:t>November</w:t>
      </w:r>
      <w:r w:rsidR="00A93BEE">
        <w:rPr>
          <w:rFonts w:cs="Calibri"/>
          <w:b/>
          <w:sz w:val="18"/>
          <w:szCs w:val="18"/>
        </w:rPr>
        <w:t xml:space="preserve"> </w:t>
      </w:r>
      <w:r w:rsidR="00E37040" w:rsidRPr="009C2441">
        <w:rPr>
          <w:rFonts w:cs="Calibri"/>
          <w:b/>
          <w:sz w:val="18"/>
          <w:szCs w:val="18"/>
        </w:rPr>
        <w:t>202</w:t>
      </w:r>
      <w:r w:rsidR="00A741F3" w:rsidRPr="009C2441">
        <w:rPr>
          <w:rFonts w:cs="Calibri"/>
          <w:b/>
          <w:sz w:val="18"/>
          <w:szCs w:val="18"/>
        </w:rPr>
        <w:t>3</w:t>
      </w:r>
    </w:p>
    <w:p w14:paraId="1E45ADED" w14:textId="729FC80A" w:rsidR="000E5422" w:rsidRPr="00EB2BEE" w:rsidRDefault="000E5422" w:rsidP="000E542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422">
        <w:rPr>
          <w:rFonts w:cs="Calibri"/>
          <w:sz w:val="18"/>
          <w:szCs w:val="18"/>
        </w:rPr>
        <w:t>Discuss and formulate next year’s action plan</w:t>
      </w:r>
      <w:r w:rsidR="00952344">
        <w:rPr>
          <w:rFonts w:cs="Calibri"/>
          <w:sz w:val="18"/>
          <w:szCs w:val="18"/>
        </w:rPr>
        <w:t>.</w:t>
      </w:r>
    </w:p>
    <w:p w14:paraId="4D53B1FF" w14:textId="3376A870" w:rsidR="00DC7436" w:rsidRPr="003526C1" w:rsidRDefault="00DC7436" w:rsidP="000E5422">
      <w:pPr>
        <w:pStyle w:val="ListParagraph"/>
        <w:numPr>
          <w:ilvl w:val="0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 w:rsidRPr="000E5422">
        <w:rPr>
          <w:rFonts w:cs="Calibri"/>
          <w:b/>
          <w:sz w:val="18"/>
          <w:szCs w:val="18"/>
        </w:rPr>
        <w:t xml:space="preserve">Biodiversity and Climate Change </w:t>
      </w:r>
      <w:r w:rsidR="000E5422" w:rsidRPr="000E5422">
        <w:rPr>
          <w:rFonts w:cs="Calibri"/>
          <w:b/>
          <w:sz w:val="18"/>
          <w:szCs w:val="18"/>
        </w:rPr>
        <w:t>Report</w:t>
      </w:r>
      <w:r w:rsidR="003526C1">
        <w:rPr>
          <w:rFonts w:cs="Calibri"/>
          <w:b/>
          <w:sz w:val="18"/>
          <w:szCs w:val="18"/>
        </w:rPr>
        <w:t xml:space="preserve"> including:</w:t>
      </w:r>
    </w:p>
    <w:p w14:paraId="3287ECB8" w14:textId="3ADFBD23" w:rsidR="003526C1" w:rsidRPr="003526C1" w:rsidRDefault="003526C1" w:rsidP="003526C1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 w:rsidRPr="003526C1">
        <w:rPr>
          <w:rFonts w:cs="Calibri"/>
          <w:bCs/>
          <w:sz w:val="18"/>
          <w:szCs w:val="18"/>
        </w:rPr>
        <w:t>Tree planting update</w:t>
      </w:r>
      <w:r w:rsidR="009E28CD">
        <w:rPr>
          <w:rFonts w:cs="Calibri"/>
          <w:bCs/>
          <w:sz w:val="18"/>
          <w:szCs w:val="18"/>
        </w:rPr>
        <w:t>.</w:t>
      </w:r>
    </w:p>
    <w:p w14:paraId="3A25E531" w14:textId="3611DF90" w:rsidR="003526C1" w:rsidRPr="003526C1" w:rsidRDefault="003526C1" w:rsidP="003526C1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 w:rsidRPr="003526C1">
        <w:rPr>
          <w:rFonts w:cs="Calibri"/>
          <w:bCs/>
          <w:sz w:val="18"/>
          <w:szCs w:val="18"/>
        </w:rPr>
        <w:t>Preparation of cemetery extension land</w:t>
      </w:r>
    </w:p>
    <w:p w14:paraId="444F0AFF" w14:textId="036A3DC9" w:rsidR="00192485" w:rsidRPr="00E6316D" w:rsidRDefault="00192485" w:rsidP="0027602D">
      <w:pPr>
        <w:spacing w:after="0" w:line="240" w:lineRule="auto"/>
        <w:rPr>
          <w:rFonts w:cs="Calibri"/>
          <w:bCs/>
          <w:sz w:val="18"/>
          <w:szCs w:val="18"/>
        </w:rPr>
      </w:pPr>
      <w:r w:rsidRPr="00E6316D">
        <w:rPr>
          <w:rFonts w:cs="Calibri"/>
          <w:b/>
          <w:sz w:val="18"/>
          <w:szCs w:val="18"/>
          <w:u w:val="single"/>
        </w:rPr>
        <w:t>Main Issues</w:t>
      </w:r>
      <w:r w:rsidRPr="00E6316D">
        <w:rPr>
          <w:rFonts w:cs="Calibri"/>
          <w:b/>
          <w:sz w:val="18"/>
          <w:szCs w:val="18"/>
        </w:rPr>
        <w:t xml:space="preserve"> </w:t>
      </w:r>
      <w:r w:rsidRPr="00E6316D">
        <w:rPr>
          <w:rFonts w:cs="Calibri"/>
          <w:bCs/>
          <w:sz w:val="18"/>
          <w:szCs w:val="18"/>
        </w:rPr>
        <w:t>– These issues are allocated a longer time for discussion.</w:t>
      </w:r>
    </w:p>
    <w:p w14:paraId="102E6065" w14:textId="4F252830" w:rsidR="00E87558" w:rsidRPr="00E87558" w:rsidRDefault="00E87558" w:rsidP="00624FF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 w:rsidRPr="00E87558">
        <w:rPr>
          <w:rFonts w:cs="Calibri"/>
          <w:b/>
          <w:bCs/>
          <w:sz w:val="18"/>
          <w:szCs w:val="18"/>
        </w:rPr>
        <w:t xml:space="preserve">Town and Parish Council Spring Conference Thursday 14th March </w:t>
      </w:r>
      <w:r>
        <w:rPr>
          <w:rFonts w:cs="Calibri"/>
          <w:b/>
          <w:bCs/>
          <w:sz w:val="18"/>
          <w:szCs w:val="18"/>
        </w:rPr>
        <w:t xml:space="preserve"> 2024</w:t>
      </w:r>
    </w:p>
    <w:p w14:paraId="5DF575B2" w14:textId="39C330A8" w:rsidR="001D7A42" w:rsidRPr="003526C1" w:rsidRDefault="004059B1" w:rsidP="00624FF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b/>
          <w:sz w:val="18"/>
          <w:szCs w:val="18"/>
        </w:rPr>
        <w:t xml:space="preserve">Any </w:t>
      </w:r>
      <w:r w:rsidRPr="003526C1">
        <w:rPr>
          <w:rFonts w:cs="Calibri"/>
          <w:b/>
          <w:bCs/>
          <w:sz w:val="18"/>
          <w:szCs w:val="18"/>
        </w:rPr>
        <w:t>Urgent</w:t>
      </w:r>
      <w:r w:rsidRPr="003526C1">
        <w:rPr>
          <w:rFonts w:cs="Calibri"/>
          <w:b/>
          <w:sz w:val="18"/>
          <w:szCs w:val="18"/>
        </w:rPr>
        <w:t xml:space="preserve"> Business</w:t>
      </w:r>
      <w:r w:rsidR="00F72753" w:rsidRPr="003526C1">
        <w:rPr>
          <w:rFonts w:cs="Calibri"/>
          <w:b/>
          <w:sz w:val="18"/>
          <w:szCs w:val="18"/>
        </w:rPr>
        <w:t xml:space="preserve"> - </w:t>
      </w:r>
      <w:r w:rsidR="001D7A42" w:rsidRPr="003526C1">
        <w:rPr>
          <w:rFonts w:cs="Calibri"/>
          <w:sz w:val="18"/>
          <w:szCs w:val="18"/>
        </w:rPr>
        <w:t xml:space="preserve">To hear any other </w:t>
      </w:r>
      <w:r w:rsidR="00E03367" w:rsidRPr="003526C1">
        <w:rPr>
          <w:rFonts w:cs="Calibri"/>
          <w:sz w:val="18"/>
          <w:szCs w:val="18"/>
        </w:rPr>
        <w:t xml:space="preserve">urgent </w:t>
      </w:r>
      <w:r w:rsidR="001D7A42" w:rsidRPr="003526C1">
        <w:rPr>
          <w:rFonts w:cs="Calibri"/>
          <w:sz w:val="18"/>
          <w:szCs w:val="18"/>
        </w:rPr>
        <w:t>matters c</w:t>
      </w:r>
      <w:r w:rsidR="00E03367" w:rsidRPr="003526C1">
        <w:rPr>
          <w:rFonts w:cs="Calibri"/>
          <w:sz w:val="18"/>
          <w:szCs w:val="18"/>
        </w:rPr>
        <w:t xml:space="preserve">ouncillors </w:t>
      </w:r>
      <w:r w:rsidR="007C7DF6" w:rsidRPr="003526C1">
        <w:rPr>
          <w:rFonts w:cs="Calibri"/>
          <w:sz w:val="18"/>
          <w:szCs w:val="18"/>
        </w:rPr>
        <w:t>have</w:t>
      </w:r>
      <w:r w:rsidR="000A41EC" w:rsidRPr="003526C1">
        <w:rPr>
          <w:rFonts w:cs="Calibri"/>
          <w:sz w:val="18"/>
          <w:szCs w:val="18"/>
        </w:rPr>
        <w:t xml:space="preserve"> raised in 2 above</w:t>
      </w:r>
      <w:r w:rsidR="001D7A42" w:rsidRPr="003526C1">
        <w:rPr>
          <w:rFonts w:cs="Calibri"/>
          <w:sz w:val="18"/>
          <w:szCs w:val="18"/>
        </w:rPr>
        <w:t>.</w:t>
      </w:r>
    </w:p>
    <w:p w14:paraId="239797E7" w14:textId="240ED724" w:rsidR="002733CF" w:rsidRPr="00356619" w:rsidRDefault="004059B1" w:rsidP="0035661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368CC">
        <w:rPr>
          <w:rFonts w:cs="Calibri"/>
          <w:b/>
          <w:bCs/>
          <w:sz w:val="18"/>
          <w:szCs w:val="18"/>
        </w:rPr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 xml:space="preserve">WEDNESDAY </w:t>
      </w:r>
      <w:r w:rsidR="001510CF">
        <w:rPr>
          <w:rFonts w:cs="Calibri"/>
          <w:b/>
          <w:sz w:val="18"/>
          <w:szCs w:val="18"/>
        </w:rPr>
        <w:t>7</w:t>
      </w:r>
      <w:r w:rsidR="001510CF" w:rsidRPr="001510CF">
        <w:rPr>
          <w:rFonts w:cs="Calibri"/>
          <w:b/>
          <w:sz w:val="18"/>
          <w:szCs w:val="18"/>
          <w:vertAlign w:val="superscript"/>
        </w:rPr>
        <w:t>th</w:t>
      </w:r>
      <w:r w:rsidR="001510CF">
        <w:rPr>
          <w:rFonts w:cs="Calibri"/>
          <w:b/>
          <w:sz w:val="18"/>
          <w:szCs w:val="18"/>
        </w:rPr>
        <w:t xml:space="preserve"> February</w:t>
      </w:r>
      <w:r w:rsidR="00356619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>202</w:t>
      </w:r>
      <w:r w:rsidR="00356619" w:rsidRPr="00356619">
        <w:rPr>
          <w:rFonts w:cs="Calibri"/>
          <w:b/>
          <w:sz w:val="18"/>
          <w:szCs w:val="18"/>
        </w:rPr>
        <w:t>4</w:t>
      </w:r>
      <w:r w:rsidR="00CC3CD1" w:rsidRPr="00356619">
        <w:rPr>
          <w:rFonts w:cs="Calibri"/>
          <w:b/>
          <w:sz w:val="18"/>
          <w:szCs w:val="18"/>
        </w:rPr>
        <w:t xml:space="preserve"> at 7.00 p.m. in the Longframlington Memorial Hall</w:t>
      </w:r>
    </w:p>
    <w:p w14:paraId="70683DA6" w14:textId="77777777" w:rsidR="00356619" w:rsidRDefault="00356619" w:rsidP="00183CE1">
      <w:pPr>
        <w:spacing w:after="0" w:line="240" w:lineRule="auto"/>
        <w:ind w:left="360"/>
        <w:rPr>
          <w:rFonts w:cs="Calibri"/>
          <w:b/>
          <w:i/>
          <w:iCs/>
          <w:color w:val="000000"/>
          <w:sz w:val="16"/>
          <w:szCs w:val="16"/>
        </w:rPr>
      </w:pPr>
    </w:p>
    <w:p w14:paraId="7927B05F" w14:textId="36E898C9" w:rsidR="00183CE1" w:rsidRDefault="00183CE1" w:rsidP="00183CE1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i/>
          <w:iCs/>
          <w:color w:val="000000"/>
          <w:sz w:val="16"/>
          <w:szCs w:val="16"/>
        </w:rPr>
        <w:t xml:space="preserve">ALL WELCOME </w:t>
      </w:r>
      <w:r w:rsidR="00247202" w:rsidRPr="00183CE1">
        <w:rPr>
          <w:rFonts w:cs="Calibri"/>
          <w:b/>
          <w:i/>
          <w:iCs/>
          <w:color w:val="000000"/>
          <w:sz w:val="16"/>
          <w:szCs w:val="16"/>
        </w:rPr>
        <w:t>The public may only observe the proceedings of the meeting.</w:t>
      </w:r>
      <w:r w:rsidR="002F4544" w:rsidRPr="00183CE1">
        <w:rPr>
          <w:rFonts w:cs="Calibri"/>
          <w:b/>
          <w:i/>
          <w:iCs/>
          <w:color w:val="000000"/>
          <w:sz w:val="16"/>
          <w:szCs w:val="16"/>
        </w:rPr>
        <w:t xml:space="preserve"> </w:t>
      </w:r>
      <w:r w:rsidR="00247202" w:rsidRPr="00183CE1">
        <w:rPr>
          <w:rFonts w:cs="Calibri"/>
          <w:b/>
          <w:i/>
          <w:iCs/>
          <w:color w:val="000000"/>
          <w:sz w:val="16"/>
          <w:szCs w:val="16"/>
        </w:rPr>
        <w:t>Public questions must be submitted to the Clerk at least 48 hours in advance of the meetin</w:t>
      </w:r>
      <w:r w:rsidR="00D35597" w:rsidRPr="00183CE1">
        <w:rPr>
          <w:rFonts w:cs="Calibri"/>
          <w:b/>
          <w:i/>
          <w:iCs/>
          <w:color w:val="000000"/>
          <w:sz w:val="16"/>
          <w:szCs w:val="16"/>
        </w:rPr>
        <w:t>g. Such questions will be dealt with, at the chairman’s discretion, prior to the commencement of the meeting</w:t>
      </w:r>
      <w:r w:rsidR="00247202" w:rsidRPr="00183CE1">
        <w:rPr>
          <w:rFonts w:cs="Calibri"/>
          <w:b/>
          <w:i/>
          <w:iCs/>
          <w:color w:val="000000"/>
          <w:sz w:val="16"/>
          <w:szCs w:val="16"/>
        </w:rPr>
        <w:t>.</w:t>
      </w:r>
      <w:r w:rsidR="001E6427" w:rsidRPr="00183CE1">
        <w:rPr>
          <w:rFonts w:cs="Calibri"/>
          <w:b/>
          <w:color w:val="000000"/>
          <w:sz w:val="16"/>
          <w:szCs w:val="16"/>
        </w:rPr>
        <w:t xml:space="preserve">  </w:t>
      </w:r>
    </w:p>
    <w:p w14:paraId="1397516B" w14:textId="77777777" w:rsidR="009E28CD" w:rsidRDefault="009E28CD" w:rsidP="001510CF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</w:p>
    <w:p w14:paraId="33AF445E" w14:textId="0D651D99" w:rsidR="005B08D9" w:rsidRPr="005B08D9" w:rsidRDefault="00427240" w:rsidP="009E28CD">
      <w:pPr>
        <w:spacing w:after="0" w:line="240" w:lineRule="auto"/>
        <w:ind w:left="360"/>
        <w:rPr>
          <w:rFonts w:cs="Calibri"/>
          <w:sz w:val="18"/>
          <w:szCs w:val="18"/>
        </w:rPr>
      </w:pPr>
      <w:r w:rsidRPr="00183CE1">
        <w:rPr>
          <w:rFonts w:cs="Calibri"/>
          <w:b/>
          <w:color w:val="000000"/>
          <w:sz w:val="16"/>
          <w:szCs w:val="16"/>
        </w:rPr>
        <w:t>Garth Rhodes</w:t>
      </w:r>
      <w:r w:rsidR="007576B2" w:rsidRPr="00183CE1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83CE1">
        <w:rPr>
          <w:rFonts w:cs="Calibri"/>
          <w:b/>
          <w:color w:val="000000"/>
          <w:sz w:val="16"/>
          <w:szCs w:val="16"/>
        </w:rPr>
        <w:t>–</w:t>
      </w:r>
      <w:r w:rsidR="007576B2" w:rsidRPr="00183CE1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83CE1">
        <w:rPr>
          <w:rFonts w:cs="Calibri"/>
          <w:b/>
          <w:color w:val="000000"/>
          <w:sz w:val="16"/>
          <w:szCs w:val="16"/>
        </w:rPr>
        <w:t>Parish Clerk,</w:t>
      </w:r>
      <w:r w:rsidRPr="00183CE1">
        <w:rPr>
          <w:rFonts w:cs="Calibri"/>
          <w:color w:val="000000"/>
          <w:sz w:val="16"/>
          <w:szCs w:val="16"/>
        </w:rPr>
        <w:t xml:space="preserve"> </w:t>
      </w:r>
      <w:r w:rsidR="00906CCC" w:rsidRPr="00183CE1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183CE1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183CE1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183CE1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183CE1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183CE1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183CE1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183CE1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183CE1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83CE1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83CE1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2B081F">
        <w:rPr>
          <w:rFonts w:cs="Calibri"/>
          <w:sz w:val="18"/>
          <w:szCs w:val="18"/>
        </w:rPr>
        <w:tab/>
      </w:r>
      <w:r w:rsidR="005B08D9">
        <w:rPr>
          <w:rFonts w:cs="Calibri"/>
          <w:sz w:val="18"/>
          <w:szCs w:val="18"/>
        </w:rPr>
        <w:tab/>
      </w:r>
    </w:p>
    <w:sectPr w:rsidR="005B08D9" w:rsidRPr="005B08D9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6E384" w14:textId="77777777" w:rsidR="00EB28D2" w:rsidRDefault="00EB28D2" w:rsidP="00972163">
      <w:pPr>
        <w:spacing w:after="0" w:line="240" w:lineRule="auto"/>
      </w:pPr>
      <w:r>
        <w:separator/>
      </w:r>
    </w:p>
  </w:endnote>
  <w:endnote w:type="continuationSeparator" w:id="0">
    <w:p w14:paraId="1AE42E44" w14:textId="77777777" w:rsidR="00EB28D2" w:rsidRDefault="00EB28D2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59893315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183CE1">
      <w:rPr>
        <w:noProof/>
        <w:sz w:val="16"/>
        <w:szCs w:val="16"/>
      </w:rPr>
      <w:t>Longframlington_PC_Agenda _202</w:t>
    </w:r>
    <w:r>
      <w:rPr>
        <w:sz w:val="16"/>
        <w:szCs w:val="16"/>
      </w:rPr>
      <w:fldChar w:fldCharType="end"/>
    </w:r>
    <w:r w:rsidR="003526C1">
      <w:rPr>
        <w:sz w:val="16"/>
        <w:szCs w:val="16"/>
        <w:lang w:val="en-GB"/>
      </w:rPr>
      <w:t>4</w:t>
    </w:r>
    <w:r w:rsidR="000F7D5B">
      <w:rPr>
        <w:sz w:val="16"/>
        <w:szCs w:val="16"/>
        <w:lang w:val="en-GB"/>
      </w:rPr>
      <w:t>01</w:t>
    </w:r>
    <w:r w:rsidR="003526C1">
      <w:rPr>
        <w:sz w:val="16"/>
        <w:szCs w:val="16"/>
        <w:lang w:val="en-GB"/>
      </w:rPr>
      <w:t>06</w:t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2153340B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183CE1">
      <w:rPr>
        <w:noProof/>
        <w:sz w:val="16"/>
        <w:szCs w:val="16"/>
      </w:rPr>
      <w:t>Longframlington_PC_Agenda _20231101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5C66" w14:textId="77777777" w:rsidR="00EB28D2" w:rsidRDefault="00EB28D2" w:rsidP="00972163">
      <w:pPr>
        <w:spacing w:after="0" w:line="240" w:lineRule="auto"/>
      </w:pPr>
      <w:r>
        <w:separator/>
      </w:r>
    </w:p>
  </w:footnote>
  <w:footnote w:type="continuationSeparator" w:id="0">
    <w:p w14:paraId="612029CE" w14:textId="77777777" w:rsidR="00EB28D2" w:rsidRDefault="00EB28D2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B86D1E"/>
    <w:multiLevelType w:val="hybridMultilevel"/>
    <w:tmpl w:val="FF7261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D6655"/>
    <w:multiLevelType w:val="hybridMultilevel"/>
    <w:tmpl w:val="3F981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7C6A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56DB3"/>
    <w:multiLevelType w:val="hybridMultilevel"/>
    <w:tmpl w:val="8CD65D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A0F1B"/>
    <w:multiLevelType w:val="hybridMultilevel"/>
    <w:tmpl w:val="5DC0E4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964676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9"/>
  </w:num>
  <w:num w:numId="3" w16cid:durableId="1855872988">
    <w:abstractNumId w:val="3"/>
  </w:num>
  <w:num w:numId="4" w16cid:durableId="965306787">
    <w:abstractNumId w:val="11"/>
  </w:num>
  <w:num w:numId="5" w16cid:durableId="1460149701">
    <w:abstractNumId w:val="9"/>
  </w:num>
  <w:num w:numId="6" w16cid:durableId="581066486">
    <w:abstractNumId w:val="20"/>
  </w:num>
  <w:num w:numId="7" w16cid:durableId="1610503006">
    <w:abstractNumId w:val="13"/>
  </w:num>
  <w:num w:numId="8" w16cid:durableId="2044136724">
    <w:abstractNumId w:val="6"/>
  </w:num>
  <w:num w:numId="9" w16cid:durableId="544946166">
    <w:abstractNumId w:val="5"/>
  </w:num>
  <w:num w:numId="10" w16cid:durableId="518277937">
    <w:abstractNumId w:val="21"/>
  </w:num>
  <w:num w:numId="11" w16cid:durableId="2003005960">
    <w:abstractNumId w:val="15"/>
  </w:num>
  <w:num w:numId="12" w16cid:durableId="570821398">
    <w:abstractNumId w:val="8"/>
  </w:num>
  <w:num w:numId="13" w16cid:durableId="1435125150">
    <w:abstractNumId w:val="22"/>
  </w:num>
  <w:num w:numId="14" w16cid:durableId="335691291">
    <w:abstractNumId w:val="14"/>
  </w:num>
  <w:num w:numId="15" w16cid:durableId="1111319702">
    <w:abstractNumId w:val="7"/>
  </w:num>
  <w:num w:numId="16" w16cid:durableId="1542667362">
    <w:abstractNumId w:val="10"/>
  </w:num>
  <w:num w:numId="17" w16cid:durableId="850602500">
    <w:abstractNumId w:val="0"/>
  </w:num>
  <w:num w:numId="18" w16cid:durableId="476262303">
    <w:abstractNumId w:val="18"/>
  </w:num>
  <w:num w:numId="19" w16cid:durableId="300038227">
    <w:abstractNumId w:val="2"/>
  </w:num>
  <w:num w:numId="20" w16cid:durableId="53043792">
    <w:abstractNumId w:val="16"/>
  </w:num>
  <w:num w:numId="21" w16cid:durableId="1665474246">
    <w:abstractNumId w:val="12"/>
  </w:num>
  <w:num w:numId="22" w16cid:durableId="1505433774">
    <w:abstractNumId w:val="17"/>
  </w:num>
  <w:num w:numId="23" w16cid:durableId="589314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4DE5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154A"/>
    <w:rsid w:val="000919B0"/>
    <w:rsid w:val="00094A8C"/>
    <w:rsid w:val="00094BA4"/>
    <w:rsid w:val="000961E2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E0D"/>
    <w:rsid w:val="000C0795"/>
    <w:rsid w:val="000C0D49"/>
    <w:rsid w:val="000C1253"/>
    <w:rsid w:val="000C3DC0"/>
    <w:rsid w:val="000C4132"/>
    <w:rsid w:val="000C79C0"/>
    <w:rsid w:val="000D06D2"/>
    <w:rsid w:val="000D0768"/>
    <w:rsid w:val="000D165A"/>
    <w:rsid w:val="000D1751"/>
    <w:rsid w:val="000D280A"/>
    <w:rsid w:val="000D6EFE"/>
    <w:rsid w:val="000D78A6"/>
    <w:rsid w:val="000E091A"/>
    <w:rsid w:val="000E3356"/>
    <w:rsid w:val="000E40D4"/>
    <w:rsid w:val="000E4F57"/>
    <w:rsid w:val="000E5422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0F7D5B"/>
    <w:rsid w:val="001009CA"/>
    <w:rsid w:val="00101A6E"/>
    <w:rsid w:val="001023D5"/>
    <w:rsid w:val="001023DE"/>
    <w:rsid w:val="00105CAF"/>
    <w:rsid w:val="00107397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285B"/>
    <w:rsid w:val="00123143"/>
    <w:rsid w:val="00126D70"/>
    <w:rsid w:val="00133518"/>
    <w:rsid w:val="00134DEB"/>
    <w:rsid w:val="001356B3"/>
    <w:rsid w:val="001358C7"/>
    <w:rsid w:val="001358D6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0CF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36B3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3CE1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494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4B3E"/>
    <w:rsid w:val="001E6427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EF0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33CF"/>
    <w:rsid w:val="002751A0"/>
    <w:rsid w:val="0027598A"/>
    <w:rsid w:val="0027602D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15AA"/>
    <w:rsid w:val="002B212D"/>
    <w:rsid w:val="002B315D"/>
    <w:rsid w:val="002B4918"/>
    <w:rsid w:val="002B4ACA"/>
    <w:rsid w:val="002B58C3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0A55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5AF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2F6"/>
    <w:rsid w:val="00344FA6"/>
    <w:rsid w:val="003451DB"/>
    <w:rsid w:val="003504BB"/>
    <w:rsid w:val="00350A2A"/>
    <w:rsid w:val="00350C8A"/>
    <w:rsid w:val="00351CDE"/>
    <w:rsid w:val="00352350"/>
    <w:rsid w:val="003526C1"/>
    <w:rsid w:val="003533A6"/>
    <w:rsid w:val="00353CF2"/>
    <w:rsid w:val="003545C1"/>
    <w:rsid w:val="003557F7"/>
    <w:rsid w:val="003558B2"/>
    <w:rsid w:val="003559D0"/>
    <w:rsid w:val="003565A9"/>
    <w:rsid w:val="0035661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1400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3F7D0E"/>
    <w:rsid w:val="00400745"/>
    <w:rsid w:val="00400AA4"/>
    <w:rsid w:val="004019A3"/>
    <w:rsid w:val="00402586"/>
    <w:rsid w:val="00402602"/>
    <w:rsid w:val="00402A81"/>
    <w:rsid w:val="0040579E"/>
    <w:rsid w:val="004059B1"/>
    <w:rsid w:val="004059DC"/>
    <w:rsid w:val="00405E49"/>
    <w:rsid w:val="004112A4"/>
    <w:rsid w:val="00420F63"/>
    <w:rsid w:val="0042461F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3648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3A67"/>
    <w:rsid w:val="004B4489"/>
    <w:rsid w:val="004B62CF"/>
    <w:rsid w:val="004C03B6"/>
    <w:rsid w:val="004C0810"/>
    <w:rsid w:val="004C0D3E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394A"/>
    <w:rsid w:val="0051677B"/>
    <w:rsid w:val="00516B34"/>
    <w:rsid w:val="0052076A"/>
    <w:rsid w:val="00520B96"/>
    <w:rsid w:val="005218DE"/>
    <w:rsid w:val="0052219C"/>
    <w:rsid w:val="00522CBD"/>
    <w:rsid w:val="00523142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5925"/>
    <w:rsid w:val="005767B9"/>
    <w:rsid w:val="00581121"/>
    <w:rsid w:val="0058165E"/>
    <w:rsid w:val="00584C4B"/>
    <w:rsid w:val="00584F02"/>
    <w:rsid w:val="00585141"/>
    <w:rsid w:val="00585258"/>
    <w:rsid w:val="00586102"/>
    <w:rsid w:val="005902C3"/>
    <w:rsid w:val="00594307"/>
    <w:rsid w:val="00595E47"/>
    <w:rsid w:val="00597AB9"/>
    <w:rsid w:val="005A019A"/>
    <w:rsid w:val="005A26BF"/>
    <w:rsid w:val="005A3BE8"/>
    <w:rsid w:val="005A4354"/>
    <w:rsid w:val="005A4768"/>
    <w:rsid w:val="005A49EE"/>
    <w:rsid w:val="005A4DFA"/>
    <w:rsid w:val="005A61B2"/>
    <w:rsid w:val="005B08D9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1AF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3D80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95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4B1A"/>
    <w:rsid w:val="006F5D7D"/>
    <w:rsid w:val="006F64CB"/>
    <w:rsid w:val="006F692E"/>
    <w:rsid w:val="006F7656"/>
    <w:rsid w:val="006F7974"/>
    <w:rsid w:val="007001F5"/>
    <w:rsid w:val="00700213"/>
    <w:rsid w:val="00700906"/>
    <w:rsid w:val="00701C90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4ED3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3D67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4253"/>
    <w:rsid w:val="007A53D4"/>
    <w:rsid w:val="007A6546"/>
    <w:rsid w:val="007A668B"/>
    <w:rsid w:val="007A7C3F"/>
    <w:rsid w:val="007B021A"/>
    <w:rsid w:val="007B178C"/>
    <w:rsid w:val="007B1930"/>
    <w:rsid w:val="007B20E4"/>
    <w:rsid w:val="007B2AA4"/>
    <w:rsid w:val="007B3A8C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8701B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2C04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1267"/>
    <w:rsid w:val="00912250"/>
    <w:rsid w:val="00912C31"/>
    <w:rsid w:val="00913236"/>
    <w:rsid w:val="00913B57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2344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94D"/>
    <w:rsid w:val="00966F33"/>
    <w:rsid w:val="00967DBC"/>
    <w:rsid w:val="00972163"/>
    <w:rsid w:val="009726F0"/>
    <w:rsid w:val="00975635"/>
    <w:rsid w:val="0097683C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4D0D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8CD"/>
    <w:rsid w:val="009E29D4"/>
    <w:rsid w:val="009E4A4B"/>
    <w:rsid w:val="009E71ED"/>
    <w:rsid w:val="009E7211"/>
    <w:rsid w:val="009F0C2E"/>
    <w:rsid w:val="009F2301"/>
    <w:rsid w:val="009F3792"/>
    <w:rsid w:val="009F562D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05E8A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37D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215A"/>
    <w:rsid w:val="00A73553"/>
    <w:rsid w:val="00A73DA1"/>
    <w:rsid w:val="00A741F3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8FE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665AF"/>
    <w:rsid w:val="00B70338"/>
    <w:rsid w:val="00B71278"/>
    <w:rsid w:val="00B717AC"/>
    <w:rsid w:val="00B717C5"/>
    <w:rsid w:val="00B720FF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DAA"/>
    <w:rsid w:val="00BA55CC"/>
    <w:rsid w:val="00BA69DD"/>
    <w:rsid w:val="00BA79B0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6280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94F"/>
    <w:rsid w:val="00BF1C7C"/>
    <w:rsid w:val="00BF3F50"/>
    <w:rsid w:val="00BF4D85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4E9E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C3CD1"/>
    <w:rsid w:val="00CD0C0F"/>
    <w:rsid w:val="00CD1A54"/>
    <w:rsid w:val="00CD3DCB"/>
    <w:rsid w:val="00CD41F2"/>
    <w:rsid w:val="00CD4457"/>
    <w:rsid w:val="00CD55DA"/>
    <w:rsid w:val="00CD6212"/>
    <w:rsid w:val="00CD7A26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1FB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368CC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20B8"/>
    <w:rsid w:val="00D540D9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6C1D"/>
    <w:rsid w:val="00DC7436"/>
    <w:rsid w:val="00DC7797"/>
    <w:rsid w:val="00DD11A7"/>
    <w:rsid w:val="00DD1CC0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D2"/>
    <w:rsid w:val="00E029C7"/>
    <w:rsid w:val="00E03367"/>
    <w:rsid w:val="00E07D9F"/>
    <w:rsid w:val="00E114C4"/>
    <w:rsid w:val="00E147D0"/>
    <w:rsid w:val="00E14AA8"/>
    <w:rsid w:val="00E14FF0"/>
    <w:rsid w:val="00E15963"/>
    <w:rsid w:val="00E159E4"/>
    <w:rsid w:val="00E1705B"/>
    <w:rsid w:val="00E1777E"/>
    <w:rsid w:val="00E20B23"/>
    <w:rsid w:val="00E23187"/>
    <w:rsid w:val="00E23DD5"/>
    <w:rsid w:val="00E23F0F"/>
    <w:rsid w:val="00E24ED0"/>
    <w:rsid w:val="00E313AD"/>
    <w:rsid w:val="00E3188C"/>
    <w:rsid w:val="00E3380D"/>
    <w:rsid w:val="00E34003"/>
    <w:rsid w:val="00E348BB"/>
    <w:rsid w:val="00E350E7"/>
    <w:rsid w:val="00E36E72"/>
    <w:rsid w:val="00E37040"/>
    <w:rsid w:val="00E40838"/>
    <w:rsid w:val="00E43DE1"/>
    <w:rsid w:val="00E44552"/>
    <w:rsid w:val="00E45143"/>
    <w:rsid w:val="00E54976"/>
    <w:rsid w:val="00E54A7C"/>
    <w:rsid w:val="00E55927"/>
    <w:rsid w:val="00E569ED"/>
    <w:rsid w:val="00E578F3"/>
    <w:rsid w:val="00E603AA"/>
    <w:rsid w:val="00E6316D"/>
    <w:rsid w:val="00E64158"/>
    <w:rsid w:val="00E6572E"/>
    <w:rsid w:val="00E65981"/>
    <w:rsid w:val="00E66267"/>
    <w:rsid w:val="00E662ED"/>
    <w:rsid w:val="00E672D4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87558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8D2"/>
    <w:rsid w:val="00EB2BEE"/>
    <w:rsid w:val="00EB2DC1"/>
    <w:rsid w:val="00EB36BD"/>
    <w:rsid w:val="00EB4718"/>
    <w:rsid w:val="00EB5534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045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E7320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06D9"/>
    <w:rsid w:val="00FD2170"/>
    <w:rsid w:val="00FD291E"/>
    <w:rsid w:val="00FD3433"/>
    <w:rsid w:val="00FD3A46"/>
    <w:rsid w:val="00FD3CD0"/>
    <w:rsid w:val="00FD419A"/>
    <w:rsid w:val="00FD46E3"/>
    <w:rsid w:val="00FD562A"/>
    <w:rsid w:val="00FD722B"/>
    <w:rsid w:val="00FE0923"/>
    <w:rsid w:val="00FE1629"/>
    <w:rsid w:val="00FE32E3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4</cp:revision>
  <cp:lastPrinted>2023-10-25T07:30:00Z</cp:lastPrinted>
  <dcterms:created xsi:type="dcterms:W3CDTF">2023-12-21T11:49:00Z</dcterms:created>
  <dcterms:modified xsi:type="dcterms:W3CDTF">2023-12-21T14:23:00Z</dcterms:modified>
</cp:coreProperties>
</file>