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36A0" w:rsidRDefault="006436A0" w:rsidP="006436A0">
      <w:pPr>
        <w:ind w:left="17"/>
        <w:jc w:val="center"/>
        <w:rPr>
          <w:rFonts w:eastAsia="Arial"/>
          <w:sz w:val="40"/>
          <w:szCs w:val="40"/>
        </w:rPr>
      </w:pPr>
      <w:r>
        <w:rPr>
          <w:rFonts w:eastAsia="Arial"/>
          <w:b/>
          <w:bCs/>
          <w:sz w:val="40"/>
          <w:szCs w:val="40"/>
        </w:rPr>
        <w:t>B</w:t>
      </w:r>
      <w:r>
        <w:rPr>
          <w:rFonts w:eastAsia="Arial"/>
          <w:b/>
          <w:bCs/>
          <w:spacing w:val="1"/>
          <w:sz w:val="40"/>
          <w:szCs w:val="40"/>
        </w:rPr>
        <w:t>R</w:t>
      </w:r>
      <w:r>
        <w:rPr>
          <w:rFonts w:eastAsia="Arial"/>
          <w:b/>
          <w:bCs/>
          <w:sz w:val="40"/>
          <w:szCs w:val="40"/>
        </w:rPr>
        <w:t>U</w:t>
      </w:r>
      <w:r>
        <w:rPr>
          <w:rFonts w:eastAsia="Arial"/>
          <w:b/>
          <w:bCs/>
          <w:spacing w:val="1"/>
          <w:sz w:val="40"/>
          <w:szCs w:val="40"/>
        </w:rPr>
        <w:t>N</w:t>
      </w:r>
      <w:r>
        <w:rPr>
          <w:rFonts w:eastAsia="Arial"/>
          <w:b/>
          <w:bCs/>
          <w:sz w:val="40"/>
          <w:szCs w:val="40"/>
        </w:rPr>
        <w:t>SWICK PARISH COUN</w:t>
      </w:r>
      <w:r>
        <w:rPr>
          <w:rFonts w:eastAsia="Arial"/>
          <w:b/>
          <w:bCs/>
          <w:spacing w:val="1"/>
          <w:sz w:val="40"/>
          <w:szCs w:val="40"/>
        </w:rPr>
        <w:t>C</w:t>
      </w:r>
      <w:r>
        <w:rPr>
          <w:rFonts w:eastAsia="Arial"/>
          <w:b/>
          <w:bCs/>
          <w:sz w:val="40"/>
          <w:szCs w:val="40"/>
        </w:rPr>
        <w:t>IL</w:t>
      </w:r>
    </w:p>
    <w:p w:rsidR="006436A0" w:rsidRDefault="006436A0" w:rsidP="006436A0">
      <w:pPr>
        <w:spacing w:before="3" w:line="280" w:lineRule="exact"/>
        <w:rPr>
          <w:sz w:val="28"/>
          <w:szCs w:val="28"/>
        </w:rPr>
      </w:pPr>
    </w:p>
    <w:p w:rsidR="006436A0" w:rsidRDefault="006436A0" w:rsidP="006436A0">
      <w:pPr>
        <w:pStyle w:val="Heading1"/>
        <w:spacing w:line="242" w:lineRule="auto"/>
        <w:ind w:left="1370" w:right="1349" w:firstLine="0"/>
        <w:jc w:val="center"/>
        <w:rPr>
          <w:b w:val="0"/>
          <w:bCs w:val="0"/>
        </w:rPr>
      </w:pPr>
      <w:r>
        <w:rPr>
          <w:spacing w:val="-1"/>
        </w:rPr>
        <w:t xml:space="preserve">Minutes of the meeting of Brunswick Parish Council held on </w:t>
      </w:r>
      <w:r>
        <w:rPr>
          <w:spacing w:val="-1"/>
        </w:rPr>
        <w:t>11 January 2023</w:t>
      </w:r>
    </w:p>
    <w:p w:rsidR="006436A0" w:rsidRDefault="006436A0" w:rsidP="006436A0">
      <w:pPr>
        <w:spacing w:line="280" w:lineRule="exact"/>
        <w:rPr>
          <w:sz w:val="28"/>
          <w:szCs w:val="28"/>
        </w:rPr>
      </w:pPr>
    </w:p>
    <w:p w:rsidR="006436A0" w:rsidRDefault="006436A0" w:rsidP="006436A0">
      <w:pPr>
        <w:pStyle w:val="BodyText"/>
        <w:tabs>
          <w:tab w:val="left" w:pos="3544"/>
        </w:tabs>
        <w:ind w:left="3544" w:right="517" w:hanging="1701"/>
        <w:rPr>
          <w:lang w:val="en-GB"/>
        </w:rPr>
      </w:pPr>
      <w:r>
        <w:t xml:space="preserve">Present: E </w:t>
      </w:r>
      <w:proofErr w:type="spellStart"/>
      <w:r>
        <w:t>MacKinlay</w:t>
      </w:r>
      <w:proofErr w:type="spellEnd"/>
      <w:r>
        <w:t xml:space="preserve"> (Chairman)</w:t>
      </w:r>
      <w:r w:rsidRPr="004D0E69">
        <w:rPr>
          <w:lang w:val="en-GB"/>
        </w:rPr>
        <w:tab/>
      </w:r>
    </w:p>
    <w:p w:rsidR="006436A0" w:rsidRPr="00EB453E" w:rsidRDefault="006436A0" w:rsidP="006436A0">
      <w:pPr>
        <w:pStyle w:val="BodyText"/>
        <w:tabs>
          <w:tab w:val="left" w:pos="3544"/>
        </w:tabs>
        <w:ind w:left="3544" w:right="517" w:hanging="1701"/>
        <w:rPr>
          <w:lang w:val="en-GB"/>
        </w:rPr>
      </w:pPr>
      <w:r>
        <w:rPr>
          <w:lang w:val="en-GB"/>
        </w:rPr>
        <w:t>Councillors</w:t>
      </w:r>
      <w:r>
        <w:rPr>
          <w:spacing w:val="3"/>
        </w:rPr>
        <w:t xml:space="preserve"> Alderson,</w:t>
      </w:r>
      <w:r>
        <w:rPr>
          <w:spacing w:val="3"/>
        </w:rPr>
        <w:t xml:space="preserve"> Graves,</w:t>
      </w:r>
      <w:r>
        <w:rPr>
          <w:spacing w:val="3"/>
        </w:rPr>
        <w:t xml:space="preserve"> Laverick, </w:t>
      </w:r>
      <w:r>
        <w:t xml:space="preserve">J. </w:t>
      </w:r>
      <w:proofErr w:type="spellStart"/>
      <w:r>
        <w:rPr>
          <w:spacing w:val="-1"/>
        </w:rPr>
        <w:t>M</w:t>
      </w:r>
      <w:r>
        <w:t>acKinlay</w:t>
      </w:r>
      <w:proofErr w:type="spellEnd"/>
      <w:r>
        <w:t xml:space="preserve"> and</w:t>
      </w:r>
      <w:r>
        <w:rPr>
          <w:spacing w:val="1"/>
        </w:rPr>
        <w:t xml:space="preserve"> </w:t>
      </w:r>
      <w:r>
        <w:t>Ra</w:t>
      </w:r>
      <w:r>
        <w:rPr>
          <w:spacing w:val="1"/>
        </w:rPr>
        <w:t>m</w:t>
      </w:r>
      <w:r>
        <w:t>se</w:t>
      </w:r>
      <w:r>
        <w:rPr>
          <w:spacing w:val="-2"/>
        </w:rPr>
        <w:t>y</w:t>
      </w:r>
      <w:r>
        <w:t>.</w:t>
      </w:r>
    </w:p>
    <w:p w:rsidR="006436A0" w:rsidRDefault="006436A0" w:rsidP="006436A0">
      <w:pPr>
        <w:spacing w:before="16" w:line="260" w:lineRule="exact"/>
        <w:rPr>
          <w:sz w:val="26"/>
          <w:szCs w:val="26"/>
        </w:rPr>
      </w:pPr>
    </w:p>
    <w:p w:rsidR="006436A0" w:rsidRDefault="006436A0" w:rsidP="006436A0">
      <w:pPr>
        <w:pStyle w:val="BodyText"/>
        <w:tabs>
          <w:tab w:val="left" w:pos="3544"/>
        </w:tabs>
        <w:ind w:left="1811"/>
        <w:rPr>
          <w:lang w:val="en-GB"/>
        </w:rPr>
      </w:pPr>
      <w:r>
        <w:t>In</w:t>
      </w:r>
      <w:r>
        <w:rPr>
          <w:spacing w:val="1"/>
        </w:rPr>
        <w:t xml:space="preserve"> a</w:t>
      </w:r>
      <w:r>
        <w:t>ttendance:</w:t>
      </w:r>
      <w:r>
        <w:tab/>
      </w:r>
      <w:r>
        <w:rPr>
          <w:lang w:val="en-GB"/>
        </w:rPr>
        <w:tab/>
        <w:t>I. Humphries – Clerk &amp; RFO</w:t>
      </w:r>
    </w:p>
    <w:p w:rsidR="006436A0" w:rsidRDefault="006436A0" w:rsidP="006436A0">
      <w:pPr>
        <w:pStyle w:val="BodyText"/>
        <w:tabs>
          <w:tab w:val="left" w:pos="3544"/>
        </w:tabs>
        <w:ind w:left="1811"/>
        <w:rPr>
          <w:lang w:val="en-GB"/>
        </w:rPr>
      </w:pPr>
      <w:r>
        <w:rPr>
          <w:lang w:val="en-GB"/>
        </w:rPr>
        <w:tab/>
      </w:r>
    </w:p>
    <w:p w:rsidR="006436A0" w:rsidRPr="00EB453E" w:rsidRDefault="006436A0" w:rsidP="006436A0">
      <w:pPr>
        <w:pStyle w:val="BodyText"/>
        <w:tabs>
          <w:tab w:val="left" w:pos="3544"/>
        </w:tabs>
        <w:ind w:left="1811"/>
        <w:rPr>
          <w:lang w:val="en-GB"/>
        </w:rPr>
      </w:pPr>
      <w:r>
        <w:rPr>
          <w:lang w:val="en-GB"/>
        </w:rPr>
        <w:tab/>
      </w:r>
    </w:p>
    <w:p w:rsidR="006436A0" w:rsidRDefault="006436A0" w:rsidP="006436A0">
      <w:pPr>
        <w:spacing w:before="3" w:line="280" w:lineRule="exact"/>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454"/>
      </w:tblGrid>
      <w:tr w:rsidR="006436A0" w:rsidTr="008658B4">
        <w:tc>
          <w:tcPr>
            <w:tcW w:w="562" w:type="dxa"/>
          </w:tcPr>
          <w:p w:rsidR="006436A0" w:rsidRPr="00764C9E" w:rsidRDefault="006436A0" w:rsidP="008658B4">
            <w:pPr>
              <w:rPr>
                <w:b/>
              </w:rPr>
            </w:pPr>
            <w:r>
              <w:rPr>
                <w:b/>
              </w:rPr>
              <w:t>53</w:t>
            </w:r>
            <w:r>
              <w:rPr>
                <w:b/>
              </w:rPr>
              <w:t>.</w:t>
            </w:r>
          </w:p>
        </w:tc>
        <w:tc>
          <w:tcPr>
            <w:tcW w:w="8454" w:type="dxa"/>
          </w:tcPr>
          <w:p w:rsidR="006436A0" w:rsidRPr="00764C9E" w:rsidRDefault="006436A0" w:rsidP="008658B4">
            <w:pPr>
              <w:rPr>
                <w:b/>
              </w:rPr>
            </w:pPr>
            <w:r w:rsidRPr="00764C9E">
              <w:rPr>
                <w:b/>
              </w:rPr>
              <w:t>Apologies for absence</w:t>
            </w:r>
          </w:p>
          <w:p w:rsidR="006436A0" w:rsidRDefault="006436A0" w:rsidP="008658B4">
            <w:r>
              <w:t xml:space="preserve">Apologies for absence were received from </w:t>
            </w:r>
            <w:r>
              <w:t>city</w:t>
            </w:r>
            <w:r>
              <w:t xml:space="preserve"> </w:t>
            </w:r>
            <w:proofErr w:type="spellStart"/>
            <w:r>
              <w:t>councillors</w:t>
            </w:r>
            <w:proofErr w:type="spellEnd"/>
            <w:r>
              <w:t xml:space="preserve"> Avaei</w:t>
            </w:r>
            <w:r>
              <w:t xml:space="preserve">, </w:t>
            </w:r>
            <w:r>
              <w:t>Campion</w:t>
            </w:r>
            <w:r>
              <w:t xml:space="preserve"> and H Laverick</w:t>
            </w:r>
            <w:r>
              <w:t>.</w:t>
            </w:r>
          </w:p>
          <w:p w:rsidR="006436A0" w:rsidRDefault="006436A0" w:rsidP="008658B4"/>
        </w:tc>
      </w:tr>
      <w:tr w:rsidR="006436A0" w:rsidTr="008658B4">
        <w:tc>
          <w:tcPr>
            <w:tcW w:w="562" w:type="dxa"/>
          </w:tcPr>
          <w:p w:rsidR="006436A0" w:rsidRPr="00764C9E" w:rsidRDefault="006436A0" w:rsidP="008658B4">
            <w:pPr>
              <w:rPr>
                <w:b/>
              </w:rPr>
            </w:pPr>
            <w:r w:rsidRPr="00764C9E">
              <w:rPr>
                <w:b/>
              </w:rPr>
              <w:t xml:space="preserve"> </w:t>
            </w:r>
          </w:p>
        </w:tc>
        <w:tc>
          <w:tcPr>
            <w:tcW w:w="8454" w:type="dxa"/>
          </w:tcPr>
          <w:p w:rsidR="006436A0" w:rsidRDefault="006436A0" w:rsidP="008658B4"/>
        </w:tc>
      </w:tr>
      <w:tr w:rsidR="006436A0" w:rsidTr="008658B4">
        <w:tc>
          <w:tcPr>
            <w:tcW w:w="562" w:type="dxa"/>
          </w:tcPr>
          <w:p w:rsidR="006436A0" w:rsidRPr="00764C9E" w:rsidRDefault="006436A0" w:rsidP="008658B4">
            <w:pPr>
              <w:rPr>
                <w:b/>
              </w:rPr>
            </w:pPr>
            <w:r>
              <w:rPr>
                <w:b/>
              </w:rPr>
              <w:t>54</w:t>
            </w:r>
            <w:r>
              <w:rPr>
                <w:b/>
              </w:rPr>
              <w:t>.</w:t>
            </w:r>
          </w:p>
        </w:tc>
        <w:tc>
          <w:tcPr>
            <w:tcW w:w="8454" w:type="dxa"/>
          </w:tcPr>
          <w:p w:rsidR="006436A0" w:rsidRDefault="006436A0" w:rsidP="008658B4">
            <w:pPr>
              <w:pStyle w:val="BodyText"/>
              <w:ind w:left="0"/>
            </w:pPr>
            <w:r w:rsidRPr="006436A0">
              <w:rPr>
                <w:b/>
              </w:rPr>
              <w:t>Minutes of the last meeting</w:t>
            </w:r>
            <w:r>
              <w:t>.</w:t>
            </w:r>
          </w:p>
          <w:p w:rsidR="006436A0" w:rsidRDefault="006436A0" w:rsidP="008658B4">
            <w:pPr>
              <w:pStyle w:val="BodyText"/>
              <w:spacing w:before="2"/>
              <w:ind w:left="720" w:right="462"/>
            </w:pPr>
            <w:r>
              <w:t xml:space="preserve"> </w:t>
            </w:r>
            <w:r w:rsidRPr="00485946">
              <w:rPr>
                <w:b/>
              </w:rPr>
              <w:t>Resolved</w:t>
            </w:r>
            <w:r>
              <w:rPr>
                <w:b/>
              </w:rPr>
              <w:t>:</w:t>
            </w:r>
            <w:r>
              <w:t xml:space="preserve"> </w:t>
            </w:r>
            <w:r>
              <w:rPr>
                <w:spacing w:val="1"/>
              </w:rPr>
              <w:t>T</w:t>
            </w:r>
            <w:r>
              <w:t>hat t</w:t>
            </w:r>
            <w:r>
              <w:rPr>
                <w:spacing w:val="1"/>
              </w:rPr>
              <w:t>h</w:t>
            </w:r>
            <w:r>
              <w:t xml:space="preserve">e </w:t>
            </w:r>
            <w:r>
              <w:rPr>
                <w:spacing w:val="1"/>
              </w:rPr>
              <w:t>m</w:t>
            </w:r>
            <w:r>
              <w:t>in</w:t>
            </w:r>
            <w:r>
              <w:rPr>
                <w:spacing w:val="1"/>
              </w:rPr>
              <w:t>u</w:t>
            </w:r>
            <w:r>
              <w:t>t</w:t>
            </w:r>
            <w:r>
              <w:rPr>
                <w:spacing w:val="1"/>
              </w:rPr>
              <w:t>e</w:t>
            </w:r>
            <w:r>
              <w:t xml:space="preserve">s </w:t>
            </w:r>
            <w:r>
              <w:rPr>
                <w:spacing w:val="1"/>
              </w:rPr>
              <w:t>o</w:t>
            </w:r>
            <w:r>
              <w:t>f</w:t>
            </w:r>
            <w:r>
              <w:rPr>
                <w:spacing w:val="2"/>
              </w:rPr>
              <w:t xml:space="preserve"> </w:t>
            </w:r>
            <w:r>
              <w:t xml:space="preserve">the </w:t>
            </w:r>
            <w:r>
              <w:rPr>
                <w:spacing w:val="1"/>
              </w:rPr>
              <w:t>m</w:t>
            </w:r>
            <w:r>
              <w:t>eeting</w:t>
            </w:r>
            <w:r>
              <w:rPr>
                <w:spacing w:val="4"/>
              </w:rPr>
              <w:t xml:space="preserve"> </w:t>
            </w:r>
            <w:r>
              <w:t>of</w:t>
            </w:r>
            <w:r>
              <w:rPr>
                <w:spacing w:val="2"/>
              </w:rPr>
              <w:t xml:space="preserve"> </w:t>
            </w:r>
            <w:r>
              <w:t>the Par</w:t>
            </w:r>
            <w:r>
              <w:rPr>
                <w:spacing w:val="-2"/>
              </w:rPr>
              <w:t>i</w:t>
            </w:r>
            <w:r>
              <w:t>sh Co</w:t>
            </w:r>
            <w:r>
              <w:rPr>
                <w:spacing w:val="3"/>
              </w:rPr>
              <w:t>u</w:t>
            </w:r>
            <w:r>
              <w:t>ncil</w:t>
            </w:r>
            <w:r>
              <w:rPr>
                <w:spacing w:val="-1"/>
              </w:rPr>
              <w:t xml:space="preserve"> </w:t>
            </w:r>
            <w:r>
              <w:rPr>
                <w:spacing w:val="1"/>
              </w:rPr>
              <w:t>h</w:t>
            </w:r>
            <w:r>
              <w:t xml:space="preserve">eld on </w:t>
            </w:r>
            <w:r>
              <w:t>14 December</w:t>
            </w:r>
            <w:r>
              <w:t xml:space="preserve"> 2022, including confirmation of any key decisions made under delegated powers,</w:t>
            </w:r>
            <w:r>
              <w:rPr>
                <w:spacing w:val="1"/>
              </w:rPr>
              <w:t xml:space="preserve"> </w:t>
            </w:r>
            <w:r>
              <w:t xml:space="preserve">be </w:t>
            </w:r>
            <w:r>
              <w:rPr>
                <w:spacing w:val="1"/>
              </w:rPr>
              <w:t>a</w:t>
            </w:r>
            <w:r>
              <w:t>ppro</w:t>
            </w:r>
            <w:r>
              <w:rPr>
                <w:spacing w:val="-3"/>
              </w:rPr>
              <w:t>v</w:t>
            </w:r>
            <w:r>
              <w:t xml:space="preserve">ed as a correct </w:t>
            </w:r>
            <w:r>
              <w:rPr>
                <w:spacing w:val="1"/>
              </w:rPr>
              <w:t>a</w:t>
            </w:r>
            <w:r>
              <w:t>nd si</w:t>
            </w:r>
            <w:r>
              <w:rPr>
                <w:spacing w:val="-2"/>
              </w:rPr>
              <w:t>g</w:t>
            </w:r>
            <w:r>
              <w:t xml:space="preserve">ned </w:t>
            </w:r>
            <w:r>
              <w:rPr>
                <w:spacing w:val="1"/>
              </w:rPr>
              <w:t>b</w:t>
            </w:r>
            <w:r>
              <w:t>y</w:t>
            </w:r>
            <w:r>
              <w:rPr>
                <w:spacing w:val="-3"/>
              </w:rPr>
              <w:t xml:space="preserve"> </w:t>
            </w:r>
            <w:r>
              <w:t>the Ch</w:t>
            </w:r>
            <w:r>
              <w:rPr>
                <w:spacing w:val="1"/>
              </w:rPr>
              <w:t>a</w:t>
            </w:r>
            <w:r>
              <w:t>i</w:t>
            </w:r>
            <w:r>
              <w:rPr>
                <w:spacing w:val="-2"/>
              </w:rPr>
              <w:t>r</w:t>
            </w:r>
            <w:r>
              <w:rPr>
                <w:spacing w:val="1"/>
              </w:rPr>
              <w:t>m</w:t>
            </w:r>
            <w:r>
              <w:t>an.</w:t>
            </w:r>
          </w:p>
          <w:p w:rsidR="006436A0" w:rsidRDefault="006436A0" w:rsidP="008658B4"/>
        </w:tc>
      </w:tr>
      <w:tr w:rsidR="006436A0" w:rsidTr="008658B4">
        <w:tc>
          <w:tcPr>
            <w:tcW w:w="562" w:type="dxa"/>
          </w:tcPr>
          <w:p w:rsidR="006436A0" w:rsidRPr="00764C9E" w:rsidRDefault="006436A0" w:rsidP="008658B4">
            <w:pPr>
              <w:rPr>
                <w:b/>
              </w:rPr>
            </w:pPr>
            <w:r>
              <w:rPr>
                <w:b/>
              </w:rPr>
              <w:t>55</w:t>
            </w:r>
            <w:r>
              <w:rPr>
                <w:b/>
              </w:rPr>
              <w:t>.</w:t>
            </w:r>
          </w:p>
        </w:tc>
        <w:tc>
          <w:tcPr>
            <w:tcW w:w="8454" w:type="dxa"/>
          </w:tcPr>
          <w:p w:rsidR="006436A0" w:rsidRDefault="006436A0" w:rsidP="008658B4">
            <w:pPr>
              <w:rPr>
                <w:b/>
              </w:rPr>
            </w:pPr>
            <w:r w:rsidRPr="00485946">
              <w:rPr>
                <w:b/>
              </w:rPr>
              <w:t>Matters arising from the previous meeting.</w:t>
            </w:r>
          </w:p>
          <w:p w:rsidR="006436A0" w:rsidRDefault="006436A0" w:rsidP="006436A0">
            <w:pPr>
              <w:pStyle w:val="ListParagraph"/>
              <w:numPr>
                <w:ilvl w:val="0"/>
                <w:numId w:val="2"/>
              </w:numPr>
            </w:pPr>
            <w:r>
              <w:t>Regarding bus services, the local MP had discussed improvements to bus services in the area with all three bus companies and agreement on the need for improvement had been acknowledged. The companies were seeking to recruit additional drivers and improve communication with service users. Members noted a slight improvement but were of the view that more was needed.</w:t>
            </w:r>
          </w:p>
          <w:p w:rsidR="006436A0" w:rsidRPr="00485946" w:rsidRDefault="006436A0" w:rsidP="005F4BD9">
            <w:pPr>
              <w:pStyle w:val="ListParagraph"/>
              <w:numPr>
                <w:ilvl w:val="0"/>
                <w:numId w:val="2"/>
              </w:numPr>
            </w:pPr>
            <w:r>
              <w:t>The Chair reported on the recent meeting</w:t>
            </w:r>
            <w:r w:rsidR="005F4BD9">
              <w:t xml:space="preserve"> arranged by NALC, </w:t>
            </w:r>
            <w:r>
              <w:t>between the City Council Chief Executive and representatives of the Parish Councils within the city</w:t>
            </w:r>
            <w:r w:rsidR="005F4BD9">
              <w:t xml:space="preserve">. </w:t>
            </w:r>
          </w:p>
        </w:tc>
      </w:tr>
      <w:tr w:rsidR="006436A0" w:rsidTr="008658B4">
        <w:tc>
          <w:tcPr>
            <w:tcW w:w="562" w:type="dxa"/>
          </w:tcPr>
          <w:p w:rsidR="006436A0" w:rsidRDefault="006436A0" w:rsidP="008658B4">
            <w:pPr>
              <w:rPr>
                <w:b/>
              </w:rPr>
            </w:pPr>
          </w:p>
          <w:p w:rsidR="006436A0" w:rsidRDefault="009F0BA9" w:rsidP="008658B4">
            <w:pPr>
              <w:rPr>
                <w:b/>
              </w:rPr>
            </w:pPr>
            <w:r>
              <w:rPr>
                <w:b/>
              </w:rPr>
              <w:t>56</w:t>
            </w:r>
            <w:r w:rsidR="006436A0">
              <w:rPr>
                <w:b/>
              </w:rPr>
              <w:t>.</w:t>
            </w:r>
          </w:p>
        </w:tc>
        <w:tc>
          <w:tcPr>
            <w:tcW w:w="8454" w:type="dxa"/>
          </w:tcPr>
          <w:p w:rsidR="006436A0" w:rsidRDefault="006436A0" w:rsidP="008658B4">
            <w:pPr>
              <w:rPr>
                <w:b/>
              </w:rPr>
            </w:pPr>
          </w:p>
          <w:p w:rsidR="006436A0" w:rsidRDefault="006436A0" w:rsidP="008658B4">
            <w:pPr>
              <w:rPr>
                <w:b/>
              </w:rPr>
            </w:pPr>
            <w:r>
              <w:rPr>
                <w:b/>
              </w:rPr>
              <w:t>Ward Councillor Update.</w:t>
            </w:r>
          </w:p>
          <w:p w:rsidR="006436A0" w:rsidRDefault="005F4BD9" w:rsidP="008658B4">
            <w:r>
              <w:t>There was no update</w:t>
            </w:r>
            <w:r w:rsidR="006436A0">
              <w:t>.</w:t>
            </w:r>
          </w:p>
          <w:p w:rsidR="006436A0" w:rsidRPr="00485946" w:rsidRDefault="006436A0" w:rsidP="008658B4"/>
        </w:tc>
      </w:tr>
      <w:tr w:rsidR="006436A0" w:rsidTr="008658B4">
        <w:tc>
          <w:tcPr>
            <w:tcW w:w="562" w:type="dxa"/>
          </w:tcPr>
          <w:p w:rsidR="006436A0" w:rsidRPr="00764C9E" w:rsidRDefault="009F0BA9" w:rsidP="008658B4">
            <w:pPr>
              <w:rPr>
                <w:b/>
              </w:rPr>
            </w:pPr>
            <w:r>
              <w:rPr>
                <w:b/>
              </w:rPr>
              <w:t>57</w:t>
            </w:r>
            <w:r w:rsidR="006436A0">
              <w:rPr>
                <w:b/>
              </w:rPr>
              <w:t>.</w:t>
            </w:r>
          </w:p>
        </w:tc>
        <w:tc>
          <w:tcPr>
            <w:tcW w:w="8454" w:type="dxa"/>
          </w:tcPr>
          <w:p w:rsidR="006436A0" w:rsidRPr="00485946" w:rsidRDefault="006436A0" w:rsidP="008658B4">
            <w:pPr>
              <w:rPr>
                <w:b/>
              </w:rPr>
            </w:pPr>
            <w:r w:rsidRPr="00485946">
              <w:rPr>
                <w:b/>
              </w:rPr>
              <w:t>Planning Matters.</w:t>
            </w:r>
          </w:p>
          <w:p w:rsidR="006436A0" w:rsidRDefault="005F4BD9" w:rsidP="008658B4">
            <w:r>
              <w:t>There were no planning matters to consider</w:t>
            </w:r>
            <w:r w:rsidR="006436A0">
              <w:t>.</w:t>
            </w:r>
          </w:p>
          <w:p w:rsidR="006436A0" w:rsidRDefault="006436A0" w:rsidP="008658B4"/>
        </w:tc>
      </w:tr>
      <w:tr w:rsidR="006436A0" w:rsidTr="008658B4">
        <w:tc>
          <w:tcPr>
            <w:tcW w:w="562" w:type="dxa"/>
          </w:tcPr>
          <w:p w:rsidR="006436A0" w:rsidRPr="00764C9E" w:rsidRDefault="009F0BA9" w:rsidP="008658B4">
            <w:pPr>
              <w:rPr>
                <w:b/>
              </w:rPr>
            </w:pPr>
            <w:r>
              <w:rPr>
                <w:b/>
              </w:rPr>
              <w:t>58</w:t>
            </w:r>
            <w:r w:rsidR="006436A0">
              <w:rPr>
                <w:b/>
              </w:rPr>
              <w:t>.</w:t>
            </w:r>
          </w:p>
        </w:tc>
        <w:tc>
          <w:tcPr>
            <w:tcW w:w="8454" w:type="dxa"/>
          </w:tcPr>
          <w:p w:rsidR="006436A0" w:rsidRPr="00485946" w:rsidRDefault="006436A0" w:rsidP="008658B4">
            <w:pPr>
              <w:rPr>
                <w:b/>
              </w:rPr>
            </w:pPr>
            <w:r w:rsidRPr="00485946">
              <w:rPr>
                <w:b/>
              </w:rPr>
              <w:t>Environment and Highways Matters.</w:t>
            </w:r>
          </w:p>
          <w:p w:rsidR="006436A0" w:rsidRDefault="005F4BD9" w:rsidP="008658B4">
            <w:r>
              <w:t>Members were of the opinion that the litter bin next to the bus stop needed moving due to the small from it affecting those using the bus stop. It was agreed that the city councilors be asked to campaign for it to be relocated.</w:t>
            </w:r>
          </w:p>
          <w:p w:rsidR="005F4BD9" w:rsidRDefault="005F4BD9" w:rsidP="008658B4"/>
          <w:p w:rsidR="005F4BD9" w:rsidRDefault="005F4BD9" w:rsidP="008658B4">
            <w:r>
              <w:t xml:space="preserve">The lighting of the Christmas Tree was discussed and it was acknowledged that in future years the light would remain solar powered as the church was not willing to supply power. Consideration was also given to providing a cut </w:t>
            </w:r>
            <w:r>
              <w:lastRenderedPageBreak/>
              <w:t>tree outside the Rest Centre.</w:t>
            </w:r>
          </w:p>
          <w:p w:rsidR="005F4BD9" w:rsidRDefault="005F4BD9" w:rsidP="008658B4"/>
          <w:p w:rsidR="005F4BD9" w:rsidRDefault="005F4BD9" w:rsidP="008658B4">
            <w:r>
              <w:t>Members agreed to ask city councilors about the provision of a three tier planter to replace the flower bed.</w:t>
            </w:r>
          </w:p>
          <w:p w:rsidR="005F4BD9" w:rsidRDefault="005F4BD9" w:rsidP="008658B4"/>
          <w:p w:rsidR="006436A0" w:rsidRDefault="006436A0" w:rsidP="008658B4"/>
        </w:tc>
      </w:tr>
      <w:tr w:rsidR="006436A0" w:rsidTr="008658B4">
        <w:tc>
          <w:tcPr>
            <w:tcW w:w="562" w:type="dxa"/>
          </w:tcPr>
          <w:p w:rsidR="006436A0" w:rsidRPr="00764C9E" w:rsidRDefault="009F0BA9" w:rsidP="008658B4">
            <w:pPr>
              <w:rPr>
                <w:b/>
              </w:rPr>
            </w:pPr>
            <w:r>
              <w:rPr>
                <w:b/>
              </w:rPr>
              <w:lastRenderedPageBreak/>
              <w:t>59</w:t>
            </w:r>
            <w:r w:rsidR="006436A0">
              <w:rPr>
                <w:b/>
              </w:rPr>
              <w:t>.</w:t>
            </w:r>
          </w:p>
        </w:tc>
        <w:tc>
          <w:tcPr>
            <w:tcW w:w="8454" w:type="dxa"/>
          </w:tcPr>
          <w:p w:rsidR="006436A0" w:rsidRPr="00963307" w:rsidRDefault="006436A0" w:rsidP="008658B4">
            <w:pPr>
              <w:rPr>
                <w:b/>
              </w:rPr>
            </w:pPr>
            <w:r w:rsidRPr="00963307">
              <w:rPr>
                <w:b/>
              </w:rPr>
              <w:t>Police Matters.</w:t>
            </w:r>
          </w:p>
          <w:p w:rsidR="006436A0" w:rsidRDefault="006436A0" w:rsidP="008658B4">
            <w:r>
              <w:t>There was nothing to report.</w:t>
            </w:r>
          </w:p>
          <w:p w:rsidR="006436A0" w:rsidRDefault="006436A0" w:rsidP="008658B4"/>
        </w:tc>
      </w:tr>
      <w:tr w:rsidR="006436A0" w:rsidTr="008658B4">
        <w:tc>
          <w:tcPr>
            <w:tcW w:w="562" w:type="dxa"/>
          </w:tcPr>
          <w:p w:rsidR="006436A0" w:rsidRPr="00764C9E" w:rsidRDefault="009F0BA9" w:rsidP="008658B4">
            <w:pPr>
              <w:rPr>
                <w:b/>
              </w:rPr>
            </w:pPr>
            <w:r>
              <w:rPr>
                <w:b/>
              </w:rPr>
              <w:t>60</w:t>
            </w:r>
            <w:r w:rsidR="006436A0">
              <w:rPr>
                <w:b/>
              </w:rPr>
              <w:t>.</w:t>
            </w:r>
          </w:p>
        </w:tc>
        <w:tc>
          <w:tcPr>
            <w:tcW w:w="8454" w:type="dxa"/>
          </w:tcPr>
          <w:p w:rsidR="006436A0" w:rsidRPr="00963307" w:rsidRDefault="006436A0" w:rsidP="008658B4">
            <w:pPr>
              <w:rPr>
                <w:b/>
              </w:rPr>
            </w:pPr>
            <w:r w:rsidRPr="00963307">
              <w:rPr>
                <w:b/>
              </w:rPr>
              <w:t>Housing Matters – General.</w:t>
            </w:r>
          </w:p>
          <w:p w:rsidR="006436A0" w:rsidRDefault="005F4BD9" w:rsidP="008658B4">
            <w:r>
              <w:t>There was nothing to report</w:t>
            </w:r>
            <w:r w:rsidR="006436A0">
              <w:t>.</w:t>
            </w:r>
          </w:p>
          <w:p w:rsidR="006436A0" w:rsidRDefault="006436A0" w:rsidP="008658B4"/>
        </w:tc>
      </w:tr>
      <w:tr w:rsidR="006436A0" w:rsidTr="008658B4">
        <w:tc>
          <w:tcPr>
            <w:tcW w:w="562" w:type="dxa"/>
          </w:tcPr>
          <w:p w:rsidR="006436A0" w:rsidRDefault="009F0BA9" w:rsidP="008658B4">
            <w:pPr>
              <w:rPr>
                <w:b/>
              </w:rPr>
            </w:pPr>
            <w:r>
              <w:rPr>
                <w:b/>
              </w:rPr>
              <w:t>61</w:t>
            </w:r>
            <w:r w:rsidR="006436A0">
              <w:rPr>
                <w:b/>
              </w:rPr>
              <w:t>.</w:t>
            </w:r>
          </w:p>
        </w:tc>
        <w:tc>
          <w:tcPr>
            <w:tcW w:w="8454" w:type="dxa"/>
          </w:tcPr>
          <w:p w:rsidR="006436A0" w:rsidRDefault="006436A0" w:rsidP="008658B4">
            <w:pPr>
              <w:rPr>
                <w:b/>
              </w:rPr>
            </w:pPr>
            <w:r>
              <w:rPr>
                <w:b/>
              </w:rPr>
              <w:t>Financial Matters.</w:t>
            </w:r>
          </w:p>
          <w:p w:rsidR="006436A0" w:rsidRDefault="005F4BD9" w:rsidP="008658B4">
            <w:r>
              <w:t>P</w:t>
            </w:r>
            <w:r w:rsidR="006436A0">
              <w:t>ayment w</w:t>
            </w:r>
            <w:r>
              <w:t>as</w:t>
            </w:r>
            <w:r w:rsidR="006436A0">
              <w:t xml:space="preserve"> approved to HMRC in respect of the Clerk’s salary.</w:t>
            </w:r>
          </w:p>
          <w:p w:rsidR="006436A0" w:rsidRPr="00963307" w:rsidRDefault="006436A0" w:rsidP="008658B4"/>
        </w:tc>
      </w:tr>
      <w:tr w:rsidR="006436A0" w:rsidTr="008658B4">
        <w:tc>
          <w:tcPr>
            <w:tcW w:w="562" w:type="dxa"/>
          </w:tcPr>
          <w:p w:rsidR="006436A0" w:rsidRDefault="009F0BA9" w:rsidP="008658B4">
            <w:pPr>
              <w:rPr>
                <w:b/>
              </w:rPr>
            </w:pPr>
            <w:r>
              <w:rPr>
                <w:b/>
              </w:rPr>
              <w:t>62</w:t>
            </w:r>
            <w:r w:rsidR="006436A0">
              <w:rPr>
                <w:b/>
              </w:rPr>
              <w:t>.</w:t>
            </w:r>
          </w:p>
        </w:tc>
        <w:tc>
          <w:tcPr>
            <w:tcW w:w="8454" w:type="dxa"/>
          </w:tcPr>
          <w:p w:rsidR="006436A0" w:rsidRDefault="009F0BA9" w:rsidP="008658B4">
            <w:pPr>
              <w:rPr>
                <w:b/>
              </w:rPr>
            </w:pPr>
            <w:r>
              <w:rPr>
                <w:b/>
              </w:rPr>
              <w:t>Defibrillator</w:t>
            </w:r>
            <w:r w:rsidR="006436A0">
              <w:rPr>
                <w:b/>
              </w:rPr>
              <w:t>.</w:t>
            </w:r>
          </w:p>
          <w:p w:rsidR="006436A0" w:rsidRDefault="009F0BA9" w:rsidP="009F0BA9">
            <w:pPr>
              <w:pStyle w:val="ListParagraph"/>
              <w:ind w:hanging="720"/>
            </w:pPr>
            <w:r>
              <w:t>The Chair reported on the need for a new battery for the defibrillator.  An order had been placed with the Ambulance Service.</w:t>
            </w:r>
          </w:p>
          <w:p w:rsidR="006436A0" w:rsidRPr="00963307" w:rsidRDefault="006436A0" w:rsidP="008658B4">
            <w:pPr>
              <w:pStyle w:val="ListParagraph"/>
            </w:pPr>
          </w:p>
        </w:tc>
      </w:tr>
      <w:tr w:rsidR="006436A0" w:rsidTr="008658B4">
        <w:tc>
          <w:tcPr>
            <w:tcW w:w="562" w:type="dxa"/>
          </w:tcPr>
          <w:p w:rsidR="006436A0" w:rsidRDefault="006436A0" w:rsidP="008658B4">
            <w:pPr>
              <w:rPr>
                <w:b/>
              </w:rPr>
            </w:pPr>
          </w:p>
          <w:p w:rsidR="006436A0" w:rsidRDefault="009F0BA9" w:rsidP="008658B4">
            <w:pPr>
              <w:rPr>
                <w:b/>
              </w:rPr>
            </w:pPr>
            <w:r>
              <w:rPr>
                <w:b/>
              </w:rPr>
              <w:t>63</w:t>
            </w:r>
            <w:bookmarkStart w:id="0" w:name="_GoBack"/>
            <w:bookmarkEnd w:id="0"/>
            <w:r w:rsidR="006436A0">
              <w:rPr>
                <w:b/>
              </w:rPr>
              <w:t>.</w:t>
            </w:r>
          </w:p>
        </w:tc>
        <w:tc>
          <w:tcPr>
            <w:tcW w:w="8454" w:type="dxa"/>
          </w:tcPr>
          <w:p w:rsidR="006436A0" w:rsidRDefault="006436A0" w:rsidP="008658B4">
            <w:pPr>
              <w:pStyle w:val="BodyText"/>
              <w:spacing w:line="276" w:lineRule="exact"/>
              <w:ind w:left="3162" w:right="164" w:hanging="3162"/>
              <w:rPr>
                <w:b/>
                <w:bCs/>
              </w:rPr>
            </w:pPr>
          </w:p>
          <w:p w:rsidR="006436A0" w:rsidRDefault="006436A0" w:rsidP="008658B4">
            <w:pPr>
              <w:pStyle w:val="BodyText"/>
              <w:spacing w:line="276" w:lineRule="exact"/>
              <w:ind w:left="3162" w:right="164" w:hanging="3162"/>
              <w:rPr>
                <w:b/>
                <w:bCs/>
              </w:rPr>
            </w:pPr>
            <w:r>
              <w:rPr>
                <w:b/>
                <w:bCs/>
              </w:rPr>
              <w:t>Date and Time of next meeting.</w:t>
            </w:r>
          </w:p>
          <w:p w:rsidR="006436A0" w:rsidRDefault="006436A0" w:rsidP="008658B4">
            <w:pPr>
              <w:pStyle w:val="BodyText"/>
              <w:spacing w:line="276" w:lineRule="exact"/>
              <w:ind w:left="3162" w:right="164" w:hanging="1623"/>
              <w:rPr>
                <w:b/>
                <w:bCs/>
              </w:rPr>
            </w:pPr>
          </w:p>
          <w:p w:rsidR="006436A0" w:rsidRPr="007D302E" w:rsidRDefault="006436A0" w:rsidP="008658B4">
            <w:pPr>
              <w:pStyle w:val="BodyText"/>
              <w:spacing w:line="276" w:lineRule="exact"/>
              <w:ind w:left="666" w:right="164"/>
            </w:pPr>
            <w:r>
              <w:rPr>
                <w:b/>
                <w:bCs/>
              </w:rPr>
              <w:t>Resolved:</w:t>
            </w:r>
            <w:r>
              <w:rPr>
                <w:spacing w:val="32"/>
              </w:rPr>
              <w:t xml:space="preserve"> </w:t>
            </w:r>
            <w:r>
              <w:rPr>
                <w:spacing w:val="1"/>
              </w:rPr>
              <w:t>T</w:t>
            </w:r>
            <w:r>
              <w:t>hat</w:t>
            </w:r>
            <w:r>
              <w:rPr>
                <w:spacing w:val="2"/>
              </w:rPr>
              <w:t xml:space="preserve"> </w:t>
            </w:r>
            <w:r>
              <w:t>t</w:t>
            </w:r>
            <w:r>
              <w:rPr>
                <w:spacing w:val="1"/>
              </w:rPr>
              <w:t>h</w:t>
            </w:r>
            <w:r>
              <w:t xml:space="preserve">e next meeting of the Parish Council be held at 7:00pm on Wednesday </w:t>
            </w:r>
            <w:r w:rsidR="009F0BA9">
              <w:t>8 March</w:t>
            </w:r>
            <w:r>
              <w:t xml:space="preserve"> 2023 at the Rest Centre Greenside Avenue.</w:t>
            </w:r>
          </w:p>
          <w:p w:rsidR="006436A0" w:rsidRDefault="006436A0" w:rsidP="008658B4">
            <w:pPr>
              <w:pStyle w:val="BodyText"/>
              <w:ind w:left="0"/>
              <w:rPr>
                <w:spacing w:val="1"/>
              </w:rPr>
            </w:pPr>
          </w:p>
          <w:p w:rsidR="006436A0" w:rsidRDefault="006436A0" w:rsidP="008658B4">
            <w:pPr>
              <w:pStyle w:val="BodyText"/>
              <w:ind w:left="0"/>
            </w:pPr>
            <w:r>
              <w:rPr>
                <w:spacing w:val="1"/>
              </w:rPr>
              <w:t>T</w:t>
            </w:r>
            <w:r>
              <w:t xml:space="preserve">here </w:t>
            </w:r>
            <w:r>
              <w:rPr>
                <w:spacing w:val="1"/>
              </w:rPr>
              <w:t>b</w:t>
            </w:r>
            <w:r>
              <w:t>eing</w:t>
            </w:r>
            <w:r>
              <w:rPr>
                <w:spacing w:val="-1"/>
              </w:rPr>
              <w:t xml:space="preserve"> </w:t>
            </w:r>
            <w:r>
              <w:rPr>
                <w:spacing w:val="1"/>
              </w:rPr>
              <w:t>n</w:t>
            </w:r>
            <w:r>
              <w:t xml:space="preserve">o </w:t>
            </w:r>
            <w:r>
              <w:rPr>
                <w:spacing w:val="3"/>
              </w:rPr>
              <w:t>f</w:t>
            </w:r>
            <w:r>
              <w:t>urther busin</w:t>
            </w:r>
            <w:r>
              <w:rPr>
                <w:spacing w:val="1"/>
              </w:rPr>
              <w:t>e</w:t>
            </w:r>
            <w:r>
              <w:t>ss the</w:t>
            </w:r>
            <w:r>
              <w:rPr>
                <w:spacing w:val="6"/>
              </w:rPr>
              <w:t xml:space="preserve"> </w:t>
            </w:r>
            <w:r>
              <w:t>Ch</w:t>
            </w:r>
            <w:r>
              <w:rPr>
                <w:spacing w:val="1"/>
              </w:rPr>
              <w:t>a</w:t>
            </w:r>
            <w:r>
              <w:t>ir</w:t>
            </w:r>
            <w:r>
              <w:rPr>
                <w:spacing w:val="-1"/>
              </w:rPr>
              <w:t xml:space="preserve"> </w:t>
            </w:r>
            <w:r>
              <w:t>clos</w:t>
            </w:r>
            <w:r>
              <w:rPr>
                <w:spacing w:val="1"/>
              </w:rPr>
              <w:t>e</w:t>
            </w:r>
            <w:r>
              <w:t xml:space="preserve">d the </w:t>
            </w:r>
            <w:r>
              <w:rPr>
                <w:spacing w:val="1"/>
              </w:rPr>
              <w:t>m</w:t>
            </w:r>
            <w:r>
              <w:t>eeting</w:t>
            </w:r>
            <w:r>
              <w:rPr>
                <w:spacing w:val="-2"/>
              </w:rPr>
              <w:t xml:space="preserve"> </w:t>
            </w:r>
            <w:r>
              <w:rPr>
                <w:spacing w:val="1"/>
              </w:rPr>
              <w:t>a</w:t>
            </w:r>
            <w:r>
              <w:t>t 8:00</w:t>
            </w:r>
            <w:r>
              <w:rPr>
                <w:spacing w:val="1"/>
              </w:rPr>
              <w:t xml:space="preserve"> </w:t>
            </w:r>
            <w:r>
              <w:t>p.</w:t>
            </w:r>
            <w:r>
              <w:rPr>
                <w:spacing w:val="3"/>
              </w:rPr>
              <w:t>m</w:t>
            </w:r>
            <w:r>
              <w:t>.</w:t>
            </w:r>
          </w:p>
          <w:p w:rsidR="006436A0" w:rsidRDefault="006436A0" w:rsidP="008658B4">
            <w:pPr>
              <w:spacing w:before="2" w:line="150" w:lineRule="exact"/>
              <w:rPr>
                <w:sz w:val="15"/>
                <w:szCs w:val="15"/>
              </w:rPr>
            </w:pPr>
          </w:p>
          <w:p w:rsidR="006436A0" w:rsidRDefault="006436A0" w:rsidP="008658B4">
            <w:pPr>
              <w:spacing w:line="200" w:lineRule="exact"/>
              <w:rPr>
                <w:sz w:val="20"/>
                <w:szCs w:val="20"/>
              </w:rPr>
            </w:pPr>
          </w:p>
          <w:p w:rsidR="006436A0" w:rsidRDefault="006436A0" w:rsidP="008658B4">
            <w:pPr>
              <w:spacing w:line="200" w:lineRule="exact"/>
              <w:rPr>
                <w:sz w:val="20"/>
                <w:szCs w:val="20"/>
              </w:rPr>
            </w:pPr>
          </w:p>
          <w:p w:rsidR="006436A0" w:rsidRDefault="006436A0" w:rsidP="008658B4">
            <w:pPr>
              <w:spacing w:line="200" w:lineRule="exact"/>
              <w:rPr>
                <w:sz w:val="20"/>
                <w:szCs w:val="20"/>
              </w:rPr>
            </w:pPr>
          </w:p>
          <w:p w:rsidR="006436A0" w:rsidRDefault="006436A0" w:rsidP="008658B4">
            <w:pPr>
              <w:pStyle w:val="BodyText"/>
              <w:ind w:left="100"/>
            </w:pPr>
            <w:r>
              <w:t>Si</w:t>
            </w:r>
            <w:r>
              <w:rPr>
                <w:spacing w:val="-2"/>
              </w:rPr>
              <w:t>g</w:t>
            </w:r>
            <w:r>
              <w:t>ned:</w:t>
            </w:r>
            <w:r>
              <w:rPr>
                <w:spacing w:val="2"/>
              </w:rPr>
              <w:t xml:space="preserve"> </w:t>
            </w:r>
            <w:r>
              <w:rPr>
                <w:spacing w:val="-1"/>
              </w:rPr>
              <w:t>-</w:t>
            </w:r>
            <w:r>
              <w:t>.......................................................</w:t>
            </w:r>
            <w:r>
              <w:rPr>
                <w:spacing w:val="-1"/>
              </w:rPr>
              <w:t>C</w:t>
            </w:r>
            <w:r>
              <w:t>h</w:t>
            </w:r>
            <w:r>
              <w:rPr>
                <w:spacing w:val="1"/>
              </w:rPr>
              <w:t>a</w:t>
            </w:r>
            <w:r>
              <w:rPr>
                <w:spacing w:val="-1"/>
              </w:rPr>
              <w:t>ir</w:t>
            </w:r>
            <w:r>
              <w:rPr>
                <w:spacing w:val="1"/>
              </w:rPr>
              <w:t>m</w:t>
            </w:r>
            <w:r>
              <w:t>an</w:t>
            </w:r>
          </w:p>
          <w:p w:rsidR="006436A0" w:rsidRDefault="006436A0" w:rsidP="008658B4">
            <w:pPr>
              <w:pStyle w:val="BodyText"/>
              <w:ind w:left="100"/>
            </w:pPr>
          </w:p>
          <w:p w:rsidR="006436A0" w:rsidRDefault="006436A0" w:rsidP="008658B4">
            <w:pPr>
              <w:spacing w:before="16" w:line="260" w:lineRule="exact"/>
              <w:rPr>
                <w:sz w:val="26"/>
                <w:szCs w:val="26"/>
              </w:rPr>
            </w:pPr>
          </w:p>
          <w:p w:rsidR="006436A0" w:rsidRDefault="006436A0" w:rsidP="008658B4">
            <w:pPr>
              <w:pStyle w:val="BodyText"/>
              <w:ind w:left="100"/>
            </w:pPr>
            <w:r>
              <w:t>Date:</w:t>
            </w:r>
            <w:r>
              <w:rPr>
                <w:spacing w:val="1"/>
              </w:rPr>
              <w:t xml:space="preserve"> </w:t>
            </w:r>
            <w:r>
              <w:rPr>
                <w:spacing w:val="-1"/>
              </w:rPr>
              <w:t>-</w:t>
            </w:r>
            <w:r>
              <w:t>.........................................................</w:t>
            </w:r>
          </w:p>
          <w:p w:rsidR="006436A0" w:rsidRDefault="006436A0" w:rsidP="008658B4">
            <w:pPr>
              <w:spacing w:before="11" w:line="280" w:lineRule="exact"/>
              <w:rPr>
                <w:sz w:val="28"/>
                <w:szCs w:val="28"/>
              </w:rPr>
            </w:pPr>
          </w:p>
          <w:p w:rsidR="006436A0" w:rsidRDefault="006436A0" w:rsidP="008658B4">
            <w:pPr>
              <w:rPr>
                <w:b/>
              </w:rPr>
            </w:pPr>
          </w:p>
        </w:tc>
      </w:tr>
    </w:tbl>
    <w:p w:rsidR="00FE033F" w:rsidRDefault="00FE033F"/>
    <w:sectPr w:rsidR="00FE03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D7202"/>
    <w:multiLevelType w:val="hybridMultilevel"/>
    <w:tmpl w:val="2F8C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156896"/>
    <w:multiLevelType w:val="hybridMultilevel"/>
    <w:tmpl w:val="18805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6A0"/>
    <w:rsid w:val="005F4BD9"/>
    <w:rsid w:val="006436A0"/>
    <w:rsid w:val="009F0BA9"/>
    <w:rsid w:val="00FE03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D3611"/>
  <w15:chartTrackingRefBased/>
  <w15:docId w15:val="{8FB4F26C-89B9-4096-AF8E-000CEB215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436A0"/>
    <w:pPr>
      <w:widowControl w:val="0"/>
      <w:spacing w:after="0" w:line="240" w:lineRule="auto"/>
    </w:pPr>
    <w:rPr>
      <w:rFonts w:ascii="Arial" w:hAnsi="Arial" w:cs="Arial"/>
      <w:sz w:val="24"/>
      <w:szCs w:val="24"/>
      <w:lang w:val="en-US"/>
    </w:rPr>
  </w:style>
  <w:style w:type="paragraph" w:styleId="Heading1">
    <w:name w:val="heading 1"/>
    <w:basedOn w:val="Normal"/>
    <w:link w:val="Heading1Char"/>
    <w:uiPriority w:val="1"/>
    <w:qFormat/>
    <w:rsid w:val="006436A0"/>
    <w:pPr>
      <w:ind w:left="1802" w:hanging="531"/>
      <w:outlineLvl w:val="0"/>
    </w:pPr>
    <w:rPr>
      <w:rFonts w:eastAsia="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436A0"/>
    <w:rPr>
      <w:rFonts w:ascii="Arial" w:eastAsia="Arial" w:hAnsi="Arial" w:cs="Arial"/>
      <w:b/>
      <w:bCs/>
      <w:sz w:val="24"/>
      <w:szCs w:val="24"/>
      <w:lang w:val="en-US"/>
    </w:rPr>
  </w:style>
  <w:style w:type="paragraph" w:styleId="BodyText">
    <w:name w:val="Body Text"/>
    <w:basedOn w:val="Normal"/>
    <w:link w:val="BodyTextChar"/>
    <w:uiPriority w:val="1"/>
    <w:qFormat/>
    <w:rsid w:val="006436A0"/>
    <w:pPr>
      <w:ind w:left="3160"/>
    </w:pPr>
    <w:rPr>
      <w:rFonts w:eastAsia="Arial"/>
    </w:rPr>
  </w:style>
  <w:style w:type="character" w:customStyle="1" w:styleId="BodyTextChar">
    <w:name w:val="Body Text Char"/>
    <w:basedOn w:val="DefaultParagraphFont"/>
    <w:link w:val="BodyText"/>
    <w:uiPriority w:val="1"/>
    <w:rsid w:val="006436A0"/>
    <w:rPr>
      <w:rFonts w:ascii="Arial" w:eastAsia="Arial" w:hAnsi="Arial" w:cs="Arial"/>
      <w:sz w:val="24"/>
      <w:szCs w:val="24"/>
      <w:lang w:val="en-US"/>
    </w:rPr>
  </w:style>
  <w:style w:type="table" w:styleId="TableGrid">
    <w:name w:val="Table Grid"/>
    <w:basedOn w:val="TableNormal"/>
    <w:uiPriority w:val="39"/>
    <w:rsid w:val="00643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3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402</Words>
  <Characters>2297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2023-03-02T10:30:00Z</dcterms:created>
  <dcterms:modified xsi:type="dcterms:W3CDTF">2023-03-02T10:56:00Z</dcterms:modified>
</cp:coreProperties>
</file>