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320E" w14:textId="77777777" w:rsidR="00E14534" w:rsidRDefault="00E14534"/>
    <w:p w14:paraId="164FFD15" w14:textId="36B509BD" w:rsidR="00F06275" w:rsidRDefault="00AB1748" w:rsidP="00B47F29">
      <w:pPr>
        <w:rPr>
          <w:rFonts w:ascii="Tahoma" w:hAnsi="Tahoma" w:cs="Tahoma"/>
          <w:b/>
          <w:sz w:val="24"/>
          <w:szCs w:val="24"/>
          <w:u w:val="single"/>
        </w:rPr>
      </w:pPr>
      <w:r w:rsidRPr="00AB1748">
        <w:rPr>
          <w:rFonts w:ascii="Tahoma" w:hAnsi="Tahoma" w:cs="Tahoma"/>
          <w:b/>
          <w:sz w:val="24"/>
          <w:szCs w:val="24"/>
          <w:u w:val="single"/>
        </w:rPr>
        <w:t>A</w:t>
      </w:r>
      <w:r>
        <w:rPr>
          <w:rFonts w:ascii="Tahoma" w:hAnsi="Tahoma" w:cs="Tahoma"/>
          <w:b/>
          <w:sz w:val="24"/>
          <w:szCs w:val="24"/>
          <w:u w:val="single"/>
        </w:rPr>
        <w:t xml:space="preserve">NNUAL </w:t>
      </w:r>
      <w:r w:rsidRPr="00AB1748">
        <w:rPr>
          <w:rFonts w:ascii="Tahoma" w:hAnsi="Tahoma" w:cs="Tahoma"/>
          <w:b/>
          <w:sz w:val="24"/>
          <w:szCs w:val="24"/>
          <w:u w:val="single"/>
        </w:rPr>
        <w:t>G</w:t>
      </w:r>
      <w:r>
        <w:rPr>
          <w:rFonts w:ascii="Tahoma" w:hAnsi="Tahoma" w:cs="Tahoma"/>
          <w:b/>
          <w:sz w:val="24"/>
          <w:szCs w:val="24"/>
          <w:u w:val="single"/>
        </w:rPr>
        <w:t xml:space="preserve">ENERAL </w:t>
      </w:r>
      <w:r w:rsidRPr="00AB1748">
        <w:rPr>
          <w:rFonts w:ascii="Tahoma" w:hAnsi="Tahoma" w:cs="Tahoma"/>
          <w:b/>
          <w:sz w:val="24"/>
          <w:szCs w:val="24"/>
          <w:u w:val="single"/>
        </w:rPr>
        <w:t>M</w:t>
      </w:r>
      <w:r>
        <w:rPr>
          <w:rFonts w:ascii="Tahoma" w:hAnsi="Tahoma" w:cs="Tahoma"/>
          <w:b/>
          <w:sz w:val="24"/>
          <w:szCs w:val="24"/>
          <w:u w:val="single"/>
        </w:rPr>
        <w:t xml:space="preserve">EETING: </w:t>
      </w:r>
      <w:r w:rsidRPr="00AB1748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C24065">
        <w:rPr>
          <w:rFonts w:ascii="Tahoma" w:hAnsi="Tahoma" w:cs="Tahoma"/>
          <w:b/>
          <w:sz w:val="24"/>
          <w:szCs w:val="24"/>
          <w:u w:val="single"/>
        </w:rPr>
        <w:t>8</w:t>
      </w:r>
      <w:r w:rsidR="00160B17" w:rsidRPr="00160B17">
        <w:rPr>
          <w:rFonts w:ascii="Tahoma" w:hAnsi="Tahoma" w:cs="Tahoma"/>
          <w:b/>
          <w:sz w:val="24"/>
          <w:szCs w:val="24"/>
          <w:u w:val="single"/>
          <w:vertAlign w:val="superscript"/>
        </w:rPr>
        <w:t>th</w:t>
      </w:r>
      <w:r w:rsidR="00160B17">
        <w:rPr>
          <w:rFonts w:ascii="Tahoma" w:hAnsi="Tahoma" w:cs="Tahoma"/>
          <w:b/>
          <w:sz w:val="24"/>
          <w:szCs w:val="24"/>
          <w:u w:val="single"/>
        </w:rPr>
        <w:t xml:space="preserve"> January 202</w:t>
      </w:r>
      <w:r w:rsidR="00C24065">
        <w:rPr>
          <w:rFonts w:ascii="Tahoma" w:hAnsi="Tahoma" w:cs="Tahoma"/>
          <w:b/>
          <w:sz w:val="24"/>
          <w:szCs w:val="24"/>
          <w:u w:val="single"/>
        </w:rPr>
        <w:t>4</w:t>
      </w:r>
      <w:r>
        <w:rPr>
          <w:rFonts w:ascii="Tahoma" w:hAnsi="Tahoma" w:cs="Tahoma"/>
          <w:b/>
          <w:sz w:val="24"/>
          <w:szCs w:val="24"/>
          <w:u w:val="single"/>
        </w:rPr>
        <w:t xml:space="preserve"> – </w:t>
      </w:r>
      <w:r w:rsidR="00DA4619">
        <w:rPr>
          <w:rFonts w:ascii="Tahoma" w:hAnsi="Tahoma" w:cs="Tahoma"/>
          <w:b/>
          <w:sz w:val="24"/>
          <w:szCs w:val="24"/>
          <w:u w:val="single"/>
        </w:rPr>
        <w:t>Draft Minutes</w:t>
      </w:r>
    </w:p>
    <w:p w14:paraId="00166362" w14:textId="7783A2A9" w:rsidR="00F20F5E" w:rsidRPr="00F20F5E" w:rsidRDefault="00F20F5E" w:rsidP="00B47F29">
      <w:pPr>
        <w:rPr>
          <w:rFonts w:ascii="Tahoma" w:hAnsi="Tahoma" w:cs="Tahoma"/>
          <w:b/>
          <w:sz w:val="24"/>
          <w:szCs w:val="24"/>
        </w:rPr>
      </w:pPr>
      <w:r w:rsidRPr="00F20F5E">
        <w:rPr>
          <w:rFonts w:ascii="Tahoma" w:hAnsi="Tahoma" w:cs="Tahoma"/>
          <w:b/>
          <w:sz w:val="24"/>
          <w:szCs w:val="24"/>
        </w:rPr>
        <w:t>6.</w:t>
      </w:r>
      <w:r w:rsidR="00C24065">
        <w:rPr>
          <w:rFonts w:ascii="Tahoma" w:hAnsi="Tahoma" w:cs="Tahoma"/>
          <w:b/>
          <w:sz w:val="24"/>
          <w:szCs w:val="24"/>
        </w:rPr>
        <w:t>15</w:t>
      </w:r>
      <w:r w:rsidRPr="00F20F5E">
        <w:rPr>
          <w:rFonts w:ascii="Tahoma" w:hAnsi="Tahoma" w:cs="Tahoma"/>
          <w:b/>
          <w:sz w:val="24"/>
          <w:szCs w:val="24"/>
        </w:rPr>
        <w:t xml:space="preserve">pm </w:t>
      </w:r>
    </w:p>
    <w:p w14:paraId="3CC70C07" w14:textId="244E1E6D" w:rsidR="00AB1748" w:rsidRPr="00DA4619" w:rsidRDefault="00DA4619" w:rsidP="00B47F29">
      <w:pPr>
        <w:rPr>
          <w:rFonts w:ascii="Tahoma" w:hAnsi="Tahoma" w:cs="Tahoma"/>
          <w:bCs/>
          <w:sz w:val="24"/>
          <w:szCs w:val="24"/>
        </w:rPr>
      </w:pPr>
      <w:r w:rsidRPr="00DA4619">
        <w:rPr>
          <w:rFonts w:ascii="Tahoma" w:hAnsi="Tahoma" w:cs="Tahoma"/>
          <w:bCs/>
          <w:sz w:val="24"/>
          <w:szCs w:val="24"/>
        </w:rPr>
        <w:t>Present: Cllr’s A Sharp, M Ridley, J Hunter, M Bowes, T Christie, D Rogan-Mackie</w:t>
      </w:r>
    </w:p>
    <w:p w14:paraId="2DF7E470" w14:textId="1A0363DF" w:rsidR="00AB1748" w:rsidRDefault="00AB1748" w:rsidP="00B47F29">
      <w:pPr>
        <w:rPr>
          <w:rFonts w:ascii="Tahoma" w:hAnsi="Tahoma" w:cs="Tahoma"/>
          <w:bCs/>
          <w:sz w:val="24"/>
          <w:szCs w:val="24"/>
        </w:rPr>
      </w:pPr>
    </w:p>
    <w:p w14:paraId="172A409F" w14:textId="77777777" w:rsidR="00CE6D51" w:rsidRDefault="00CE6D51" w:rsidP="007957C8">
      <w:pPr>
        <w:pStyle w:val="ListParagraph"/>
        <w:rPr>
          <w:rFonts w:ascii="Tahoma" w:hAnsi="Tahoma" w:cs="Tahoma"/>
          <w:bCs/>
          <w:sz w:val="24"/>
          <w:szCs w:val="24"/>
        </w:rPr>
      </w:pPr>
    </w:p>
    <w:p w14:paraId="0F1B2AEC" w14:textId="4C45C568" w:rsidR="00AB1748" w:rsidRDefault="00AB1748" w:rsidP="00AB1748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To propose that the trustees instruct Haltwhistle Town Council to undertake the management and costs of the Town Green for the financial year 202-202</w:t>
      </w:r>
      <w:r w:rsidR="00C24065">
        <w:rPr>
          <w:rFonts w:ascii="Tahoma" w:hAnsi="Tahoma" w:cs="Tahoma"/>
          <w:bCs/>
          <w:sz w:val="24"/>
          <w:szCs w:val="24"/>
        </w:rPr>
        <w:t>5</w:t>
      </w:r>
      <w:r>
        <w:rPr>
          <w:rFonts w:ascii="Tahoma" w:hAnsi="Tahoma" w:cs="Tahoma"/>
          <w:bCs/>
          <w:sz w:val="24"/>
          <w:szCs w:val="24"/>
        </w:rPr>
        <w:t>.</w:t>
      </w:r>
    </w:p>
    <w:p w14:paraId="3F9D4DED" w14:textId="2F57B568" w:rsidR="00DA4619" w:rsidRDefault="00DA4619" w:rsidP="00DA4619">
      <w:pPr>
        <w:pStyle w:val="ListParagrap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Proposed Cllr M Bowes                  Seconded Cllr T Christie</w:t>
      </w:r>
    </w:p>
    <w:p w14:paraId="38DD3BA0" w14:textId="7F1B9083" w:rsidR="00160B17" w:rsidRDefault="00160B17" w:rsidP="00AB1748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To approve the minutes from AGM </w:t>
      </w:r>
      <w:r w:rsidR="00C24065">
        <w:rPr>
          <w:rFonts w:ascii="Tahoma" w:hAnsi="Tahoma" w:cs="Tahoma"/>
          <w:bCs/>
          <w:sz w:val="24"/>
          <w:szCs w:val="24"/>
        </w:rPr>
        <w:t>9</w:t>
      </w:r>
      <w:r w:rsidR="00C24065" w:rsidRPr="00C24065">
        <w:rPr>
          <w:rFonts w:ascii="Tahoma" w:hAnsi="Tahoma" w:cs="Tahoma"/>
          <w:bCs/>
          <w:sz w:val="24"/>
          <w:szCs w:val="24"/>
          <w:vertAlign w:val="superscript"/>
        </w:rPr>
        <w:t>th</w:t>
      </w:r>
      <w:r w:rsidR="00C24065">
        <w:rPr>
          <w:rFonts w:ascii="Tahoma" w:hAnsi="Tahoma" w:cs="Tahoma"/>
          <w:bCs/>
          <w:sz w:val="24"/>
          <w:szCs w:val="24"/>
        </w:rPr>
        <w:t xml:space="preserve"> January 2023</w:t>
      </w:r>
      <w:r w:rsidR="00DA4619">
        <w:rPr>
          <w:rFonts w:ascii="Tahoma" w:hAnsi="Tahoma" w:cs="Tahoma"/>
          <w:bCs/>
          <w:sz w:val="24"/>
          <w:szCs w:val="24"/>
        </w:rPr>
        <w:t xml:space="preserve"> - Approved</w:t>
      </w:r>
    </w:p>
    <w:p w14:paraId="6DDF73DA" w14:textId="639B6455" w:rsidR="00AB1748" w:rsidRPr="00DA4619" w:rsidRDefault="00DA4619" w:rsidP="00DA4619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The following report was received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160B17" w:rsidRPr="00DA4619">
        <w:rPr>
          <w:rFonts w:ascii="Tahoma" w:hAnsi="Tahoma" w:cs="Tahoma"/>
          <w:bCs/>
          <w:sz w:val="24"/>
          <w:szCs w:val="24"/>
        </w:rPr>
        <w:t>for 202</w:t>
      </w:r>
      <w:r w:rsidR="00C24065" w:rsidRPr="00DA4619">
        <w:rPr>
          <w:rFonts w:ascii="Tahoma" w:hAnsi="Tahoma" w:cs="Tahoma"/>
          <w:bCs/>
          <w:sz w:val="24"/>
          <w:szCs w:val="24"/>
        </w:rPr>
        <w:t>3</w:t>
      </w:r>
      <w:r w:rsidR="00160B17" w:rsidRPr="00DA4619">
        <w:rPr>
          <w:rFonts w:ascii="Tahoma" w:hAnsi="Tahoma" w:cs="Tahoma"/>
          <w:bCs/>
          <w:sz w:val="24"/>
          <w:szCs w:val="24"/>
        </w:rPr>
        <w:t>-202</w:t>
      </w:r>
      <w:r w:rsidR="00C24065" w:rsidRPr="00DA4619">
        <w:rPr>
          <w:rFonts w:ascii="Tahoma" w:hAnsi="Tahoma" w:cs="Tahoma"/>
          <w:bCs/>
          <w:sz w:val="24"/>
          <w:szCs w:val="24"/>
        </w:rPr>
        <w:t>4</w:t>
      </w:r>
      <w:r>
        <w:rPr>
          <w:rFonts w:ascii="Tahoma" w:hAnsi="Tahoma" w:cs="Tahoma"/>
          <w:bCs/>
          <w:sz w:val="24"/>
          <w:szCs w:val="24"/>
        </w:rPr>
        <w:t>:</w:t>
      </w:r>
    </w:p>
    <w:p w14:paraId="46A5EDD5" w14:textId="77777777" w:rsidR="00AB1748" w:rsidRPr="00AB1748" w:rsidRDefault="00AB1748" w:rsidP="00B47F29">
      <w:pPr>
        <w:rPr>
          <w:rFonts w:ascii="Tahoma" w:hAnsi="Tahoma" w:cs="Tahoma"/>
          <w:b/>
          <w:sz w:val="24"/>
          <w:szCs w:val="24"/>
          <w:u w:val="single"/>
        </w:rPr>
      </w:pPr>
    </w:p>
    <w:p w14:paraId="7A19FE80" w14:textId="77777777" w:rsidR="00DA4619" w:rsidRPr="00DA4619" w:rsidRDefault="00DA4619" w:rsidP="00DA4619">
      <w:pPr>
        <w:rPr>
          <w:rFonts w:ascii="Tahoma" w:hAnsi="Tahoma" w:cs="Tahoma"/>
          <w:bCs/>
          <w:sz w:val="24"/>
          <w:szCs w:val="24"/>
        </w:rPr>
      </w:pPr>
      <w:r w:rsidRPr="00DA4619">
        <w:rPr>
          <w:rFonts w:ascii="Tahoma" w:hAnsi="Tahoma" w:cs="Tahoma"/>
          <w:bCs/>
          <w:sz w:val="24"/>
          <w:szCs w:val="24"/>
        </w:rPr>
        <w:t xml:space="preserve">Grants Received from Haltwhistle Town Council to 31st December: £21213.27 which was spent on grass cutting, play inspections, maintenance, and new </w:t>
      </w:r>
      <w:proofErr w:type="spellStart"/>
      <w:r w:rsidRPr="00DA4619">
        <w:rPr>
          <w:rFonts w:ascii="Tahoma" w:hAnsi="Tahoma" w:cs="Tahoma"/>
          <w:bCs/>
          <w:sz w:val="24"/>
          <w:szCs w:val="24"/>
        </w:rPr>
        <w:t>wetpour</w:t>
      </w:r>
      <w:proofErr w:type="spellEnd"/>
      <w:r w:rsidRPr="00DA4619">
        <w:rPr>
          <w:rFonts w:ascii="Tahoma" w:hAnsi="Tahoma" w:cs="Tahoma"/>
          <w:bCs/>
          <w:sz w:val="24"/>
          <w:szCs w:val="24"/>
        </w:rPr>
        <w:t>.</w:t>
      </w:r>
    </w:p>
    <w:p w14:paraId="52455F92" w14:textId="77777777" w:rsidR="00DA4619" w:rsidRPr="00DA4619" w:rsidRDefault="00DA4619" w:rsidP="00DA4619">
      <w:pPr>
        <w:rPr>
          <w:rFonts w:ascii="Tahoma" w:hAnsi="Tahoma" w:cs="Tahoma"/>
          <w:bCs/>
          <w:sz w:val="24"/>
          <w:szCs w:val="24"/>
        </w:rPr>
      </w:pPr>
      <w:r w:rsidRPr="00DA4619">
        <w:rPr>
          <w:rFonts w:ascii="Tahoma" w:hAnsi="Tahoma" w:cs="Tahoma"/>
          <w:bCs/>
          <w:sz w:val="24"/>
          <w:szCs w:val="24"/>
        </w:rPr>
        <w:t>10 sturdy trees were planted and seem to be thriving.</w:t>
      </w:r>
    </w:p>
    <w:p w14:paraId="4A70539B" w14:textId="77777777" w:rsidR="00DA4619" w:rsidRPr="00DA4619" w:rsidRDefault="00DA4619" w:rsidP="00DA4619">
      <w:pPr>
        <w:rPr>
          <w:rFonts w:ascii="Tahoma" w:hAnsi="Tahoma" w:cs="Tahoma"/>
          <w:bCs/>
          <w:sz w:val="24"/>
          <w:szCs w:val="24"/>
        </w:rPr>
      </w:pPr>
      <w:r w:rsidRPr="00DA4619">
        <w:rPr>
          <w:rFonts w:ascii="Tahoma" w:hAnsi="Tahoma" w:cs="Tahoma"/>
          <w:bCs/>
          <w:sz w:val="24"/>
          <w:szCs w:val="24"/>
        </w:rPr>
        <w:t xml:space="preserve">The swings in the under 6 area have not been painted </w:t>
      </w:r>
      <w:proofErr w:type="gramStart"/>
      <w:r w:rsidRPr="00DA4619">
        <w:rPr>
          <w:rFonts w:ascii="Tahoma" w:hAnsi="Tahoma" w:cs="Tahoma"/>
          <w:bCs/>
          <w:sz w:val="24"/>
          <w:szCs w:val="24"/>
        </w:rPr>
        <w:t>as yet</w:t>
      </w:r>
      <w:proofErr w:type="gramEnd"/>
      <w:r w:rsidRPr="00DA4619">
        <w:rPr>
          <w:rFonts w:ascii="Tahoma" w:hAnsi="Tahoma" w:cs="Tahoma"/>
          <w:bCs/>
          <w:sz w:val="24"/>
          <w:szCs w:val="24"/>
        </w:rPr>
        <w:t xml:space="preserve"> but, it is hoped they will be completed in the spring. The council propose to purchase new swing seats and lay more bark in the spring too.</w:t>
      </w:r>
    </w:p>
    <w:p w14:paraId="52444CE8" w14:textId="77777777" w:rsidR="00DA4619" w:rsidRPr="00DA4619" w:rsidRDefault="00DA4619" w:rsidP="00DA4619">
      <w:pPr>
        <w:rPr>
          <w:rFonts w:ascii="Tahoma" w:hAnsi="Tahoma" w:cs="Tahoma"/>
          <w:bCs/>
          <w:sz w:val="24"/>
          <w:szCs w:val="24"/>
        </w:rPr>
      </w:pPr>
      <w:r w:rsidRPr="00DA4619">
        <w:rPr>
          <w:rFonts w:ascii="Tahoma" w:hAnsi="Tahoma" w:cs="Tahoma"/>
          <w:bCs/>
          <w:sz w:val="24"/>
          <w:szCs w:val="24"/>
        </w:rPr>
        <w:t xml:space="preserve">Two new swing seats were purchased for the older age area, a tyre </w:t>
      </w:r>
      <w:proofErr w:type="gramStart"/>
      <w:r w:rsidRPr="00DA4619">
        <w:rPr>
          <w:rFonts w:ascii="Tahoma" w:hAnsi="Tahoma" w:cs="Tahoma"/>
          <w:bCs/>
          <w:sz w:val="24"/>
          <w:szCs w:val="24"/>
        </w:rPr>
        <w:t>swing</w:t>
      </w:r>
      <w:proofErr w:type="gramEnd"/>
      <w:r w:rsidRPr="00DA4619">
        <w:rPr>
          <w:rFonts w:ascii="Tahoma" w:hAnsi="Tahoma" w:cs="Tahoma"/>
          <w:bCs/>
          <w:sz w:val="24"/>
          <w:szCs w:val="24"/>
        </w:rPr>
        <w:t xml:space="preserve"> and the basket swing. </w:t>
      </w:r>
    </w:p>
    <w:p w14:paraId="214733D4" w14:textId="77777777" w:rsidR="00DA4619" w:rsidRPr="00DA4619" w:rsidRDefault="00DA4619" w:rsidP="00DA4619">
      <w:pPr>
        <w:rPr>
          <w:rFonts w:ascii="Tahoma" w:hAnsi="Tahoma" w:cs="Tahoma"/>
          <w:bCs/>
          <w:sz w:val="24"/>
          <w:szCs w:val="24"/>
        </w:rPr>
      </w:pPr>
      <w:r w:rsidRPr="00DA4619">
        <w:rPr>
          <w:rFonts w:ascii="Tahoma" w:hAnsi="Tahoma" w:cs="Tahoma"/>
          <w:bCs/>
          <w:sz w:val="24"/>
          <w:szCs w:val="24"/>
        </w:rPr>
        <w:t>Northumberland County Council will undertake the play inspections.</w:t>
      </w:r>
    </w:p>
    <w:p w14:paraId="439C13CC" w14:textId="77777777" w:rsidR="00DA4619" w:rsidRPr="00DA4619" w:rsidRDefault="00DA4619" w:rsidP="00DA4619">
      <w:pPr>
        <w:rPr>
          <w:rFonts w:ascii="Tahoma" w:hAnsi="Tahoma" w:cs="Tahoma"/>
          <w:bCs/>
          <w:sz w:val="24"/>
          <w:szCs w:val="24"/>
        </w:rPr>
      </w:pPr>
      <w:r w:rsidRPr="00DA4619">
        <w:rPr>
          <w:rFonts w:ascii="Tahoma" w:hAnsi="Tahoma" w:cs="Tahoma"/>
          <w:bCs/>
          <w:sz w:val="24"/>
          <w:szCs w:val="24"/>
        </w:rPr>
        <w:t>The trustees agree that Haltwhistle Town Council would be asked to undertake the maintenance and running of the green for 2024-2025.</w:t>
      </w:r>
    </w:p>
    <w:p w14:paraId="7D977C16" w14:textId="4E4CD84D" w:rsidR="00AB1748" w:rsidRDefault="00DA4619" w:rsidP="00DA4619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4"/>
          <w:szCs w:val="24"/>
        </w:rPr>
      </w:pPr>
      <w:r w:rsidRPr="00DA4619">
        <w:rPr>
          <w:rFonts w:ascii="Tahoma" w:hAnsi="Tahoma" w:cs="Tahoma"/>
          <w:bCs/>
          <w:sz w:val="24"/>
          <w:szCs w:val="24"/>
        </w:rPr>
        <w:t>The next AGM will be held Monday 6th January 2025.</w:t>
      </w:r>
    </w:p>
    <w:p w14:paraId="6E3C2A08" w14:textId="20051EFB" w:rsidR="00DA4619" w:rsidRPr="00DA4619" w:rsidRDefault="00DA4619" w:rsidP="00DA4619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The meeting closed at 6.30pm. </w:t>
      </w:r>
    </w:p>
    <w:p w14:paraId="501ADB0D" w14:textId="77777777" w:rsidR="00AB1748" w:rsidRDefault="00AB1748" w:rsidP="00B47F29">
      <w:pPr>
        <w:rPr>
          <w:rFonts w:ascii="Tahoma" w:hAnsi="Tahoma" w:cs="Tahoma"/>
          <w:b/>
          <w:sz w:val="24"/>
          <w:szCs w:val="24"/>
        </w:rPr>
      </w:pPr>
    </w:p>
    <w:p w14:paraId="481F2195" w14:textId="77777777" w:rsidR="00BB65A5" w:rsidRPr="00A73A3C" w:rsidRDefault="00BB65A5" w:rsidP="00A73A3C">
      <w:pPr>
        <w:rPr>
          <w:rFonts w:ascii="Tahoma" w:hAnsi="Tahoma" w:cs="Tahoma"/>
          <w:sz w:val="24"/>
          <w:szCs w:val="24"/>
        </w:rPr>
      </w:pPr>
    </w:p>
    <w:sectPr w:rsidR="00BB65A5" w:rsidRPr="00A73A3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E604" w14:textId="77777777" w:rsidR="00CE60F0" w:rsidRDefault="00CE60F0" w:rsidP="002A0AD7">
      <w:pPr>
        <w:spacing w:after="0" w:line="240" w:lineRule="auto"/>
      </w:pPr>
      <w:r>
        <w:separator/>
      </w:r>
    </w:p>
  </w:endnote>
  <w:endnote w:type="continuationSeparator" w:id="0">
    <w:p w14:paraId="5106F8E8" w14:textId="77777777" w:rsidR="00CE60F0" w:rsidRDefault="00CE60F0" w:rsidP="002A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B4EC" w14:textId="3E71403E" w:rsidR="00AB1748" w:rsidRPr="00F20F5E" w:rsidRDefault="00AB1748" w:rsidP="002A0AD7">
    <w:pPr>
      <w:pStyle w:val="Footer"/>
      <w:jc w:val="center"/>
      <w:rPr>
        <w:b/>
        <w:color w:val="1F4E79" w:themeColor="accent1" w:themeShade="80"/>
        <w:sz w:val="24"/>
        <w:szCs w:val="24"/>
      </w:rPr>
    </w:pPr>
    <w:r w:rsidRPr="00F20F5E">
      <w:rPr>
        <w:rFonts w:ascii="Tahoma" w:hAnsi="Tahoma" w:cs="Tahoma"/>
        <w:b/>
        <w:color w:val="1F4E79" w:themeColor="accent1" w:themeShade="80"/>
        <w:sz w:val="24"/>
        <w:szCs w:val="24"/>
      </w:rPr>
      <w:t>Charity No. 1084683</w:t>
    </w:r>
  </w:p>
  <w:p w14:paraId="509E4D5D" w14:textId="77777777" w:rsidR="002A0AD7" w:rsidRPr="002A0AD7" w:rsidRDefault="002A0AD7" w:rsidP="002A0AD7">
    <w:pPr>
      <w:pStyle w:val="Footer"/>
      <w:tabs>
        <w:tab w:val="clear" w:pos="4513"/>
        <w:tab w:val="clear" w:pos="9026"/>
        <w:tab w:val="left" w:pos="2025"/>
      </w:tabs>
      <w:jc w:val="center"/>
      <w:rPr>
        <w:color w:val="1F4E79" w:themeColor="accent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7C62" w14:textId="77777777" w:rsidR="00CE60F0" w:rsidRDefault="00CE60F0" w:rsidP="002A0AD7">
      <w:pPr>
        <w:spacing w:after="0" w:line="240" w:lineRule="auto"/>
      </w:pPr>
      <w:r>
        <w:separator/>
      </w:r>
    </w:p>
  </w:footnote>
  <w:footnote w:type="continuationSeparator" w:id="0">
    <w:p w14:paraId="7EE951A0" w14:textId="77777777" w:rsidR="00CE60F0" w:rsidRDefault="00CE60F0" w:rsidP="002A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17D1" w14:textId="0CC65EEF" w:rsidR="002A0AD7" w:rsidRPr="002A0AD7" w:rsidRDefault="002A0AD7" w:rsidP="002A0AD7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2A0AD7">
      <w:rPr>
        <w:rFonts w:ascii="Times New Roman" w:hAnsi="Times New Roman" w:cs="Times New Roman"/>
        <w:b/>
        <w:sz w:val="36"/>
        <w:szCs w:val="36"/>
      </w:rPr>
      <w:t xml:space="preserve">HALTWHISTLE TOWN </w:t>
    </w:r>
    <w:r w:rsidR="00AB1748">
      <w:rPr>
        <w:rFonts w:ascii="Times New Roman" w:hAnsi="Times New Roman" w:cs="Times New Roman"/>
        <w:b/>
        <w:sz w:val="36"/>
        <w:szCs w:val="36"/>
      </w:rPr>
      <w:t>GREEN CHARITY</w:t>
    </w:r>
  </w:p>
  <w:p w14:paraId="2F815DB5" w14:textId="7EA9C26C" w:rsidR="002A0AD7" w:rsidRDefault="002A0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A6E0C"/>
    <w:multiLevelType w:val="hybridMultilevel"/>
    <w:tmpl w:val="6EF42630"/>
    <w:lvl w:ilvl="0" w:tplc="8B34A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643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D7"/>
    <w:rsid w:val="00001FBC"/>
    <w:rsid w:val="000217DF"/>
    <w:rsid w:val="0004250D"/>
    <w:rsid w:val="00042AA8"/>
    <w:rsid w:val="00075D81"/>
    <w:rsid w:val="000766E8"/>
    <w:rsid w:val="0007681C"/>
    <w:rsid w:val="000A6F2E"/>
    <w:rsid w:val="0011358F"/>
    <w:rsid w:val="00141B3B"/>
    <w:rsid w:val="00160B17"/>
    <w:rsid w:val="00176746"/>
    <w:rsid w:val="001913D5"/>
    <w:rsid w:val="00191E20"/>
    <w:rsid w:val="001E325A"/>
    <w:rsid w:val="002054C9"/>
    <w:rsid w:val="00216B69"/>
    <w:rsid w:val="002175D8"/>
    <w:rsid w:val="00242B4E"/>
    <w:rsid w:val="00251757"/>
    <w:rsid w:val="00255C54"/>
    <w:rsid w:val="00270102"/>
    <w:rsid w:val="002731A9"/>
    <w:rsid w:val="00280C9C"/>
    <w:rsid w:val="00281669"/>
    <w:rsid w:val="00286717"/>
    <w:rsid w:val="002900A2"/>
    <w:rsid w:val="002A0AD7"/>
    <w:rsid w:val="002C2CAD"/>
    <w:rsid w:val="002C5EE0"/>
    <w:rsid w:val="00372B56"/>
    <w:rsid w:val="003760AA"/>
    <w:rsid w:val="0038507A"/>
    <w:rsid w:val="003A7638"/>
    <w:rsid w:val="003C43B3"/>
    <w:rsid w:val="003D5B84"/>
    <w:rsid w:val="003E0829"/>
    <w:rsid w:val="003E4C17"/>
    <w:rsid w:val="00405F55"/>
    <w:rsid w:val="004132B9"/>
    <w:rsid w:val="00470DE0"/>
    <w:rsid w:val="0048793D"/>
    <w:rsid w:val="00490299"/>
    <w:rsid w:val="004A726C"/>
    <w:rsid w:val="004C439B"/>
    <w:rsid w:val="004D32A6"/>
    <w:rsid w:val="004E5AE6"/>
    <w:rsid w:val="00500859"/>
    <w:rsid w:val="005163AA"/>
    <w:rsid w:val="00521448"/>
    <w:rsid w:val="00533730"/>
    <w:rsid w:val="00544932"/>
    <w:rsid w:val="005576FD"/>
    <w:rsid w:val="005738A7"/>
    <w:rsid w:val="005A2F37"/>
    <w:rsid w:val="005B044D"/>
    <w:rsid w:val="005C6E45"/>
    <w:rsid w:val="005E14F9"/>
    <w:rsid w:val="005F553A"/>
    <w:rsid w:val="005F6E7C"/>
    <w:rsid w:val="006137CA"/>
    <w:rsid w:val="00657DAA"/>
    <w:rsid w:val="00662469"/>
    <w:rsid w:val="0066404D"/>
    <w:rsid w:val="00674C29"/>
    <w:rsid w:val="00675C49"/>
    <w:rsid w:val="00676294"/>
    <w:rsid w:val="006A1197"/>
    <w:rsid w:val="006A4AAD"/>
    <w:rsid w:val="006B2F26"/>
    <w:rsid w:val="006E065F"/>
    <w:rsid w:val="006F0298"/>
    <w:rsid w:val="006F4C84"/>
    <w:rsid w:val="00725DC1"/>
    <w:rsid w:val="0073618A"/>
    <w:rsid w:val="007427E6"/>
    <w:rsid w:val="00756E81"/>
    <w:rsid w:val="0075765F"/>
    <w:rsid w:val="00757A1D"/>
    <w:rsid w:val="007721FC"/>
    <w:rsid w:val="00775958"/>
    <w:rsid w:val="007836B0"/>
    <w:rsid w:val="007863AE"/>
    <w:rsid w:val="007957C8"/>
    <w:rsid w:val="007A43E6"/>
    <w:rsid w:val="007A7BF2"/>
    <w:rsid w:val="007C25EE"/>
    <w:rsid w:val="007C265D"/>
    <w:rsid w:val="007D2E79"/>
    <w:rsid w:val="008048C3"/>
    <w:rsid w:val="00821F9D"/>
    <w:rsid w:val="008220DF"/>
    <w:rsid w:val="00833879"/>
    <w:rsid w:val="008445B8"/>
    <w:rsid w:val="00844C70"/>
    <w:rsid w:val="00847DEC"/>
    <w:rsid w:val="00851719"/>
    <w:rsid w:val="00852827"/>
    <w:rsid w:val="0088251C"/>
    <w:rsid w:val="008859D3"/>
    <w:rsid w:val="00895F0C"/>
    <w:rsid w:val="008A0044"/>
    <w:rsid w:val="008A34E8"/>
    <w:rsid w:val="008A57F4"/>
    <w:rsid w:val="008D70A6"/>
    <w:rsid w:val="008E1352"/>
    <w:rsid w:val="008E4E30"/>
    <w:rsid w:val="0092457B"/>
    <w:rsid w:val="0095201B"/>
    <w:rsid w:val="00953BB6"/>
    <w:rsid w:val="0096564A"/>
    <w:rsid w:val="00965BD4"/>
    <w:rsid w:val="009754F0"/>
    <w:rsid w:val="00985970"/>
    <w:rsid w:val="009B51D2"/>
    <w:rsid w:val="009C0E80"/>
    <w:rsid w:val="009C78EB"/>
    <w:rsid w:val="009E74A4"/>
    <w:rsid w:val="009F3B87"/>
    <w:rsid w:val="00A070FE"/>
    <w:rsid w:val="00A453D5"/>
    <w:rsid w:val="00A73A3C"/>
    <w:rsid w:val="00A84A6F"/>
    <w:rsid w:val="00A9103D"/>
    <w:rsid w:val="00A9438D"/>
    <w:rsid w:val="00A94989"/>
    <w:rsid w:val="00AA5E81"/>
    <w:rsid w:val="00AB1748"/>
    <w:rsid w:val="00AE557F"/>
    <w:rsid w:val="00AE66AE"/>
    <w:rsid w:val="00AF4173"/>
    <w:rsid w:val="00B017B8"/>
    <w:rsid w:val="00B14B91"/>
    <w:rsid w:val="00B46540"/>
    <w:rsid w:val="00B47F29"/>
    <w:rsid w:val="00B65958"/>
    <w:rsid w:val="00BA20C7"/>
    <w:rsid w:val="00BA79EB"/>
    <w:rsid w:val="00BB65A5"/>
    <w:rsid w:val="00C24065"/>
    <w:rsid w:val="00C44E5A"/>
    <w:rsid w:val="00C4760E"/>
    <w:rsid w:val="00C614F9"/>
    <w:rsid w:val="00C83721"/>
    <w:rsid w:val="00C91C56"/>
    <w:rsid w:val="00C95A22"/>
    <w:rsid w:val="00CB704C"/>
    <w:rsid w:val="00CC2D18"/>
    <w:rsid w:val="00CD5A81"/>
    <w:rsid w:val="00CE60F0"/>
    <w:rsid w:val="00CE6D51"/>
    <w:rsid w:val="00CF5AC1"/>
    <w:rsid w:val="00CF7896"/>
    <w:rsid w:val="00D25292"/>
    <w:rsid w:val="00D633B1"/>
    <w:rsid w:val="00D848EA"/>
    <w:rsid w:val="00DA081B"/>
    <w:rsid w:val="00DA4619"/>
    <w:rsid w:val="00DB07F5"/>
    <w:rsid w:val="00DD46F7"/>
    <w:rsid w:val="00DD4EEC"/>
    <w:rsid w:val="00DE1415"/>
    <w:rsid w:val="00E04A5E"/>
    <w:rsid w:val="00E067F5"/>
    <w:rsid w:val="00E14534"/>
    <w:rsid w:val="00E155E9"/>
    <w:rsid w:val="00E5545F"/>
    <w:rsid w:val="00E70FC8"/>
    <w:rsid w:val="00E85172"/>
    <w:rsid w:val="00EA646E"/>
    <w:rsid w:val="00F06275"/>
    <w:rsid w:val="00F130F2"/>
    <w:rsid w:val="00F20F5E"/>
    <w:rsid w:val="00F23A58"/>
    <w:rsid w:val="00F60292"/>
    <w:rsid w:val="00F675EC"/>
    <w:rsid w:val="00F83B89"/>
    <w:rsid w:val="00F94B9B"/>
    <w:rsid w:val="00FA770E"/>
    <w:rsid w:val="00FB35CD"/>
    <w:rsid w:val="00FB56AB"/>
    <w:rsid w:val="00FD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44459"/>
  <w15:chartTrackingRefBased/>
  <w15:docId w15:val="{6D8F2DB3-17BE-4D76-AB57-A9B74BBF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D7"/>
  </w:style>
  <w:style w:type="paragraph" w:styleId="Footer">
    <w:name w:val="footer"/>
    <w:basedOn w:val="Normal"/>
    <w:link w:val="FooterChar"/>
    <w:unhideWhenUsed/>
    <w:rsid w:val="002A0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D7"/>
  </w:style>
  <w:style w:type="character" w:customStyle="1" w:styleId="WW8Num1z2">
    <w:name w:val="WW8Num1z2"/>
    <w:rsid w:val="002A0AD7"/>
  </w:style>
  <w:style w:type="paragraph" w:styleId="BalloonText">
    <w:name w:val="Balloon Text"/>
    <w:basedOn w:val="Normal"/>
    <w:link w:val="BalloonTextChar"/>
    <w:uiPriority w:val="99"/>
    <w:semiHidden/>
    <w:unhideWhenUsed/>
    <w:rsid w:val="00675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55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57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B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01bcbe-9aec-4a1e-9cca-f54c8431bc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0E74247FD1041937036807DD43288" ma:contentTypeVersion="17" ma:contentTypeDescription="Create a new document." ma:contentTypeScope="" ma:versionID="da9f8ff46d4677aee69c53ce3b322c70">
  <xsd:schema xmlns:xsd="http://www.w3.org/2001/XMLSchema" xmlns:xs="http://www.w3.org/2001/XMLSchema" xmlns:p="http://schemas.microsoft.com/office/2006/metadata/properties" xmlns:ns3="26807c03-8ab5-4eb6-a3e6-2ccad21a11f3" xmlns:ns4="df01bcbe-9aec-4a1e-9cca-f54c8431bcf9" targetNamespace="http://schemas.microsoft.com/office/2006/metadata/properties" ma:root="true" ma:fieldsID="00a6fdf371c2730b29bcee65e21a9750" ns3:_="" ns4:_="">
    <xsd:import namespace="26807c03-8ab5-4eb6-a3e6-2ccad21a11f3"/>
    <xsd:import namespace="df01bcbe-9aec-4a1e-9cca-f54c8431bc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MediaServiceObjectDetectorVersions" minOccurs="0"/>
                <xsd:element ref="ns4:_activity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07c03-8ab5-4eb6-a3e6-2ccad21a11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1bcbe-9aec-4a1e-9cca-f54c8431b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A3DAB-823F-48BF-A20C-448E9D8419B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f01bcbe-9aec-4a1e-9cca-f54c8431bcf9"/>
    <ds:schemaRef ds:uri="26807c03-8ab5-4eb6-a3e6-2ccad21a11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C4C7A3-A4B2-4324-8BE7-2EB905154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79182-DAD8-4C1A-A0E1-9D8668AA5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07c03-8ab5-4eb6-a3e6-2ccad21a11f3"/>
    <ds:schemaRef ds:uri="df01bcbe-9aec-4a1e-9cca-f54c8431b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Susan Saunders</cp:lastModifiedBy>
  <cp:revision>2</cp:revision>
  <cp:lastPrinted>2022-03-28T14:16:00Z</cp:lastPrinted>
  <dcterms:created xsi:type="dcterms:W3CDTF">2024-01-16T11:42:00Z</dcterms:created>
  <dcterms:modified xsi:type="dcterms:W3CDTF">2024-01-16T11:42:00Z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0x0101001EA0E74247FD1041937036807DD43288</vt:lpwstr>
  </property>
</Properties>
</file>