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4B" w:rsidRDefault="00CD6D4B" w:rsidP="00CD6D4B">
      <w:pPr>
        <w:ind w:left="17"/>
        <w:jc w:val="center"/>
        <w:rPr>
          <w:rFonts w:eastAsia="Arial"/>
          <w:sz w:val="40"/>
          <w:szCs w:val="40"/>
        </w:rPr>
      </w:pPr>
      <w:r>
        <w:rPr>
          <w:rFonts w:eastAsia="Arial"/>
          <w:b/>
          <w:bCs/>
          <w:sz w:val="40"/>
          <w:szCs w:val="40"/>
        </w:rPr>
        <w:t>B</w:t>
      </w:r>
      <w:r>
        <w:rPr>
          <w:rFonts w:eastAsia="Arial"/>
          <w:b/>
          <w:bCs/>
          <w:spacing w:val="1"/>
          <w:sz w:val="40"/>
          <w:szCs w:val="40"/>
        </w:rPr>
        <w:t>R</w:t>
      </w:r>
      <w:r>
        <w:rPr>
          <w:rFonts w:eastAsia="Arial"/>
          <w:b/>
          <w:bCs/>
          <w:sz w:val="40"/>
          <w:szCs w:val="40"/>
        </w:rPr>
        <w:t>U</w:t>
      </w:r>
      <w:r>
        <w:rPr>
          <w:rFonts w:eastAsia="Arial"/>
          <w:b/>
          <w:bCs/>
          <w:spacing w:val="1"/>
          <w:sz w:val="40"/>
          <w:szCs w:val="40"/>
        </w:rPr>
        <w:t>N</w:t>
      </w:r>
      <w:r>
        <w:rPr>
          <w:rFonts w:eastAsia="Arial"/>
          <w:b/>
          <w:bCs/>
          <w:sz w:val="40"/>
          <w:szCs w:val="40"/>
        </w:rPr>
        <w:t>SWICK PARISH COUN</w:t>
      </w:r>
      <w:r>
        <w:rPr>
          <w:rFonts w:eastAsia="Arial"/>
          <w:b/>
          <w:bCs/>
          <w:spacing w:val="1"/>
          <w:sz w:val="40"/>
          <w:szCs w:val="40"/>
        </w:rPr>
        <w:t>C</w:t>
      </w:r>
      <w:r>
        <w:rPr>
          <w:rFonts w:eastAsia="Arial"/>
          <w:b/>
          <w:bCs/>
          <w:sz w:val="40"/>
          <w:szCs w:val="40"/>
        </w:rPr>
        <w:t>IL</w:t>
      </w:r>
    </w:p>
    <w:p w:rsidR="00CD6D4B" w:rsidRDefault="00CD6D4B" w:rsidP="00CD6D4B">
      <w:pPr>
        <w:spacing w:before="3" w:line="280" w:lineRule="exact"/>
        <w:rPr>
          <w:sz w:val="28"/>
          <w:szCs w:val="28"/>
        </w:rPr>
      </w:pPr>
    </w:p>
    <w:p w:rsidR="00CD6D4B" w:rsidRDefault="00CD6D4B" w:rsidP="00CD6D4B">
      <w:pPr>
        <w:pStyle w:val="Heading1"/>
        <w:spacing w:line="242" w:lineRule="auto"/>
        <w:ind w:left="1370" w:right="1349" w:firstLine="0"/>
        <w:jc w:val="center"/>
        <w:rPr>
          <w:b w:val="0"/>
          <w:bCs w:val="0"/>
        </w:rPr>
      </w:pPr>
      <w:r>
        <w:rPr>
          <w:spacing w:val="-1"/>
        </w:rPr>
        <w:t>Minutes of the meeting of Brunswick Parish Council held on 14 February 2024</w:t>
      </w:r>
    </w:p>
    <w:p w:rsidR="00CD6D4B" w:rsidRDefault="00CD6D4B" w:rsidP="00CD6D4B">
      <w:pPr>
        <w:spacing w:line="280" w:lineRule="exact"/>
        <w:rPr>
          <w:sz w:val="28"/>
          <w:szCs w:val="28"/>
        </w:rPr>
      </w:pPr>
    </w:p>
    <w:p w:rsidR="00CD6D4B" w:rsidRDefault="00CD6D4B" w:rsidP="00CD6D4B">
      <w:pPr>
        <w:pStyle w:val="BodyText"/>
        <w:tabs>
          <w:tab w:val="left" w:pos="3544"/>
        </w:tabs>
        <w:ind w:left="3544" w:right="517" w:hanging="1701"/>
      </w:pPr>
      <w:r>
        <w:t>Present: Councillor E. MacKinlay (Vice Chair)</w:t>
      </w:r>
    </w:p>
    <w:p w:rsidR="00CD6D4B" w:rsidRPr="00EB453E" w:rsidRDefault="00CD6D4B" w:rsidP="00CD6D4B">
      <w:pPr>
        <w:pStyle w:val="BodyText"/>
        <w:tabs>
          <w:tab w:val="left" w:pos="3544"/>
        </w:tabs>
        <w:ind w:left="3544" w:right="517" w:hanging="1701"/>
        <w:rPr>
          <w:lang w:val="en-GB"/>
        </w:rPr>
      </w:pPr>
      <w:r>
        <w:rPr>
          <w:lang w:val="en-GB"/>
        </w:rPr>
        <w:t>Councillors</w:t>
      </w:r>
      <w:r>
        <w:rPr>
          <w:spacing w:val="3"/>
        </w:rPr>
        <w:t xml:space="preserve"> Alderson, Brown, Currey and J. Mackinlay</w:t>
      </w:r>
      <w:r>
        <w:t xml:space="preserve"> </w:t>
      </w:r>
    </w:p>
    <w:p w:rsidR="00CD6D4B" w:rsidRDefault="00CD6D4B" w:rsidP="00CD6D4B">
      <w:pPr>
        <w:spacing w:before="16" w:line="260" w:lineRule="exact"/>
        <w:rPr>
          <w:sz w:val="26"/>
          <w:szCs w:val="26"/>
        </w:rPr>
      </w:pPr>
    </w:p>
    <w:p w:rsidR="00CD6D4B" w:rsidRDefault="00CD6D4B" w:rsidP="00CD6D4B">
      <w:pPr>
        <w:pStyle w:val="BodyText"/>
        <w:tabs>
          <w:tab w:val="left" w:pos="3544"/>
        </w:tabs>
        <w:ind w:left="1811"/>
        <w:rPr>
          <w:lang w:val="en-GB"/>
        </w:rPr>
      </w:pPr>
      <w:r>
        <w:t>In</w:t>
      </w:r>
      <w:r>
        <w:rPr>
          <w:spacing w:val="1"/>
        </w:rPr>
        <w:t xml:space="preserve"> a</w:t>
      </w:r>
      <w:r>
        <w:t>ttendance:</w:t>
      </w:r>
      <w:r>
        <w:tab/>
      </w:r>
      <w:r>
        <w:rPr>
          <w:lang w:val="en-GB"/>
        </w:rPr>
        <w:tab/>
        <w:t>I. Humphries    - Clerk &amp; RFO</w:t>
      </w:r>
    </w:p>
    <w:p w:rsidR="00CD6D4B" w:rsidRDefault="00CD6D4B" w:rsidP="00CD6D4B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 xml:space="preserve">                           2 Members of the Public   </w:t>
      </w:r>
    </w:p>
    <w:p w:rsidR="00CD6D4B" w:rsidRDefault="00CD6D4B" w:rsidP="00CD6D4B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 xml:space="preserve">                           </w:t>
      </w:r>
    </w:p>
    <w:p w:rsidR="00CD6D4B" w:rsidRDefault="00CD6D4B" w:rsidP="00CD6D4B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ab/>
      </w:r>
    </w:p>
    <w:p w:rsidR="00CD6D4B" w:rsidRPr="0012176A" w:rsidRDefault="00CD6D4B" w:rsidP="00CD6D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CD6D4B" w:rsidTr="00F40FD7">
        <w:tc>
          <w:tcPr>
            <w:tcW w:w="704" w:type="dxa"/>
          </w:tcPr>
          <w:p w:rsidR="00CD6D4B" w:rsidRPr="0012176A" w:rsidRDefault="00CD6D4B" w:rsidP="00F40FD7">
            <w:pPr>
              <w:rPr>
                <w:b/>
              </w:rPr>
            </w:pPr>
            <w:r>
              <w:rPr>
                <w:b/>
              </w:rPr>
              <w:t>79</w:t>
            </w:r>
            <w:r w:rsidRPr="0012176A">
              <w:rPr>
                <w:b/>
              </w:rPr>
              <w:t>.</w:t>
            </w: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  <w:r w:rsidRPr="0012176A">
              <w:rPr>
                <w:b/>
              </w:rPr>
              <w:t>Apologies for absence</w:t>
            </w:r>
          </w:p>
          <w:p w:rsidR="00CD6D4B" w:rsidRDefault="00CD6D4B" w:rsidP="00F40FD7">
            <w:r>
              <w:t>Apologies for absence were received from Councillor I Laverick.</w:t>
            </w:r>
          </w:p>
          <w:p w:rsidR="00CD6D4B" w:rsidRPr="0012176A" w:rsidRDefault="00CD6D4B" w:rsidP="00F40FD7"/>
        </w:tc>
      </w:tr>
      <w:tr w:rsidR="00CD6D4B" w:rsidTr="00F40FD7">
        <w:tc>
          <w:tcPr>
            <w:tcW w:w="704" w:type="dxa"/>
          </w:tcPr>
          <w:p w:rsidR="00CD6D4B" w:rsidRDefault="00CD6D4B" w:rsidP="00F40FD7">
            <w:pPr>
              <w:rPr>
                <w:b/>
              </w:rPr>
            </w:pPr>
            <w:r>
              <w:rPr>
                <w:b/>
              </w:rPr>
              <w:t>80.</w:t>
            </w: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955902" w:rsidRDefault="00955902" w:rsidP="00F40FD7">
            <w:pPr>
              <w:rPr>
                <w:b/>
              </w:rPr>
            </w:pPr>
          </w:p>
          <w:p w:rsidR="00CD6D4B" w:rsidRDefault="00CD6D4B" w:rsidP="00955902">
            <w:pPr>
              <w:rPr>
                <w:b/>
              </w:rPr>
            </w:pP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  <w:r>
              <w:rPr>
                <w:b/>
              </w:rPr>
              <w:t>Issues raised by members of the public</w:t>
            </w:r>
          </w:p>
          <w:p w:rsidR="00CD6D4B" w:rsidRDefault="00CD6D4B" w:rsidP="00F40FD7">
            <w:r>
              <w:t xml:space="preserve">Two members of the public were present to respond to the issues raised at the previous meeting regarding the running of the Brunswick Allotments. They were advised that the </w:t>
            </w:r>
            <w:r w:rsidR="00955902">
              <w:t>matter</w:t>
            </w:r>
            <w:r>
              <w:t xml:space="preserve"> had been taken up by </w:t>
            </w:r>
            <w:r w:rsidR="00955902">
              <w:t>City Councillor Avaei and that he would now be advised of their willingness to discuss the issues</w:t>
            </w:r>
            <w:r>
              <w:t>.</w:t>
            </w:r>
          </w:p>
          <w:p w:rsidR="00955902" w:rsidRPr="00757387" w:rsidRDefault="00955902" w:rsidP="00F40FD7"/>
        </w:tc>
      </w:tr>
      <w:tr w:rsidR="00CD6D4B" w:rsidTr="00F40FD7">
        <w:tc>
          <w:tcPr>
            <w:tcW w:w="704" w:type="dxa"/>
          </w:tcPr>
          <w:p w:rsidR="00CD6D4B" w:rsidRDefault="00955902" w:rsidP="00F40FD7">
            <w:pPr>
              <w:rPr>
                <w:b/>
              </w:rPr>
            </w:pPr>
            <w:r>
              <w:rPr>
                <w:b/>
              </w:rPr>
              <w:t>81</w:t>
            </w:r>
            <w:r w:rsidR="00CD6D4B">
              <w:rPr>
                <w:b/>
              </w:rPr>
              <w:t>.</w:t>
            </w: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  <w:r>
              <w:rPr>
                <w:b/>
              </w:rPr>
              <w:t>Ward Councillor up-date</w:t>
            </w:r>
          </w:p>
          <w:p w:rsidR="00CD6D4B" w:rsidRDefault="00CD6D4B" w:rsidP="00F40FD7">
            <w:r>
              <w:t>There was nothing to report.</w:t>
            </w:r>
          </w:p>
          <w:p w:rsidR="00CD6D4B" w:rsidRPr="00B83B52" w:rsidRDefault="00CD6D4B" w:rsidP="00F40FD7"/>
        </w:tc>
      </w:tr>
      <w:tr w:rsidR="00CD6D4B" w:rsidTr="00F40FD7">
        <w:tc>
          <w:tcPr>
            <w:tcW w:w="704" w:type="dxa"/>
          </w:tcPr>
          <w:p w:rsidR="00CD6D4B" w:rsidRDefault="00955902" w:rsidP="00F40FD7">
            <w:pPr>
              <w:rPr>
                <w:b/>
              </w:rPr>
            </w:pPr>
            <w:r>
              <w:rPr>
                <w:b/>
              </w:rPr>
              <w:t>82</w:t>
            </w:r>
            <w:r w:rsidR="00CD6D4B">
              <w:rPr>
                <w:b/>
              </w:rPr>
              <w:t>.</w:t>
            </w: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  <w:r>
              <w:rPr>
                <w:b/>
              </w:rPr>
              <w:t>Minutes</w:t>
            </w:r>
          </w:p>
          <w:p w:rsidR="00CD6D4B" w:rsidRDefault="00CD6D4B" w:rsidP="00F40FD7">
            <w:r>
              <w:t xml:space="preserve">The minutes of the meeting held on </w:t>
            </w:r>
            <w:r w:rsidR="00955902">
              <w:t>10Jjanuary 2024</w:t>
            </w:r>
            <w:r>
              <w:t xml:space="preserve"> were confirmed as a correct record and signed by the Vice-Chair.</w:t>
            </w:r>
          </w:p>
          <w:p w:rsidR="00CD6D4B" w:rsidRPr="00B83B52" w:rsidRDefault="00CD6D4B" w:rsidP="00F40FD7"/>
        </w:tc>
      </w:tr>
      <w:tr w:rsidR="00CD6D4B" w:rsidTr="00F40FD7">
        <w:tc>
          <w:tcPr>
            <w:tcW w:w="704" w:type="dxa"/>
          </w:tcPr>
          <w:p w:rsidR="00CD6D4B" w:rsidRDefault="00955902" w:rsidP="00F40FD7">
            <w:pPr>
              <w:rPr>
                <w:b/>
              </w:rPr>
            </w:pPr>
            <w:r>
              <w:rPr>
                <w:b/>
              </w:rPr>
              <w:t>83</w:t>
            </w:r>
            <w:r w:rsidR="00CD6D4B">
              <w:rPr>
                <w:b/>
              </w:rPr>
              <w:t>.</w:t>
            </w:r>
          </w:p>
          <w:p w:rsidR="00CD6D4B" w:rsidRDefault="00CD6D4B" w:rsidP="00F40FD7">
            <w:pPr>
              <w:rPr>
                <w:b/>
              </w:rPr>
            </w:pP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  <w:r>
              <w:rPr>
                <w:b/>
              </w:rPr>
              <w:t>Matters Arising from the previous meeting</w:t>
            </w:r>
          </w:p>
          <w:p w:rsidR="00CD6D4B" w:rsidRDefault="00CD6D4B" w:rsidP="00955902">
            <w:pPr>
              <w:pStyle w:val="ListParagraph"/>
              <w:numPr>
                <w:ilvl w:val="0"/>
                <w:numId w:val="1"/>
              </w:numPr>
            </w:pPr>
            <w:r>
              <w:t xml:space="preserve">It was noted </w:t>
            </w:r>
            <w:r w:rsidR="00955902">
              <w:t>that rubbish was still present on the open space adjacent to 43 Westfield Avenue.</w:t>
            </w:r>
          </w:p>
          <w:p w:rsidR="00955902" w:rsidRPr="00B83B52" w:rsidRDefault="00955902" w:rsidP="00955902">
            <w:pPr>
              <w:pStyle w:val="ListParagraph"/>
            </w:pPr>
          </w:p>
        </w:tc>
      </w:tr>
      <w:tr w:rsidR="00CD6D4B" w:rsidTr="00F40FD7">
        <w:tc>
          <w:tcPr>
            <w:tcW w:w="704" w:type="dxa"/>
          </w:tcPr>
          <w:p w:rsidR="00CD6D4B" w:rsidRDefault="00955902" w:rsidP="00F40FD7">
            <w:pPr>
              <w:rPr>
                <w:b/>
              </w:rPr>
            </w:pPr>
            <w:r>
              <w:rPr>
                <w:b/>
              </w:rPr>
              <w:t>84.</w:t>
            </w:r>
          </w:p>
          <w:p w:rsidR="00CD6D4B" w:rsidRDefault="00CD6D4B" w:rsidP="00F40FD7">
            <w:pPr>
              <w:rPr>
                <w:b/>
              </w:rPr>
            </w:pPr>
          </w:p>
          <w:p w:rsidR="00955902" w:rsidRDefault="00CD6D4B" w:rsidP="00F40FD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55902" w:rsidRDefault="00955902" w:rsidP="00F40FD7">
            <w:pPr>
              <w:rPr>
                <w:b/>
              </w:rPr>
            </w:pPr>
          </w:p>
          <w:p w:rsidR="00955902" w:rsidRDefault="00955902" w:rsidP="00F40FD7">
            <w:pPr>
              <w:rPr>
                <w:b/>
              </w:rPr>
            </w:pPr>
          </w:p>
          <w:p w:rsidR="00CD6D4B" w:rsidRDefault="00955902" w:rsidP="004A05D0">
            <w:pPr>
              <w:rPr>
                <w:b/>
              </w:rPr>
            </w:pPr>
            <w:r>
              <w:rPr>
                <w:b/>
              </w:rPr>
              <w:t>85.</w:t>
            </w:r>
            <w:r w:rsidR="00CD6D4B">
              <w:rPr>
                <w:b/>
              </w:rPr>
              <w:t xml:space="preserve"> </w:t>
            </w:r>
          </w:p>
          <w:p w:rsidR="004A05D0" w:rsidRDefault="004A05D0" w:rsidP="004A05D0">
            <w:pPr>
              <w:rPr>
                <w:b/>
              </w:rPr>
            </w:pPr>
          </w:p>
          <w:p w:rsidR="004A05D0" w:rsidRDefault="004A05D0" w:rsidP="004A05D0">
            <w:pPr>
              <w:rPr>
                <w:b/>
              </w:rPr>
            </w:pPr>
          </w:p>
          <w:p w:rsidR="004A05D0" w:rsidRDefault="004A05D0" w:rsidP="004A05D0">
            <w:pPr>
              <w:rPr>
                <w:b/>
              </w:rPr>
            </w:pPr>
          </w:p>
          <w:p w:rsidR="004A05D0" w:rsidRDefault="004A05D0" w:rsidP="004A05D0">
            <w:pPr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8312" w:type="dxa"/>
          </w:tcPr>
          <w:p w:rsidR="00955902" w:rsidRDefault="00955902" w:rsidP="00F40FD7">
            <w:pPr>
              <w:rPr>
                <w:b/>
              </w:rPr>
            </w:pPr>
            <w:r>
              <w:rPr>
                <w:b/>
              </w:rPr>
              <w:t>Cricket Hub</w:t>
            </w:r>
          </w:p>
          <w:p w:rsidR="00955902" w:rsidRPr="00955902" w:rsidRDefault="00955902" w:rsidP="00F40FD7">
            <w:r w:rsidRPr="00955902">
              <w:t>Members noted</w:t>
            </w:r>
            <w:r>
              <w:t xml:space="preserve"> funding was still being sort for the proposed Cricket Club and Hub facilities in the village and a letter of support had been submitted on behalf of the Parish Council.</w:t>
            </w:r>
          </w:p>
          <w:p w:rsidR="00955902" w:rsidRDefault="00955902" w:rsidP="00F40FD7">
            <w:pPr>
              <w:rPr>
                <w:b/>
              </w:rPr>
            </w:pPr>
          </w:p>
          <w:p w:rsidR="00955902" w:rsidRDefault="00955902" w:rsidP="00F40FD7">
            <w:pPr>
              <w:rPr>
                <w:b/>
              </w:rPr>
            </w:pPr>
            <w:r>
              <w:rPr>
                <w:b/>
              </w:rPr>
              <w:t>City Council Ward Boundary Review</w:t>
            </w:r>
          </w:p>
          <w:p w:rsidR="00955902" w:rsidRDefault="00955902" w:rsidP="00F40FD7">
            <w:r>
              <w:t>Members noted the consultation regarding the Ward Boundary Review but had no comment to make at this stage.</w:t>
            </w:r>
          </w:p>
          <w:p w:rsidR="00955902" w:rsidRPr="00955902" w:rsidRDefault="00955902" w:rsidP="00F40FD7"/>
          <w:p w:rsidR="00CD6D4B" w:rsidRPr="00432F1B" w:rsidRDefault="00CD6D4B" w:rsidP="00F40FD7">
            <w:pPr>
              <w:rPr>
                <w:b/>
              </w:rPr>
            </w:pPr>
            <w:r>
              <w:rPr>
                <w:b/>
              </w:rPr>
              <w:t>F</w:t>
            </w:r>
            <w:r w:rsidRPr="00432F1B">
              <w:rPr>
                <w:b/>
              </w:rPr>
              <w:t>inancial Matters</w:t>
            </w:r>
          </w:p>
          <w:p w:rsidR="00CD6D4B" w:rsidRDefault="00CD6D4B" w:rsidP="00F40FD7">
            <w:r>
              <w:t>Members authorized payments to Clerk salary and HMRC</w:t>
            </w:r>
          </w:p>
          <w:p w:rsidR="00CD6D4B" w:rsidRPr="00BA2CD8" w:rsidRDefault="00CD6D4B" w:rsidP="00F40FD7"/>
        </w:tc>
      </w:tr>
      <w:tr w:rsidR="00CD6D4B" w:rsidTr="00F40FD7">
        <w:tc>
          <w:tcPr>
            <w:tcW w:w="704" w:type="dxa"/>
          </w:tcPr>
          <w:p w:rsidR="00CD6D4B" w:rsidRDefault="004A05D0" w:rsidP="00F40FD7">
            <w:pPr>
              <w:rPr>
                <w:b/>
              </w:rPr>
            </w:pPr>
            <w:r>
              <w:rPr>
                <w:b/>
              </w:rPr>
              <w:t>87</w:t>
            </w:r>
            <w:r w:rsidR="00CD6D4B">
              <w:rPr>
                <w:b/>
              </w:rPr>
              <w:t>.</w:t>
            </w: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4A05D0" w:rsidP="00F40FD7">
            <w:pPr>
              <w:rPr>
                <w:b/>
              </w:rPr>
            </w:pPr>
            <w:r>
              <w:rPr>
                <w:b/>
              </w:rPr>
              <w:t>88</w:t>
            </w:r>
            <w:r w:rsidR="00CD6D4B">
              <w:rPr>
                <w:b/>
              </w:rPr>
              <w:t>.</w:t>
            </w: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4A05D0" w:rsidP="00F40FD7">
            <w:pPr>
              <w:rPr>
                <w:b/>
              </w:rPr>
            </w:pPr>
            <w:r>
              <w:rPr>
                <w:b/>
              </w:rPr>
              <w:t>89</w:t>
            </w:r>
            <w:r w:rsidR="00CD6D4B">
              <w:rPr>
                <w:b/>
              </w:rPr>
              <w:t>.</w:t>
            </w: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  <w:r>
              <w:rPr>
                <w:b/>
              </w:rPr>
              <w:lastRenderedPageBreak/>
              <w:t>Housing, Planning, Environment and Highways</w:t>
            </w:r>
          </w:p>
          <w:p w:rsidR="00CD6D4B" w:rsidRDefault="004A05D0" w:rsidP="00CD6D4B">
            <w:pPr>
              <w:pStyle w:val="ListParagraph"/>
              <w:numPr>
                <w:ilvl w:val="0"/>
                <w:numId w:val="2"/>
              </w:numPr>
            </w:pPr>
            <w:r>
              <w:t xml:space="preserve">Members expressed concerns at the state of highways in the village with an increasing number of potholes. It was agreed that this be </w:t>
            </w:r>
            <w:r>
              <w:lastRenderedPageBreak/>
              <w:t>raised at the next Parish Council/City Council meeting.</w:t>
            </w:r>
          </w:p>
          <w:p w:rsidR="004A05D0" w:rsidRDefault="004A05D0" w:rsidP="00CD6D4B">
            <w:pPr>
              <w:pStyle w:val="ListParagraph"/>
              <w:numPr>
                <w:ilvl w:val="0"/>
                <w:numId w:val="2"/>
              </w:numPr>
            </w:pPr>
            <w:r>
              <w:t>Brunswick had been copied in to an email from Hazlerigg Parish Council to the City Council regarding the litter/fly tipping on the footpath between the two villages.</w:t>
            </w:r>
          </w:p>
          <w:p w:rsidR="004A05D0" w:rsidRDefault="004A05D0" w:rsidP="00CD6D4B">
            <w:pPr>
              <w:pStyle w:val="ListParagraph"/>
              <w:numPr>
                <w:ilvl w:val="0"/>
                <w:numId w:val="2"/>
              </w:numPr>
            </w:pPr>
            <w:r>
              <w:t xml:space="preserve">Members noted the consultation drop-in sessions available regarding the City Council’s long term vision for the City.  </w:t>
            </w:r>
          </w:p>
          <w:p w:rsidR="00CD6D4B" w:rsidRDefault="00CD6D4B" w:rsidP="00F40FD7">
            <w:pPr>
              <w:rPr>
                <w:b/>
              </w:rPr>
            </w:pPr>
          </w:p>
          <w:p w:rsidR="00CD6D4B" w:rsidRPr="007E7A6F" w:rsidRDefault="00CD6D4B" w:rsidP="00F40FD7">
            <w:pPr>
              <w:rPr>
                <w:b/>
              </w:rPr>
            </w:pPr>
            <w:r w:rsidRPr="007E7A6F">
              <w:rPr>
                <w:b/>
              </w:rPr>
              <w:t>Airport Consultative Committee</w:t>
            </w:r>
          </w:p>
          <w:p w:rsidR="00CD6D4B" w:rsidRDefault="004A05D0" w:rsidP="00F40FD7">
            <w:r>
              <w:t>Noise complaints were to be discussed at a meeting on 27 February</w:t>
            </w:r>
            <w:r w:rsidR="00CD6D4B">
              <w:t>.</w:t>
            </w:r>
          </w:p>
          <w:p w:rsidR="00CD6D4B" w:rsidRPr="007E7A6F" w:rsidRDefault="00CD6D4B" w:rsidP="00F40FD7">
            <w:pPr>
              <w:rPr>
                <w:b/>
              </w:rPr>
            </w:pPr>
          </w:p>
          <w:p w:rsidR="00CD6D4B" w:rsidRPr="007E7A6F" w:rsidRDefault="00CD6D4B" w:rsidP="00F40FD7">
            <w:pPr>
              <w:rPr>
                <w:b/>
              </w:rPr>
            </w:pPr>
            <w:r w:rsidRPr="007E7A6F">
              <w:rPr>
                <w:b/>
              </w:rPr>
              <w:t>Issues Raised by Members</w:t>
            </w:r>
          </w:p>
          <w:p w:rsidR="00A53296" w:rsidRDefault="004A05D0" w:rsidP="00A53296">
            <w:pPr>
              <w:pStyle w:val="ListParagraph"/>
              <w:numPr>
                <w:ilvl w:val="0"/>
                <w:numId w:val="3"/>
              </w:numPr>
            </w:pPr>
            <w:r>
              <w:t xml:space="preserve">Members noted with concern the temporary closure of </w:t>
            </w:r>
            <w:r w:rsidR="00A53296">
              <w:t>parts of Hazelwood School due to structural issues. Members expressed their views that appropriate alternative accommodation be found as soon as possible to enable pupils to return to the classroom.</w:t>
            </w:r>
          </w:p>
          <w:p w:rsidR="00CD6D4B" w:rsidRPr="00DE6EA4" w:rsidRDefault="00A53296" w:rsidP="00A53296">
            <w:pPr>
              <w:pStyle w:val="ListParagraph"/>
              <w:numPr>
                <w:ilvl w:val="0"/>
                <w:numId w:val="3"/>
              </w:numPr>
            </w:pPr>
            <w:r>
              <w:t>It was reported that a resident of Robert Allen Court was approaching their 100</w:t>
            </w:r>
            <w:r w:rsidRPr="00A53296">
              <w:rPr>
                <w:vertAlign w:val="superscript"/>
              </w:rPr>
              <w:t>th</w:t>
            </w:r>
            <w:r>
              <w:t xml:space="preserve"> birthday. It was agreed that a card and flowers be delivered on behalf of the Parish Council.</w:t>
            </w:r>
          </w:p>
        </w:tc>
      </w:tr>
      <w:tr w:rsidR="00CD6D4B" w:rsidTr="00F40FD7">
        <w:tc>
          <w:tcPr>
            <w:tcW w:w="704" w:type="dxa"/>
          </w:tcPr>
          <w:p w:rsidR="00CD6D4B" w:rsidRDefault="00CD6D4B" w:rsidP="00F40FD7">
            <w:pPr>
              <w:rPr>
                <w:b/>
              </w:rPr>
            </w:pPr>
          </w:p>
          <w:p w:rsidR="00CD6D4B" w:rsidRDefault="00CD6D4B" w:rsidP="00F40FD7">
            <w:pPr>
              <w:rPr>
                <w:b/>
              </w:rPr>
            </w:pPr>
          </w:p>
        </w:tc>
        <w:tc>
          <w:tcPr>
            <w:tcW w:w="8312" w:type="dxa"/>
          </w:tcPr>
          <w:p w:rsidR="00CD6D4B" w:rsidRDefault="00CD6D4B" w:rsidP="00F40FD7">
            <w:pPr>
              <w:rPr>
                <w:b/>
              </w:rPr>
            </w:pPr>
          </w:p>
          <w:p w:rsidR="00A53296" w:rsidRDefault="00A53296" w:rsidP="00F40FD7">
            <w:pPr>
              <w:rPr>
                <w:b/>
              </w:rPr>
            </w:pPr>
          </w:p>
          <w:p w:rsidR="00A53296" w:rsidRDefault="00A53296" w:rsidP="00F40FD7">
            <w:pPr>
              <w:rPr>
                <w:b/>
              </w:rPr>
            </w:pPr>
          </w:p>
          <w:p w:rsidR="00A53296" w:rsidRDefault="00A53296" w:rsidP="00F40FD7">
            <w:pPr>
              <w:rPr>
                <w:b/>
              </w:rPr>
            </w:pPr>
          </w:p>
          <w:p w:rsidR="00A53296" w:rsidRDefault="00A53296" w:rsidP="00F40FD7">
            <w:pPr>
              <w:rPr>
                <w:b/>
              </w:rPr>
            </w:pPr>
          </w:p>
        </w:tc>
      </w:tr>
      <w:tr w:rsidR="00CD6D4B" w:rsidTr="00F40FD7">
        <w:tc>
          <w:tcPr>
            <w:tcW w:w="704" w:type="dxa"/>
          </w:tcPr>
          <w:p w:rsidR="00CD6D4B" w:rsidRDefault="00765ED6" w:rsidP="00F40FD7">
            <w:pPr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8312" w:type="dxa"/>
          </w:tcPr>
          <w:p w:rsidR="00765ED6" w:rsidRDefault="00CD6D4B" w:rsidP="00F40FD7">
            <w:pPr>
              <w:rPr>
                <w:b/>
              </w:rPr>
            </w:pPr>
            <w:r>
              <w:rPr>
                <w:b/>
              </w:rPr>
              <w:t xml:space="preserve">Next Meeting  </w:t>
            </w:r>
          </w:p>
          <w:p w:rsidR="00CD6D4B" w:rsidRDefault="00765ED6" w:rsidP="00F40FD7">
            <w:r w:rsidRPr="00765ED6">
              <w:t>The next Parish Councils and City Council meeting was to be held on 13 March</w:t>
            </w:r>
            <w:r w:rsidR="00CD6D4B" w:rsidRPr="00765ED6">
              <w:t xml:space="preserve"> </w:t>
            </w:r>
            <w:r>
              <w:t xml:space="preserve">and therefore to enable the Vice Chair to attend that meeting, the time of this Parish Council meeting on the same date, </w:t>
            </w:r>
            <w:bookmarkStart w:id="0" w:name="_GoBack"/>
            <w:bookmarkEnd w:id="0"/>
            <w:r>
              <w:t xml:space="preserve">was put back to 7.30pm </w:t>
            </w:r>
            <w:r w:rsidR="00CD6D4B">
              <w:t>in the Rest Centre, Greenside Avenue.</w:t>
            </w:r>
          </w:p>
          <w:p w:rsidR="00CD6D4B" w:rsidRDefault="00CD6D4B" w:rsidP="00F40FD7"/>
          <w:p w:rsidR="00CD6D4B" w:rsidRDefault="00CD6D4B" w:rsidP="00F40FD7">
            <w:r>
              <w:t xml:space="preserve">There being no further business, the Vice Chair closed the meeting at </w:t>
            </w:r>
          </w:p>
          <w:p w:rsidR="00CD6D4B" w:rsidRPr="00EF2E8B" w:rsidRDefault="00A53296" w:rsidP="00F40FD7">
            <w:r>
              <w:t>8.10</w:t>
            </w:r>
            <w:r w:rsidR="00CD6D4B">
              <w:t xml:space="preserve"> pm</w:t>
            </w:r>
          </w:p>
        </w:tc>
      </w:tr>
    </w:tbl>
    <w:p w:rsidR="00CD6D4B" w:rsidRDefault="00CD6D4B" w:rsidP="00CD6D4B"/>
    <w:p w:rsidR="00CD6D4B" w:rsidRDefault="00CD6D4B" w:rsidP="00CD6D4B"/>
    <w:p w:rsidR="00202935" w:rsidRDefault="00765ED6"/>
    <w:sectPr w:rsidR="0020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897"/>
    <w:multiLevelType w:val="hybridMultilevel"/>
    <w:tmpl w:val="5FCC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44B1"/>
    <w:multiLevelType w:val="hybridMultilevel"/>
    <w:tmpl w:val="03E2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43F61"/>
    <w:multiLevelType w:val="hybridMultilevel"/>
    <w:tmpl w:val="77AE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4B"/>
    <w:rsid w:val="00373ECB"/>
    <w:rsid w:val="004A05D0"/>
    <w:rsid w:val="00765ED6"/>
    <w:rsid w:val="0087207B"/>
    <w:rsid w:val="00955902"/>
    <w:rsid w:val="00A53296"/>
    <w:rsid w:val="00C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5135"/>
  <w15:chartTrackingRefBased/>
  <w15:docId w15:val="{44C4F943-633E-450F-8A44-24EA0397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6D4B"/>
    <w:pPr>
      <w:widowControl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D6D4B"/>
    <w:pPr>
      <w:ind w:left="1802" w:hanging="531"/>
      <w:outlineLvl w:val="0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D6D4B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6D4B"/>
    <w:pPr>
      <w:ind w:left="31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CD6D4B"/>
    <w:rPr>
      <w:rFonts w:ascii="Arial" w:eastAsia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D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3</cp:revision>
  <dcterms:created xsi:type="dcterms:W3CDTF">2024-02-23T10:19:00Z</dcterms:created>
  <dcterms:modified xsi:type="dcterms:W3CDTF">2024-02-23T11:02:00Z</dcterms:modified>
</cp:coreProperties>
</file>