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F90B" w14:textId="77777777" w:rsidR="005E50CF" w:rsidRPr="00D5437E" w:rsidRDefault="005E50CF" w:rsidP="009B08E7">
      <w:pPr>
        <w:tabs>
          <w:tab w:val="left" w:pos="709"/>
          <w:tab w:val="left" w:pos="1134"/>
        </w:tabs>
        <w:spacing w:after="0" w:line="240" w:lineRule="auto"/>
        <w:jc w:val="center"/>
        <w:rPr>
          <w:b/>
          <w:sz w:val="18"/>
          <w:szCs w:val="18"/>
        </w:rPr>
      </w:pPr>
      <w:r w:rsidRPr="00D5437E">
        <w:rPr>
          <w:b/>
          <w:sz w:val="18"/>
          <w:szCs w:val="18"/>
        </w:rPr>
        <w:t>MINUTES OF MEETING</w:t>
      </w:r>
    </w:p>
    <w:p w14:paraId="64D80A30" w14:textId="14B0723F" w:rsidR="005E50CF" w:rsidRPr="00D5437E" w:rsidRDefault="005E50CF" w:rsidP="009B08E7">
      <w:pPr>
        <w:tabs>
          <w:tab w:val="left" w:pos="709"/>
        </w:tabs>
        <w:spacing w:after="0" w:line="240" w:lineRule="auto"/>
        <w:ind w:left="720"/>
        <w:rPr>
          <w:b/>
          <w:sz w:val="18"/>
          <w:szCs w:val="18"/>
        </w:rPr>
      </w:pPr>
    </w:p>
    <w:p w14:paraId="4F0BC28E" w14:textId="15922267" w:rsidR="005E50CF" w:rsidRPr="00D5437E" w:rsidRDefault="005E50CF" w:rsidP="009B08E7">
      <w:pPr>
        <w:spacing w:after="0" w:line="240" w:lineRule="auto"/>
        <w:ind w:left="720"/>
        <w:rPr>
          <w:b/>
          <w:bCs/>
          <w:sz w:val="18"/>
          <w:szCs w:val="18"/>
        </w:rPr>
      </w:pPr>
      <w:r w:rsidRPr="00D5437E">
        <w:rPr>
          <w:b/>
          <w:sz w:val="18"/>
          <w:szCs w:val="18"/>
        </w:rPr>
        <w:t>Meeting on:</w:t>
      </w:r>
      <w:r w:rsidRPr="00D5437E">
        <w:rPr>
          <w:sz w:val="18"/>
          <w:szCs w:val="18"/>
        </w:rPr>
        <w:tab/>
      </w:r>
      <w:r w:rsidRPr="00D5437E">
        <w:rPr>
          <w:sz w:val="18"/>
          <w:szCs w:val="18"/>
        </w:rPr>
        <w:tab/>
      </w:r>
      <w:r w:rsidR="00E444B4">
        <w:rPr>
          <w:b/>
          <w:bCs/>
          <w:sz w:val="18"/>
          <w:szCs w:val="18"/>
        </w:rPr>
        <w:t>5</w:t>
      </w:r>
      <w:r w:rsidR="00E444B4" w:rsidRPr="00E444B4">
        <w:rPr>
          <w:b/>
          <w:bCs/>
          <w:sz w:val="18"/>
          <w:szCs w:val="18"/>
          <w:vertAlign w:val="superscript"/>
        </w:rPr>
        <w:t>th</w:t>
      </w:r>
      <w:r w:rsidR="00E444B4">
        <w:rPr>
          <w:b/>
          <w:bCs/>
          <w:sz w:val="18"/>
          <w:szCs w:val="18"/>
        </w:rPr>
        <w:t xml:space="preserve"> February</w:t>
      </w:r>
      <w:r w:rsidR="00460184" w:rsidRPr="00460184">
        <w:rPr>
          <w:b/>
          <w:bCs/>
          <w:sz w:val="18"/>
          <w:szCs w:val="18"/>
        </w:rPr>
        <w:t xml:space="preserve"> 202</w:t>
      </w:r>
      <w:r w:rsidR="00EC2296">
        <w:rPr>
          <w:b/>
          <w:bCs/>
          <w:sz w:val="18"/>
          <w:szCs w:val="18"/>
        </w:rPr>
        <w:t>5</w:t>
      </w:r>
    </w:p>
    <w:p w14:paraId="1133A9BD" w14:textId="54E5BF5F" w:rsidR="005E50CF" w:rsidRPr="00D5437E" w:rsidRDefault="005E50CF" w:rsidP="009B08E7">
      <w:pPr>
        <w:spacing w:after="0" w:line="240" w:lineRule="auto"/>
        <w:ind w:left="720"/>
        <w:rPr>
          <w:sz w:val="18"/>
          <w:szCs w:val="18"/>
        </w:rPr>
      </w:pPr>
      <w:r w:rsidRPr="00D5437E">
        <w:rPr>
          <w:b/>
          <w:sz w:val="18"/>
          <w:szCs w:val="18"/>
        </w:rPr>
        <w:t>Meeting at:</w:t>
      </w:r>
      <w:r w:rsidRPr="00D5437E">
        <w:rPr>
          <w:sz w:val="18"/>
          <w:szCs w:val="18"/>
        </w:rPr>
        <w:tab/>
      </w:r>
      <w:r w:rsidRPr="00D5437E">
        <w:rPr>
          <w:sz w:val="18"/>
          <w:szCs w:val="18"/>
        </w:rPr>
        <w:tab/>
        <w:t>The Memorial Hall, Longframlington</w:t>
      </w:r>
    </w:p>
    <w:p w14:paraId="06037D92" w14:textId="0CEB8FD5" w:rsidR="005E50CF" w:rsidRPr="00D5437E" w:rsidRDefault="005E50CF" w:rsidP="009B08E7">
      <w:pPr>
        <w:spacing w:after="0" w:line="240" w:lineRule="auto"/>
        <w:ind w:left="720"/>
        <w:rPr>
          <w:bCs/>
          <w:sz w:val="18"/>
          <w:szCs w:val="18"/>
        </w:rPr>
      </w:pPr>
      <w:r w:rsidRPr="00D5437E">
        <w:rPr>
          <w:b/>
          <w:sz w:val="18"/>
          <w:szCs w:val="18"/>
        </w:rPr>
        <w:t>Meeting time:</w:t>
      </w:r>
      <w:r w:rsidRPr="00D5437E">
        <w:rPr>
          <w:b/>
          <w:sz w:val="18"/>
          <w:szCs w:val="18"/>
        </w:rPr>
        <w:tab/>
      </w:r>
      <w:r w:rsidRPr="00D5437E">
        <w:rPr>
          <w:b/>
          <w:sz w:val="18"/>
          <w:szCs w:val="18"/>
        </w:rPr>
        <w:tab/>
      </w:r>
      <w:r w:rsidRPr="00D5437E">
        <w:rPr>
          <w:bCs/>
          <w:sz w:val="18"/>
          <w:szCs w:val="18"/>
        </w:rPr>
        <w:t>7.00 p.m.</w:t>
      </w:r>
    </w:p>
    <w:p w14:paraId="4EF50F92" w14:textId="52B8EAC4" w:rsidR="005E50CF" w:rsidRPr="002A05C1" w:rsidRDefault="005E50CF" w:rsidP="009B08E7">
      <w:pPr>
        <w:spacing w:after="0" w:line="240" w:lineRule="auto"/>
        <w:ind w:left="2880" w:hanging="2160"/>
        <w:rPr>
          <w:sz w:val="18"/>
          <w:szCs w:val="18"/>
        </w:rPr>
      </w:pPr>
      <w:r w:rsidRPr="00D5437E">
        <w:rPr>
          <w:b/>
          <w:sz w:val="18"/>
          <w:szCs w:val="18"/>
        </w:rPr>
        <w:t>Present:</w:t>
      </w:r>
      <w:r w:rsidRPr="00D5437E">
        <w:rPr>
          <w:sz w:val="18"/>
          <w:szCs w:val="18"/>
        </w:rPr>
        <w:t xml:space="preserve"> </w:t>
      </w:r>
      <w:r w:rsidRPr="00D5437E">
        <w:rPr>
          <w:sz w:val="18"/>
          <w:szCs w:val="18"/>
        </w:rPr>
        <w:tab/>
      </w:r>
      <w:r w:rsidRPr="002A05C1">
        <w:rPr>
          <w:sz w:val="18"/>
          <w:szCs w:val="18"/>
        </w:rPr>
        <w:t xml:space="preserve">Cllrs: </w:t>
      </w:r>
      <w:r w:rsidR="00635C32">
        <w:rPr>
          <w:sz w:val="18"/>
          <w:szCs w:val="18"/>
        </w:rPr>
        <w:t xml:space="preserve">Gillian Apthorpe (GA), </w:t>
      </w:r>
      <w:r w:rsidR="00B65ADC">
        <w:rPr>
          <w:sz w:val="18"/>
          <w:szCs w:val="18"/>
        </w:rPr>
        <w:t>Andre</w:t>
      </w:r>
      <w:r w:rsidR="004267DE">
        <w:rPr>
          <w:sz w:val="18"/>
          <w:szCs w:val="18"/>
        </w:rPr>
        <w:t>w</w:t>
      </w:r>
      <w:r w:rsidR="00B65ADC">
        <w:rPr>
          <w:sz w:val="18"/>
          <w:szCs w:val="18"/>
        </w:rPr>
        <w:t xml:space="preserve"> Gawn (AG</w:t>
      </w:r>
      <w:r w:rsidR="004267DE">
        <w:rPr>
          <w:sz w:val="18"/>
          <w:szCs w:val="18"/>
        </w:rPr>
        <w:t>),</w:t>
      </w:r>
      <w:r w:rsidR="00B65ADC">
        <w:rPr>
          <w:sz w:val="18"/>
          <w:szCs w:val="18"/>
        </w:rPr>
        <w:t xml:space="preserve"> </w:t>
      </w:r>
      <w:r w:rsidRPr="002A05C1">
        <w:rPr>
          <w:sz w:val="18"/>
          <w:szCs w:val="18"/>
        </w:rPr>
        <w:t>Graham Fremlin (GF) - Chair,</w:t>
      </w:r>
      <w:r w:rsidR="00CA64AA" w:rsidRPr="002A05C1">
        <w:rPr>
          <w:sz w:val="18"/>
          <w:szCs w:val="18"/>
        </w:rPr>
        <w:t xml:space="preserve"> </w:t>
      </w:r>
      <w:r w:rsidR="00E444B4" w:rsidRPr="003F0E83">
        <w:rPr>
          <w:rFonts w:cs="Calibri"/>
          <w:sz w:val="18"/>
          <w:szCs w:val="18"/>
        </w:rPr>
        <w:t>Diane Lakey (DL)</w:t>
      </w:r>
      <w:r w:rsidR="00E444B4">
        <w:rPr>
          <w:rFonts w:cs="Calibri"/>
          <w:sz w:val="18"/>
          <w:szCs w:val="18"/>
        </w:rPr>
        <w:t xml:space="preserve">, </w:t>
      </w:r>
      <w:r w:rsidR="00557E7C">
        <w:rPr>
          <w:rFonts w:cs="Calibri"/>
          <w:sz w:val="18"/>
          <w:szCs w:val="18"/>
        </w:rPr>
        <w:t>Gillian Nelless (GN)</w:t>
      </w:r>
      <w:r w:rsidR="004267DE">
        <w:rPr>
          <w:rFonts w:cs="Calibri"/>
          <w:sz w:val="18"/>
          <w:szCs w:val="18"/>
        </w:rPr>
        <w:t>,</w:t>
      </w:r>
      <w:r w:rsidR="00557E7C">
        <w:rPr>
          <w:rFonts w:cs="Calibri"/>
          <w:sz w:val="18"/>
          <w:szCs w:val="18"/>
        </w:rPr>
        <w:t xml:space="preserve"> </w:t>
      </w:r>
      <w:r w:rsidR="003A7BBE" w:rsidRPr="002A05C1">
        <w:rPr>
          <w:sz w:val="18"/>
          <w:szCs w:val="18"/>
        </w:rPr>
        <w:t>Dave Wellden</w:t>
      </w:r>
      <w:r w:rsidR="00093D30">
        <w:rPr>
          <w:sz w:val="18"/>
          <w:szCs w:val="18"/>
        </w:rPr>
        <w:t xml:space="preserve"> (DW)</w:t>
      </w:r>
      <w:r w:rsidR="004267DE">
        <w:rPr>
          <w:sz w:val="18"/>
          <w:szCs w:val="18"/>
        </w:rPr>
        <w:t>.</w:t>
      </w:r>
    </w:p>
    <w:p w14:paraId="2A634376" w14:textId="110560D6" w:rsidR="005E50CF" w:rsidRPr="002A05C1" w:rsidRDefault="005E50CF" w:rsidP="009B08E7">
      <w:pPr>
        <w:spacing w:after="0" w:line="240" w:lineRule="auto"/>
        <w:ind w:firstLine="720"/>
        <w:rPr>
          <w:sz w:val="18"/>
          <w:szCs w:val="18"/>
        </w:rPr>
      </w:pPr>
      <w:r w:rsidRPr="002A05C1">
        <w:rPr>
          <w:b/>
          <w:sz w:val="18"/>
          <w:szCs w:val="18"/>
        </w:rPr>
        <w:t>In attendance:</w:t>
      </w:r>
      <w:r w:rsidR="00462E3F" w:rsidRPr="002A05C1">
        <w:rPr>
          <w:sz w:val="18"/>
          <w:szCs w:val="18"/>
        </w:rPr>
        <w:tab/>
      </w:r>
      <w:r w:rsidR="00462E3F" w:rsidRPr="002A05C1">
        <w:rPr>
          <w:sz w:val="18"/>
          <w:szCs w:val="18"/>
        </w:rPr>
        <w:tab/>
      </w:r>
      <w:r w:rsidR="003F0E83">
        <w:rPr>
          <w:sz w:val="18"/>
          <w:szCs w:val="18"/>
        </w:rPr>
        <w:t>Cllr Trevor Thorne (TT), two members of the public</w:t>
      </w:r>
      <w:r w:rsidR="00635C32">
        <w:rPr>
          <w:sz w:val="18"/>
          <w:szCs w:val="18"/>
        </w:rPr>
        <w:t>,</w:t>
      </w:r>
      <w:r w:rsidR="00BE2BAA">
        <w:rPr>
          <w:sz w:val="18"/>
          <w:szCs w:val="18"/>
        </w:rPr>
        <w:t xml:space="preserve"> </w:t>
      </w:r>
      <w:r w:rsidRPr="002A05C1">
        <w:rPr>
          <w:sz w:val="18"/>
          <w:szCs w:val="18"/>
        </w:rPr>
        <w:t>Clerk.</w:t>
      </w:r>
    </w:p>
    <w:p w14:paraId="131F3E86" w14:textId="77777777" w:rsidR="00EC2296" w:rsidRPr="004B3671" w:rsidRDefault="00EC2296" w:rsidP="009B08E7">
      <w:pPr>
        <w:spacing w:after="0" w:line="240" w:lineRule="auto"/>
        <w:ind w:left="851"/>
        <w:rPr>
          <w:i/>
          <w:iCs/>
          <w:sz w:val="18"/>
          <w:szCs w:val="18"/>
        </w:rPr>
      </w:pPr>
    </w:p>
    <w:p w14:paraId="7D51A1FE" w14:textId="2768A674" w:rsidR="00642C4F" w:rsidRDefault="00756A8D" w:rsidP="009B08E7">
      <w:pPr>
        <w:spacing w:after="0" w:line="240" w:lineRule="auto"/>
        <w:rPr>
          <w:rFonts w:cs="Calibri"/>
          <w:sz w:val="18"/>
          <w:szCs w:val="18"/>
        </w:rPr>
      </w:pPr>
      <w:r w:rsidRPr="002A05C1">
        <w:rPr>
          <w:i/>
          <w:iCs/>
          <w:sz w:val="18"/>
          <w:szCs w:val="18"/>
        </w:rPr>
        <w:t>The meeting opened at 7.</w:t>
      </w:r>
      <w:r w:rsidR="003A7BBE" w:rsidRPr="002A05C1">
        <w:rPr>
          <w:i/>
          <w:iCs/>
          <w:sz w:val="18"/>
          <w:szCs w:val="18"/>
        </w:rPr>
        <w:t>0</w:t>
      </w:r>
      <w:r w:rsidR="007D4F28">
        <w:rPr>
          <w:i/>
          <w:iCs/>
          <w:sz w:val="18"/>
          <w:szCs w:val="18"/>
        </w:rPr>
        <w:t>0</w:t>
      </w:r>
      <w:r w:rsidR="00B130CC">
        <w:rPr>
          <w:i/>
          <w:iCs/>
          <w:sz w:val="18"/>
          <w:szCs w:val="18"/>
        </w:rPr>
        <w:t xml:space="preserve"> </w:t>
      </w:r>
      <w:r w:rsidRPr="002A05C1">
        <w:rPr>
          <w:i/>
          <w:iCs/>
          <w:sz w:val="18"/>
          <w:szCs w:val="18"/>
        </w:rPr>
        <w:t>p.m.</w:t>
      </w:r>
      <w:r w:rsidR="00642C4F" w:rsidRPr="00642C4F">
        <w:rPr>
          <w:rFonts w:cs="Calibri"/>
          <w:sz w:val="18"/>
          <w:szCs w:val="18"/>
        </w:rPr>
        <w:t xml:space="preserve"> </w:t>
      </w:r>
    </w:p>
    <w:p w14:paraId="125C3EE2" w14:textId="45CCC8AD" w:rsidR="007D4F28" w:rsidRPr="00CA6907" w:rsidRDefault="007D4F28" w:rsidP="009B08E7">
      <w:pPr>
        <w:pStyle w:val="ListParagraph"/>
        <w:numPr>
          <w:ilvl w:val="0"/>
          <w:numId w:val="9"/>
        </w:numPr>
        <w:spacing w:after="0" w:line="240" w:lineRule="auto"/>
        <w:rPr>
          <w:rFonts w:cs="Calibri"/>
          <w:sz w:val="18"/>
          <w:szCs w:val="18"/>
        </w:rPr>
      </w:pPr>
      <w:r w:rsidRPr="001358D6">
        <w:rPr>
          <w:rFonts w:cs="Calibri"/>
          <w:b/>
          <w:sz w:val="18"/>
          <w:szCs w:val="18"/>
        </w:rPr>
        <w:t xml:space="preserve">Apologies for </w:t>
      </w:r>
      <w:r w:rsidRPr="00CA6907">
        <w:rPr>
          <w:rFonts w:cs="Calibri"/>
          <w:b/>
          <w:sz w:val="18"/>
          <w:szCs w:val="18"/>
        </w:rPr>
        <w:t xml:space="preserve">Absence </w:t>
      </w:r>
      <w:r>
        <w:rPr>
          <w:rFonts w:cs="Calibri"/>
          <w:b/>
          <w:sz w:val="18"/>
          <w:szCs w:val="18"/>
        </w:rPr>
        <w:t>–</w:t>
      </w:r>
      <w:r w:rsidRPr="00CA6907">
        <w:rPr>
          <w:rFonts w:cs="Calibri"/>
          <w:b/>
          <w:sz w:val="18"/>
          <w:szCs w:val="18"/>
        </w:rPr>
        <w:t xml:space="preserve"> </w:t>
      </w:r>
      <w:r w:rsidRPr="007D4F28">
        <w:rPr>
          <w:rFonts w:cs="Calibri"/>
          <w:sz w:val="18"/>
          <w:szCs w:val="18"/>
        </w:rPr>
        <w:t xml:space="preserve">None </w:t>
      </w:r>
    </w:p>
    <w:p w14:paraId="77E52E34" w14:textId="77777777" w:rsidR="007D4F28" w:rsidRDefault="007D4F28" w:rsidP="009B08E7">
      <w:pPr>
        <w:pStyle w:val="ListParagraph"/>
        <w:numPr>
          <w:ilvl w:val="0"/>
          <w:numId w:val="9"/>
        </w:numPr>
        <w:spacing w:after="0" w:line="240" w:lineRule="auto"/>
        <w:rPr>
          <w:rFonts w:cs="Calibri"/>
          <w:sz w:val="18"/>
          <w:szCs w:val="18"/>
        </w:rPr>
      </w:pPr>
      <w:r w:rsidRPr="00CA6907">
        <w:rPr>
          <w:rFonts w:cs="Calibri"/>
          <w:b/>
          <w:sz w:val="18"/>
          <w:szCs w:val="18"/>
        </w:rPr>
        <w:t xml:space="preserve">Table Urgent Business to be </w:t>
      </w:r>
      <w:r w:rsidRPr="00121806">
        <w:rPr>
          <w:rFonts w:cs="Calibri"/>
          <w:b/>
          <w:sz w:val="18"/>
          <w:szCs w:val="18"/>
        </w:rPr>
        <w:t>discussed in 1</w:t>
      </w:r>
      <w:r>
        <w:rPr>
          <w:rFonts w:cs="Calibri"/>
          <w:b/>
          <w:sz w:val="18"/>
          <w:szCs w:val="18"/>
        </w:rPr>
        <w:t>7</w:t>
      </w:r>
      <w:r w:rsidRPr="00121806">
        <w:rPr>
          <w:rFonts w:cs="Calibri"/>
          <w:b/>
          <w:sz w:val="18"/>
          <w:szCs w:val="18"/>
        </w:rPr>
        <w:t xml:space="preserve"> below</w:t>
      </w:r>
      <w:r w:rsidRPr="00121806">
        <w:rPr>
          <w:rFonts w:cs="Calibri"/>
          <w:sz w:val="18"/>
          <w:szCs w:val="18"/>
        </w:rPr>
        <w:t xml:space="preserve"> </w:t>
      </w:r>
    </w:p>
    <w:p w14:paraId="2E2A7362" w14:textId="77777777" w:rsidR="007D4F28" w:rsidRPr="00676774" w:rsidRDefault="007D4F28" w:rsidP="009B08E7">
      <w:pPr>
        <w:pStyle w:val="ListParagraph"/>
        <w:numPr>
          <w:ilvl w:val="1"/>
          <w:numId w:val="9"/>
        </w:numPr>
        <w:spacing w:after="0" w:line="240" w:lineRule="auto"/>
        <w:rPr>
          <w:rFonts w:cs="Calibri"/>
          <w:sz w:val="18"/>
          <w:szCs w:val="18"/>
          <w:u w:val="single"/>
        </w:rPr>
      </w:pPr>
      <w:r w:rsidRPr="00676774">
        <w:rPr>
          <w:rFonts w:cs="Calibri"/>
          <w:sz w:val="18"/>
          <w:szCs w:val="18"/>
          <w:u w:val="single"/>
        </w:rPr>
        <w:t>Northumberland Open Space Assessment - Draft Document for Consultation</w:t>
      </w:r>
    </w:p>
    <w:p w14:paraId="2D993F0F" w14:textId="1CC50395" w:rsidR="007D4F28" w:rsidRPr="00F34DEA" w:rsidRDefault="007D4F28" w:rsidP="009B08E7">
      <w:pPr>
        <w:pStyle w:val="ListParagraph"/>
        <w:numPr>
          <w:ilvl w:val="0"/>
          <w:numId w:val="9"/>
        </w:numPr>
        <w:spacing w:after="0" w:line="240" w:lineRule="auto"/>
        <w:rPr>
          <w:rFonts w:cs="Calibri"/>
          <w:i/>
          <w:iCs/>
          <w:sz w:val="18"/>
          <w:szCs w:val="18"/>
        </w:rPr>
      </w:pPr>
      <w:r w:rsidRPr="00CA6907">
        <w:rPr>
          <w:rFonts w:cs="Calibri"/>
          <w:b/>
          <w:sz w:val="18"/>
          <w:szCs w:val="18"/>
        </w:rPr>
        <w:t xml:space="preserve">Declaration of Interests </w:t>
      </w:r>
      <w:r>
        <w:rPr>
          <w:rFonts w:cs="Calibri"/>
          <w:b/>
          <w:sz w:val="18"/>
          <w:szCs w:val="18"/>
        </w:rPr>
        <w:t>–</w:t>
      </w:r>
      <w:r w:rsidRPr="00CA6907">
        <w:rPr>
          <w:rFonts w:cs="Calibri"/>
          <w:b/>
          <w:sz w:val="18"/>
          <w:szCs w:val="18"/>
        </w:rPr>
        <w:t xml:space="preserve"> </w:t>
      </w:r>
      <w:r w:rsidRPr="007D4F28">
        <w:rPr>
          <w:rFonts w:cs="Calibri"/>
          <w:sz w:val="18"/>
          <w:szCs w:val="18"/>
        </w:rPr>
        <w:t xml:space="preserve">None </w:t>
      </w:r>
    </w:p>
    <w:p w14:paraId="6B14EEB9" w14:textId="4D273C47" w:rsidR="007D4F28" w:rsidRPr="00CA6907" w:rsidRDefault="007D4F28" w:rsidP="009B08E7">
      <w:pPr>
        <w:pStyle w:val="ListParagraph"/>
        <w:numPr>
          <w:ilvl w:val="0"/>
          <w:numId w:val="9"/>
        </w:numPr>
        <w:spacing w:after="0" w:line="240" w:lineRule="auto"/>
        <w:rPr>
          <w:rFonts w:cs="Calibri"/>
          <w:sz w:val="18"/>
          <w:szCs w:val="18"/>
        </w:rPr>
      </w:pPr>
      <w:r w:rsidRPr="00CA6907">
        <w:rPr>
          <w:rFonts w:cs="Calibri"/>
          <w:b/>
          <w:sz w:val="18"/>
          <w:szCs w:val="18"/>
        </w:rPr>
        <w:t xml:space="preserve">Gifts &amp; Hospitality </w:t>
      </w:r>
      <w:r>
        <w:rPr>
          <w:rFonts w:cs="Calibri"/>
          <w:b/>
          <w:sz w:val="18"/>
          <w:szCs w:val="18"/>
        </w:rPr>
        <w:t>–</w:t>
      </w:r>
      <w:r w:rsidRPr="00CA6907">
        <w:rPr>
          <w:rFonts w:cs="Calibri"/>
          <w:b/>
          <w:sz w:val="18"/>
          <w:szCs w:val="18"/>
        </w:rPr>
        <w:t xml:space="preserve"> </w:t>
      </w:r>
      <w:bookmarkStart w:id="0" w:name="_Hlk189222006"/>
      <w:r w:rsidRPr="007D4F28">
        <w:rPr>
          <w:rFonts w:cs="Calibri"/>
          <w:sz w:val="18"/>
          <w:szCs w:val="18"/>
        </w:rPr>
        <w:t>None</w:t>
      </w:r>
      <w:r>
        <w:rPr>
          <w:rFonts w:cs="Calibri"/>
          <w:i/>
          <w:iCs/>
          <w:sz w:val="18"/>
          <w:szCs w:val="18"/>
        </w:rPr>
        <w:t xml:space="preserve"> </w:t>
      </w:r>
      <w:bookmarkEnd w:id="0"/>
    </w:p>
    <w:p w14:paraId="1D172BF7" w14:textId="21FAE062" w:rsidR="007D4F28" w:rsidRPr="00F34DEA" w:rsidRDefault="007D4F28" w:rsidP="009B08E7">
      <w:pPr>
        <w:pStyle w:val="ListParagraph"/>
        <w:numPr>
          <w:ilvl w:val="0"/>
          <w:numId w:val="9"/>
        </w:numPr>
        <w:spacing w:after="0" w:line="240" w:lineRule="auto"/>
        <w:rPr>
          <w:rFonts w:cs="Calibri"/>
          <w:sz w:val="18"/>
          <w:szCs w:val="18"/>
        </w:rPr>
      </w:pPr>
      <w:r w:rsidRPr="00F34DEA">
        <w:rPr>
          <w:rFonts w:cs="Calibri"/>
          <w:b/>
          <w:sz w:val="18"/>
          <w:szCs w:val="18"/>
        </w:rPr>
        <w:t xml:space="preserve">Community Police Report- </w:t>
      </w:r>
      <w:r w:rsidR="00EA1CFD">
        <w:rPr>
          <w:rFonts w:cs="Calibri"/>
          <w:sz w:val="18"/>
          <w:szCs w:val="18"/>
        </w:rPr>
        <w:t>T</w:t>
      </w:r>
      <w:r w:rsidRPr="007D4F28">
        <w:rPr>
          <w:rFonts w:cs="Calibri"/>
          <w:sz w:val="18"/>
          <w:szCs w:val="18"/>
        </w:rPr>
        <w:t xml:space="preserve">he Police were unable to attend this meeting but had reported there was nothing of note to report </w:t>
      </w:r>
      <w:r w:rsidR="00EA1CFD">
        <w:rPr>
          <w:rFonts w:cs="Calibri"/>
          <w:sz w:val="18"/>
          <w:szCs w:val="18"/>
        </w:rPr>
        <w:t>that</w:t>
      </w:r>
      <w:r w:rsidRPr="007D4F28">
        <w:rPr>
          <w:rFonts w:cs="Calibri"/>
          <w:sz w:val="18"/>
          <w:szCs w:val="18"/>
        </w:rPr>
        <w:t xml:space="preserve"> would impact on the community.</w:t>
      </w:r>
    </w:p>
    <w:p w14:paraId="1CFE66D8" w14:textId="57A6BA29" w:rsidR="007D4F28" w:rsidRPr="004B3671" w:rsidRDefault="007D4F28" w:rsidP="009B08E7">
      <w:pPr>
        <w:pStyle w:val="ListParagraph"/>
        <w:numPr>
          <w:ilvl w:val="0"/>
          <w:numId w:val="9"/>
        </w:numPr>
        <w:spacing w:after="0" w:line="240" w:lineRule="auto"/>
        <w:rPr>
          <w:rFonts w:cs="Calibri"/>
          <w:sz w:val="18"/>
          <w:szCs w:val="18"/>
        </w:rPr>
      </w:pPr>
      <w:r w:rsidRPr="005E6834">
        <w:rPr>
          <w:rFonts w:cs="Calibri"/>
          <w:b/>
          <w:sz w:val="18"/>
          <w:szCs w:val="18"/>
        </w:rPr>
        <w:t xml:space="preserve">County Councillors Report </w:t>
      </w:r>
      <w:r w:rsidR="004B3671">
        <w:rPr>
          <w:rFonts w:cs="Calibri"/>
          <w:b/>
          <w:sz w:val="18"/>
          <w:szCs w:val="18"/>
        </w:rPr>
        <w:t>–</w:t>
      </w:r>
      <w:r w:rsidRPr="005E6834">
        <w:rPr>
          <w:rFonts w:cs="Calibri"/>
          <w:b/>
          <w:sz w:val="18"/>
          <w:szCs w:val="18"/>
        </w:rPr>
        <w:t xml:space="preserve"> </w:t>
      </w:r>
      <w:r w:rsidR="004B3671" w:rsidRPr="004B3671">
        <w:rPr>
          <w:rFonts w:cs="Calibri"/>
          <w:bCs/>
          <w:sz w:val="18"/>
          <w:szCs w:val="18"/>
        </w:rPr>
        <w:t>Cllr Thorne reported that:</w:t>
      </w:r>
    </w:p>
    <w:p w14:paraId="742AF4E0" w14:textId="778F2F5C" w:rsidR="004B3671" w:rsidRDefault="004B3671" w:rsidP="009B08E7">
      <w:pPr>
        <w:pStyle w:val="ListParagraph"/>
        <w:numPr>
          <w:ilvl w:val="1"/>
          <w:numId w:val="9"/>
        </w:numPr>
        <w:spacing w:after="0" w:line="240" w:lineRule="auto"/>
        <w:rPr>
          <w:rFonts w:cs="Calibri"/>
          <w:bCs/>
          <w:sz w:val="18"/>
          <w:szCs w:val="18"/>
        </w:rPr>
      </w:pPr>
      <w:r w:rsidRPr="004B3671">
        <w:rPr>
          <w:rFonts w:cs="Calibri"/>
          <w:bCs/>
          <w:sz w:val="18"/>
          <w:szCs w:val="18"/>
          <w:u w:val="single"/>
        </w:rPr>
        <w:t>School Feasibility Study</w:t>
      </w:r>
      <w:r w:rsidRPr="004B3671">
        <w:rPr>
          <w:rFonts w:cs="Calibri"/>
          <w:bCs/>
          <w:sz w:val="18"/>
          <w:szCs w:val="18"/>
        </w:rPr>
        <w:t xml:space="preserve"> After communicating with GN</w:t>
      </w:r>
      <w:r w:rsidR="005A69B0">
        <w:rPr>
          <w:rFonts w:cs="Calibri"/>
          <w:bCs/>
          <w:sz w:val="18"/>
          <w:szCs w:val="18"/>
        </w:rPr>
        <w:t xml:space="preserve"> he had spoken with the NCC Education Department and told them he was looking forward to receiving the feasibility study. Sue Aviston had indicated that it was being pursued</w:t>
      </w:r>
      <w:r w:rsidR="00EA1CFD">
        <w:rPr>
          <w:rFonts w:cs="Calibri"/>
          <w:bCs/>
          <w:sz w:val="18"/>
          <w:szCs w:val="18"/>
        </w:rPr>
        <w:t xml:space="preserve"> but TT</w:t>
      </w:r>
      <w:r w:rsidR="005A69B0">
        <w:rPr>
          <w:rFonts w:cs="Calibri"/>
          <w:bCs/>
          <w:sz w:val="18"/>
          <w:szCs w:val="18"/>
        </w:rPr>
        <w:t xml:space="preserve"> was concerned though that whilst £25k had been set aside for this, the study may </w:t>
      </w:r>
      <w:r w:rsidR="00EA1CFD">
        <w:rPr>
          <w:rFonts w:cs="Calibri"/>
          <w:bCs/>
          <w:sz w:val="18"/>
          <w:szCs w:val="18"/>
        </w:rPr>
        <w:t xml:space="preserve">well </w:t>
      </w:r>
      <w:r w:rsidR="005A69B0">
        <w:rPr>
          <w:rFonts w:cs="Calibri"/>
          <w:bCs/>
          <w:sz w:val="18"/>
          <w:szCs w:val="18"/>
        </w:rPr>
        <w:t>be carried out internally rather than by an external provider</w:t>
      </w:r>
      <w:r w:rsidR="00830427">
        <w:rPr>
          <w:rFonts w:cs="Calibri"/>
          <w:bCs/>
          <w:sz w:val="18"/>
          <w:szCs w:val="18"/>
        </w:rPr>
        <w:t xml:space="preserve"> which may not cover the aspects expected.</w:t>
      </w:r>
    </w:p>
    <w:p w14:paraId="30B624D0" w14:textId="7477DEB2" w:rsidR="005A69B0" w:rsidRDefault="005A69B0" w:rsidP="009B08E7">
      <w:pPr>
        <w:spacing w:after="0" w:line="240" w:lineRule="auto"/>
        <w:rPr>
          <w:rFonts w:cs="Calibri"/>
          <w:bCs/>
          <w:i/>
          <w:iCs/>
          <w:sz w:val="18"/>
          <w:szCs w:val="18"/>
        </w:rPr>
      </w:pPr>
      <w:r>
        <w:rPr>
          <w:rFonts w:cs="Calibri"/>
          <w:bCs/>
          <w:i/>
          <w:iCs/>
          <w:sz w:val="18"/>
          <w:szCs w:val="18"/>
        </w:rPr>
        <w:t>DW arrived 7.02 p.m.</w:t>
      </w:r>
    </w:p>
    <w:p w14:paraId="77B7DE6B" w14:textId="3FA9F98A" w:rsidR="005A69B0" w:rsidRPr="005A69B0" w:rsidRDefault="005A69B0" w:rsidP="009B08E7">
      <w:pPr>
        <w:pStyle w:val="ListParagraph"/>
        <w:numPr>
          <w:ilvl w:val="1"/>
          <w:numId w:val="9"/>
        </w:numPr>
        <w:spacing w:after="0" w:line="240" w:lineRule="auto"/>
        <w:rPr>
          <w:rFonts w:cs="Calibri"/>
          <w:bCs/>
          <w:i/>
          <w:iCs/>
          <w:sz w:val="18"/>
          <w:szCs w:val="18"/>
          <w:u w:val="single"/>
        </w:rPr>
      </w:pPr>
      <w:r>
        <w:rPr>
          <w:rFonts w:cs="Calibri"/>
          <w:bCs/>
          <w:sz w:val="18"/>
          <w:szCs w:val="18"/>
          <w:u w:val="single"/>
        </w:rPr>
        <w:t>Stage 1 Complaint</w:t>
      </w:r>
      <w:r w:rsidR="00637CB0">
        <w:rPr>
          <w:rFonts w:cs="Calibri"/>
          <w:bCs/>
          <w:sz w:val="18"/>
          <w:szCs w:val="18"/>
          <w:u w:val="single"/>
        </w:rPr>
        <w:t>.</w:t>
      </w:r>
      <w:r>
        <w:rPr>
          <w:rFonts w:cs="Calibri"/>
          <w:bCs/>
          <w:sz w:val="18"/>
          <w:szCs w:val="18"/>
        </w:rPr>
        <w:t xml:space="preserve"> He had spoken to Rob Murfin and expressed his concern that Planning had not delivered on this matter and felt that the comments from Viv Cartmel were unsatisfactory and to some degree inaccurate</w:t>
      </w:r>
      <w:r w:rsidR="00EA1CFD">
        <w:rPr>
          <w:rFonts w:cs="Calibri"/>
          <w:bCs/>
          <w:sz w:val="18"/>
          <w:szCs w:val="18"/>
        </w:rPr>
        <w:t xml:space="preserve"> </w:t>
      </w:r>
      <w:r>
        <w:rPr>
          <w:rFonts w:cs="Calibri"/>
          <w:bCs/>
          <w:sz w:val="18"/>
          <w:szCs w:val="18"/>
        </w:rPr>
        <w:t>(see 7b ).</w:t>
      </w:r>
    </w:p>
    <w:p w14:paraId="64E5C5B4" w14:textId="5B7500FB" w:rsidR="005A69B0" w:rsidRPr="00637CB0" w:rsidRDefault="005A69B0" w:rsidP="009B08E7">
      <w:pPr>
        <w:pStyle w:val="ListParagraph"/>
        <w:numPr>
          <w:ilvl w:val="1"/>
          <w:numId w:val="9"/>
        </w:numPr>
        <w:spacing w:after="0" w:line="240" w:lineRule="auto"/>
        <w:rPr>
          <w:rFonts w:cs="Calibri"/>
          <w:bCs/>
          <w:i/>
          <w:iCs/>
          <w:sz w:val="18"/>
          <w:szCs w:val="18"/>
          <w:u w:val="single"/>
        </w:rPr>
      </w:pPr>
      <w:r>
        <w:rPr>
          <w:rFonts w:cs="Calibri"/>
          <w:bCs/>
          <w:sz w:val="18"/>
          <w:szCs w:val="18"/>
          <w:u w:val="single"/>
        </w:rPr>
        <w:t>Royal Grammar School.</w:t>
      </w:r>
      <w:r w:rsidR="00EA1CFD">
        <w:rPr>
          <w:rFonts w:cs="Calibri"/>
          <w:bCs/>
          <w:sz w:val="18"/>
          <w:szCs w:val="18"/>
          <w:u w:val="single"/>
        </w:rPr>
        <w:t xml:space="preserve"> </w:t>
      </w:r>
      <w:r>
        <w:rPr>
          <w:rFonts w:cs="Calibri"/>
          <w:bCs/>
          <w:sz w:val="18"/>
          <w:szCs w:val="18"/>
        </w:rPr>
        <w:t xml:space="preserve">TT was a governor at the school. They were doing some excellent outreach work with schools in Northumberland to improve </w:t>
      </w:r>
      <w:r w:rsidR="00EA1CFD">
        <w:rPr>
          <w:rFonts w:cs="Calibri"/>
          <w:bCs/>
          <w:sz w:val="18"/>
          <w:szCs w:val="18"/>
        </w:rPr>
        <w:t xml:space="preserve">the quality of </w:t>
      </w:r>
      <w:r>
        <w:rPr>
          <w:rFonts w:cs="Calibri"/>
          <w:bCs/>
          <w:sz w:val="18"/>
          <w:szCs w:val="18"/>
        </w:rPr>
        <w:t>teaching.</w:t>
      </w:r>
    </w:p>
    <w:p w14:paraId="743BDA88" w14:textId="1C88FB52" w:rsidR="00637CB0" w:rsidRPr="00637CB0" w:rsidRDefault="00637CB0" w:rsidP="009B08E7">
      <w:pPr>
        <w:pStyle w:val="ListParagraph"/>
        <w:numPr>
          <w:ilvl w:val="1"/>
          <w:numId w:val="9"/>
        </w:numPr>
        <w:spacing w:after="0" w:line="240" w:lineRule="auto"/>
        <w:rPr>
          <w:rFonts w:cs="Calibri"/>
          <w:bCs/>
          <w:i/>
          <w:iCs/>
          <w:sz w:val="18"/>
          <w:szCs w:val="18"/>
          <w:u w:val="single"/>
        </w:rPr>
      </w:pPr>
      <w:r>
        <w:rPr>
          <w:rFonts w:cs="Calibri"/>
          <w:bCs/>
          <w:sz w:val="18"/>
          <w:szCs w:val="18"/>
          <w:u w:val="single"/>
        </w:rPr>
        <w:t xml:space="preserve">Strategic Planning. </w:t>
      </w:r>
      <w:r>
        <w:rPr>
          <w:rFonts w:cs="Calibri"/>
          <w:bCs/>
          <w:sz w:val="18"/>
          <w:szCs w:val="18"/>
        </w:rPr>
        <w:t xml:space="preserve"> Approval of the new Blue Diamond Garden Centre in Alnwick (adjacent the Hogs Head) </w:t>
      </w:r>
      <w:r w:rsidR="00EA1CFD">
        <w:rPr>
          <w:rFonts w:cs="Calibri"/>
          <w:bCs/>
          <w:sz w:val="18"/>
          <w:szCs w:val="18"/>
        </w:rPr>
        <w:t xml:space="preserve">had been given and </w:t>
      </w:r>
      <w:r>
        <w:rPr>
          <w:rFonts w:cs="Calibri"/>
          <w:bCs/>
          <w:sz w:val="18"/>
          <w:szCs w:val="18"/>
        </w:rPr>
        <w:t xml:space="preserve">would be the largest garden centre in the North East. Improvements were taking place to improve access to the Lionheart </w:t>
      </w:r>
      <w:r w:rsidR="00EA1CFD">
        <w:rPr>
          <w:rFonts w:cs="Calibri"/>
          <w:bCs/>
          <w:sz w:val="18"/>
          <w:szCs w:val="18"/>
        </w:rPr>
        <w:t>I</w:t>
      </w:r>
      <w:r>
        <w:rPr>
          <w:rFonts w:cs="Calibri"/>
          <w:bCs/>
          <w:sz w:val="18"/>
          <w:szCs w:val="18"/>
        </w:rPr>
        <w:t xml:space="preserve">ndustrial and </w:t>
      </w:r>
      <w:r w:rsidR="00EA1CFD">
        <w:rPr>
          <w:rFonts w:cs="Calibri"/>
          <w:bCs/>
          <w:sz w:val="18"/>
          <w:szCs w:val="18"/>
        </w:rPr>
        <w:t>B</w:t>
      </w:r>
      <w:r>
        <w:rPr>
          <w:rFonts w:cs="Calibri"/>
          <w:bCs/>
          <w:sz w:val="18"/>
          <w:szCs w:val="18"/>
        </w:rPr>
        <w:t>usiness parks.</w:t>
      </w:r>
    </w:p>
    <w:p w14:paraId="58B61BED" w14:textId="4081C0DC" w:rsidR="00637CB0" w:rsidRPr="00637CB0" w:rsidRDefault="00637CB0" w:rsidP="009B08E7">
      <w:pPr>
        <w:pStyle w:val="ListParagraph"/>
        <w:numPr>
          <w:ilvl w:val="1"/>
          <w:numId w:val="9"/>
        </w:numPr>
        <w:spacing w:after="0" w:line="240" w:lineRule="auto"/>
        <w:rPr>
          <w:rFonts w:cs="Calibri"/>
          <w:bCs/>
          <w:i/>
          <w:iCs/>
          <w:sz w:val="18"/>
          <w:szCs w:val="18"/>
          <w:u w:val="single"/>
        </w:rPr>
      </w:pPr>
      <w:r>
        <w:rPr>
          <w:rFonts w:cs="Calibri"/>
          <w:bCs/>
          <w:sz w:val="18"/>
          <w:szCs w:val="18"/>
          <w:u w:val="single"/>
        </w:rPr>
        <w:t>County Council Budget.</w:t>
      </w:r>
      <w:r>
        <w:rPr>
          <w:rFonts w:cs="Calibri"/>
          <w:bCs/>
          <w:sz w:val="18"/>
          <w:szCs w:val="18"/>
        </w:rPr>
        <w:t xml:space="preserve"> To be announced soon which would continue to protect NCC front line services.</w:t>
      </w:r>
    </w:p>
    <w:p w14:paraId="797A4BBD" w14:textId="077B4A8B" w:rsidR="00637CB0" w:rsidRDefault="00637CB0" w:rsidP="009B08E7">
      <w:pPr>
        <w:spacing w:after="0" w:line="240" w:lineRule="auto"/>
        <w:ind w:left="360"/>
        <w:rPr>
          <w:rFonts w:cs="Calibri"/>
          <w:bCs/>
          <w:sz w:val="18"/>
          <w:szCs w:val="18"/>
        </w:rPr>
      </w:pPr>
      <w:r w:rsidRPr="00637CB0">
        <w:rPr>
          <w:rFonts w:cs="Calibri"/>
          <w:bCs/>
          <w:sz w:val="18"/>
          <w:szCs w:val="18"/>
        </w:rPr>
        <w:t>TT a</w:t>
      </w:r>
      <w:r>
        <w:rPr>
          <w:rFonts w:cs="Calibri"/>
          <w:bCs/>
          <w:sz w:val="18"/>
          <w:szCs w:val="18"/>
        </w:rPr>
        <w:t>s</w:t>
      </w:r>
      <w:r w:rsidRPr="00637CB0">
        <w:rPr>
          <w:rFonts w:cs="Calibri"/>
          <w:bCs/>
          <w:sz w:val="18"/>
          <w:szCs w:val="18"/>
        </w:rPr>
        <w:t xml:space="preserve">ked members </w:t>
      </w:r>
      <w:r w:rsidR="00EA1CFD">
        <w:rPr>
          <w:rFonts w:cs="Calibri"/>
          <w:bCs/>
          <w:sz w:val="18"/>
          <w:szCs w:val="18"/>
        </w:rPr>
        <w:t>for any q</w:t>
      </w:r>
      <w:r w:rsidRPr="00637CB0">
        <w:rPr>
          <w:rFonts w:cs="Calibri"/>
          <w:bCs/>
          <w:sz w:val="18"/>
          <w:szCs w:val="18"/>
        </w:rPr>
        <w:t>uestions</w:t>
      </w:r>
      <w:r w:rsidR="00EA1CFD">
        <w:rPr>
          <w:rFonts w:cs="Calibri"/>
          <w:bCs/>
          <w:sz w:val="18"/>
          <w:szCs w:val="18"/>
        </w:rPr>
        <w:t>/issues</w:t>
      </w:r>
      <w:r w:rsidRPr="00637CB0">
        <w:rPr>
          <w:rFonts w:cs="Calibri"/>
          <w:bCs/>
          <w:sz w:val="18"/>
          <w:szCs w:val="18"/>
        </w:rPr>
        <w:t>:</w:t>
      </w:r>
    </w:p>
    <w:p w14:paraId="09FC1C9A" w14:textId="068FBD83" w:rsidR="00EA1CFD" w:rsidRPr="00EA1CFD" w:rsidRDefault="00EA1CFD" w:rsidP="009B08E7">
      <w:pPr>
        <w:pStyle w:val="ListParagraph"/>
        <w:numPr>
          <w:ilvl w:val="0"/>
          <w:numId w:val="83"/>
        </w:numPr>
        <w:spacing w:after="0" w:line="240" w:lineRule="auto"/>
        <w:rPr>
          <w:rFonts w:cs="Calibri"/>
          <w:bCs/>
          <w:sz w:val="18"/>
          <w:szCs w:val="18"/>
          <w:u w:val="single"/>
        </w:rPr>
      </w:pPr>
      <w:r w:rsidRPr="00EA1CFD">
        <w:rPr>
          <w:rFonts w:cs="Calibri"/>
          <w:bCs/>
          <w:sz w:val="18"/>
          <w:szCs w:val="18"/>
          <w:u w:val="single"/>
        </w:rPr>
        <w:t>Footpaths to Fram Hill</w:t>
      </w:r>
      <w:r>
        <w:rPr>
          <w:rFonts w:cs="Calibri"/>
          <w:bCs/>
          <w:sz w:val="18"/>
          <w:szCs w:val="18"/>
          <w:u w:val="single"/>
        </w:rPr>
        <w:t>.</w:t>
      </w:r>
      <w:r w:rsidRPr="00EA1CFD">
        <w:rPr>
          <w:rFonts w:cs="Calibri"/>
          <w:bCs/>
          <w:sz w:val="18"/>
          <w:szCs w:val="18"/>
        </w:rPr>
        <w:t xml:space="preserve"> </w:t>
      </w:r>
      <w:r>
        <w:rPr>
          <w:rFonts w:cs="Calibri"/>
          <w:bCs/>
          <w:sz w:val="18"/>
          <w:szCs w:val="18"/>
        </w:rPr>
        <w:t>DW stated that the two footpaths to Fram Hill were almost impassable in wet weather and asked TT to investigate this matter with the County Council.</w:t>
      </w:r>
      <w:r w:rsidR="00D70001">
        <w:rPr>
          <w:rFonts w:cs="Calibri"/>
          <w:bCs/>
          <w:sz w:val="18"/>
          <w:szCs w:val="18"/>
        </w:rPr>
        <w:tab/>
      </w:r>
      <w:r w:rsidR="00D70001">
        <w:rPr>
          <w:rFonts w:cs="Calibri"/>
          <w:bCs/>
          <w:sz w:val="18"/>
          <w:szCs w:val="18"/>
        </w:rPr>
        <w:tab/>
      </w:r>
      <w:r w:rsidR="00D70001">
        <w:rPr>
          <w:rFonts w:cs="Calibri"/>
          <w:bCs/>
          <w:sz w:val="18"/>
          <w:szCs w:val="18"/>
        </w:rPr>
        <w:tab/>
      </w:r>
      <w:r w:rsidR="00D70001">
        <w:rPr>
          <w:rFonts w:cs="Calibri"/>
          <w:bCs/>
          <w:sz w:val="18"/>
          <w:szCs w:val="18"/>
        </w:rPr>
        <w:tab/>
      </w:r>
      <w:r w:rsidR="00D70001">
        <w:rPr>
          <w:rFonts w:cs="Calibri"/>
          <w:bCs/>
          <w:sz w:val="18"/>
          <w:szCs w:val="18"/>
        </w:rPr>
        <w:tab/>
        <w:t xml:space="preserve">      </w:t>
      </w:r>
      <w:r w:rsidR="00D70001" w:rsidRPr="00D70001">
        <w:rPr>
          <w:rFonts w:cs="Calibri"/>
          <w:b/>
          <w:sz w:val="18"/>
          <w:szCs w:val="18"/>
        </w:rPr>
        <w:t>Action:</w:t>
      </w:r>
      <w:r w:rsidR="00D70001">
        <w:rPr>
          <w:rFonts w:cs="Calibri"/>
          <w:b/>
          <w:sz w:val="18"/>
          <w:szCs w:val="18"/>
        </w:rPr>
        <w:t xml:space="preserve"> </w:t>
      </w:r>
      <w:r w:rsidR="00D70001" w:rsidRPr="00D70001">
        <w:rPr>
          <w:rFonts w:cs="Calibri"/>
          <w:b/>
          <w:sz w:val="18"/>
          <w:szCs w:val="18"/>
        </w:rPr>
        <w:t>TT</w:t>
      </w:r>
    </w:p>
    <w:p w14:paraId="509E2D49" w14:textId="24BB3C4D" w:rsidR="00EA1CFD" w:rsidRPr="00EA1CFD" w:rsidRDefault="00D70001" w:rsidP="009B08E7">
      <w:pPr>
        <w:pStyle w:val="ListParagraph"/>
        <w:numPr>
          <w:ilvl w:val="0"/>
          <w:numId w:val="84"/>
        </w:numPr>
        <w:spacing w:after="0" w:line="240" w:lineRule="auto"/>
        <w:rPr>
          <w:rFonts w:cs="Calibri"/>
          <w:bCs/>
          <w:sz w:val="18"/>
          <w:szCs w:val="18"/>
          <w:u w:val="single"/>
        </w:rPr>
      </w:pPr>
      <w:r>
        <w:rPr>
          <w:rFonts w:cs="Calibri"/>
          <w:bCs/>
          <w:sz w:val="18"/>
          <w:szCs w:val="18"/>
          <w:u w:val="single"/>
        </w:rPr>
        <w:t>Extension of the rare orchid area at the A1 -Newton-on-the-Moor Junction</w:t>
      </w:r>
      <w:r w:rsidRPr="009B08E7">
        <w:rPr>
          <w:rFonts w:cs="Calibri"/>
          <w:bCs/>
          <w:sz w:val="18"/>
          <w:szCs w:val="18"/>
        </w:rPr>
        <w:t xml:space="preserve">. </w:t>
      </w:r>
      <w:r>
        <w:rPr>
          <w:rFonts w:cs="Calibri"/>
          <w:bCs/>
          <w:sz w:val="18"/>
          <w:szCs w:val="18"/>
        </w:rPr>
        <w:t xml:space="preserve">GA asked TT to lobby for the area to be extended as currently not all of the area where the orchids grew was protected. </w:t>
      </w:r>
      <w:r>
        <w:rPr>
          <w:rFonts w:cs="Calibri"/>
          <w:bCs/>
          <w:sz w:val="18"/>
          <w:szCs w:val="18"/>
        </w:rPr>
        <w:tab/>
      </w:r>
      <w:r>
        <w:rPr>
          <w:rFonts w:cs="Calibri"/>
          <w:bCs/>
          <w:sz w:val="18"/>
          <w:szCs w:val="18"/>
        </w:rPr>
        <w:tab/>
      </w:r>
      <w:r>
        <w:rPr>
          <w:rFonts w:cs="Calibri"/>
          <w:bCs/>
          <w:sz w:val="18"/>
          <w:szCs w:val="18"/>
        </w:rPr>
        <w:tab/>
        <w:t xml:space="preserve">      </w:t>
      </w:r>
      <w:r w:rsidRPr="00D70001">
        <w:rPr>
          <w:rFonts w:cs="Calibri"/>
          <w:b/>
          <w:sz w:val="18"/>
          <w:szCs w:val="18"/>
        </w:rPr>
        <w:t>Action:</w:t>
      </w:r>
      <w:r>
        <w:rPr>
          <w:rFonts w:cs="Calibri"/>
          <w:b/>
          <w:sz w:val="18"/>
          <w:szCs w:val="18"/>
        </w:rPr>
        <w:t xml:space="preserve"> </w:t>
      </w:r>
      <w:r w:rsidRPr="00D70001">
        <w:rPr>
          <w:rFonts w:cs="Calibri"/>
          <w:b/>
          <w:sz w:val="18"/>
          <w:szCs w:val="18"/>
        </w:rPr>
        <w:t>TT</w:t>
      </w:r>
    </w:p>
    <w:p w14:paraId="3E5B9078" w14:textId="216C5869" w:rsidR="00EA1CFD" w:rsidRPr="00EA1CFD" w:rsidRDefault="00EA1CFD" w:rsidP="009B08E7">
      <w:pPr>
        <w:pStyle w:val="ListParagraph"/>
        <w:numPr>
          <w:ilvl w:val="0"/>
          <w:numId w:val="84"/>
        </w:numPr>
        <w:spacing w:after="0" w:line="240" w:lineRule="auto"/>
        <w:rPr>
          <w:rFonts w:cs="Calibri"/>
          <w:bCs/>
          <w:sz w:val="18"/>
          <w:szCs w:val="18"/>
          <w:u w:val="single"/>
        </w:rPr>
      </w:pPr>
      <w:r>
        <w:rPr>
          <w:rFonts w:cs="Calibri"/>
          <w:bCs/>
          <w:sz w:val="18"/>
          <w:szCs w:val="18"/>
          <w:u w:val="single"/>
        </w:rPr>
        <w:t>Elections Costs.</w:t>
      </w:r>
      <w:r>
        <w:rPr>
          <w:rFonts w:cs="Calibri"/>
          <w:bCs/>
          <w:sz w:val="18"/>
          <w:szCs w:val="18"/>
        </w:rPr>
        <w:t xml:space="preserve"> GF briefly outlined the issue regarding the potential election costs to parish councils (see 17)</w:t>
      </w:r>
      <w:r w:rsidR="009B08E7">
        <w:rPr>
          <w:rFonts w:cs="Calibri"/>
          <w:bCs/>
          <w:sz w:val="18"/>
          <w:szCs w:val="18"/>
        </w:rPr>
        <w:t xml:space="preserve"> </w:t>
      </w:r>
      <w:r w:rsidR="00D70001">
        <w:rPr>
          <w:rFonts w:cs="Calibri"/>
          <w:bCs/>
          <w:sz w:val="18"/>
          <w:szCs w:val="18"/>
        </w:rPr>
        <w:t>which</w:t>
      </w:r>
      <w:r>
        <w:rPr>
          <w:rFonts w:cs="Calibri"/>
          <w:bCs/>
          <w:sz w:val="18"/>
          <w:szCs w:val="18"/>
        </w:rPr>
        <w:t xml:space="preserve"> were being asked to contribute to elements such as venue costs for polling stations and counting facilities</w:t>
      </w:r>
      <w:r w:rsidR="00D70001">
        <w:rPr>
          <w:rFonts w:cs="Calibri"/>
          <w:bCs/>
          <w:sz w:val="18"/>
          <w:szCs w:val="18"/>
        </w:rPr>
        <w:t xml:space="preserve">. These </w:t>
      </w:r>
      <w:r>
        <w:rPr>
          <w:rFonts w:cs="Calibri"/>
          <w:bCs/>
          <w:sz w:val="18"/>
          <w:szCs w:val="18"/>
        </w:rPr>
        <w:t>had never been requested previously. Members asked TT to pursue this with NCC.</w:t>
      </w:r>
      <w:r w:rsidR="00D70001">
        <w:rPr>
          <w:rFonts w:cs="Calibri"/>
          <w:bCs/>
          <w:sz w:val="18"/>
          <w:szCs w:val="18"/>
        </w:rPr>
        <w:t xml:space="preserve"> </w:t>
      </w:r>
      <w:r w:rsidR="00D70001">
        <w:rPr>
          <w:rFonts w:cs="Calibri"/>
          <w:bCs/>
          <w:sz w:val="18"/>
          <w:szCs w:val="18"/>
        </w:rPr>
        <w:tab/>
      </w:r>
      <w:r w:rsidR="00D70001">
        <w:rPr>
          <w:rFonts w:cs="Calibri"/>
          <w:bCs/>
          <w:sz w:val="18"/>
          <w:szCs w:val="18"/>
        </w:rPr>
        <w:tab/>
      </w:r>
      <w:r w:rsidR="00D70001">
        <w:rPr>
          <w:rFonts w:cs="Calibri"/>
          <w:bCs/>
          <w:sz w:val="18"/>
          <w:szCs w:val="18"/>
        </w:rPr>
        <w:tab/>
        <w:t xml:space="preserve">      </w:t>
      </w:r>
      <w:r w:rsidR="00D70001" w:rsidRPr="00D70001">
        <w:rPr>
          <w:rFonts w:cs="Calibri"/>
          <w:b/>
          <w:sz w:val="18"/>
          <w:szCs w:val="18"/>
        </w:rPr>
        <w:t>Action:</w:t>
      </w:r>
      <w:r w:rsidR="00D70001">
        <w:rPr>
          <w:rFonts w:cs="Calibri"/>
          <w:b/>
          <w:sz w:val="18"/>
          <w:szCs w:val="18"/>
        </w:rPr>
        <w:t xml:space="preserve"> </w:t>
      </w:r>
      <w:r w:rsidR="00D70001" w:rsidRPr="00D70001">
        <w:rPr>
          <w:rFonts w:cs="Calibri"/>
          <w:b/>
          <w:sz w:val="18"/>
          <w:szCs w:val="18"/>
        </w:rPr>
        <w:t>TT</w:t>
      </w:r>
    </w:p>
    <w:p w14:paraId="7758740A" w14:textId="7521624C" w:rsidR="007D4F28" w:rsidRPr="007D4F28" w:rsidRDefault="007D4F28" w:rsidP="009B08E7">
      <w:pPr>
        <w:spacing w:after="0" w:line="240" w:lineRule="auto"/>
        <w:rPr>
          <w:sz w:val="18"/>
          <w:szCs w:val="18"/>
        </w:rPr>
      </w:pPr>
      <w:r w:rsidRPr="005E6834">
        <w:rPr>
          <w:rFonts w:cs="Calibri"/>
          <w:b/>
          <w:sz w:val="18"/>
          <w:szCs w:val="18"/>
        </w:rPr>
        <w:t xml:space="preserve">Minutes </w:t>
      </w:r>
      <w:r>
        <w:rPr>
          <w:rFonts w:cs="Calibri"/>
          <w:b/>
          <w:sz w:val="18"/>
          <w:szCs w:val="18"/>
        </w:rPr>
        <w:t>o</w:t>
      </w:r>
      <w:r w:rsidRPr="005E6834">
        <w:rPr>
          <w:rFonts w:cs="Calibri"/>
          <w:b/>
          <w:sz w:val="18"/>
          <w:szCs w:val="18"/>
        </w:rPr>
        <w:t xml:space="preserve">f Previous Meeting - </w:t>
      </w:r>
      <w:r w:rsidRPr="007D4F28">
        <w:rPr>
          <w:sz w:val="18"/>
          <w:szCs w:val="18"/>
        </w:rPr>
        <w:t>The minutes of the meeting held 8th January 2025 were reviewed, unanimously approved as a true record, and signed as such. (Proposed</w:t>
      </w:r>
      <w:r>
        <w:rPr>
          <w:sz w:val="18"/>
          <w:szCs w:val="18"/>
        </w:rPr>
        <w:t xml:space="preserve"> DW, Seconded GN, All in Favour).</w:t>
      </w:r>
    </w:p>
    <w:p w14:paraId="5AC63137" w14:textId="77777777" w:rsidR="007D4F28" w:rsidRPr="0073481D" w:rsidRDefault="007D4F28" w:rsidP="009B08E7">
      <w:pPr>
        <w:pStyle w:val="ListParagraph"/>
        <w:numPr>
          <w:ilvl w:val="0"/>
          <w:numId w:val="9"/>
        </w:numPr>
        <w:spacing w:after="0" w:line="240" w:lineRule="auto"/>
        <w:rPr>
          <w:rFonts w:cs="Calibri"/>
          <w:sz w:val="18"/>
          <w:szCs w:val="18"/>
        </w:rPr>
      </w:pPr>
      <w:r w:rsidRPr="0073481D">
        <w:rPr>
          <w:rFonts w:cs="Calibri"/>
          <w:b/>
          <w:sz w:val="18"/>
          <w:szCs w:val="18"/>
        </w:rPr>
        <w:t xml:space="preserve">Matters Arising out of Minutes - </w:t>
      </w:r>
      <w:r w:rsidRPr="0073481D">
        <w:rPr>
          <w:rFonts w:cs="Calibri"/>
          <w:sz w:val="18"/>
          <w:szCs w:val="18"/>
        </w:rPr>
        <w:t>To receive updates on the following matters not appearing elsewhere on the agenda:</w:t>
      </w:r>
    </w:p>
    <w:p w14:paraId="005ADFA7" w14:textId="12475DB8" w:rsidR="007D4F28" w:rsidRPr="0073481D" w:rsidRDefault="007D4F28" w:rsidP="009B08E7">
      <w:pPr>
        <w:pStyle w:val="ListParagraph"/>
        <w:numPr>
          <w:ilvl w:val="1"/>
          <w:numId w:val="9"/>
        </w:numPr>
        <w:spacing w:after="0" w:line="240" w:lineRule="auto"/>
        <w:rPr>
          <w:rFonts w:cs="Calibri"/>
          <w:sz w:val="18"/>
          <w:szCs w:val="18"/>
        </w:rPr>
      </w:pPr>
      <w:r w:rsidRPr="0073481D">
        <w:rPr>
          <w:rFonts w:cs="Calibri"/>
          <w:sz w:val="18"/>
          <w:szCs w:val="18"/>
          <w:u w:val="single"/>
        </w:rPr>
        <w:t>Cllr Thorne’s proposal for Village Sign</w:t>
      </w:r>
      <w:r w:rsidR="00D70001">
        <w:rPr>
          <w:rFonts w:cs="Calibri"/>
          <w:sz w:val="18"/>
          <w:szCs w:val="18"/>
          <w:u w:val="single"/>
        </w:rPr>
        <w:t>s</w:t>
      </w:r>
      <w:r w:rsidRPr="0073481D">
        <w:rPr>
          <w:rFonts w:cs="Calibri"/>
          <w:sz w:val="18"/>
          <w:szCs w:val="18"/>
        </w:rPr>
        <w:t xml:space="preserve">. </w:t>
      </w:r>
      <w:r w:rsidR="00D60030" w:rsidRPr="0073481D">
        <w:rPr>
          <w:rFonts w:cs="Calibri"/>
          <w:sz w:val="18"/>
          <w:szCs w:val="18"/>
        </w:rPr>
        <w:t>GA to assist in the design and Norma Sadler to be consulted on historical perspective to the design</w:t>
      </w:r>
      <w:r w:rsidR="0073481D" w:rsidRPr="0073481D">
        <w:rPr>
          <w:rFonts w:cs="Calibri"/>
          <w:sz w:val="18"/>
          <w:szCs w:val="18"/>
        </w:rPr>
        <w:t>.</w:t>
      </w:r>
      <w:r w:rsidR="0073481D" w:rsidRPr="0073481D">
        <w:rPr>
          <w:rFonts w:cs="Calibri"/>
          <w:sz w:val="18"/>
          <w:szCs w:val="18"/>
        </w:rPr>
        <w:tab/>
      </w:r>
      <w:r w:rsidR="0073481D" w:rsidRPr="0073481D">
        <w:rPr>
          <w:rFonts w:cs="Calibri"/>
          <w:sz w:val="18"/>
          <w:szCs w:val="18"/>
        </w:rPr>
        <w:tab/>
      </w:r>
      <w:r w:rsidR="0073481D" w:rsidRPr="0073481D">
        <w:rPr>
          <w:rFonts w:cs="Calibri"/>
          <w:sz w:val="18"/>
          <w:szCs w:val="18"/>
        </w:rPr>
        <w:tab/>
      </w:r>
      <w:r w:rsidR="0073481D" w:rsidRPr="0073481D">
        <w:rPr>
          <w:rFonts w:cs="Calibri"/>
          <w:sz w:val="18"/>
          <w:szCs w:val="18"/>
        </w:rPr>
        <w:tab/>
      </w:r>
      <w:r w:rsidR="0073481D" w:rsidRPr="0073481D">
        <w:rPr>
          <w:rFonts w:cs="Calibri"/>
          <w:sz w:val="18"/>
          <w:szCs w:val="18"/>
        </w:rPr>
        <w:tab/>
      </w:r>
      <w:r w:rsidR="0073481D" w:rsidRPr="0073481D">
        <w:rPr>
          <w:rFonts w:cs="Calibri"/>
          <w:sz w:val="18"/>
          <w:szCs w:val="18"/>
        </w:rPr>
        <w:tab/>
      </w:r>
      <w:r w:rsidR="0073481D" w:rsidRPr="0073481D">
        <w:rPr>
          <w:rFonts w:cs="Calibri"/>
          <w:sz w:val="18"/>
          <w:szCs w:val="18"/>
        </w:rPr>
        <w:tab/>
      </w:r>
      <w:r w:rsidR="0073481D" w:rsidRPr="0073481D">
        <w:rPr>
          <w:rFonts w:cs="Calibri"/>
          <w:sz w:val="18"/>
          <w:szCs w:val="18"/>
        </w:rPr>
        <w:tab/>
        <w:t xml:space="preserve">                 </w:t>
      </w:r>
      <w:r w:rsidR="0073481D" w:rsidRPr="0073481D">
        <w:rPr>
          <w:rFonts w:cs="Calibri"/>
          <w:b/>
          <w:bCs/>
          <w:sz w:val="18"/>
          <w:szCs w:val="18"/>
        </w:rPr>
        <w:t>Action TT/GA</w:t>
      </w:r>
      <w:r w:rsidR="00D60030" w:rsidRPr="0073481D">
        <w:rPr>
          <w:rFonts w:cs="Calibri"/>
          <w:sz w:val="18"/>
          <w:szCs w:val="18"/>
        </w:rPr>
        <w:t xml:space="preserve"> </w:t>
      </w:r>
    </w:p>
    <w:p w14:paraId="3942C6E3" w14:textId="543D527A" w:rsidR="007D4F28" w:rsidRPr="0073481D" w:rsidRDefault="007D4F28" w:rsidP="009B08E7">
      <w:pPr>
        <w:pStyle w:val="ListParagraph"/>
        <w:numPr>
          <w:ilvl w:val="1"/>
          <w:numId w:val="9"/>
        </w:numPr>
        <w:spacing w:after="0" w:line="240" w:lineRule="auto"/>
        <w:rPr>
          <w:rFonts w:cs="Calibri"/>
          <w:sz w:val="18"/>
          <w:szCs w:val="18"/>
        </w:rPr>
      </w:pPr>
      <w:r w:rsidRPr="0073481D">
        <w:rPr>
          <w:rFonts w:cs="Calibri"/>
          <w:sz w:val="18"/>
          <w:szCs w:val="18"/>
          <w:u w:val="single"/>
        </w:rPr>
        <w:t>Website: Longframlington Welcome Booklet &amp; Community Engagement</w:t>
      </w:r>
      <w:r w:rsidRPr="0073481D">
        <w:rPr>
          <w:rFonts w:cs="Calibri"/>
          <w:sz w:val="18"/>
          <w:szCs w:val="18"/>
        </w:rPr>
        <w:t xml:space="preserve">. </w:t>
      </w:r>
      <w:r w:rsidR="0073481D" w:rsidRPr="0073481D">
        <w:rPr>
          <w:rFonts w:cs="Calibri"/>
          <w:sz w:val="18"/>
          <w:szCs w:val="18"/>
        </w:rPr>
        <w:t xml:space="preserve">Progressing well and should be ready within a month or so. </w:t>
      </w:r>
      <w:r w:rsidR="0073481D" w:rsidRPr="0073481D">
        <w:rPr>
          <w:rFonts w:cs="Calibri"/>
          <w:sz w:val="18"/>
          <w:szCs w:val="18"/>
        </w:rPr>
        <w:tab/>
      </w:r>
      <w:r w:rsidR="0073481D" w:rsidRPr="0073481D">
        <w:rPr>
          <w:rFonts w:cs="Calibri"/>
          <w:sz w:val="18"/>
          <w:szCs w:val="18"/>
        </w:rPr>
        <w:tab/>
      </w:r>
      <w:r w:rsidR="0073481D" w:rsidRPr="0073481D">
        <w:rPr>
          <w:rFonts w:cs="Calibri"/>
          <w:sz w:val="18"/>
          <w:szCs w:val="18"/>
        </w:rPr>
        <w:tab/>
      </w:r>
      <w:r w:rsidR="0073481D" w:rsidRPr="0073481D">
        <w:rPr>
          <w:rFonts w:cs="Calibri"/>
          <w:sz w:val="18"/>
          <w:szCs w:val="18"/>
        </w:rPr>
        <w:tab/>
      </w:r>
      <w:r w:rsidR="0073481D" w:rsidRPr="0073481D">
        <w:rPr>
          <w:rFonts w:cs="Calibri"/>
          <w:sz w:val="18"/>
          <w:szCs w:val="18"/>
        </w:rPr>
        <w:tab/>
      </w:r>
      <w:r w:rsidR="0073481D" w:rsidRPr="0073481D">
        <w:rPr>
          <w:rFonts w:cs="Calibri"/>
          <w:sz w:val="18"/>
          <w:szCs w:val="18"/>
        </w:rPr>
        <w:tab/>
      </w:r>
      <w:r w:rsidR="0073481D" w:rsidRPr="0073481D">
        <w:rPr>
          <w:rFonts w:cs="Calibri"/>
          <w:sz w:val="18"/>
          <w:szCs w:val="18"/>
        </w:rPr>
        <w:tab/>
      </w:r>
      <w:r w:rsidR="0073481D" w:rsidRPr="0073481D">
        <w:rPr>
          <w:rFonts w:cs="Calibri"/>
          <w:sz w:val="18"/>
          <w:szCs w:val="18"/>
        </w:rPr>
        <w:tab/>
      </w:r>
      <w:r w:rsidR="0073481D" w:rsidRPr="0073481D">
        <w:rPr>
          <w:rFonts w:cs="Calibri"/>
          <w:sz w:val="18"/>
          <w:szCs w:val="18"/>
        </w:rPr>
        <w:tab/>
      </w:r>
      <w:r w:rsidR="0073481D" w:rsidRPr="0073481D">
        <w:rPr>
          <w:rFonts w:cs="Calibri"/>
          <w:sz w:val="18"/>
          <w:szCs w:val="18"/>
        </w:rPr>
        <w:tab/>
      </w:r>
      <w:r w:rsidR="0073481D">
        <w:rPr>
          <w:rFonts w:cs="Calibri"/>
          <w:sz w:val="18"/>
          <w:szCs w:val="18"/>
        </w:rPr>
        <w:t xml:space="preserve">     </w:t>
      </w:r>
      <w:r w:rsidR="0073481D" w:rsidRPr="0073481D">
        <w:rPr>
          <w:rFonts w:cs="Calibri"/>
          <w:b/>
          <w:bCs/>
          <w:sz w:val="18"/>
          <w:szCs w:val="18"/>
        </w:rPr>
        <w:t>Action.</w:t>
      </w:r>
      <w:r w:rsidRPr="0073481D">
        <w:rPr>
          <w:rFonts w:cs="Calibri"/>
          <w:b/>
          <w:bCs/>
          <w:sz w:val="18"/>
          <w:szCs w:val="18"/>
        </w:rPr>
        <w:t>GA</w:t>
      </w:r>
    </w:p>
    <w:p w14:paraId="51D4B54D" w14:textId="77777777" w:rsidR="007D4F28" w:rsidRPr="00B73FA2" w:rsidRDefault="007D4F28" w:rsidP="009B08E7">
      <w:pPr>
        <w:pStyle w:val="ListParagraph"/>
        <w:numPr>
          <w:ilvl w:val="1"/>
          <w:numId w:val="9"/>
        </w:numPr>
        <w:spacing w:after="0" w:line="240" w:lineRule="auto"/>
        <w:rPr>
          <w:rFonts w:cs="Calibri"/>
          <w:sz w:val="18"/>
          <w:szCs w:val="18"/>
        </w:rPr>
      </w:pPr>
      <w:r w:rsidRPr="00B73FA2">
        <w:rPr>
          <w:rFonts w:cs="Calibri"/>
          <w:sz w:val="18"/>
          <w:szCs w:val="18"/>
          <w:u w:val="single"/>
        </w:rPr>
        <w:t>Ongoing Issues with Northumberland County Council(NCC) departments</w:t>
      </w:r>
      <w:r w:rsidRPr="00B73FA2">
        <w:rPr>
          <w:rFonts w:cs="Calibri"/>
          <w:sz w:val="18"/>
          <w:szCs w:val="18"/>
        </w:rPr>
        <w:t>:</w:t>
      </w:r>
    </w:p>
    <w:p w14:paraId="683C3418" w14:textId="77777777" w:rsidR="007D4F28" w:rsidRPr="00B73FA2" w:rsidRDefault="007D4F28" w:rsidP="009B08E7">
      <w:pPr>
        <w:pStyle w:val="ListParagraph"/>
        <w:numPr>
          <w:ilvl w:val="2"/>
          <w:numId w:val="9"/>
        </w:numPr>
        <w:tabs>
          <w:tab w:val="num" w:pos="1080"/>
        </w:tabs>
        <w:spacing w:after="0" w:line="240" w:lineRule="auto"/>
        <w:rPr>
          <w:rFonts w:cs="Calibri"/>
          <w:sz w:val="18"/>
          <w:szCs w:val="18"/>
          <w:u w:val="single"/>
        </w:rPr>
      </w:pPr>
      <w:r w:rsidRPr="00B73FA2">
        <w:rPr>
          <w:rFonts w:cs="Calibri"/>
          <w:sz w:val="18"/>
          <w:szCs w:val="18"/>
          <w:u w:val="single"/>
        </w:rPr>
        <w:t>Planning Issues.</w:t>
      </w:r>
    </w:p>
    <w:p w14:paraId="318FCC62" w14:textId="11C7FBBF" w:rsidR="00277B32" w:rsidRPr="00307578" w:rsidRDefault="007D4F28" w:rsidP="009B08E7">
      <w:pPr>
        <w:pStyle w:val="ListParagraph"/>
        <w:numPr>
          <w:ilvl w:val="3"/>
          <w:numId w:val="9"/>
        </w:numPr>
        <w:spacing w:after="0" w:line="240" w:lineRule="auto"/>
        <w:ind w:left="1134" w:hanging="283"/>
        <w:rPr>
          <w:rFonts w:cs="Calibri"/>
          <w:sz w:val="18"/>
          <w:szCs w:val="18"/>
        </w:rPr>
      </w:pPr>
      <w:r w:rsidRPr="00B73FA2">
        <w:rPr>
          <w:rFonts w:cs="Calibri"/>
          <w:sz w:val="18"/>
          <w:szCs w:val="18"/>
          <w:u w:val="single"/>
        </w:rPr>
        <w:t xml:space="preserve">Stage 1 Complaint re provision of pavement and street lighting Alnwick Fords Road. </w:t>
      </w:r>
      <w:r w:rsidR="00612031" w:rsidRPr="00B73FA2">
        <w:rPr>
          <w:rFonts w:cs="Calibri"/>
          <w:sz w:val="18"/>
          <w:szCs w:val="18"/>
        </w:rPr>
        <w:t xml:space="preserve">Vivienne Cartmel, Area Planning Manager had eventually responded to the </w:t>
      </w:r>
      <w:r w:rsidR="00D70001">
        <w:rPr>
          <w:rFonts w:cs="Calibri"/>
          <w:sz w:val="18"/>
          <w:szCs w:val="18"/>
        </w:rPr>
        <w:t xml:space="preserve">PCs </w:t>
      </w:r>
      <w:r w:rsidR="00612031" w:rsidRPr="00B73FA2">
        <w:rPr>
          <w:rFonts w:cs="Calibri"/>
          <w:sz w:val="18"/>
          <w:szCs w:val="18"/>
        </w:rPr>
        <w:t>complaint. In her response to</w:t>
      </w:r>
      <w:r w:rsidR="00612031">
        <w:rPr>
          <w:rFonts w:cs="Calibri"/>
          <w:sz w:val="18"/>
          <w:szCs w:val="18"/>
        </w:rPr>
        <w:t xml:space="preserve"> </w:t>
      </w:r>
      <w:r w:rsidR="00D70001">
        <w:rPr>
          <w:rFonts w:cs="Calibri"/>
          <w:sz w:val="18"/>
          <w:szCs w:val="18"/>
        </w:rPr>
        <w:t>a</w:t>
      </w:r>
      <w:r w:rsidR="00334D9A">
        <w:rPr>
          <w:rFonts w:cs="Calibri"/>
          <w:sz w:val="18"/>
          <w:szCs w:val="18"/>
        </w:rPr>
        <w:t xml:space="preserve">pplication </w:t>
      </w:r>
      <w:r w:rsidR="00612031" w:rsidRPr="00612031">
        <w:rPr>
          <w:rFonts w:cs="Calibri"/>
          <w:sz w:val="18"/>
          <w:szCs w:val="18"/>
        </w:rPr>
        <w:t>1</w:t>
      </w:r>
      <w:r w:rsidR="00277B32" w:rsidRPr="00612031">
        <w:rPr>
          <w:rFonts w:cs="Calibri"/>
          <w:sz w:val="18"/>
          <w:szCs w:val="18"/>
        </w:rPr>
        <w:t xml:space="preserve">5/03945/FUL </w:t>
      </w:r>
      <w:r w:rsidR="00612031">
        <w:rPr>
          <w:rFonts w:cs="Calibri"/>
          <w:sz w:val="18"/>
          <w:szCs w:val="18"/>
        </w:rPr>
        <w:t xml:space="preserve">and </w:t>
      </w:r>
      <w:r w:rsidR="00277B32" w:rsidRPr="00612031">
        <w:rPr>
          <w:rFonts w:cs="Calibri"/>
          <w:sz w:val="18"/>
          <w:szCs w:val="18"/>
        </w:rPr>
        <w:t>the loss of footpath provision on the Alnwick Ford Road</w:t>
      </w:r>
      <w:r w:rsidR="00334D9A">
        <w:rPr>
          <w:rFonts w:cs="Calibri"/>
          <w:sz w:val="18"/>
          <w:szCs w:val="18"/>
        </w:rPr>
        <w:t xml:space="preserve">, </w:t>
      </w:r>
      <w:r w:rsidR="00612031">
        <w:rPr>
          <w:rFonts w:cs="Calibri"/>
          <w:sz w:val="18"/>
          <w:szCs w:val="18"/>
        </w:rPr>
        <w:t>she stated that t</w:t>
      </w:r>
      <w:r w:rsidR="00277B32" w:rsidRPr="00612031">
        <w:rPr>
          <w:rFonts w:cs="Calibri"/>
          <w:sz w:val="18"/>
          <w:szCs w:val="18"/>
        </w:rPr>
        <w:t xml:space="preserve">he Highways Authority </w:t>
      </w:r>
      <w:r w:rsidR="00612031">
        <w:rPr>
          <w:rFonts w:cs="Calibri"/>
          <w:sz w:val="18"/>
          <w:szCs w:val="18"/>
        </w:rPr>
        <w:t xml:space="preserve">had </w:t>
      </w:r>
      <w:r w:rsidR="00277B32" w:rsidRPr="00612031">
        <w:rPr>
          <w:rFonts w:cs="Calibri"/>
          <w:sz w:val="18"/>
          <w:szCs w:val="18"/>
        </w:rPr>
        <w:t>examined the proposal and advised that</w:t>
      </w:r>
      <w:r w:rsidR="00B73FA2">
        <w:rPr>
          <w:rFonts w:cs="Calibri"/>
          <w:sz w:val="18"/>
          <w:szCs w:val="18"/>
        </w:rPr>
        <w:t xml:space="preserve"> </w:t>
      </w:r>
      <w:r w:rsidR="00B73FA2" w:rsidRPr="00B73FA2">
        <w:rPr>
          <w:rFonts w:cs="Calibri"/>
          <w:sz w:val="18"/>
          <w:szCs w:val="18"/>
        </w:rPr>
        <w:t xml:space="preserve">the connections to sustainable transport were considered to be adequate </w:t>
      </w:r>
      <w:r w:rsidR="00612031" w:rsidRPr="00612031">
        <w:rPr>
          <w:rFonts w:cs="Calibri"/>
          <w:sz w:val="18"/>
          <w:szCs w:val="18"/>
        </w:rPr>
        <w:t>and therefore</w:t>
      </w:r>
      <w:r w:rsidR="00612031">
        <w:rPr>
          <w:rFonts w:cs="Calibri"/>
          <w:i/>
          <w:iCs/>
          <w:sz w:val="18"/>
          <w:szCs w:val="18"/>
        </w:rPr>
        <w:t xml:space="preserve"> </w:t>
      </w:r>
      <w:r w:rsidR="00612031">
        <w:rPr>
          <w:rFonts w:cs="Calibri"/>
          <w:sz w:val="18"/>
          <w:szCs w:val="18"/>
        </w:rPr>
        <w:t xml:space="preserve">the </w:t>
      </w:r>
      <w:r w:rsidR="00277B32" w:rsidRPr="00612031">
        <w:rPr>
          <w:rFonts w:cs="Calibri"/>
          <w:sz w:val="18"/>
          <w:szCs w:val="18"/>
        </w:rPr>
        <w:t xml:space="preserve">footpath </w:t>
      </w:r>
      <w:r w:rsidR="00612031">
        <w:rPr>
          <w:rFonts w:cs="Calibri"/>
          <w:sz w:val="18"/>
          <w:szCs w:val="18"/>
        </w:rPr>
        <w:t xml:space="preserve">had </w:t>
      </w:r>
      <w:r w:rsidR="00277B32" w:rsidRPr="00612031">
        <w:rPr>
          <w:rFonts w:cs="Calibri"/>
          <w:sz w:val="18"/>
          <w:szCs w:val="18"/>
        </w:rPr>
        <w:t>not</w:t>
      </w:r>
      <w:r w:rsidR="00612031">
        <w:rPr>
          <w:rFonts w:cs="Calibri"/>
          <w:sz w:val="18"/>
          <w:szCs w:val="18"/>
        </w:rPr>
        <w:t xml:space="preserve"> been</w:t>
      </w:r>
      <w:r w:rsidR="00277B32" w:rsidRPr="00612031">
        <w:rPr>
          <w:rFonts w:cs="Calibri"/>
          <w:sz w:val="18"/>
          <w:szCs w:val="18"/>
        </w:rPr>
        <w:t xml:space="preserve"> secured </w:t>
      </w:r>
      <w:r w:rsidR="00612031">
        <w:rPr>
          <w:rFonts w:cs="Calibri"/>
          <w:sz w:val="18"/>
          <w:szCs w:val="18"/>
        </w:rPr>
        <w:t>through a planning</w:t>
      </w:r>
      <w:r w:rsidR="00277B32" w:rsidRPr="00612031">
        <w:rPr>
          <w:rFonts w:cs="Calibri"/>
          <w:sz w:val="18"/>
          <w:szCs w:val="18"/>
        </w:rPr>
        <w:t xml:space="preserve"> condition. </w:t>
      </w:r>
      <w:r w:rsidR="00612031">
        <w:rPr>
          <w:rFonts w:cs="Calibri"/>
          <w:sz w:val="18"/>
          <w:szCs w:val="18"/>
        </w:rPr>
        <w:t xml:space="preserve">With regard to </w:t>
      </w:r>
      <w:r w:rsidR="00D70001">
        <w:rPr>
          <w:rFonts w:cs="Calibri"/>
          <w:sz w:val="18"/>
          <w:szCs w:val="18"/>
        </w:rPr>
        <w:t>a</w:t>
      </w:r>
      <w:r w:rsidR="00277B32" w:rsidRPr="00612031">
        <w:rPr>
          <w:rFonts w:cs="Calibri"/>
          <w:sz w:val="18"/>
          <w:szCs w:val="18"/>
        </w:rPr>
        <w:t xml:space="preserve">pplication 16/00745/FUL </w:t>
      </w:r>
      <w:r w:rsidR="00D70001">
        <w:rPr>
          <w:rFonts w:cs="Calibri"/>
          <w:sz w:val="18"/>
          <w:szCs w:val="18"/>
        </w:rPr>
        <w:t xml:space="preserve">which </w:t>
      </w:r>
      <w:r w:rsidR="00277B32" w:rsidRPr="00612031">
        <w:rPr>
          <w:rFonts w:cs="Calibri"/>
          <w:sz w:val="18"/>
          <w:szCs w:val="18"/>
        </w:rPr>
        <w:t>was approved on 2 March 2017 subject to condition</w:t>
      </w:r>
      <w:r w:rsidR="00B73FA2">
        <w:rPr>
          <w:rFonts w:cs="Calibri"/>
          <w:sz w:val="18"/>
          <w:szCs w:val="18"/>
        </w:rPr>
        <w:t xml:space="preserve"> that </w:t>
      </w:r>
      <w:r w:rsidR="00612031">
        <w:rPr>
          <w:rFonts w:cs="Calibri"/>
          <w:sz w:val="18"/>
          <w:szCs w:val="18"/>
        </w:rPr>
        <w:t>‘</w:t>
      </w:r>
      <w:r w:rsidR="00277B32" w:rsidRPr="00612031">
        <w:rPr>
          <w:rFonts w:cs="Calibri"/>
          <w:i/>
          <w:iCs/>
          <w:sz w:val="18"/>
          <w:szCs w:val="18"/>
        </w:rPr>
        <w:t xml:space="preserve">Development shall not commence until details of the proposed highway </w:t>
      </w:r>
      <w:proofErr w:type="gramStart"/>
      <w:r w:rsidR="00277B32" w:rsidRPr="00612031">
        <w:rPr>
          <w:rFonts w:cs="Calibri"/>
          <w:i/>
          <w:iCs/>
          <w:sz w:val="18"/>
          <w:szCs w:val="18"/>
        </w:rPr>
        <w:t>works</w:t>
      </w:r>
      <w:proofErr w:type="gramEnd"/>
      <w:r w:rsidR="00277B32" w:rsidRPr="00612031">
        <w:rPr>
          <w:rFonts w:cs="Calibri"/>
          <w:i/>
          <w:iCs/>
          <w:sz w:val="18"/>
          <w:szCs w:val="18"/>
        </w:rPr>
        <w:t xml:space="preserve"> (footway adjacent to the site, dropped kerb crossing point, with associated drainage and street lighting) have been submitted to and approved in writing by the Local Planning Authority. The building(s) shall not be occupied until the highway works have been constructed in accordance with the approved plans.</w:t>
      </w:r>
      <w:r w:rsidR="00612031">
        <w:rPr>
          <w:rFonts w:cs="Calibri"/>
          <w:i/>
          <w:iCs/>
          <w:sz w:val="18"/>
          <w:szCs w:val="18"/>
        </w:rPr>
        <w:t xml:space="preserve"> </w:t>
      </w:r>
      <w:r w:rsidR="00277B32" w:rsidRPr="00612031">
        <w:rPr>
          <w:rFonts w:cs="Calibri"/>
          <w:i/>
          <w:iCs/>
          <w:sz w:val="18"/>
          <w:szCs w:val="18"/>
        </w:rPr>
        <w:t xml:space="preserve">Reason: In the interests of highway safety, in accordance with the National Planning Policy Framework. </w:t>
      </w:r>
      <w:r w:rsidR="00612031">
        <w:rPr>
          <w:rFonts w:cs="Calibri"/>
          <w:sz w:val="18"/>
          <w:szCs w:val="18"/>
        </w:rPr>
        <w:t>Whilst not admitting liability for the work not being completed</w:t>
      </w:r>
      <w:r w:rsidR="00334D9A">
        <w:rPr>
          <w:rFonts w:cs="Calibri"/>
          <w:sz w:val="18"/>
          <w:szCs w:val="18"/>
        </w:rPr>
        <w:t>,</w:t>
      </w:r>
      <w:r w:rsidR="00612031">
        <w:rPr>
          <w:rFonts w:cs="Calibri"/>
          <w:sz w:val="18"/>
          <w:szCs w:val="18"/>
        </w:rPr>
        <w:t xml:space="preserve"> she </w:t>
      </w:r>
      <w:r w:rsidR="00277B32" w:rsidRPr="00612031">
        <w:rPr>
          <w:rFonts w:cs="Calibri"/>
          <w:sz w:val="18"/>
          <w:szCs w:val="18"/>
        </w:rPr>
        <w:t>d</w:t>
      </w:r>
      <w:r w:rsidR="00612031">
        <w:rPr>
          <w:rFonts w:cs="Calibri"/>
          <w:sz w:val="18"/>
          <w:szCs w:val="18"/>
        </w:rPr>
        <w:t>id</w:t>
      </w:r>
      <w:r w:rsidR="00277B32" w:rsidRPr="00612031">
        <w:rPr>
          <w:rFonts w:cs="Calibri"/>
          <w:sz w:val="18"/>
          <w:szCs w:val="18"/>
        </w:rPr>
        <w:t xml:space="preserve"> apologise that the Planning Department ha</w:t>
      </w:r>
      <w:r w:rsidR="009B08E7">
        <w:rPr>
          <w:rFonts w:cs="Calibri"/>
          <w:sz w:val="18"/>
          <w:szCs w:val="18"/>
        </w:rPr>
        <w:t>d</w:t>
      </w:r>
      <w:r w:rsidR="00277B32" w:rsidRPr="00612031">
        <w:rPr>
          <w:rFonts w:cs="Calibri"/>
          <w:sz w:val="18"/>
          <w:szCs w:val="18"/>
        </w:rPr>
        <w:t xml:space="preserve"> failed to respond to our previous requests</w:t>
      </w:r>
      <w:r w:rsidR="00B73FA2">
        <w:rPr>
          <w:rFonts w:cs="Calibri"/>
          <w:sz w:val="18"/>
          <w:szCs w:val="18"/>
        </w:rPr>
        <w:t xml:space="preserve"> for information</w:t>
      </w:r>
      <w:r w:rsidR="00D70001">
        <w:rPr>
          <w:rFonts w:cs="Calibri"/>
          <w:sz w:val="18"/>
          <w:szCs w:val="18"/>
        </w:rPr>
        <w:t>.</w:t>
      </w:r>
      <w:r w:rsidR="00277B32" w:rsidRPr="00612031">
        <w:rPr>
          <w:rFonts w:cs="Calibri"/>
          <w:sz w:val="18"/>
          <w:szCs w:val="18"/>
        </w:rPr>
        <w:t xml:space="preserve"> </w:t>
      </w:r>
      <w:r w:rsidR="00612031">
        <w:rPr>
          <w:rFonts w:cs="Calibri"/>
          <w:sz w:val="18"/>
          <w:szCs w:val="18"/>
        </w:rPr>
        <w:t xml:space="preserve">She suggested </w:t>
      </w:r>
      <w:r w:rsidR="00277B32" w:rsidRPr="00612031">
        <w:rPr>
          <w:rFonts w:cs="Calibri"/>
          <w:sz w:val="18"/>
          <w:szCs w:val="18"/>
        </w:rPr>
        <w:t xml:space="preserve">a meeting </w:t>
      </w:r>
      <w:r w:rsidR="00612031">
        <w:rPr>
          <w:rFonts w:cs="Calibri"/>
          <w:sz w:val="18"/>
          <w:szCs w:val="18"/>
        </w:rPr>
        <w:t>with</w:t>
      </w:r>
      <w:r w:rsidR="00277B32" w:rsidRPr="00612031">
        <w:rPr>
          <w:rFonts w:cs="Calibri"/>
          <w:sz w:val="18"/>
          <w:szCs w:val="18"/>
        </w:rPr>
        <w:t xml:space="preserve"> the North Planning Team to discuss our concerns </w:t>
      </w:r>
      <w:r w:rsidR="00612031">
        <w:rPr>
          <w:rFonts w:cs="Calibri"/>
          <w:sz w:val="18"/>
          <w:szCs w:val="18"/>
        </w:rPr>
        <w:t xml:space="preserve">that </w:t>
      </w:r>
      <w:r w:rsidR="00277B32" w:rsidRPr="00612031">
        <w:rPr>
          <w:rFonts w:cs="Calibri"/>
          <w:sz w:val="18"/>
          <w:szCs w:val="18"/>
        </w:rPr>
        <w:t xml:space="preserve">the streetlighting </w:t>
      </w:r>
      <w:r w:rsidR="00B73FA2">
        <w:rPr>
          <w:rFonts w:cs="Calibri"/>
          <w:sz w:val="18"/>
          <w:szCs w:val="18"/>
        </w:rPr>
        <w:t>had not been</w:t>
      </w:r>
      <w:r w:rsidR="00277B32" w:rsidRPr="00612031">
        <w:rPr>
          <w:rFonts w:cs="Calibri"/>
          <w:sz w:val="18"/>
          <w:szCs w:val="18"/>
        </w:rPr>
        <w:t xml:space="preserve"> installed at the site. </w:t>
      </w:r>
      <w:r w:rsidR="00B73FA2">
        <w:rPr>
          <w:rFonts w:cs="Calibri"/>
          <w:sz w:val="18"/>
          <w:szCs w:val="18"/>
        </w:rPr>
        <w:t>She also stated that if LPC</w:t>
      </w:r>
      <w:r w:rsidR="00612031" w:rsidRPr="00612031">
        <w:rPr>
          <w:rFonts w:cs="Calibri"/>
          <w:sz w:val="18"/>
          <w:szCs w:val="18"/>
        </w:rPr>
        <w:t xml:space="preserve"> remain</w:t>
      </w:r>
      <w:r w:rsidR="00B73FA2">
        <w:rPr>
          <w:rFonts w:cs="Calibri"/>
          <w:sz w:val="18"/>
          <w:szCs w:val="18"/>
        </w:rPr>
        <w:t>ed</w:t>
      </w:r>
      <w:r w:rsidR="00612031" w:rsidRPr="00612031">
        <w:rPr>
          <w:rFonts w:cs="Calibri"/>
          <w:sz w:val="18"/>
          <w:szCs w:val="18"/>
        </w:rPr>
        <w:t xml:space="preserve"> dissatisfied with </w:t>
      </w:r>
      <w:r w:rsidR="00B73FA2">
        <w:rPr>
          <w:rFonts w:cs="Calibri"/>
          <w:sz w:val="18"/>
          <w:szCs w:val="18"/>
        </w:rPr>
        <w:t>the</w:t>
      </w:r>
      <w:r w:rsidR="00334D9A">
        <w:rPr>
          <w:rFonts w:cs="Calibri"/>
          <w:sz w:val="18"/>
          <w:szCs w:val="18"/>
        </w:rPr>
        <w:t>ir</w:t>
      </w:r>
      <w:r w:rsidR="00612031" w:rsidRPr="00612031">
        <w:rPr>
          <w:rFonts w:cs="Calibri"/>
          <w:sz w:val="18"/>
          <w:szCs w:val="18"/>
        </w:rPr>
        <w:t xml:space="preserve"> response, </w:t>
      </w:r>
      <w:r w:rsidR="00B73FA2">
        <w:rPr>
          <w:rFonts w:cs="Calibri"/>
          <w:sz w:val="18"/>
          <w:szCs w:val="18"/>
        </w:rPr>
        <w:t>it had</w:t>
      </w:r>
      <w:r w:rsidR="00612031" w:rsidRPr="00612031">
        <w:rPr>
          <w:rFonts w:cs="Calibri"/>
          <w:sz w:val="18"/>
          <w:szCs w:val="18"/>
        </w:rPr>
        <w:t xml:space="preserve"> the right to escalate </w:t>
      </w:r>
      <w:r w:rsidR="00B73FA2">
        <w:rPr>
          <w:rFonts w:cs="Calibri"/>
          <w:sz w:val="18"/>
          <w:szCs w:val="18"/>
        </w:rPr>
        <w:t xml:space="preserve">the </w:t>
      </w:r>
      <w:r w:rsidR="00612031" w:rsidRPr="00612031">
        <w:rPr>
          <w:rFonts w:cs="Calibri"/>
          <w:sz w:val="18"/>
          <w:szCs w:val="18"/>
        </w:rPr>
        <w:t xml:space="preserve">complaint to stage 2 of </w:t>
      </w:r>
      <w:r w:rsidR="00334D9A">
        <w:rPr>
          <w:rFonts w:cs="Calibri"/>
          <w:sz w:val="18"/>
          <w:szCs w:val="18"/>
        </w:rPr>
        <w:t xml:space="preserve">NCC’s </w:t>
      </w:r>
      <w:r w:rsidR="00612031" w:rsidRPr="00612031">
        <w:rPr>
          <w:rFonts w:cs="Calibri"/>
          <w:sz w:val="18"/>
          <w:szCs w:val="18"/>
        </w:rPr>
        <w:t xml:space="preserve"> Complaints procedure</w:t>
      </w:r>
      <w:r w:rsidR="00B73FA2">
        <w:rPr>
          <w:rFonts w:cs="Calibri"/>
          <w:sz w:val="18"/>
          <w:szCs w:val="18"/>
        </w:rPr>
        <w:t xml:space="preserve">. GF reported that since receiving </w:t>
      </w:r>
      <w:r w:rsidR="00D70001">
        <w:rPr>
          <w:rFonts w:cs="Calibri"/>
          <w:sz w:val="18"/>
          <w:szCs w:val="18"/>
        </w:rPr>
        <w:t>her</w:t>
      </w:r>
      <w:r w:rsidR="00B73FA2">
        <w:rPr>
          <w:rFonts w:cs="Calibri"/>
          <w:sz w:val="18"/>
          <w:szCs w:val="18"/>
        </w:rPr>
        <w:t xml:space="preserve"> response he had looked again a</w:t>
      </w:r>
      <w:r w:rsidR="00D70001">
        <w:rPr>
          <w:rFonts w:cs="Calibri"/>
          <w:sz w:val="18"/>
          <w:szCs w:val="18"/>
        </w:rPr>
        <w:t>t</w:t>
      </w:r>
      <w:r w:rsidR="00830427">
        <w:rPr>
          <w:rFonts w:cs="Calibri"/>
          <w:sz w:val="18"/>
          <w:szCs w:val="18"/>
        </w:rPr>
        <w:t xml:space="preserve"> </w:t>
      </w:r>
      <w:r w:rsidR="00B73FA2">
        <w:rPr>
          <w:rFonts w:cs="Calibri"/>
          <w:sz w:val="18"/>
          <w:szCs w:val="18"/>
        </w:rPr>
        <w:t>the various planning documentation for both developments and that there appeared to be a number of anomalies and inconsistencies in the documentation</w:t>
      </w:r>
      <w:r w:rsidR="00334D9A">
        <w:rPr>
          <w:rFonts w:cs="Calibri"/>
          <w:sz w:val="18"/>
          <w:szCs w:val="18"/>
        </w:rPr>
        <w:t xml:space="preserve">. </w:t>
      </w:r>
      <w:r w:rsidR="00B73FA2" w:rsidRPr="00307578">
        <w:rPr>
          <w:rFonts w:cs="Calibri"/>
          <w:sz w:val="18"/>
          <w:szCs w:val="18"/>
        </w:rPr>
        <w:t xml:space="preserve">The </w:t>
      </w:r>
      <w:r w:rsidR="00334D9A" w:rsidRPr="00307578">
        <w:rPr>
          <w:rFonts w:cs="Calibri"/>
          <w:sz w:val="18"/>
          <w:szCs w:val="18"/>
        </w:rPr>
        <w:t xml:space="preserve">Parish </w:t>
      </w:r>
      <w:r w:rsidR="00B73FA2" w:rsidRPr="00307578">
        <w:rPr>
          <w:rFonts w:cs="Calibri"/>
          <w:sz w:val="18"/>
          <w:szCs w:val="18"/>
        </w:rPr>
        <w:t>Council agreed that it would welcome further discussion</w:t>
      </w:r>
      <w:r w:rsidR="00334D9A" w:rsidRPr="00307578">
        <w:rPr>
          <w:rFonts w:cs="Calibri"/>
          <w:sz w:val="18"/>
          <w:szCs w:val="18"/>
        </w:rPr>
        <w:t xml:space="preserve"> to resolve these </w:t>
      </w:r>
      <w:r w:rsidR="00B73FA2" w:rsidRPr="00307578">
        <w:rPr>
          <w:rFonts w:cs="Calibri"/>
          <w:sz w:val="18"/>
          <w:szCs w:val="18"/>
        </w:rPr>
        <w:t>matter</w:t>
      </w:r>
      <w:r w:rsidR="00334D9A" w:rsidRPr="00307578">
        <w:rPr>
          <w:rFonts w:cs="Calibri"/>
          <w:sz w:val="18"/>
          <w:szCs w:val="18"/>
        </w:rPr>
        <w:t xml:space="preserve">s to its satisfaction </w:t>
      </w:r>
      <w:r w:rsidR="00B73FA2" w:rsidRPr="00307578">
        <w:rPr>
          <w:rFonts w:cs="Calibri"/>
          <w:sz w:val="18"/>
          <w:szCs w:val="18"/>
        </w:rPr>
        <w:t xml:space="preserve">before it </w:t>
      </w:r>
      <w:r w:rsidR="00B73FA2" w:rsidRPr="00307578">
        <w:rPr>
          <w:rFonts w:cs="Calibri"/>
          <w:sz w:val="18"/>
          <w:szCs w:val="18"/>
        </w:rPr>
        <w:lastRenderedPageBreak/>
        <w:t xml:space="preserve">considered whether it should take the complaint to Stage. 2. However, it did not feel that a Teams meeting was appropriate and asked the Clerk to set up a face-to-face meeting </w:t>
      </w:r>
      <w:r w:rsidR="00334D9A" w:rsidRPr="00307578">
        <w:rPr>
          <w:rFonts w:cs="Calibri"/>
          <w:sz w:val="18"/>
          <w:szCs w:val="18"/>
        </w:rPr>
        <w:t xml:space="preserve">with Planning </w:t>
      </w:r>
      <w:r w:rsidR="00B73FA2" w:rsidRPr="00307578">
        <w:rPr>
          <w:rFonts w:cs="Calibri"/>
          <w:sz w:val="18"/>
          <w:szCs w:val="18"/>
        </w:rPr>
        <w:t>to which Cllr Thorne agreed to attend.</w:t>
      </w:r>
      <w:r w:rsidR="00B73FA2" w:rsidRPr="00307578">
        <w:rPr>
          <w:rFonts w:cs="Calibri"/>
          <w:sz w:val="18"/>
          <w:szCs w:val="18"/>
        </w:rPr>
        <w:tab/>
      </w:r>
      <w:r w:rsidR="00B73FA2" w:rsidRPr="00307578">
        <w:rPr>
          <w:rFonts w:cs="Calibri"/>
          <w:sz w:val="18"/>
          <w:szCs w:val="18"/>
        </w:rPr>
        <w:tab/>
      </w:r>
      <w:r w:rsidR="00B73FA2" w:rsidRPr="00307578">
        <w:rPr>
          <w:rFonts w:cs="Calibri"/>
          <w:sz w:val="18"/>
          <w:szCs w:val="18"/>
        </w:rPr>
        <w:tab/>
      </w:r>
      <w:r w:rsidR="00B73FA2" w:rsidRPr="00307578">
        <w:rPr>
          <w:rFonts w:cs="Calibri"/>
          <w:sz w:val="18"/>
          <w:szCs w:val="18"/>
        </w:rPr>
        <w:tab/>
      </w:r>
      <w:r w:rsidR="00B73FA2" w:rsidRPr="00307578">
        <w:rPr>
          <w:rFonts w:cs="Calibri"/>
          <w:sz w:val="18"/>
          <w:szCs w:val="18"/>
        </w:rPr>
        <w:tab/>
      </w:r>
      <w:r w:rsidR="00B73FA2" w:rsidRPr="00307578">
        <w:rPr>
          <w:rFonts w:cs="Calibri"/>
          <w:sz w:val="18"/>
          <w:szCs w:val="18"/>
        </w:rPr>
        <w:tab/>
      </w:r>
      <w:r w:rsidR="00B73FA2" w:rsidRPr="00307578">
        <w:rPr>
          <w:rFonts w:cs="Calibri"/>
          <w:sz w:val="18"/>
          <w:szCs w:val="18"/>
        </w:rPr>
        <w:tab/>
      </w:r>
      <w:r w:rsidR="00B73FA2" w:rsidRPr="00307578">
        <w:rPr>
          <w:rFonts w:cs="Calibri"/>
          <w:sz w:val="18"/>
          <w:szCs w:val="18"/>
        </w:rPr>
        <w:tab/>
      </w:r>
      <w:r w:rsidR="00334D9A" w:rsidRPr="00307578">
        <w:rPr>
          <w:rFonts w:cs="Calibri"/>
          <w:sz w:val="18"/>
          <w:szCs w:val="18"/>
        </w:rPr>
        <w:t xml:space="preserve"> </w:t>
      </w:r>
      <w:r w:rsidR="00D70001">
        <w:rPr>
          <w:rFonts w:cs="Calibri"/>
          <w:sz w:val="18"/>
          <w:szCs w:val="18"/>
        </w:rPr>
        <w:tab/>
      </w:r>
      <w:r w:rsidR="00D70001">
        <w:rPr>
          <w:rFonts w:cs="Calibri"/>
          <w:sz w:val="18"/>
          <w:szCs w:val="18"/>
        </w:rPr>
        <w:tab/>
        <w:t xml:space="preserve"> </w:t>
      </w:r>
      <w:r w:rsidR="00B73FA2" w:rsidRPr="00307578">
        <w:rPr>
          <w:rFonts w:cs="Calibri"/>
          <w:b/>
          <w:bCs/>
          <w:sz w:val="18"/>
          <w:szCs w:val="18"/>
        </w:rPr>
        <w:t>Action: Clerk</w:t>
      </w:r>
    </w:p>
    <w:p w14:paraId="7B8765E1" w14:textId="44832265" w:rsidR="007D4F28" w:rsidRPr="00307578" w:rsidRDefault="007D4F28" w:rsidP="009B08E7">
      <w:pPr>
        <w:pStyle w:val="ListParagraph"/>
        <w:numPr>
          <w:ilvl w:val="3"/>
          <w:numId w:val="9"/>
        </w:numPr>
        <w:spacing w:after="0" w:line="240" w:lineRule="auto"/>
        <w:ind w:left="1134" w:hanging="283"/>
        <w:rPr>
          <w:rFonts w:cs="Calibri"/>
          <w:sz w:val="18"/>
          <w:szCs w:val="18"/>
        </w:rPr>
      </w:pPr>
      <w:r w:rsidRPr="00307578">
        <w:rPr>
          <w:rFonts w:cs="Calibri"/>
          <w:sz w:val="18"/>
          <w:szCs w:val="18"/>
          <w:u w:val="single"/>
        </w:rPr>
        <w:t>Former West Road Garage Site Rothbury Road Longframlington Northumberland.</w:t>
      </w:r>
      <w:r w:rsidRPr="00307578">
        <w:rPr>
          <w:rFonts w:cs="Calibri"/>
          <w:sz w:val="18"/>
          <w:szCs w:val="18"/>
        </w:rPr>
        <w:t xml:space="preserve"> </w:t>
      </w:r>
      <w:r w:rsidR="00334D9A" w:rsidRPr="00307578">
        <w:rPr>
          <w:rFonts w:cs="Calibri"/>
          <w:sz w:val="18"/>
          <w:szCs w:val="18"/>
        </w:rPr>
        <w:t xml:space="preserve"> Following our email, t</w:t>
      </w:r>
      <w:r w:rsidRPr="00307578">
        <w:rPr>
          <w:rFonts w:cs="Calibri"/>
          <w:sz w:val="18"/>
          <w:szCs w:val="18"/>
        </w:rPr>
        <w:t>his matter has been registered as planning enforcement case – Ref: 24/01075/BRCOND</w:t>
      </w:r>
      <w:r w:rsidR="00334D9A" w:rsidRPr="00307578">
        <w:rPr>
          <w:rFonts w:cs="Calibri"/>
          <w:sz w:val="18"/>
          <w:szCs w:val="18"/>
        </w:rPr>
        <w:t>. However, the response from the Enforcement Officer had indicated that they were unable to provide updates on any progress with regards to this matter and that they would only provide information at the end of their investigations. Members were extremely dissatisfied with this very unprofessional response and asked Cllr Thorne to follow this up with the Planning department</w:t>
      </w:r>
      <w:r w:rsidR="00334D9A" w:rsidRPr="00307578">
        <w:rPr>
          <w:rFonts w:cs="Calibri"/>
          <w:sz w:val="18"/>
          <w:szCs w:val="18"/>
        </w:rPr>
        <w:tab/>
      </w:r>
      <w:r w:rsidR="00334D9A" w:rsidRPr="00307578">
        <w:rPr>
          <w:rFonts w:cs="Calibri"/>
          <w:sz w:val="18"/>
          <w:szCs w:val="18"/>
        </w:rPr>
        <w:tab/>
      </w:r>
      <w:r w:rsidR="00334D9A" w:rsidRPr="00307578">
        <w:rPr>
          <w:rFonts w:cs="Calibri"/>
          <w:sz w:val="18"/>
          <w:szCs w:val="18"/>
        </w:rPr>
        <w:tab/>
      </w:r>
      <w:r w:rsidR="00334D9A" w:rsidRPr="00307578">
        <w:rPr>
          <w:rFonts w:cs="Calibri"/>
          <w:sz w:val="18"/>
          <w:szCs w:val="18"/>
        </w:rPr>
        <w:tab/>
      </w:r>
      <w:r w:rsidR="00334D9A" w:rsidRPr="00307578">
        <w:rPr>
          <w:rFonts w:cs="Calibri"/>
          <w:sz w:val="18"/>
          <w:szCs w:val="18"/>
        </w:rPr>
        <w:tab/>
      </w:r>
      <w:r w:rsidR="00334D9A" w:rsidRPr="00307578">
        <w:rPr>
          <w:rFonts w:cs="Calibri"/>
          <w:sz w:val="18"/>
          <w:szCs w:val="18"/>
        </w:rPr>
        <w:tab/>
      </w:r>
      <w:r w:rsidR="00334D9A" w:rsidRPr="00307578">
        <w:rPr>
          <w:rFonts w:cs="Calibri"/>
          <w:sz w:val="18"/>
          <w:szCs w:val="18"/>
        </w:rPr>
        <w:tab/>
      </w:r>
      <w:r w:rsidR="00334D9A" w:rsidRPr="00307578">
        <w:rPr>
          <w:rFonts w:cs="Calibri"/>
          <w:sz w:val="18"/>
          <w:szCs w:val="18"/>
        </w:rPr>
        <w:tab/>
        <w:t xml:space="preserve">     </w:t>
      </w:r>
      <w:r w:rsidR="00D70001">
        <w:rPr>
          <w:rFonts w:cs="Calibri"/>
          <w:sz w:val="18"/>
          <w:szCs w:val="18"/>
        </w:rPr>
        <w:tab/>
      </w:r>
      <w:r w:rsidR="00D70001">
        <w:rPr>
          <w:rFonts w:cs="Calibri"/>
          <w:sz w:val="18"/>
          <w:szCs w:val="18"/>
        </w:rPr>
        <w:tab/>
        <w:t xml:space="preserve">    </w:t>
      </w:r>
      <w:r w:rsidR="00334D9A" w:rsidRPr="00307578">
        <w:rPr>
          <w:rFonts w:cs="Calibri"/>
          <w:b/>
          <w:bCs/>
          <w:sz w:val="18"/>
          <w:szCs w:val="18"/>
        </w:rPr>
        <w:t>Action:  TT</w:t>
      </w:r>
    </w:p>
    <w:p w14:paraId="145C5D08" w14:textId="77777777" w:rsidR="007D4F28" w:rsidRPr="00307578" w:rsidRDefault="007D4F28" w:rsidP="009B08E7">
      <w:pPr>
        <w:pStyle w:val="ListParagraph"/>
        <w:numPr>
          <w:ilvl w:val="2"/>
          <w:numId w:val="9"/>
        </w:numPr>
        <w:tabs>
          <w:tab w:val="num" w:pos="1080"/>
        </w:tabs>
        <w:spacing w:after="0" w:line="240" w:lineRule="auto"/>
        <w:rPr>
          <w:rFonts w:cs="Calibri"/>
          <w:sz w:val="18"/>
          <w:szCs w:val="18"/>
        </w:rPr>
      </w:pPr>
      <w:r w:rsidRPr="00307578">
        <w:rPr>
          <w:rFonts w:cs="Calibri"/>
          <w:sz w:val="18"/>
          <w:szCs w:val="18"/>
          <w:u w:val="single"/>
        </w:rPr>
        <w:t>Highways</w:t>
      </w:r>
      <w:r w:rsidRPr="00307578">
        <w:rPr>
          <w:rFonts w:cs="Calibri"/>
          <w:sz w:val="18"/>
          <w:szCs w:val="18"/>
        </w:rPr>
        <w:t>.</w:t>
      </w:r>
    </w:p>
    <w:p w14:paraId="3669ABC9" w14:textId="50FD3633" w:rsidR="007D4F28" w:rsidRPr="00307578" w:rsidRDefault="007D4F28" w:rsidP="009B08E7">
      <w:pPr>
        <w:pStyle w:val="ListParagraph"/>
        <w:numPr>
          <w:ilvl w:val="3"/>
          <w:numId w:val="9"/>
        </w:numPr>
        <w:spacing w:after="0" w:line="240" w:lineRule="auto"/>
        <w:ind w:left="1134" w:hanging="283"/>
        <w:rPr>
          <w:rFonts w:cs="Calibri"/>
          <w:sz w:val="18"/>
          <w:szCs w:val="18"/>
          <w:u w:val="single"/>
        </w:rPr>
      </w:pPr>
      <w:bookmarkStart w:id="1" w:name="_Hlk188498704"/>
      <w:r w:rsidRPr="00D70001">
        <w:rPr>
          <w:rFonts w:cs="Calibri"/>
          <w:sz w:val="18"/>
          <w:szCs w:val="18"/>
          <w:u w:val="single"/>
        </w:rPr>
        <w:t>Bollards and</w:t>
      </w:r>
      <w:r w:rsidRPr="00307578">
        <w:rPr>
          <w:rFonts w:cs="Calibri"/>
          <w:sz w:val="18"/>
          <w:szCs w:val="18"/>
          <w:u w:val="single"/>
        </w:rPr>
        <w:t xml:space="preserve"> parking measures at corner of Church Street/A697. </w:t>
      </w:r>
      <w:r w:rsidR="00307578" w:rsidRPr="00307578">
        <w:rPr>
          <w:rFonts w:cs="Calibri"/>
          <w:sz w:val="18"/>
          <w:szCs w:val="18"/>
        </w:rPr>
        <w:t xml:space="preserve"> Instructions were underway for the bollards to be erected. Matter to be removed from the agenda.</w:t>
      </w:r>
    </w:p>
    <w:p w14:paraId="0EF01A7C" w14:textId="367311C0" w:rsidR="007D4F28" w:rsidRPr="0026356C" w:rsidRDefault="007D4F28" w:rsidP="009B08E7">
      <w:pPr>
        <w:pStyle w:val="ListParagraph"/>
        <w:numPr>
          <w:ilvl w:val="3"/>
          <w:numId w:val="9"/>
        </w:numPr>
        <w:spacing w:after="0" w:line="240" w:lineRule="auto"/>
        <w:ind w:left="1134" w:hanging="283"/>
        <w:rPr>
          <w:rFonts w:cs="Calibri"/>
          <w:sz w:val="18"/>
          <w:szCs w:val="18"/>
        </w:rPr>
      </w:pPr>
      <w:r w:rsidRPr="00307578">
        <w:rPr>
          <w:rFonts w:cs="Calibri"/>
          <w:sz w:val="18"/>
          <w:szCs w:val="18"/>
          <w:u w:val="single"/>
        </w:rPr>
        <w:t>Traffic Calming measures at A697 North and South entry to Village</w:t>
      </w:r>
      <w:r w:rsidRPr="00307578">
        <w:rPr>
          <w:rFonts w:cs="Calibri"/>
          <w:sz w:val="18"/>
          <w:szCs w:val="18"/>
        </w:rPr>
        <w:t xml:space="preserve">. </w:t>
      </w:r>
      <w:r w:rsidR="00307578" w:rsidRPr="00307578">
        <w:rPr>
          <w:rFonts w:cs="Calibri"/>
          <w:sz w:val="18"/>
          <w:szCs w:val="18"/>
        </w:rPr>
        <w:t xml:space="preserve">This work had been scheduled. The </w:t>
      </w:r>
      <w:r w:rsidR="00D70001">
        <w:rPr>
          <w:rFonts w:cs="Calibri"/>
          <w:sz w:val="18"/>
          <w:szCs w:val="18"/>
        </w:rPr>
        <w:t xml:space="preserve">PC </w:t>
      </w:r>
      <w:r w:rsidR="00307578" w:rsidRPr="0026356C">
        <w:rPr>
          <w:rFonts w:cs="Calibri"/>
          <w:sz w:val="18"/>
          <w:szCs w:val="18"/>
        </w:rPr>
        <w:t>agreed to keep a watching brief.</w:t>
      </w:r>
    </w:p>
    <w:bookmarkEnd w:id="1"/>
    <w:p w14:paraId="2C34C012" w14:textId="77777777" w:rsidR="007D4F28" w:rsidRPr="0026356C" w:rsidRDefault="007D4F28" w:rsidP="009B08E7">
      <w:pPr>
        <w:pStyle w:val="ListParagraph"/>
        <w:numPr>
          <w:ilvl w:val="2"/>
          <w:numId w:val="9"/>
        </w:numPr>
        <w:tabs>
          <w:tab w:val="num" w:pos="1080"/>
        </w:tabs>
        <w:spacing w:after="0" w:line="240" w:lineRule="auto"/>
        <w:rPr>
          <w:rFonts w:cs="Calibri"/>
          <w:sz w:val="18"/>
          <w:szCs w:val="18"/>
          <w:u w:val="single"/>
        </w:rPr>
      </w:pPr>
      <w:r w:rsidRPr="0026356C">
        <w:rPr>
          <w:rFonts w:cs="Calibri"/>
          <w:sz w:val="18"/>
          <w:szCs w:val="18"/>
          <w:u w:val="single"/>
        </w:rPr>
        <w:t>Education</w:t>
      </w:r>
    </w:p>
    <w:p w14:paraId="7EB92EC7" w14:textId="2A147570" w:rsidR="007D4F28" w:rsidRPr="0026356C" w:rsidRDefault="007D4F28" w:rsidP="009B08E7">
      <w:pPr>
        <w:pStyle w:val="ListParagraph"/>
        <w:numPr>
          <w:ilvl w:val="3"/>
          <w:numId w:val="9"/>
        </w:numPr>
        <w:spacing w:after="0" w:line="240" w:lineRule="auto"/>
        <w:ind w:left="1134" w:hanging="283"/>
        <w:rPr>
          <w:rFonts w:cs="Calibri"/>
          <w:sz w:val="18"/>
          <w:szCs w:val="18"/>
        </w:rPr>
      </w:pPr>
      <w:r w:rsidRPr="0026356C">
        <w:rPr>
          <w:rFonts w:cs="Calibri"/>
          <w:sz w:val="18"/>
          <w:szCs w:val="18"/>
          <w:u w:val="single"/>
        </w:rPr>
        <w:t>New School Feasibility Study.</w:t>
      </w:r>
      <w:r w:rsidRPr="0026356C">
        <w:rPr>
          <w:rFonts w:cs="Calibri"/>
          <w:sz w:val="18"/>
          <w:szCs w:val="18"/>
        </w:rPr>
        <w:t xml:space="preserve"> </w:t>
      </w:r>
      <w:r w:rsidR="00307578" w:rsidRPr="0026356C">
        <w:rPr>
          <w:rFonts w:cs="Calibri"/>
          <w:sz w:val="18"/>
          <w:szCs w:val="18"/>
        </w:rPr>
        <w:t>Following the disappointing response from Sue Aviston (SA) Head of School Organisation and Resources at NCC</w:t>
      </w:r>
      <w:r w:rsidR="0026356C" w:rsidRPr="0026356C">
        <w:rPr>
          <w:rFonts w:cs="Calibri"/>
          <w:sz w:val="18"/>
          <w:szCs w:val="18"/>
        </w:rPr>
        <w:t>,</w:t>
      </w:r>
      <w:r w:rsidR="0026356C">
        <w:rPr>
          <w:rFonts w:cs="Calibri"/>
          <w:sz w:val="18"/>
          <w:szCs w:val="18"/>
        </w:rPr>
        <w:t xml:space="preserve"> </w:t>
      </w:r>
      <w:r w:rsidR="00307578" w:rsidRPr="0026356C">
        <w:rPr>
          <w:rFonts w:cs="Calibri"/>
          <w:sz w:val="18"/>
          <w:szCs w:val="18"/>
        </w:rPr>
        <w:t xml:space="preserve">an email </w:t>
      </w:r>
      <w:r w:rsidR="0026356C" w:rsidRPr="0026356C">
        <w:rPr>
          <w:rFonts w:cs="Calibri"/>
          <w:sz w:val="18"/>
          <w:szCs w:val="18"/>
        </w:rPr>
        <w:t>had been sent to her on 21</w:t>
      </w:r>
      <w:r w:rsidR="0026356C" w:rsidRPr="0026356C">
        <w:rPr>
          <w:rFonts w:cs="Calibri"/>
          <w:sz w:val="18"/>
          <w:szCs w:val="18"/>
          <w:vertAlign w:val="superscript"/>
        </w:rPr>
        <w:t>st</w:t>
      </w:r>
      <w:r w:rsidR="0026356C" w:rsidRPr="0026356C">
        <w:rPr>
          <w:rFonts w:cs="Calibri"/>
          <w:sz w:val="18"/>
          <w:szCs w:val="18"/>
        </w:rPr>
        <w:t xml:space="preserve"> January </w:t>
      </w:r>
      <w:r w:rsidR="00307578" w:rsidRPr="0026356C">
        <w:rPr>
          <w:rFonts w:cs="Calibri"/>
          <w:sz w:val="18"/>
          <w:szCs w:val="18"/>
        </w:rPr>
        <w:t xml:space="preserve">outlining the full extent of what </w:t>
      </w:r>
      <w:r w:rsidR="0026356C" w:rsidRPr="0026356C">
        <w:rPr>
          <w:rFonts w:cs="Calibri"/>
          <w:sz w:val="18"/>
          <w:szCs w:val="18"/>
        </w:rPr>
        <w:t xml:space="preserve">LPC </w:t>
      </w:r>
      <w:r w:rsidR="00D70001">
        <w:rPr>
          <w:rFonts w:cs="Calibri"/>
          <w:sz w:val="18"/>
          <w:szCs w:val="18"/>
        </w:rPr>
        <w:t xml:space="preserve">had </w:t>
      </w:r>
      <w:r w:rsidR="0026356C" w:rsidRPr="0026356C">
        <w:rPr>
          <w:rFonts w:cs="Calibri"/>
          <w:sz w:val="18"/>
          <w:szCs w:val="18"/>
        </w:rPr>
        <w:t xml:space="preserve">understood </w:t>
      </w:r>
      <w:r w:rsidR="00D70001">
        <w:rPr>
          <w:rFonts w:cs="Calibri"/>
          <w:sz w:val="18"/>
          <w:szCs w:val="18"/>
        </w:rPr>
        <w:t xml:space="preserve">and what </w:t>
      </w:r>
      <w:r w:rsidR="00307578" w:rsidRPr="0026356C">
        <w:rPr>
          <w:rFonts w:cs="Calibri"/>
          <w:sz w:val="18"/>
          <w:szCs w:val="18"/>
        </w:rPr>
        <w:t>had been agreed and expected for the feasibility study</w:t>
      </w:r>
      <w:r w:rsidR="0026356C" w:rsidRPr="0026356C">
        <w:rPr>
          <w:rFonts w:cs="Calibri"/>
          <w:sz w:val="18"/>
          <w:szCs w:val="18"/>
        </w:rPr>
        <w:t xml:space="preserve">. No reply had been received. Clerk </w:t>
      </w:r>
      <w:r w:rsidR="00307578" w:rsidRPr="0026356C">
        <w:rPr>
          <w:rFonts w:cs="Calibri"/>
          <w:sz w:val="18"/>
          <w:szCs w:val="18"/>
        </w:rPr>
        <w:t xml:space="preserve"> </w:t>
      </w:r>
      <w:r w:rsidR="0026356C" w:rsidRPr="0026356C">
        <w:rPr>
          <w:rFonts w:cs="Calibri"/>
          <w:sz w:val="18"/>
          <w:szCs w:val="18"/>
        </w:rPr>
        <w:t>was asked to contact her for a response.</w:t>
      </w:r>
      <w:r w:rsidR="0026356C" w:rsidRPr="0026356C">
        <w:rPr>
          <w:rFonts w:cs="Calibri"/>
          <w:sz w:val="18"/>
          <w:szCs w:val="18"/>
        </w:rPr>
        <w:tab/>
      </w:r>
      <w:r w:rsidR="0026356C" w:rsidRPr="0026356C">
        <w:rPr>
          <w:rFonts w:cs="Calibri"/>
          <w:sz w:val="18"/>
          <w:szCs w:val="18"/>
        </w:rPr>
        <w:tab/>
      </w:r>
      <w:r w:rsidR="0026356C" w:rsidRPr="0026356C">
        <w:rPr>
          <w:rFonts w:cs="Calibri"/>
          <w:sz w:val="18"/>
          <w:szCs w:val="18"/>
        </w:rPr>
        <w:tab/>
      </w:r>
      <w:r w:rsidR="0026356C" w:rsidRPr="0026356C">
        <w:rPr>
          <w:rFonts w:cs="Calibri"/>
          <w:sz w:val="18"/>
          <w:szCs w:val="18"/>
        </w:rPr>
        <w:tab/>
      </w:r>
      <w:r w:rsidR="00D70001">
        <w:rPr>
          <w:rFonts w:cs="Calibri"/>
          <w:sz w:val="18"/>
          <w:szCs w:val="18"/>
        </w:rPr>
        <w:tab/>
      </w:r>
      <w:r w:rsidR="00D70001">
        <w:rPr>
          <w:rFonts w:cs="Calibri"/>
          <w:sz w:val="18"/>
          <w:szCs w:val="18"/>
        </w:rPr>
        <w:tab/>
        <w:t xml:space="preserve"> </w:t>
      </w:r>
      <w:r w:rsidR="0026356C" w:rsidRPr="0026356C">
        <w:rPr>
          <w:rFonts w:cs="Calibri"/>
          <w:b/>
          <w:bCs/>
          <w:sz w:val="18"/>
          <w:szCs w:val="18"/>
        </w:rPr>
        <w:t>Action: Clerk</w:t>
      </w:r>
    </w:p>
    <w:p w14:paraId="214489FF" w14:textId="278BD02F" w:rsidR="007D4F28" w:rsidRPr="00B30FD8" w:rsidRDefault="007D4F28" w:rsidP="009B08E7">
      <w:pPr>
        <w:pStyle w:val="ListParagraph"/>
        <w:numPr>
          <w:ilvl w:val="1"/>
          <w:numId w:val="9"/>
        </w:numPr>
        <w:spacing w:after="0" w:line="240" w:lineRule="auto"/>
        <w:rPr>
          <w:rFonts w:cs="Calibri"/>
          <w:sz w:val="18"/>
          <w:szCs w:val="18"/>
        </w:rPr>
      </w:pPr>
      <w:r w:rsidRPr="00B30FD8">
        <w:rPr>
          <w:rFonts w:cs="Calibri"/>
          <w:sz w:val="18"/>
          <w:szCs w:val="18"/>
          <w:u w:val="single"/>
        </w:rPr>
        <w:t>Longframlington Parish Map</w:t>
      </w:r>
      <w:r w:rsidRPr="00B30FD8">
        <w:rPr>
          <w:rFonts w:cs="Calibri"/>
          <w:sz w:val="18"/>
          <w:szCs w:val="18"/>
        </w:rPr>
        <w:t xml:space="preserve">. </w:t>
      </w:r>
      <w:r w:rsidRPr="00B30FD8">
        <w:rPr>
          <w:rFonts w:cs="Calibri"/>
          <w:i/>
          <w:iCs/>
          <w:sz w:val="18"/>
          <w:szCs w:val="18"/>
        </w:rPr>
        <w:t xml:space="preserve"> </w:t>
      </w:r>
      <w:r w:rsidR="00B30FD8" w:rsidRPr="00B30FD8">
        <w:rPr>
          <w:rFonts w:cs="Calibri"/>
          <w:sz w:val="18"/>
          <w:szCs w:val="18"/>
        </w:rPr>
        <w:t>It had emerged that</w:t>
      </w:r>
      <w:r w:rsidRPr="00B30FD8">
        <w:rPr>
          <w:rFonts w:cs="Calibri"/>
          <w:sz w:val="18"/>
          <w:szCs w:val="18"/>
        </w:rPr>
        <w:t xml:space="preserve"> Northumberland Archives and /or Hancock Museum</w:t>
      </w:r>
      <w:r w:rsidR="00B30FD8" w:rsidRPr="00B30FD8">
        <w:rPr>
          <w:rFonts w:cs="Calibri"/>
          <w:sz w:val="18"/>
          <w:szCs w:val="18"/>
        </w:rPr>
        <w:t xml:space="preserve"> may be in a position to scan the documents. The Clerk had </w:t>
      </w:r>
      <w:r w:rsidRPr="00B30FD8">
        <w:rPr>
          <w:rFonts w:cs="Calibri"/>
          <w:sz w:val="18"/>
          <w:szCs w:val="18"/>
        </w:rPr>
        <w:t xml:space="preserve">written to Archives and </w:t>
      </w:r>
      <w:r w:rsidR="00B30FD8" w:rsidRPr="00B30FD8">
        <w:rPr>
          <w:rFonts w:cs="Calibri"/>
          <w:sz w:val="18"/>
          <w:szCs w:val="18"/>
        </w:rPr>
        <w:t xml:space="preserve">was </w:t>
      </w:r>
      <w:r w:rsidRPr="00B30FD8">
        <w:rPr>
          <w:rFonts w:cs="Calibri"/>
          <w:sz w:val="18"/>
          <w:szCs w:val="18"/>
        </w:rPr>
        <w:t>awaiting their response.</w:t>
      </w:r>
    </w:p>
    <w:p w14:paraId="5D6EBF4C" w14:textId="4D80F9DF" w:rsidR="007D4F28" w:rsidRPr="00B30FD8" w:rsidRDefault="007D4F28" w:rsidP="009B08E7">
      <w:pPr>
        <w:pStyle w:val="ListParagraph"/>
        <w:numPr>
          <w:ilvl w:val="1"/>
          <w:numId w:val="9"/>
        </w:numPr>
        <w:spacing w:after="0" w:line="240" w:lineRule="auto"/>
        <w:rPr>
          <w:rFonts w:cs="Calibri"/>
          <w:sz w:val="18"/>
          <w:szCs w:val="18"/>
        </w:rPr>
      </w:pPr>
      <w:r w:rsidRPr="00B30FD8">
        <w:rPr>
          <w:rFonts w:cs="Calibri"/>
          <w:sz w:val="18"/>
          <w:szCs w:val="18"/>
          <w:u w:val="single"/>
        </w:rPr>
        <w:t>Bus shelter opposite St. Mary’s Church. Quotation for painting roof.</w:t>
      </w:r>
      <w:r w:rsidRPr="00B30FD8">
        <w:rPr>
          <w:rFonts w:cs="Calibri"/>
          <w:i/>
          <w:iCs/>
          <w:sz w:val="18"/>
          <w:szCs w:val="18"/>
        </w:rPr>
        <w:t xml:space="preserve"> </w:t>
      </w:r>
      <w:r w:rsidRPr="00B30FD8">
        <w:rPr>
          <w:rFonts w:cs="Calibri"/>
          <w:sz w:val="18"/>
          <w:szCs w:val="18"/>
        </w:rPr>
        <w:t xml:space="preserve">Awaiting estimate but </w:t>
      </w:r>
      <w:r w:rsidR="00E00052">
        <w:rPr>
          <w:rFonts w:cs="Calibri"/>
          <w:sz w:val="18"/>
          <w:szCs w:val="18"/>
        </w:rPr>
        <w:t>it was l</w:t>
      </w:r>
      <w:r w:rsidRPr="00B30FD8">
        <w:rPr>
          <w:rFonts w:cs="Calibri"/>
          <w:sz w:val="18"/>
          <w:szCs w:val="18"/>
        </w:rPr>
        <w:t>ikely alternative contractors</w:t>
      </w:r>
      <w:r w:rsidR="00E00052" w:rsidRPr="00E00052">
        <w:rPr>
          <w:rFonts w:cs="Calibri"/>
          <w:sz w:val="18"/>
          <w:szCs w:val="18"/>
        </w:rPr>
        <w:t xml:space="preserve"> </w:t>
      </w:r>
      <w:r w:rsidR="00E00052">
        <w:rPr>
          <w:rFonts w:cs="Calibri"/>
          <w:sz w:val="18"/>
          <w:szCs w:val="18"/>
        </w:rPr>
        <w:t>would</w:t>
      </w:r>
      <w:r w:rsidR="00E00052" w:rsidRPr="00B30FD8">
        <w:rPr>
          <w:rFonts w:cs="Calibri"/>
          <w:sz w:val="18"/>
          <w:szCs w:val="18"/>
        </w:rPr>
        <w:t xml:space="preserve"> need to </w:t>
      </w:r>
      <w:r w:rsidR="00E00052">
        <w:rPr>
          <w:rFonts w:cs="Calibri"/>
          <w:sz w:val="18"/>
          <w:szCs w:val="18"/>
        </w:rPr>
        <w:t xml:space="preserve">be </w:t>
      </w:r>
      <w:r w:rsidR="00E00052" w:rsidRPr="00B30FD8">
        <w:rPr>
          <w:rFonts w:cs="Calibri"/>
          <w:sz w:val="18"/>
          <w:szCs w:val="18"/>
        </w:rPr>
        <w:t>source</w:t>
      </w:r>
      <w:r w:rsidR="00E00052">
        <w:rPr>
          <w:rFonts w:cs="Calibri"/>
          <w:sz w:val="18"/>
          <w:szCs w:val="18"/>
        </w:rPr>
        <w:t>d</w:t>
      </w:r>
      <w:r w:rsidRPr="00B30FD8">
        <w:rPr>
          <w:rFonts w:cs="Calibri"/>
          <w:sz w:val="18"/>
          <w:szCs w:val="18"/>
        </w:rPr>
        <w:t>.</w:t>
      </w:r>
      <w:r w:rsidR="0073481D" w:rsidRPr="00B30FD8">
        <w:rPr>
          <w:rFonts w:cs="Calibri"/>
          <w:sz w:val="18"/>
          <w:szCs w:val="18"/>
        </w:rPr>
        <w:t xml:space="preserve"> DW to inspect </w:t>
      </w:r>
      <w:r w:rsidR="00E00052">
        <w:rPr>
          <w:rFonts w:cs="Calibri"/>
          <w:sz w:val="18"/>
          <w:szCs w:val="18"/>
        </w:rPr>
        <w:t>the roof</w:t>
      </w:r>
      <w:r w:rsidR="0073481D" w:rsidRPr="00B30FD8">
        <w:rPr>
          <w:rFonts w:cs="Calibri"/>
          <w:sz w:val="18"/>
          <w:szCs w:val="18"/>
        </w:rPr>
        <w:t xml:space="preserve"> fabric </w:t>
      </w:r>
      <w:r w:rsidR="00E00052">
        <w:rPr>
          <w:rFonts w:cs="Calibri"/>
          <w:sz w:val="18"/>
          <w:szCs w:val="18"/>
        </w:rPr>
        <w:t xml:space="preserve">to ascertain </w:t>
      </w:r>
      <w:r w:rsidR="0073481D" w:rsidRPr="00B30FD8">
        <w:rPr>
          <w:rFonts w:cs="Calibri"/>
          <w:sz w:val="18"/>
          <w:szCs w:val="18"/>
        </w:rPr>
        <w:t>work required</w:t>
      </w:r>
      <w:r w:rsidR="00E00052">
        <w:rPr>
          <w:rFonts w:cs="Calibri"/>
          <w:sz w:val="18"/>
          <w:szCs w:val="18"/>
        </w:rPr>
        <w:t xml:space="preserve"> to bring it up to standard.</w:t>
      </w:r>
      <w:r w:rsidR="0073481D" w:rsidRPr="00B30FD8">
        <w:rPr>
          <w:rFonts w:cs="Calibri"/>
          <w:sz w:val="18"/>
          <w:szCs w:val="18"/>
        </w:rPr>
        <w:tab/>
      </w:r>
      <w:r w:rsidR="0073481D" w:rsidRPr="00B30FD8">
        <w:rPr>
          <w:rFonts w:cs="Calibri"/>
          <w:sz w:val="18"/>
          <w:szCs w:val="18"/>
        </w:rPr>
        <w:tab/>
      </w:r>
      <w:r w:rsidR="0073481D" w:rsidRPr="00B30FD8">
        <w:rPr>
          <w:rFonts w:cs="Calibri"/>
          <w:sz w:val="18"/>
          <w:szCs w:val="18"/>
        </w:rPr>
        <w:tab/>
        <w:t xml:space="preserve">  </w:t>
      </w:r>
      <w:r w:rsidR="00E00052">
        <w:rPr>
          <w:rFonts w:cs="Calibri"/>
          <w:sz w:val="18"/>
          <w:szCs w:val="18"/>
        </w:rPr>
        <w:tab/>
      </w:r>
      <w:r w:rsidR="00E00052">
        <w:rPr>
          <w:rFonts w:cs="Calibri"/>
          <w:sz w:val="18"/>
          <w:szCs w:val="18"/>
        </w:rPr>
        <w:tab/>
      </w:r>
      <w:r w:rsidR="00E00052">
        <w:rPr>
          <w:rFonts w:cs="Calibri"/>
          <w:sz w:val="18"/>
          <w:szCs w:val="18"/>
        </w:rPr>
        <w:tab/>
      </w:r>
      <w:r w:rsidR="00E00052">
        <w:rPr>
          <w:rFonts w:cs="Calibri"/>
          <w:sz w:val="18"/>
          <w:szCs w:val="18"/>
        </w:rPr>
        <w:tab/>
      </w:r>
      <w:r w:rsidR="00E00052">
        <w:rPr>
          <w:rFonts w:cs="Calibri"/>
          <w:sz w:val="18"/>
          <w:szCs w:val="18"/>
        </w:rPr>
        <w:tab/>
      </w:r>
      <w:r w:rsidR="00E00052">
        <w:rPr>
          <w:rFonts w:cs="Calibri"/>
          <w:sz w:val="18"/>
          <w:szCs w:val="18"/>
        </w:rPr>
        <w:tab/>
      </w:r>
      <w:r w:rsidR="00E00052">
        <w:rPr>
          <w:rFonts w:cs="Calibri"/>
          <w:sz w:val="18"/>
          <w:szCs w:val="18"/>
        </w:rPr>
        <w:tab/>
      </w:r>
      <w:r w:rsidR="00E00052">
        <w:rPr>
          <w:rFonts w:cs="Calibri"/>
          <w:sz w:val="18"/>
          <w:szCs w:val="18"/>
        </w:rPr>
        <w:tab/>
        <w:t xml:space="preserve">  </w:t>
      </w:r>
      <w:r w:rsidR="0073481D" w:rsidRPr="00B30FD8">
        <w:rPr>
          <w:rFonts w:cs="Calibri"/>
          <w:sz w:val="18"/>
          <w:szCs w:val="18"/>
        </w:rPr>
        <w:t xml:space="preserve"> </w:t>
      </w:r>
      <w:r w:rsidR="0073481D" w:rsidRPr="00B30FD8">
        <w:rPr>
          <w:rFonts w:cs="Calibri"/>
          <w:b/>
          <w:bCs/>
          <w:sz w:val="18"/>
          <w:szCs w:val="18"/>
        </w:rPr>
        <w:t>Action: DW</w:t>
      </w:r>
    </w:p>
    <w:p w14:paraId="7CADA145" w14:textId="14A43B97" w:rsidR="007D4F28" w:rsidRPr="00934176" w:rsidRDefault="007D4F28" w:rsidP="009B08E7">
      <w:pPr>
        <w:pStyle w:val="ListParagraph"/>
        <w:numPr>
          <w:ilvl w:val="1"/>
          <w:numId w:val="9"/>
        </w:numPr>
        <w:spacing w:after="0" w:line="240" w:lineRule="auto"/>
        <w:rPr>
          <w:rFonts w:cs="Calibri"/>
          <w:sz w:val="18"/>
          <w:szCs w:val="18"/>
        </w:rPr>
      </w:pPr>
      <w:r w:rsidRPr="00B30FD8">
        <w:rPr>
          <w:rFonts w:cs="Calibri"/>
          <w:sz w:val="18"/>
          <w:szCs w:val="18"/>
          <w:u w:val="single"/>
        </w:rPr>
        <w:t>Cheviot Lodge Bus Stop hard standing (South side).</w:t>
      </w:r>
      <w:r w:rsidRPr="00B30FD8">
        <w:rPr>
          <w:rFonts w:cs="Calibri"/>
          <w:sz w:val="18"/>
          <w:szCs w:val="18"/>
        </w:rPr>
        <w:t xml:space="preserve"> </w:t>
      </w:r>
      <w:r w:rsidR="00E00052">
        <w:rPr>
          <w:rFonts w:cs="Calibri"/>
          <w:sz w:val="18"/>
          <w:szCs w:val="18"/>
        </w:rPr>
        <w:t>Agreed to r</w:t>
      </w:r>
      <w:r w:rsidR="0073481D" w:rsidRPr="00B30FD8">
        <w:rPr>
          <w:rFonts w:cs="Calibri"/>
          <w:sz w:val="18"/>
          <w:szCs w:val="18"/>
        </w:rPr>
        <w:t>equest quotation for the work from Gavin Christie and submit application</w:t>
      </w:r>
      <w:r w:rsidR="0073481D" w:rsidRPr="00934176">
        <w:rPr>
          <w:rFonts w:cs="Calibri"/>
          <w:sz w:val="18"/>
          <w:szCs w:val="18"/>
        </w:rPr>
        <w:t xml:space="preserve"> to the Members Local Improvement Scheme. </w:t>
      </w:r>
      <w:r w:rsidR="0073481D" w:rsidRPr="00934176">
        <w:rPr>
          <w:rFonts w:cs="Calibri"/>
          <w:sz w:val="18"/>
          <w:szCs w:val="18"/>
        </w:rPr>
        <w:tab/>
      </w:r>
      <w:r w:rsidR="0073481D" w:rsidRPr="00934176">
        <w:rPr>
          <w:rFonts w:cs="Calibri"/>
          <w:sz w:val="18"/>
          <w:szCs w:val="18"/>
        </w:rPr>
        <w:tab/>
      </w:r>
      <w:r w:rsidR="0073481D" w:rsidRPr="00934176">
        <w:rPr>
          <w:rFonts w:cs="Calibri"/>
          <w:sz w:val="18"/>
          <w:szCs w:val="18"/>
        </w:rPr>
        <w:tab/>
        <w:t xml:space="preserve"> </w:t>
      </w:r>
      <w:r w:rsidR="00FC3772" w:rsidRPr="00934176">
        <w:rPr>
          <w:rFonts w:cs="Calibri"/>
          <w:sz w:val="18"/>
          <w:szCs w:val="18"/>
        </w:rPr>
        <w:tab/>
      </w:r>
      <w:r w:rsidR="00FC3772" w:rsidRPr="00934176">
        <w:rPr>
          <w:rFonts w:cs="Calibri"/>
          <w:sz w:val="18"/>
          <w:szCs w:val="18"/>
        </w:rPr>
        <w:tab/>
        <w:t xml:space="preserve"> </w:t>
      </w:r>
      <w:r w:rsidR="0073481D" w:rsidRPr="00934176">
        <w:rPr>
          <w:rFonts w:cs="Calibri"/>
          <w:b/>
          <w:bCs/>
          <w:sz w:val="18"/>
          <w:szCs w:val="18"/>
        </w:rPr>
        <w:t>Action: Clerk</w:t>
      </w:r>
    </w:p>
    <w:p w14:paraId="2C10CC07" w14:textId="215CBB1E" w:rsidR="007D4F28" w:rsidRPr="00934176" w:rsidRDefault="007D4F28" w:rsidP="009B08E7">
      <w:pPr>
        <w:pStyle w:val="ListParagraph"/>
        <w:numPr>
          <w:ilvl w:val="1"/>
          <w:numId w:val="9"/>
        </w:numPr>
        <w:spacing w:after="0" w:line="240" w:lineRule="auto"/>
        <w:rPr>
          <w:rFonts w:cs="Calibri"/>
          <w:sz w:val="18"/>
          <w:szCs w:val="18"/>
        </w:rPr>
      </w:pPr>
      <w:r w:rsidRPr="00934176">
        <w:rPr>
          <w:rFonts w:cs="Calibri"/>
          <w:sz w:val="18"/>
          <w:szCs w:val="18"/>
          <w:u w:val="single"/>
        </w:rPr>
        <w:t>Planters at Lion Fountain</w:t>
      </w:r>
      <w:r w:rsidR="00B30FD8">
        <w:rPr>
          <w:rFonts w:cs="Calibri"/>
          <w:sz w:val="18"/>
          <w:szCs w:val="18"/>
          <w:u w:val="single"/>
        </w:rPr>
        <w:t xml:space="preserve"> at</w:t>
      </w:r>
      <w:r w:rsidRPr="00934176">
        <w:rPr>
          <w:rFonts w:cs="Calibri"/>
          <w:sz w:val="18"/>
          <w:szCs w:val="18"/>
          <w:u w:val="single"/>
        </w:rPr>
        <w:t xml:space="preserve"> corner of Church Street/A697</w:t>
      </w:r>
      <w:r w:rsidRPr="00934176">
        <w:rPr>
          <w:rFonts w:cs="Calibri"/>
          <w:sz w:val="18"/>
          <w:szCs w:val="18"/>
        </w:rPr>
        <w:t>. GN</w:t>
      </w:r>
      <w:r w:rsidR="007B6A8C" w:rsidRPr="00934176">
        <w:rPr>
          <w:rFonts w:cs="Calibri"/>
          <w:sz w:val="18"/>
          <w:szCs w:val="18"/>
        </w:rPr>
        <w:t xml:space="preserve"> reported that Chris Green had kindly agreed to sponsor the planting and maintenance of the tubs. It was agreed to arrange </w:t>
      </w:r>
      <w:r w:rsidR="00B30FD8">
        <w:rPr>
          <w:rFonts w:cs="Calibri"/>
          <w:sz w:val="18"/>
          <w:szCs w:val="18"/>
        </w:rPr>
        <w:t xml:space="preserve">the </w:t>
      </w:r>
      <w:r w:rsidR="007B6A8C" w:rsidRPr="00934176">
        <w:rPr>
          <w:rFonts w:cs="Calibri"/>
          <w:sz w:val="18"/>
          <w:szCs w:val="18"/>
        </w:rPr>
        <w:t>removal of the existing tubs</w:t>
      </w:r>
      <w:r w:rsidR="00B30FD8">
        <w:rPr>
          <w:rFonts w:cs="Calibri"/>
          <w:sz w:val="18"/>
          <w:szCs w:val="18"/>
        </w:rPr>
        <w:t>,</w:t>
      </w:r>
      <w:r w:rsidR="007B6A8C" w:rsidRPr="00934176">
        <w:rPr>
          <w:rFonts w:cs="Calibri"/>
          <w:sz w:val="18"/>
          <w:szCs w:val="18"/>
        </w:rPr>
        <w:t xml:space="preserve"> empty the </w:t>
      </w:r>
      <w:r w:rsidR="00934176" w:rsidRPr="00934176">
        <w:rPr>
          <w:rFonts w:cs="Calibri"/>
          <w:sz w:val="18"/>
          <w:szCs w:val="18"/>
        </w:rPr>
        <w:t>trough, to</w:t>
      </w:r>
      <w:r w:rsidR="007B6A8C" w:rsidRPr="00934176">
        <w:rPr>
          <w:rFonts w:cs="Calibri"/>
          <w:sz w:val="18"/>
          <w:szCs w:val="18"/>
        </w:rPr>
        <w:t xml:space="preserve"> purchase replacement tubs</w:t>
      </w:r>
      <w:r w:rsidR="00934176" w:rsidRPr="00934176">
        <w:rPr>
          <w:rFonts w:cs="Calibri"/>
          <w:sz w:val="18"/>
          <w:szCs w:val="18"/>
        </w:rPr>
        <w:t xml:space="preserve"> and write to thank Chris for his generous offer</w:t>
      </w:r>
      <w:r w:rsidR="007B6A8C" w:rsidRPr="00934176">
        <w:rPr>
          <w:rFonts w:cs="Calibri"/>
          <w:sz w:val="18"/>
          <w:szCs w:val="18"/>
        </w:rPr>
        <w:t>.</w:t>
      </w:r>
      <w:r w:rsidR="00B30FD8">
        <w:rPr>
          <w:rFonts w:cs="Calibri"/>
          <w:sz w:val="18"/>
          <w:szCs w:val="18"/>
        </w:rPr>
        <w:tab/>
      </w:r>
      <w:r w:rsidR="00934176" w:rsidRPr="00934176">
        <w:rPr>
          <w:rFonts w:cs="Calibri"/>
          <w:sz w:val="18"/>
          <w:szCs w:val="18"/>
        </w:rPr>
        <w:tab/>
      </w:r>
      <w:r w:rsidR="00934176" w:rsidRPr="00934176">
        <w:rPr>
          <w:rFonts w:cs="Calibri"/>
          <w:sz w:val="18"/>
          <w:szCs w:val="18"/>
        </w:rPr>
        <w:tab/>
      </w:r>
      <w:r w:rsidR="00934176" w:rsidRPr="00934176">
        <w:rPr>
          <w:rFonts w:cs="Calibri"/>
          <w:sz w:val="18"/>
          <w:szCs w:val="18"/>
        </w:rPr>
        <w:tab/>
        <w:t xml:space="preserve"> </w:t>
      </w:r>
      <w:r w:rsidR="00934176" w:rsidRPr="00934176">
        <w:rPr>
          <w:rFonts w:cs="Calibri"/>
          <w:b/>
          <w:bCs/>
          <w:sz w:val="18"/>
          <w:szCs w:val="18"/>
        </w:rPr>
        <w:t>Action: Clerk</w:t>
      </w:r>
    </w:p>
    <w:p w14:paraId="1B6FFB0B" w14:textId="77777777" w:rsidR="007D4F28" w:rsidRPr="002C3B31" w:rsidRDefault="007D4F28" w:rsidP="009B08E7">
      <w:pPr>
        <w:pStyle w:val="ListParagraph"/>
        <w:numPr>
          <w:ilvl w:val="0"/>
          <w:numId w:val="9"/>
        </w:numPr>
        <w:spacing w:after="0" w:line="240" w:lineRule="auto"/>
        <w:rPr>
          <w:rFonts w:cs="Calibri"/>
          <w:b/>
          <w:bCs/>
          <w:sz w:val="18"/>
          <w:szCs w:val="18"/>
        </w:rPr>
      </w:pPr>
      <w:r w:rsidRPr="002C3B31">
        <w:rPr>
          <w:rFonts w:cs="Calibri"/>
          <w:b/>
          <w:bCs/>
          <w:sz w:val="18"/>
          <w:szCs w:val="18"/>
        </w:rPr>
        <w:t>Finance</w:t>
      </w:r>
    </w:p>
    <w:p w14:paraId="31FE87F3" w14:textId="16646AE0" w:rsidR="007D4F28" w:rsidRPr="002C3B31" w:rsidRDefault="007D4F28" w:rsidP="009B08E7">
      <w:pPr>
        <w:pStyle w:val="ListParagraph"/>
        <w:numPr>
          <w:ilvl w:val="1"/>
          <w:numId w:val="9"/>
        </w:numPr>
        <w:spacing w:after="0" w:line="240" w:lineRule="auto"/>
        <w:rPr>
          <w:rFonts w:cs="Calibri"/>
          <w:sz w:val="18"/>
          <w:szCs w:val="18"/>
          <w:u w:val="single"/>
        </w:rPr>
      </w:pPr>
      <w:r w:rsidRPr="002C3B31">
        <w:rPr>
          <w:rFonts w:cs="Calibri"/>
          <w:sz w:val="18"/>
          <w:szCs w:val="18"/>
          <w:u w:val="single"/>
        </w:rPr>
        <w:t xml:space="preserve">Notification of receipts. </w:t>
      </w:r>
      <w:r>
        <w:rPr>
          <w:rFonts w:cs="Calibri"/>
          <w:sz w:val="18"/>
          <w:szCs w:val="18"/>
        </w:rPr>
        <w:t>Approved.</w:t>
      </w:r>
    </w:p>
    <w:tbl>
      <w:tblPr>
        <w:tblStyle w:val="TableGrid"/>
        <w:tblW w:w="0" w:type="auto"/>
        <w:tblInd w:w="607" w:type="dxa"/>
        <w:tblLook w:val="04A0" w:firstRow="1" w:lastRow="0" w:firstColumn="1" w:lastColumn="0" w:noHBand="0" w:noVBand="1"/>
      </w:tblPr>
      <w:tblGrid>
        <w:gridCol w:w="1308"/>
        <w:gridCol w:w="2203"/>
        <w:gridCol w:w="3396"/>
        <w:gridCol w:w="1288"/>
      </w:tblGrid>
      <w:tr w:rsidR="007D4F28" w:rsidRPr="002C3B31" w14:paraId="12AB54AF" w14:textId="77777777" w:rsidTr="00512F93">
        <w:trPr>
          <w:trHeight w:val="260"/>
        </w:trPr>
        <w:tc>
          <w:tcPr>
            <w:tcW w:w="1308" w:type="dxa"/>
            <w:noWrap/>
            <w:hideMark/>
          </w:tcPr>
          <w:p w14:paraId="0CB23C8A" w14:textId="77777777" w:rsidR="007D4F28" w:rsidRPr="002C3B31" w:rsidRDefault="007D4F28" w:rsidP="009B08E7">
            <w:pPr>
              <w:spacing w:after="0" w:line="240" w:lineRule="auto"/>
              <w:rPr>
                <w:rFonts w:cs="Calibri"/>
                <w:sz w:val="18"/>
                <w:szCs w:val="18"/>
              </w:rPr>
            </w:pPr>
            <w:r w:rsidRPr="002C3B31">
              <w:rPr>
                <w:rFonts w:cs="Calibri"/>
                <w:sz w:val="18"/>
                <w:szCs w:val="18"/>
              </w:rPr>
              <w:t>06/01/2025</w:t>
            </w:r>
          </w:p>
        </w:tc>
        <w:tc>
          <w:tcPr>
            <w:tcW w:w="2203" w:type="dxa"/>
            <w:noWrap/>
            <w:hideMark/>
          </w:tcPr>
          <w:p w14:paraId="2CC923A5" w14:textId="77777777" w:rsidR="007D4F28" w:rsidRPr="002C3B31" w:rsidRDefault="007D4F28" w:rsidP="009B08E7">
            <w:pPr>
              <w:spacing w:after="0" w:line="240" w:lineRule="auto"/>
              <w:rPr>
                <w:rFonts w:cs="Calibri"/>
                <w:sz w:val="18"/>
                <w:szCs w:val="18"/>
              </w:rPr>
            </w:pPr>
            <w:r w:rsidRPr="002C3B31">
              <w:rPr>
                <w:rFonts w:cs="Calibri"/>
                <w:sz w:val="18"/>
                <w:szCs w:val="18"/>
              </w:rPr>
              <w:t>Burleigh</w:t>
            </w:r>
          </w:p>
        </w:tc>
        <w:tc>
          <w:tcPr>
            <w:tcW w:w="3396" w:type="dxa"/>
            <w:noWrap/>
            <w:hideMark/>
          </w:tcPr>
          <w:p w14:paraId="3B693C8B" w14:textId="77777777" w:rsidR="007D4F28" w:rsidRPr="002C3B31" w:rsidRDefault="007D4F28" w:rsidP="009B08E7">
            <w:pPr>
              <w:spacing w:after="0" w:line="240" w:lineRule="auto"/>
              <w:rPr>
                <w:rFonts w:cs="Calibri"/>
                <w:sz w:val="18"/>
                <w:szCs w:val="18"/>
              </w:rPr>
            </w:pPr>
            <w:r w:rsidRPr="002C3B31">
              <w:rPr>
                <w:rFonts w:cs="Calibri"/>
                <w:sz w:val="18"/>
                <w:szCs w:val="18"/>
              </w:rPr>
              <w:t>Allotment Plot 12</w:t>
            </w:r>
          </w:p>
        </w:tc>
        <w:tc>
          <w:tcPr>
            <w:tcW w:w="1288" w:type="dxa"/>
            <w:noWrap/>
            <w:hideMark/>
          </w:tcPr>
          <w:p w14:paraId="4F4484E6"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30.17</w:t>
            </w:r>
          </w:p>
        </w:tc>
      </w:tr>
      <w:tr w:rsidR="007D4F28" w:rsidRPr="002C3B31" w14:paraId="6E04B06C" w14:textId="77777777" w:rsidTr="00512F93">
        <w:trPr>
          <w:trHeight w:val="260"/>
        </w:trPr>
        <w:tc>
          <w:tcPr>
            <w:tcW w:w="1308" w:type="dxa"/>
            <w:noWrap/>
            <w:hideMark/>
          </w:tcPr>
          <w:p w14:paraId="51DC6AFB" w14:textId="77777777" w:rsidR="007D4F28" w:rsidRPr="002C3B31" w:rsidRDefault="007D4F28" w:rsidP="009B08E7">
            <w:pPr>
              <w:spacing w:after="0" w:line="240" w:lineRule="auto"/>
              <w:rPr>
                <w:rFonts w:cs="Calibri"/>
                <w:sz w:val="18"/>
                <w:szCs w:val="18"/>
              </w:rPr>
            </w:pPr>
            <w:r w:rsidRPr="002C3B31">
              <w:rPr>
                <w:rFonts w:cs="Calibri"/>
                <w:sz w:val="18"/>
                <w:szCs w:val="18"/>
              </w:rPr>
              <w:t>13/01/2025</w:t>
            </w:r>
          </w:p>
        </w:tc>
        <w:tc>
          <w:tcPr>
            <w:tcW w:w="2203" w:type="dxa"/>
            <w:noWrap/>
            <w:hideMark/>
          </w:tcPr>
          <w:p w14:paraId="1000FBE0" w14:textId="77777777" w:rsidR="007D4F28" w:rsidRPr="002C3B31" w:rsidRDefault="007D4F28" w:rsidP="009B08E7">
            <w:pPr>
              <w:spacing w:after="0" w:line="240" w:lineRule="auto"/>
              <w:rPr>
                <w:rFonts w:cs="Calibri"/>
                <w:sz w:val="18"/>
                <w:szCs w:val="18"/>
              </w:rPr>
            </w:pPr>
            <w:r w:rsidRPr="002C3B31">
              <w:rPr>
                <w:rFonts w:cs="Calibri"/>
                <w:sz w:val="18"/>
                <w:szCs w:val="18"/>
              </w:rPr>
              <w:t>Funeral Services Ltd</w:t>
            </w:r>
          </w:p>
        </w:tc>
        <w:tc>
          <w:tcPr>
            <w:tcW w:w="3396" w:type="dxa"/>
            <w:noWrap/>
            <w:hideMark/>
          </w:tcPr>
          <w:p w14:paraId="10CB67F1" w14:textId="77777777" w:rsidR="007D4F28" w:rsidRPr="002C3B31" w:rsidRDefault="007D4F28" w:rsidP="009B08E7">
            <w:pPr>
              <w:spacing w:after="0" w:line="240" w:lineRule="auto"/>
              <w:rPr>
                <w:rFonts w:cs="Calibri"/>
                <w:sz w:val="18"/>
                <w:szCs w:val="18"/>
              </w:rPr>
            </w:pPr>
            <w:r w:rsidRPr="002C3B31">
              <w:rPr>
                <w:rFonts w:cs="Calibri"/>
                <w:sz w:val="18"/>
                <w:szCs w:val="18"/>
              </w:rPr>
              <w:t>Burial William Maurice Lamb</w:t>
            </w:r>
          </w:p>
        </w:tc>
        <w:tc>
          <w:tcPr>
            <w:tcW w:w="1288" w:type="dxa"/>
            <w:noWrap/>
            <w:hideMark/>
          </w:tcPr>
          <w:p w14:paraId="665F386E"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200.00</w:t>
            </w:r>
          </w:p>
        </w:tc>
      </w:tr>
      <w:tr w:rsidR="007D4F28" w:rsidRPr="002C3B31" w14:paraId="3EF0DDCB" w14:textId="77777777" w:rsidTr="00512F93">
        <w:trPr>
          <w:trHeight w:val="260"/>
        </w:trPr>
        <w:tc>
          <w:tcPr>
            <w:tcW w:w="1308" w:type="dxa"/>
            <w:noWrap/>
            <w:hideMark/>
          </w:tcPr>
          <w:p w14:paraId="44F0FE9E" w14:textId="77777777" w:rsidR="007D4F28" w:rsidRPr="002C3B31" w:rsidRDefault="007D4F28" w:rsidP="009B08E7">
            <w:pPr>
              <w:spacing w:after="0" w:line="240" w:lineRule="auto"/>
              <w:rPr>
                <w:rFonts w:cs="Calibri"/>
                <w:sz w:val="18"/>
                <w:szCs w:val="18"/>
              </w:rPr>
            </w:pPr>
            <w:r w:rsidRPr="002C3B31">
              <w:rPr>
                <w:rFonts w:cs="Calibri"/>
                <w:sz w:val="18"/>
                <w:szCs w:val="18"/>
              </w:rPr>
              <w:t>22/01/2025</w:t>
            </w:r>
          </w:p>
        </w:tc>
        <w:tc>
          <w:tcPr>
            <w:tcW w:w="2203" w:type="dxa"/>
            <w:noWrap/>
            <w:hideMark/>
          </w:tcPr>
          <w:p w14:paraId="6C64D614" w14:textId="77777777" w:rsidR="007D4F28" w:rsidRPr="002C3B31" w:rsidRDefault="007D4F28" w:rsidP="009B08E7">
            <w:pPr>
              <w:spacing w:after="0" w:line="240" w:lineRule="auto"/>
              <w:rPr>
                <w:rFonts w:cs="Calibri"/>
                <w:sz w:val="18"/>
                <w:szCs w:val="18"/>
              </w:rPr>
            </w:pPr>
            <w:r w:rsidRPr="002C3B31">
              <w:rPr>
                <w:rFonts w:cs="Calibri"/>
                <w:sz w:val="18"/>
                <w:szCs w:val="18"/>
              </w:rPr>
              <w:t>Taynton</w:t>
            </w:r>
          </w:p>
        </w:tc>
        <w:tc>
          <w:tcPr>
            <w:tcW w:w="3396" w:type="dxa"/>
            <w:noWrap/>
            <w:hideMark/>
          </w:tcPr>
          <w:p w14:paraId="73759F92" w14:textId="77777777" w:rsidR="007D4F28" w:rsidRPr="002C3B31" w:rsidRDefault="007D4F28" w:rsidP="009B08E7">
            <w:pPr>
              <w:spacing w:after="0" w:line="240" w:lineRule="auto"/>
              <w:rPr>
                <w:rFonts w:cs="Calibri"/>
                <w:sz w:val="18"/>
                <w:szCs w:val="18"/>
              </w:rPr>
            </w:pPr>
            <w:r w:rsidRPr="002C3B31">
              <w:rPr>
                <w:rFonts w:cs="Calibri"/>
                <w:sz w:val="18"/>
                <w:szCs w:val="18"/>
              </w:rPr>
              <w:t>Allotment &amp; Water Plot 16a</w:t>
            </w:r>
          </w:p>
        </w:tc>
        <w:tc>
          <w:tcPr>
            <w:tcW w:w="1288" w:type="dxa"/>
            <w:noWrap/>
            <w:hideMark/>
          </w:tcPr>
          <w:p w14:paraId="027789DF"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15.08</w:t>
            </w:r>
          </w:p>
        </w:tc>
      </w:tr>
      <w:tr w:rsidR="007D4F28" w:rsidRPr="002C3B31" w14:paraId="5B8CAD16" w14:textId="77777777" w:rsidTr="00512F93">
        <w:trPr>
          <w:trHeight w:val="260"/>
        </w:trPr>
        <w:tc>
          <w:tcPr>
            <w:tcW w:w="1308" w:type="dxa"/>
            <w:noWrap/>
            <w:hideMark/>
          </w:tcPr>
          <w:p w14:paraId="39798DEA" w14:textId="77777777" w:rsidR="007D4F28" w:rsidRPr="002C3B31" w:rsidRDefault="007D4F28" w:rsidP="009B08E7">
            <w:pPr>
              <w:spacing w:after="0" w:line="240" w:lineRule="auto"/>
              <w:rPr>
                <w:rFonts w:cs="Calibri"/>
                <w:sz w:val="18"/>
                <w:szCs w:val="18"/>
              </w:rPr>
            </w:pPr>
            <w:r w:rsidRPr="002C3B31">
              <w:rPr>
                <w:rFonts w:cs="Calibri"/>
                <w:sz w:val="18"/>
                <w:szCs w:val="18"/>
              </w:rPr>
              <w:t>06/01/2025</w:t>
            </w:r>
          </w:p>
        </w:tc>
        <w:tc>
          <w:tcPr>
            <w:tcW w:w="2203" w:type="dxa"/>
            <w:noWrap/>
            <w:hideMark/>
          </w:tcPr>
          <w:p w14:paraId="07461A56" w14:textId="77777777" w:rsidR="007D4F28" w:rsidRPr="002C3B31" w:rsidRDefault="007D4F28" w:rsidP="009B08E7">
            <w:pPr>
              <w:spacing w:after="0" w:line="240" w:lineRule="auto"/>
              <w:rPr>
                <w:rFonts w:cs="Calibri"/>
                <w:sz w:val="18"/>
                <w:szCs w:val="18"/>
              </w:rPr>
            </w:pPr>
            <w:r w:rsidRPr="002C3B31">
              <w:rPr>
                <w:rFonts w:cs="Calibri"/>
                <w:sz w:val="18"/>
                <w:szCs w:val="18"/>
              </w:rPr>
              <w:t>E Maxwell</w:t>
            </w:r>
          </w:p>
        </w:tc>
        <w:tc>
          <w:tcPr>
            <w:tcW w:w="3396" w:type="dxa"/>
            <w:noWrap/>
            <w:hideMark/>
          </w:tcPr>
          <w:p w14:paraId="276CFDEE" w14:textId="77777777" w:rsidR="007D4F28" w:rsidRPr="002C3B31" w:rsidRDefault="007D4F28" w:rsidP="009B08E7">
            <w:pPr>
              <w:spacing w:after="0" w:line="240" w:lineRule="auto"/>
              <w:rPr>
                <w:rFonts w:cs="Calibri"/>
                <w:sz w:val="18"/>
                <w:szCs w:val="18"/>
              </w:rPr>
            </w:pPr>
            <w:r w:rsidRPr="002C3B31">
              <w:rPr>
                <w:rFonts w:cs="Calibri"/>
                <w:sz w:val="18"/>
                <w:szCs w:val="18"/>
              </w:rPr>
              <w:t>Allotment Plot 6a</w:t>
            </w:r>
          </w:p>
        </w:tc>
        <w:tc>
          <w:tcPr>
            <w:tcW w:w="1288" w:type="dxa"/>
            <w:noWrap/>
            <w:hideMark/>
          </w:tcPr>
          <w:p w14:paraId="1B565F24"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11.00</w:t>
            </w:r>
          </w:p>
        </w:tc>
      </w:tr>
      <w:tr w:rsidR="007D4F28" w:rsidRPr="002C3B31" w14:paraId="56C16792" w14:textId="77777777" w:rsidTr="00512F93">
        <w:trPr>
          <w:trHeight w:val="260"/>
        </w:trPr>
        <w:tc>
          <w:tcPr>
            <w:tcW w:w="1308" w:type="dxa"/>
            <w:noWrap/>
            <w:hideMark/>
          </w:tcPr>
          <w:p w14:paraId="3ED909FF" w14:textId="77777777" w:rsidR="007D4F28" w:rsidRPr="002C3B31" w:rsidRDefault="007D4F28" w:rsidP="009B08E7">
            <w:pPr>
              <w:spacing w:after="0" w:line="240" w:lineRule="auto"/>
              <w:rPr>
                <w:rFonts w:cs="Calibri"/>
                <w:sz w:val="18"/>
                <w:szCs w:val="18"/>
              </w:rPr>
            </w:pPr>
            <w:r w:rsidRPr="002C3B31">
              <w:rPr>
                <w:rFonts w:cs="Calibri"/>
                <w:sz w:val="18"/>
                <w:szCs w:val="18"/>
              </w:rPr>
              <w:t>06/01/2025</w:t>
            </w:r>
          </w:p>
        </w:tc>
        <w:tc>
          <w:tcPr>
            <w:tcW w:w="2203" w:type="dxa"/>
            <w:noWrap/>
            <w:hideMark/>
          </w:tcPr>
          <w:p w14:paraId="27614FC8" w14:textId="77777777" w:rsidR="007D4F28" w:rsidRPr="002C3B31" w:rsidRDefault="007D4F28" w:rsidP="009B08E7">
            <w:pPr>
              <w:spacing w:after="0" w:line="240" w:lineRule="auto"/>
              <w:rPr>
                <w:rFonts w:cs="Calibri"/>
                <w:sz w:val="18"/>
                <w:szCs w:val="18"/>
              </w:rPr>
            </w:pPr>
            <w:r w:rsidRPr="002C3B31">
              <w:rPr>
                <w:rFonts w:cs="Calibri"/>
                <w:sz w:val="18"/>
                <w:szCs w:val="18"/>
              </w:rPr>
              <w:t>Helen Cormack</w:t>
            </w:r>
          </w:p>
        </w:tc>
        <w:tc>
          <w:tcPr>
            <w:tcW w:w="3396" w:type="dxa"/>
            <w:noWrap/>
            <w:hideMark/>
          </w:tcPr>
          <w:p w14:paraId="5B3E84D2" w14:textId="77777777" w:rsidR="007D4F28" w:rsidRPr="002C3B31" w:rsidRDefault="007D4F28" w:rsidP="009B08E7">
            <w:pPr>
              <w:spacing w:after="0" w:line="240" w:lineRule="auto"/>
              <w:rPr>
                <w:rFonts w:cs="Calibri"/>
                <w:sz w:val="18"/>
                <w:szCs w:val="18"/>
              </w:rPr>
            </w:pPr>
            <w:r w:rsidRPr="002C3B31">
              <w:rPr>
                <w:rFonts w:cs="Calibri"/>
                <w:sz w:val="18"/>
                <w:szCs w:val="18"/>
              </w:rPr>
              <w:t>Allotment Plot 8 &amp; water</w:t>
            </w:r>
          </w:p>
        </w:tc>
        <w:tc>
          <w:tcPr>
            <w:tcW w:w="1288" w:type="dxa"/>
            <w:noWrap/>
            <w:hideMark/>
          </w:tcPr>
          <w:p w14:paraId="087A4BFA"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30.17</w:t>
            </w:r>
          </w:p>
        </w:tc>
      </w:tr>
      <w:tr w:rsidR="007D4F28" w:rsidRPr="002C3B31" w14:paraId="14363D85" w14:textId="77777777" w:rsidTr="00512F93">
        <w:trPr>
          <w:trHeight w:val="260"/>
        </w:trPr>
        <w:tc>
          <w:tcPr>
            <w:tcW w:w="1308" w:type="dxa"/>
            <w:noWrap/>
            <w:hideMark/>
          </w:tcPr>
          <w:p w14:paraId="54AF3D41" w14:textId="77777777" w:rsidR="007D4F28" w:rsidRPr="002C3B31" w:rsidRDefault="007D4F28" w:rsidP="009B08E7">
            <w:pPr>
              <w:spacing w:after="0" w:line="240" w:lineRule="auto"/>
              <w:rPr>
                <w:rFonts w:cs="Calibri"/>
                <w:sz w:val="18"/>
                <w:szCs w:val="18"/>
              </w:rPr>
            </w:pPr>
            <w:r w:rsidRPr="002C3B31">
              <w:rPr>
                <w:rFonts w:cs="Calibri"/>
                <w:sz w:val="18"/>
                <w:szCs w:val="18"/>
              </w:rPr>
              <w:t>06/01/2025</w:t>
            </w:r>
          </w:p>
        </w:tc>
        <w:tc>
          <w:tcPr>
            <w:tcW w:w="2203" w:type="dxa"/>
            <w:noWrap/>
            <w:hideMark/>
          </w:tcPr>
          <w:p w14:paraId="61CDD20F" w14:textId="77777777" w:rsidR="007D4F28" w:rsidRPr="002C3B31" w:rsidRDefault="007D4F28" w:rsidP="009B08E7">
            <w:pPr>
              <w:spacing w:after="0" w:line="240" w:lineRule="auto"/>
              <w:rPr>
                <w:rFonts w:cs="Calibri"/>
                <w:sz w:val="18"/>
                <w:szCs w:val="18"/>
              </w:rPr>
            </w:pPr>
            <w:r w:rsidRPr="002C3B31">
              <w:rPr>
                <w:rFonts w:cs="Calibri"/>
                <w:sz w:val="18"/>
                <w:szCs w:val="18"/>
              </w:rPr>
              <w:t>Laidler M C</w:t>
            </w:r>
          </w:p>
        </w:tc>
        <w:tc>
          <w:tcPr>
            <w:tcW w:w="3396" w:type="dxa"/>
            <w:noWrap/>
            <w:hideMark/>
          </w:tcPr>
          <w:p w14:paraId="3000756C" w14:textId="77777777" w:rsidR="007D4F28" w:rsidRPr="002C3B31" w:rsidRDefault="007D4F28" w:rsidP="009B08E7">
            <w:pPr>
              <w:spacing w:after="0" w:line="240" w:lineRule="auto"/>
              <w:rPr>
                <w:rFonts w:cs="Calibri"/>
                <w:sz w:val="18"/>
                <w:szCs w:val="18"/>
              </w:rPr>
            </w:pPr>
            <w:r w:rsidRPr="002C3B31">
              <w:rPr>
                <w:rFonts w:cs="Calibri"/>
                <w:sz w:val="18"/>
                <w:szCs w:val="18"/>
              </w:rPr>
              <w:t>Allotment Plot 9 &amp; water</w:t>
            </w:r>
          </w:p>
        </w:tc>
        <w:tc>
          <w:tcPr>
            <w:tcW w:w="1288" w:type="dxa"/>
            <w:noWrap/>
            <w:hideMark/>
          </w:tcPr>
          <w:p w14:paraId="1CA58043"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30.17</w:t>
            </w:r>
          </w:p>
        </w:tc>
      </w:tr>
      <w:tr w:rsidR="007D4F28" w:rsidRPr="002C3B31" w14:paraId="4AB409C2" w14:textId="77777777" w:rsidTr="00512F93">
        <w:trPr>
          <w:trHeight w:val="260"/>
        </w:trPr>
        <w:tc>
          <w:tcPr>
            <w:tcW w:w="1308" w:type="dxa"/>
            <w:noWrap/>
            <w:hideMark/>
          </w:tcPr>
          <w:p w14:paraId="7FE2CD1D" w14:textId="77777777" w:rsidR="007D4F28" w:rsidRPr="002C3B31" w:rsidRDefault="007D4F28" w:rsidP="009B08E7">
            <w:pPr>
              <w:spacing w:after="0" w:line="240" w:lineRule="auto"/>
              <w:rPr>
                <w:rFonts w:cs="Calibri"/>
                <w:sz w:val="18"/>
                <w:szCs w:val="18"/>
              </w:rPr>
            </w:pPr>
            <w:r w:rsidRPr="002C3B31">
              <w:rPr>
                <w:rFonts w:cs="Calibri"/>
                <w:sz w:val="18"/>
                <w:szCs w:val="18"/>
              </w:rPr>
              <w:t>07/01/2025</w:t>
            </w:r>
          </w:p>
        </w:tc>
        <w:tc>
          <w:tcPr>
            <w:tcW w:w="2203" w:type="dxa"/>
            <w:noWrap/>
            <w:hideMark/>
          </w:tcPr>
          <w:p w14:paraId="3AE3BB69" w14:textId="77777777" w:rsidR="007D4F28" w:rsidRPr="002C3B31" w:rsidRDefault="007D4F28" w:rsidP="009B08E7">
            <w:pPr>
              <w:spacing w:after="0" w:line="240" w:lineRule="auto"/>
              <w:rPr>
                <w:rFonts w:cs="Calibri"/>
                <w:sz w:val="18"/>
                <w:szCs w:val="18"/>
              </w:rPr>
            </w:pPr>
            <w:r w:rsidRPr="002C3B31">
              <w:rPr>
                <w:rFonts w:cs="Calibri"/>
                <w:sz w:val="18"/>
                <w:szCs w:val="18"/>
              </w:rPr>
              <w:t>Smart &amp; Hogan</w:t>
            </w:r>
          </w:p>
        </w:tc>
        <w:tc>
          <w:tcPr>
            <w:tcW w:w="3396" w:type="dxa"/>
            <w:noWrap/>
            <w:hideMark/>
          </w:tcPr>
          <w:p w14:paraId="4D9977F2" w14:textId="77777777" w:rsidR="007D4F28" w:rsidRPr="002C3B31" w:rsidRDefault="007D4F28" w:rsidP="009B08E7">
            <w:pPr>
              <w:spacing w:after="0" w:line="240" w:lineRule="auto"/>
              <w:rPr>
                <w:rFonts w:cs="Calibri"/>
                <w:sz w:val="18"/>
                <w:szCs w:val="18"/>
              </w:rPr>
            </w:pPr>
            <w:r w:rsidRPr="002C3B31">
              <w:rPr>
                <w:rFonts w:cs="Calibri"/>
                <w:sz w:val="18"/>
                <w:szCs w:val="18"/>
              </w:rPr>
              <w:t>Allotment Plot 3b/4b</w:t>
            </w:r>
          </w:p>
        </w:tc>
        <w:tc>
          <w:tcPr>
            <w:tcW w:w="1288" w:type="dxa"/>
            <w:noWrap/>
            <w:hideMark/>
          </w:tcPr>
          <w:p w14:paraId="139B5FB9"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22.00</w:t>
            </w:r>
          </w:p>
        </w:tc>
      </w:tr>
      <w:tr w:rsidR="007D4F28" w:rsidRPr="002C3B31" w14:paraId="5B339B38" w14:textId="77777777" w:rsidTr="00512F93">
        <w:trPr>
          <w:trHeight w:val="260"/>
        </w:trPr>
        <w:tc>
          <w:tcPr>
            <w:tcW w:w="1308" w:type="dxa"/>
            <w:noWrap/>
            <w:hideMark/>
          </w:tcPr>
          <w:p w14:paraId="77E7313D" w14:textId="77777777" w:rsidR="007D4F28" w:rsidRPr="002C3B31" w:rsidRDefault="007D4F28" w:rsidP="009B08E7">
            <w:pPr>
              <w:spacing w:after="0" w:line="240" w:lineRule="auto"/>
              <w:rPr>
                <w:rFonts w:cs="Calibri"/>
                <w:sz w:val="18"/>
                <w:szCs w:val="18"/>
              </w:rPr>
            </w:pPr>
            <w:r w:rsidRPr="002C3B31">
              <w:rPr>
                <w:rFonts w:cs="Calibri"/>
                <w:sz w:val="18"/>
                <w:szCs w:val="18"/>
              </w:rPr>
              <w:t>07/01/2025</w:t>
            </w:r>
          </w:p>
        </w:tc>
        <w:tc>
          <w:tcPr>
            <w:tcW w:w="2203" w:type="dxa"/>
            <w:noWrap/>
            <w:hideMark/>
          </w:tcPr>
          <w:p w14:paraId="7B58E239" w14:textId="77777777" w:rsidR="007D4F28" w:rsidRPr="002C3B31" w:rsidRDefault="007D4F28" w:rsidP="009B08E7">
            <w:pPr>
              <w:spacing w:after="0" w:line="240" w:lineRule="auto"/>
              <w:rPr>
                <w:rFonts w:cs="Calibri"/>
                <w:sz w:val="18"/>
                <w:szCs w:val="18"/>
              </w:rPr>
            </w:pPr>
            <w:r w:rsidRPr="002C3B31">
              <w:rPr>
                <w:rFonts w:cs="Calibri"/>
                <w:sz w:val="18"/>
                <w:szCs w:val="18"/>
              </w:rPr>
              <w:t>Christie</w:t>
            </w:r>
          </w:p>
        </w:tc>
        <w:tc>
          <w:tcPr>
            <w:tcW w:w="3396" w:type="dxa"/>
            <w:noWrap/>
            <w:hideMark/>
          </w:tcPr>
          <w:p w14:paraId="1BEBA8A9" w14:textId="77777777" w:rsidR="007D4F28" w:rsidRPr="002C3B31" w:rsidRDefault="007D4F28" w:rsidP="009B08E7">
            <w:pPr>
              <w:spacing w:after="0" w:line="240" w:lineRule="auto"/>
              <w:rPr>
                <w:rFonts w:cs="Calibri"/>
                <w:sz w:val="18"/>
                <w:szCs w:val="18"/>
              </w:rPr>
            </w:pPr>
            <w:r w:rsidRPr="002C3B31">
              <w:rPr>
                <w:rFonts w:cs="Calibri"/>
                <w:sz w:val="18"/>
                <w:szCs w:val="18"/>
              </w:rPr>
              <w:t>Allotment Plot 10b &amp; water</w:t>
            </w:r>
          </w:p>
        </w:tc>
        <w:tc>
          <w:tcPr>
            <w:tcW w:w="1288" w:type="dxa"/>
            <w:noWrap/>
            <w:hideMark/>
          </w:tcPr>
          <w:p w14:paraId="3AB209ED"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30.17</w:t>
            </w:r>
          </w:p>
        </w:tc>
      </w:tr>
      <w:tr w:rsidR="007D4F28" w:rsidRPr="002C3B31" w14:paraId="45D001B3" w14:textId="77777777" w:rsidTr="00512F93">
        <w:trPr>
          <w:trHeight w:val="260"/>
        </w:trPr>
        <w:tc>
          <w:tcPr>
            <w:tcW w:w="1308" w:type="dxa"/>
            <w:noWrap/>
            <w:hideMark/>
          </w:tcPr>
          <w:p w14:paraId="65D6902E" w14:textId="77777777" w:rsidR="007D4F28" w:rsidRPr="002C3B31" w:rsidRDefault="007D4F28" w:rsidP="009B08E7">
            <w:pPr>
              <w:spacing w:after="0" w:line="240" w:lineRule="auto"/>
              <w:rPr>
                <w:rFonts w:cs="Calibri"/>
                <w:sz w:val="18"/>
                <w:szCs w:val="18"/>
              </w:rPr>
            </w:pPr>
            <w:r w:rsidRPr="002C3B31">
              <w:rPr>
                <w:rFonts w:cs="Calibri"/>
                <w:sz w:val="18"/>
                <w:szCs w:val="18"/>
              </w:rPr>
              <w:t>13/01/2025</w:t>
            </w:r>
          </w:p>
        </w:tc>
        <w:tc>
          <w:tcPr>
            <w:tcW w:w="2203" w:type="dxa"/>
            <w:noWrap/>
            <w:hideMark/>
          </w:tcPr>
          <w:p w14:paraId="73661092" w14:textId="77777777" w:rsidR="007D4F28" w:rsidRPr="002C3B31" w:rsidRDefault="007D4F28" w:rsidP="009B08E7">
            <w:pPr>
              <w:spacing w:after="0" w:line="240" w:lineRule="auto"/>
              <w:rPr>
                <w:rFonts w:cs="Calibri"/>
                <w:sz w:val="18"/>
                <w:szCs w:val="18"/>
              </w:rPr>
            </w:pPr>
            <w:r w:rsidRPr="002C3B31">
              <w:rPr>
                <w:rFonts w:cs="Calibri"/>
                <w:sz w:val="18"/>
                <w:szCs w:val="18"/>
              </w:rPr>
              <w:t>Bolton</w:t>
            </w:r>
          </w:p>
        </w:tc>
        <w:tc>
          <w:tcPr>
            <w:tcW w:w="3396" w:type="dxa"/>
            <w:noWrap/>
            <w:hideMark/>
          </w:tcPr>
          <w:p w14:paraId="2D96A567" w14:textId="77777777" w:rsidR="007D4F28" w:rsidRPr="002C3B31" w:rsidRDefault="007D4F28" w:rsidP="009B08E7">
            <w:pPr>
              <w:spacing w:after="0" w:line="240" w:lineRule="auto"/>
              <w:rPr>
                <w:rFonts w:cs="Calibri"/>
                <w:sz w:val="18"/>
                <w:szCs w:val="18"/>
              </w:rPr>
            </w:pPr>
            <w:r w:rsidRPr="002C3B31">
              <w:rPr>
                <w:rFonts w:cs="Calibri"/>
                <w:sz w:val="18"/>
                <w:szCs w:val="18"/>
              </w:rPr>
              <w:t>Allotment 11b &amp; Water</w:t>
            </w:r>
          </w:p>
        </w:tc>
        <w:tc>
          <w:tcPr>
            <w:tcW w:w="1288" w:type="dxa"/>
            <w:noWrap/>
            <w:hideMark/>
          </w:tcPr>
          <w:p w14:paraId="07543DB5"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15.08</w:t>
            </w:r>
          </w:p>
        </w:tc>
      </w:tr>
      <w:tr w:rsidR="007D4F28" w:rsidRPr="002C3B31" w14:paraId="4C69BFAB" w14:textId="77777777" w:rsidTr="00512F93">
        <w:trPr>
          <w:trHeight w:val="260"/>
        </w:trPr>
        <w:tc>
          <w:tcPr>
            <w:tcW w:w="1308" w:type="dxa"/>
            <w:noWrap/>
            <w:hideMark/>
          </w:tcPr>
          <w:p w14:paraId="57DE0BAA" w14:textId="77777777" w:rsidR="007D4F28" w:rsidRPr="002C3B31" w:rsidRDefault="007D4F28" w:rsidP="009B08E7">
            <w:pPr>
              <w:spacing w:after="0" w:line="240" w:lineRule="auto"/>
              <w:rPr>
                <w:rFonts w:cs="Calibri"/>
                <w:sz w:val="18"/>
                <w:szCs w:val="18"/>
              </w:rPr>
            </w:pPr>
            <w:r w:rsidRPr="002C3B31">
              <w:rPr>
                <w:rFonts w:cs="Calibri"/>
                <w:sz w:val="18"/>
                <w:szCs w:val="18"/>
              </w:rPr>
              <w:t>14/01/2025</w:t>
            </w:r>
          </w:p>
        </w:tc>
        <w:tc>
          <w:tcPr>
            <w:tcW w:w="2203" w:type="dxa"/>
            <w:noWrap/>
            <w:hideMark/>
          </w:tcPr>
          <w:p w14:paraId="7C725837" w14:textId="77777777" w:rsidR="007D4F28" w:rsidRPr="002C3B31" w:rsidRDefault="007D4F28" w:rsidP="009B08E7">
            <w:pPr>
              <w:spacing w:after="0" w:line="240" w:lineRule="auto"/>
              <w:rPr>
                <w:rFonts w:cs="Calibri"/>
                <w:sz w:val="18"/>
                <w:szCs w:val="18"/>
              </w:rPr>
            </w:pPr>
            <w:r w:rsidRPr="002C3B31">
              <w:rPr>
                <w:rFonts w:cs="Calibri"/>
                <w:sz w:val="18"/>
                <w:szCs w:val="18"/>
              </w:rPr>
              <w:t>Forbes</w:t>
            </w:r>
          </w:p>
        </w:tc>
        <w:tc>
          <w:tcPr>
            <w:tcW w:w="3396" w:type="dxa"/>
            <w:noWrap/>
            <w:hideMark/>
          </w:tcPr>
          <w:p w14:paraId="49AF1F8E" w14:textId="77777777" w:rsidR="007D4F28" w:rsidRPr="002C3B31" w:rsidRDefault="007D4F28" w:rsidP="009B08E7">
            <w:pPr>
              <w:spacing w:after="0" w:line="240" w:lineRule="auto"/>
              <w:rPr>
                <w:rFonts w:cs="Calibri"/>
                <w:sz w:val="18"/>
                <w:szCs w:val="18"/>
              </w:rPr>
            </w:pPr>
            <w:r w:rsidRPr="002C3B31">
              <w:rPr>
                <w:rFonts w:cs="Calibri"/>
                <w:sz w:val="18"/>
                <w:szCs w:val="18"/>
              </w:rPr>
              <w:t>Allotment Plot 1b</w:t>
            </w:r>
          </w:p>
        </w:tc>
        <w:tc>
          <w:tcPr>
            <w:tcW w:w="1288" w:type="dxa"/>
            <w:noWrap/>
            <w:hideMark/>
          </w:tcPr>
          <w:p w14:paraId="5E5A61E0"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11.00</w:t>
            </w:r>
          </w:p>
        </w:tc>
      </w:tr>
      <w:tr w:rsidR="007D4F28" w:rsidRPr="002C3B31" w14:paraId="041EE1A4" w14:textId="77777777" w:rsidTr="00512F93">
        <w:trPr>
          <w:trHeight w:val="260"/>
        </w:trPr>
        <w:tc>
          <w:tcPr>
            <w:tcW w:w="1308" w:type="dxa"/>
            <w:noWrap/>
            <w:hideMark/>
          </w:tcPr>
          <w:p w14:paraId="0FEACF2D" w14:textId="77777777" w:rsidR="007D4F28" w:rsidRPr="002C3B31" w:rsidRDefault="007D4F28" w:rsidP="009B08E7">
            <w:pPr>
              <w:spacing w:after="0" w:line="240" w:lineRule="auto"/>
              <w:rPr>
                <w:rFonts w:cs="Calibri"/>
                <w:sz w:val="18"/>
                <w:szCs w:val="18"/>
              </w:rPr>
            </w:pPr>
            <w:r w:rsidRPr="002C3B31">
              <w:rPr>
                <w:rFonts w:cs="Calibri"/>
                <w:sz w:val="18"/>
                <w:szCs w:val="18"/>
              </w:rPr>
              <w:t>27/01/2025</w:t>
            </w:r>
          </w:p>
        </w:tc>
        <w:tc>
          <w:tcPr>
            <w:tcW w:w="2203" w:type="dxa"/>
            <w:noWrap/>
            <w:hideMark/>
          </w:tcPr>
          <w:p w14:paraId="3E1AB2D6" w14:textId="77777777" w:rsidR="007D4F28" w:rsidRPr="002C3B31" w:rsidRDefault="007D4F28" w:rsidP="009B08E7">
            <w:pPr>
              <w:spacing w:after="0" w:line="240" w:lineRule="auto"/>
              <w:rPr>
                <w:rFonts w:cs="Calibri"/>
                <w:sz w:val="18"/>
                <w:szCs w:val="18"/>
              </w:rPr>
            </w:pPr>
            <w:r w:rsidRPr="002C3B31">
              <w:rPr>
                <w:rFonts w:cs="Calibri"/>
                <w:sz w:val="18"/>
                <w:szCs w:val="18"/>
              </w:rPr>
              <w:t>Owen</w:t>
            </w:r>
          </w:p>
        </w:tc>
        <w:tc>
          <w:tcPr>
            <w:tcW w:w="3396" w:type="dxa"/>
            <w:noWrap/>
            <w:hideMark/>
          </w:tcPr>
          <w:p w14:paraId="214B8C24" w14:textId="77777777" w:rsidR="007D4F28" w:rsidRPr="002C3B31" w:rsidRDefault="007D4F28" w:rsidP="009B08E7">
            <w:pPr>
              <w:spacing w:after="0" w:line="240" w:lineRule="auto"/>
              <w:rPr>
                <w:rFonts w:cs="Calibri"/>
                <w:sz w:val="18"/>
                <w:szCs w:val="18"/>
              </w:rPr>
            </w:pPr>
            <w:proofErr w:type="spellStart"/>
            <w:r w:rsidRPr="002C3B31">
              <w:rPr>
                <w:rFonts w:cs="Calibri"/>
                <w:sz w:val="18"/>
                <w:szCs w:val="18"/>
              </w:rPr>
              <w:t>Allotmentn</w:t>
            </w:r>
            <w:proofErr w:type="spellEnd"/>
            <w:r w:rsidRPr="002C3B31">
              <w:rPr>
                <w:rFonts w:cs="Calibri"/>
                <w:sz w:val="18"/>
                <w:szCs w:val="18"/>
              </w:rPr>
              <w:t xml:space="preserve"> 5a</w:t>
            </w:r>
          </w:p>
        </w:tc>
        <w:tc>
          <w:tcPr>
            <w:tcW w:w="1288" w:type="dxa"/>
            <w:noWrap/>
            <w:hideMark/>
          </w:tcPr>
          <w:p w14:paraId="6A4C1718"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22.00</w:t>
            </w:r>
          </w:p>
        </w:tc>
      </w:tr>
      <w:tr w:rsidR="007D4F28" w:rsidRPr="002C3B31" w14:paraId="1E155152" w14:textId="77777777" w:rsidTr="00512F93">
        <w:trPr>
          <w:trHeight w:val="260"/>
        </w:trPr>
        <w:tc>
          <w:tcPr>
            <w:tcW w:w="1308" w:type="dxa"/>
            <w:noWrap/>
            <w:hideMark/>
          </w:tcPr>
          <w:p w14:paraId="2FC315F7" w14:textId="77777777" w:rsidR="007D4F28" w:rsidRPr="002C3B31" w:rsidRDefault="007D4F28" w:rsidP="009B08E7">
            <w:pPr>
              <w:spacing w:after="0" w:line="240" w:lineRule="auto"/>
              <w:rPr>
                <w:rFonts w:cs="Calibri"/>
                <w:sz w:val="18"/>
                <w:szCs w:val="18"/>
              </w:rPr>
            </w:pPr>
            <w:r w:rsidRPr="002C3B31">
              <w:rPr>
                <w:rFonts w:cs="Calibri"/>
                <w:sz w:val="18"/>
                <w:szCs w:val="18"/>
              </w:rPr>
              <w:t>27/01/2025</w:t>
            </w:r>
          </w:p>
        </w:tc>
        <w:tc>
          <w:tcPr>
            <w:tcW w:w="2203" w:type="dxa"/>
            <w:noWrap/>
            <w:hideMark/>
          </w:tcPr>
          <w:p w14:paraId="6A2E5FD9" w14:textId="77777777" w:rsidR="007D4F28" w:rsidRPr="002C3B31" w:rsidRDefault="007D4F28" w:rsidP="009B08E7">
            <w:pPr>
              <w:spacing w:after="0" w:line="240" w:lineRule="auto"/>
              <w:rPr>
                <w:rFonts w:cs="Calibri"/>
                <w:sz w:val="18"/>
                <w:szCs w:val="18"/>
              </w:rPr>
            </w:pPr>
            <w:r w:rsidRPr="002C3B31">
              <w:rPr>
                <w:rFonts w:cs="Calibri"/>
                <w:sz w:val="18"/>
                <w:szCs w:val="18"/>
              </w:rPr>
              <w:t>Parkin</w:t>
            </w:r>
          </w:p>
        </w:tc>
        <w:tc>
          <w:tcPr>
            <w:tcW w:w="3396" w:type="dxa"/>
            <w:noWrap/>
            <w:hideMark/>
          </w:tcPr>
          <w:p w14:paraId="101FEDBD" w14:textId="77777777" w:rsidR="007D4F28" w:rsidRPr="002C3B31" w:rsidRDefault="007D4F28" w:rsidP="009B08E7">
            <w:pPr>
              <w:spacing w:after="0" w:line="240" w:lineRule="auto"/>
              <w:rPr>
                <w:rFonts w:cs="Calibri"/>
                <w:sz w:val="18"/>
                <w:szCs w:val="18"/>
              </w:rPr>
            </w:pPr>
            <w:r w:rsidRPr="002C3B31">
              <w:rPr>
                <w:rFonts w:cs="Calibri"/>
                <w:sz w:val="18"/>
                <w:szCs w:val="18"/>
              </w:rPr>
              <w:t>Allotment Plot 13 &amp; water</w:t>
            </w:r>
          </w:p>
        </w:tc>
        <w:tc>
          <w:tcPr>
            <w:tcW w:w="1288" w:type="dxa"/>
            <w:noWrap/>
            <w:hideMark/>
          </w:tcPr>
          <w:p w14:paraId="33F02056"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30.17</w:t>
            </w:r>
          </w:p>
        </w:tc>
      </w:tr>
      <w:tr w:rsidR="007D4F28" w:rsidRPr="002C3B31" w14:paraId="1A106502" w14:textId="77777777" w:rsidTr="00512F93">
        <w:trPr>
          <w:trHeight w:val="260"/>
        </w:trPr>
        <w:tc>
          <w:tcPr>
            <w:tcW w:w="1308" w:type="dxa"/>
            <w:noWrap/>
            <w:hideMark/>
          </w:tcPr>
          <w:p w14:paraId="32DD749B" w14:textId="77777777" w:rsidR="007D4F28" w:rsidRPr="002C3B31" w:rsidRDefault="007D4F28" w:rsidP="009B08E7">
            <w:pPr>
              <w:spacing w:after="0" w:line="240" w:lineRule="auto"/>
              <w:rPr>
                <w:rFonts w:cs="Calibri"/>
                <w:sz w:val="18"/>
                <w:szCs w:val="18"/>
              </w:rPr>
            </w:pPr>
            <w:r w:rsidRPr="002C3B31">
              <w:rPr>
                <w:rFonts w:cs="Calibri"/>
                <w:sz w:val="18"/>
                <w:szCs w:val="18"/>
              </w:rPr>
              <w:t>30/01/2025</w:t>
            </w:r>
          </w:p>
        </w:tc>
        <w:tc>
          <w:tcPr>
            <w:tcW w:w="2203" w:type="dxa"/>
            <w:noWrap/>
            <w:hideMark/>
          </w:tcPr>
          <w:p w14:paraId="74CF3286" w14:textId="77777777" w:rsidR="007D4F28" w:rsidRPr="002C3B31" w:rsidRDefault="007D4F28" w:rsidP="009B08E7">
            <w:pPr>
              <w:spacing w:after="0" w:line="240" w:lineRule="auto"/>
              <w:rPr>
                <w:rFonts w:cs="Calibri"/>
                <w:sz w:val="18"/>
                <w:szCs w:val="18"/>
              </w:rPr>
            </w:pPr>
            <w:r w:rsidRPr="002C3B31">
              <w:rPr>
                <w:rFonts w:cs="Calibri"/>
                <w:sz w:val="18"/>
                <w:szCs w:val="18"/>
              </w:rPr>
              <w:t>Hedquist-Hall</w:t>
            </w:r>
          </w:p>
        </w:tc>
        <w:tc>
          <w:tcPr>
            <w:tcW w:w="3396" w:type="dxa"/>
            <w:noWrap/>
            <w:hideMark/>
          </w:tcPr>
          <w:p w14:paraId="4BD2452D" w14:textId="77777777" w:rsidR="007D4F28" w:rsidRPr="002C3B31" w:rsidRDefault="007D4F28" w:rsidP="009B08E7">
            <w:pPr>
              <w:spacing w:after="0" w:line="240" w:lineRule="auto"/>
              <w:rPr>
                <w:rFonts w:cs="Calibri"/>
                <w:sz w:val="18"/>
                <w:szCs w:val="18"/>
              </w:rPr>
            </w:pPr>
            <w:r w:rsidRPr="002C3B31">
              <w:rPr>
                <w:rFonts w:cs="Calibri"/>
                <w:sz w:val="18"/>
                <w:szCs w:val="18"/>
              </w:rPr>
              <w:t>Allotment Plot 6b</w:t>
            </w:r>
          </w:p>
        </w:tc>
        <w:tc>
          <w:tcPr>
            <w:tcW w:w="1288" w:type="dxa"/>
            <w:noWrap/>
            <w:hideMark/>
          </w:tcPr>
          <w:p w14:paraId="5CB4AAFC"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11.00</w:t>
            </w:r>
          </w:p>
        </w:tc>
      </w:tr>
      <w:tr w:rsidR="007D4F28" w:rsidRPr="002C3B31" w14:paraId="364309F0" w14:textId="77777777" w:rsidTr="00512F93">
        <w:trPr>
          <w:trHeight w:val="260"/>
        </w:trPr>
        <w:tc>
          <w:tcPr>
            <w:tcW w:w="1308" w:type="dxa"/>
            <w:noWrap/>
            <w:hideMark/>
          </w:tcPr>
          <w:p w14:paraId="01FFC0F1" w14:textId="77777777" w:rsidR="007D4F28" w:rsidRPr="002C3B31" w:rsidRDefault="007D4F28" w:rsidP="009B08E7">
            <w:pPr>
              <w:spacing w:after="0" w:line="240" w:lineRule="auto"/>
              <w:rPr>
                <w:rFonts w:cs="Calibri"/>
                <w:sz w:val="18"/>
                <w:szCs w:val="18"/>
              </w:rPr>
            </w:pPr>
            <w:r w:rsidRPr="002C3B31">
              <w:rPr>
                <w:rFonts w:cs="Calibri"/>
                <w:sz w:val="18"/>
                <w:szCs w:val="18"/>
              </w:rPr>
              <w:t>03/02/2025</w:t>
            </w:r>
          </w:p>
        </w:tc>
        <w:tc>
          <w:tcPr>
            <w:tcW w:w="2203" w:type="dxa"/>
            <w:noWrap/>
            <w:hideMark/>
          </w:tcPr>
          <w:p w14:paraId="4B998E67" w14:textId="77777777" w:rsidR="007D4F28" w:rsidRPr="002C3B31" w:rsidRDefault="007D4F28" w:rsidP="009B08E7">
            <w:pPr>
              <w:spacing w:after="0" w:line="240" w:lineRule="auto"/>
              <w:rPr>
                <w:rFonts w:cs="Calibri"/>
                <w:sz w:val="18"/>
                <w:szCs w:val="18"/>
              </w:rPr>
            </w:pPr>
            <w:r w:rsidRPr="002C3B31">
              <w:rPr>
                <w:rFonts w:cs="Calibri"/>
                <w:sz w:val="18"/>
                <w:szCs w:val="18"/>
              </w:rPr>
              <w:t>Palmer</w:t>
            </w:r>
          </w:p>
        </w:tc>
        <w:tc>
          <w:tcPr>
            <w:tcW w:w="3396" w:type="dxa"/>
            <w:noWrap/>
            <w:hideMark/>
          </w:tcPr>
          <w:p w14:paraId="5CF8EFBE" w14:textId="77777777" w:rsidR="007D4F28" w:rsidRPr="002C3B31" w:rsidRDefault="007D4F28" w:rsidP="009B08E7">
            <w:pPr>
              <w:spacing w:after="0" w:line="240" w:lineRule="auto"/>
              <w:rPr>
                <w:rFonts w:cs="Calibri"/>
                <w:sz w:val="18"/>
                <w:szCs w:val="18"/>
              </w:rPr>
            </w:pPr>
            <w:r w:rsidRPr="002C3B31">
              <w:rPr>
                <w:rFonts w:cs="Calibri"/>
                <w:sz w:val="18"/>
                <w:szCs w:val="18"/>
              </w:rPr>
              <w:t>Allotment Plot 11A</w:t>
            </w:r>
          </w:p>
        </w:tc>
        <w:tc>
          <w:tcPr>
            <w:tcW w:w="1288" w:type="dxa"/>
            <w:noWrap/>
            <w:hideMark/>
          </w:tcPr>
          <w:p w14:paraId="55123333"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17.00</w:t>
            </w:r>
          </w:p>
        </w:tc>
      </w:tr>
      <w:tr w:rsidR="007D4F28" w:rsidRPr="002C3B31" w14:paraId="159AE653" w14:textId="77777777" w:rsidTr="00512F93">
        <w:trPr>
          <w:trHeight w:val="260"/>
        </w:trPr>
        <w:tc>
          <w:tcPr>
            <w:tcW w:w="1308" w:type="dxa"/>
            <w:noWrap/>
            <w:hideMark/>
          </w:tcPr>
          <w:p w14:paraId="44E110EE" w14:textId="77777777" w:rsidR="007D4F28" w:rsidRPr="002C3B31" w:rsidRDefault="007D4F28" w:rsidP="009B08E7">
            <w:pPr>
              <w:spacing w:after="0" w:line="240" w:lineRule="auto"/>
              <w:rPr>
                <w:rFonts w:cs="Calibri"/>
                <w:sz w:val="18"/>
                <w:szCs w:val="18"/>
              </w:rPr>
            </w:pPr>
            <w:r w:rsidRPr="002C3B31">
              <w:rPr>
                <w:rFonts w:cs="Calibri"/>
                <w:sz w:val="18"/>
                <w:szCs w:val="18"/>
              </w:rPr>
              <w:t>03/02/2025</w:t>
            </w:r>
          </w:p>
        </w:tc>
        <w:tc>
          <w:tcPr>
            <w:tcW w:w="2203" w:type="dxa"/>
            <w:noWrap/>
            <w:hideMark/>
          </w:tcPr>
          <w:p w14:paraId="09536503" w14:textId="77777777" w:rsidR="007D4F28" w:rsidRPr="002C3B31" w:rsidRDefault="007D4F28" w:rsidP="009B08E7">
            <w:pPr>
              <w:spacing w:after="0" w:line="240" w:lineRule="auto"/>
              <w:rPr>
                <w:rFonts w:cs="Calibri"/>
                <w:sz w:val="18"/>
                <w:szCs w:val="18"/>
              </w:rPr>
            </w:pPr>
            <w:r w:rsidRPr="002C3B31">
              <w:rPr>
                <w:rFonts w:cs="Calibri"/>
                <w:sz w:val="18"/>
                <w:szCs w:val="18"/>
              </w:rPr>
              <w:t>Welch/Rhodes</w:t>
            </w:r>
          </w:p>
        </w:tc>
        <w:tc>
          <w:tcPr>
            <w:tcW w:w="3396" w:type="dxa"/>
            <w:noWrap/>
            <w:hideMark/>
          </w:tcPr>
          <w:p w14:paraId="5F56E2CE" w14:textId="77777777" w:rsidR="007D4F28" w:rsidRPr="002C3B31" w:rsidRDefault="007D4F28" w:rsidP="009B08E7">
            <w:pPr>
              <w:spacing w:after="0" w:line="240" w:lineRule="auto"/>
              <w:rPr>
                <w:rFonts w:cs="Calibri"/>
                <w:sz w:val="18"/>
                <w:szCs w:val="18"/>
              </w:rPr>
            </w:pPr>
            <w:r w:rsidRPr="002C3B31">
              <w:rPr>
                <w:rFonts w:cs="Calibri"/>
                <w:sz w:val="18"/>
                <w:szCs w:val="18"/>
              </w:rPr>
              <w:t>Weallans Allotment Plot 3a/4a</w:t>
            </w:r>
          </w:p>
        </w:tc>
        <w:tc>
          <w:tcPr>
            <w:tcW w:w="1288" w:type="dxa"/>
            <w:noWrap/>
            <w:hideMark/>
          </w:tcPr>
          <w:p w14:paraId="2347D3F3"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22.00</w:t>
            </w:r>
          </w:p>
        </w:tc>
      </w:tr>
      <w:tr w:rsidR="007D4F28" w:rsidRPr="002C3B31" w14:paraId="638B57A8" w14:textId="77777777" w:rsidTr="00512F93">
        <w:trPr>
          <w:trHeight w:val="260"/>
        </w:trPr>
        <w:tc>
          <w:tcPr>
            <w:tcW w:w="1308" w:type="dxa"/>
            <w:noWrap/>
          </w:tcPr>
          <w:p w14:paraId="7282B7D8" w14:textId="77777777" w:rsidR="007D4F28" w:rsidRPr="002C3B31" w:rsidRDefault="007D4F28" w:rsidP="009B08E7">
            <w:pPr>
              <w:spacing w:after="0" w:line="240" w:lineRule="auto"/>
              <w:jc w:val="right"/>
              <w:rPr>
                <w:rFonts w:cs="Calibri"/>
                <w:b/>
                <w:bCs/>
                <w:sz w:val="18"/>
                <w:szCs w:val="18"/>
              </w:rPr>
            </w:pPr>
          </w:p>
        </w:tc>
        <w:tc>
          <w:tcPr>
            <w:tcW w:w="2203" w:type="dxa"/>
            <w:noWrap/>
          </w:tcPr>
          <w:p w14:paraId="1BD3D46E" w14:textId="77777777" w:rsidR="007D4F28" w:rsidRPr="002C3B31" w:rsidRDefault="007D4F28" w:rsidP="009B08E7">
            <w:pPr>
              <w:spacing w:after="0" w:line="240" w:lineRule="auto"/>
              <w:jc w:val="right"/>
              <w:rPr>
                <w:rFonts w:cs="Calibri"/>
                <w:b/>
                <w:bCs/>
                <w:sz w:val="18"/>
                <w:szCs w:val="18"/>
              </w:rPr>
            </w:pPr>
          </w:p>
        </w:tc>
        <w:tc>
          <w:tcPr>
            <w:tcW w:w="3396" w:type="dxa"/>
            <w:noWrap/>
          </w:tcPr>
          <w:p w14:paraId="28893649" w14:textId="77777777" w:rsidR="007D4F28" w:rsidRPr="002C3B31" w:rsidRDefault="007D4F28" w:rsidP="009B08E7">
            <w:pPr>
              <w:spacing w:after="0" w:line="240" w:lineRule="auto"/>
              <w:jc w:val="right"/>
              <w:rPr>
                <w:rFonts w:cs="Calibri"/>
                <w:b/>
                <w:bCs/>
                <w:sz w:val="18"/>
                <w:szCs w:val="18"/>
              </w:rPr>
            </w:pPr>
            <w:r>
              <w:rPr>
                <w:rFonts w:cs="Calibri"/>
                <w:b/>
                <w:bCs/>
                <w:sz w:val="18"/>
                <w:szCs w:val="18"/>
              </w:rPr>
              <w:t>Total</w:t>
            </w:r>
          </w:p>
        </w:tc>
        <w:tc>
          <w:tcPr>
            <w:tcW w:w="1288" w:type="dxa"/>
            <w:noWrap/>
          </w:tcPr>
          <w:p w14:paraId="32F45C72" w14:textId="77777777" w:rsidR="007D4F28" w:rsidRPr="002C3B31" w:rsidRDefault="007D4F28" w:rsidP="009B08E7">
            <w:pPr>
              <w:spacing w:after="0" w:line="240" w:lineRule="auto"/>
              <w:jc w:val="right"/>
              <w:rPr>
                <w:rFonts w:cs="Calibri"/>
                <w:b/>
                <w:bCs/>
                <w:sz w:val="18"/>
                <w:szCs w:val="18"/>
              </w:rPr>
            </w:pPr>
            <w:r>
              <w:rPr>
                <w:rFonts w:cs="Calibri"/>
                <w:b/>
                <w:bCs/>
                <w:sz w:val="18"/>
                <w:szCs w:val="18"/>
              </w:rPr>
              <w:fldChar w:fldCharType="begin"/>
            </w:r>
            <w:r>
              <w:rPr>
                <w:rFonts w:cs="Calibri"/>
                <w:b/>
                <w:bCs/>
                <w:sz w:val="18"/>
                <w:szCs w:val="18"/>
              </w:rPr>
              <w:instrText xml:space="preserve"> =SUM(ABOVE) </w:instrText>
            </w:r>
            <w:r>
              <w:rPr>
                <w:rFonts w:cs="Calibri"/>
                <w:b/>
                <w:bCs/>
                <w:sz w:val="18"/>
                <w:szCs w:val="18"/>
              </w:rPr>
              <w:fldChar w:fldCharType="separate"/>
            </w:r>
            <w:r>
              <w:rPr>
                <w:rFonts w:cs="Calibri"/>
                <w:b/>
                <w:bCs/>
                <w:noProof/>
                <w:sz w:val="18"/>
                <w:szCs w:val="18"/>
              </w:rPr>
              <w:t>497.01</w:t>
            </w:r>
            <w:r>
              <w:rPr>
                <w:rFonts w:cs="Calibri"/>
                <w:b/>
                <w:bCs/>
                <w:sz w:val="18"/>
                <w:szCs w:val="18"/>
              </w:rPr>
              <w:fldChar w:fldCharType="end"/>
            </w:r>
          </w:p>
        </w:tc>
      </w:tr>
    </w:tbl>
    <w:p w14:paraId="73AEA47D" w14:textId="1B695E6A" w:rsidR="007D4F28" w:rsidRPr="002C3B31" w:rsidRDefault="007D4F28" w:rsidP="009B08E7">
      <w:pPr>
        <w:pStyle w:val="ListParagraph"/>
        <w:numPr>
          <w:ilvl w:val="1"/>
          <w:numId w:val="9"/>
        </w:numPr>
        <w:spacing w:after="0" w:line="240" w:lineRule="auto"/>
        <w:rPr>
          <w:rFonts w:cs="Calibri"/>
          <w:sz w:val="18"/>
          <w:szCs w:val="18"/>
        </w:rPr>
      </w:pPr>
      <w:r w:rsidRPr="002C3B31">
        <w:rPr>
          <w:rFonts w:cs="Calibri"/>
          <w:sz w:val="18"/>
          <w:szCs w:val="18"/>
          <w:u w:val="single"/>
        </w:rPr>
        <w:t>Approval of Clerk’s salary, expenses, PAYE &amp; NI and approval of Other Payments</w:t>
      </w:r>
      <w:r w:rsidRPr="002C3B31">
        <w:t>.</w:t>
      </w:r>
      <w:r>
        <w:t xml:space="preserve"> </w:t>
      </w:r>
      <w:r w:rsidRPr="007D4F28">
        <w:rPr>
          <w:sz w:val="18"/>
          <w:szCs w:val="18"/>
        </w:rPr>
        <w:t>Approved.</w:t>
      </w:r>
    </w:p>
    <w:tbl>
      <w:tblPr>
        <w:tblStyle w:val="TableGrid"/>
        <w:tblW w:w="0" w:type="auto"/>
        <w:tblInd w:w="607" w:type="dxa"/>
        <w:tblLook w:val="04A0" w:firstRow="1" w:lastRow="0" w:firstColumn="1" w:lastColumn="0" w:noHBand="0" w:noVBand="1"/>
      </w:tblPr>
      <w:tblGrid>
        <w:gridCol w:w="1150"/>
        <w:gridCol w:w="2661"/>
        <w:gridCol w:w="3277"/>
        <w:gridCol w:w="1121"/>
      </w:tblGrid>
      <w:tr w:rsidR="007D4F28" w:rsidRPr="002C3B31" w14:paraId="42C10A62" w14:textId="77777777" w:rsidTr="00512F93">
        <w:trPr>
          <w:trHeight w:val="260"/>
        </w:trPr>
        <w:tc>
          <w:tcPr>
            <w:tcW w:w="1150" w:type="dxa"/>
            <w:noWrap/>
            <w:hideMark/>
          </w:tcPr>
          <w:p w14:paraId="0DE95529" w14:textId="77777777" w:rsidR="007D4F28" w:rsidRPr="002C3B31" w:rsidRDefault="007D4F28" w:rsidP="009B08E7">
            <w:pPr>
              <w:spacing w:after="0" w:line="240" w:lineRule="auto"/>
              <w:rPr>
                <w:rFonts w:cs="Calibri"/>
                <w:sz w:val="18"/>
                <w:szCs w:val="18"/>
              </w:rPr>
            </w:pPr>
            <w:r w:rsidRPr="002C3B31">
              <w:rPr>
                <w:rFonts w:cs="Calibri"/>
                <w:sz w:val="18"/>
                <w:szCs w:val="18"/>
              </w:rPr>
              <w:t>24/01/2025</w:t>
            </w:r>
          </w:p>
        </w:tc>
        <w:tc>
          <w:tcPr>
            <w:tcW w:w="2661" w:type="dxa"/>
            <w:noWrap/>
            <w:hideMark/>
          </w:tcPr>
          <w:p w14:paraId="4B74C236" w14:textId="77777777" w:rsidR="007D4F28" w:rsidRPr="002C3B31" w:rsidRDefault="007D4F28" w:rsidP="009B08E7">
            <w:pPr>
              <w:spacing w:after="0" w:line="240" w:lineRule="auto"/>
              <w:rPr>
                <w:rFonts w:cs="Calibri"/>
                <w:sz w:val="18"/>
                <w:szCs w:val="18"/>
              </w:rPr>
            </w:pPr>
            <w:r w:rsidRPr="002C3B31">
              <w:rPr>
                <w:rFonts w:cs="Calibri"/>
                <w:sz w:val="18"/>
                <w:szCs w:val="18"/>
              </w:rPr>
              <w:t>G Fremlin Reimbursement</w:t>
            </w:r>
          </w:p>
        </w:tc>
        <w:tc>
          <w:tcPr>
            <w:tcW w:w="3277" w:type="dxa"/>
            <w:noWrap/>
            <w:hideMark/>
          </w:tcPr>
          <w:p w14:paraId="594B73EC" w14:textId="77777777" w:rsidR="007D4F28" w:rsidRPr="002C3B31" w:rsidRDefault="007D4F28" w:rsidP="009B08E7">
            <w:pPr>
              <w:spacing w:after="0" w:line="240" w:lineRule="auto"/>
              <w:rPr>
                <w:rFonts w:cs="Calibri"/>
                <w:sz w:val="18"/>
                <w:szCs w:val="18"/>
              </w:rPr>
            </w:pPr>
            <w:r w:rsidRPr="002C3B31">
              <w:rPr>
                <w:rFonts w:cs="Calibri"/>
                <w:sz w:val="18"/>
                <w:szCs w:val="18"/>
              </w:rPr>
              <w:t xml:space="preserve">Amazon/Shenzhenshi Non-Slip decking </w:t>
            </w:r>
          </w:p>
        </w:tc>
        <w:tc>
          <w:tcPr>
            <w:tcW w:w="1121" w:type="dxa"/>
            <w:noWrap/>
            <w:hideMark/>
          </w:tcPr>
          <w:p w14:paraId="3EAB0A90"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47.98</w:t>
            </w:r>
          </w:p>
        </w:tc>
      </w:tr>
      <w:tr w:rsidR="007D4F28" w:rsidRPr="002C3B31" w14:paraId="1026E59D" w14:textId="77777777" w:rsidTr="00512F93">
        <w:trPr>
          <w:trHeight w:val="260"/>
        </w:trPr>
        <w:tc>
          <w:tcPr>
            <w:tcW w:w="1150" w:type="dxa"/>
            <w:noWrap/>
            <w:hideMark/>
          </w:tcPr>
          <w:p w14:paraId="02B823CD" w14:textId="77777777" w:rsidR="007D4F28" w:rsidRPr="002C3B31" w:rsidRDefault="007D4F28" w:rsidP="009B08E7">
            <w:pPr>
              <w:spacing w:after="0" w:line="240" w:lineRule="auto"/>
              <w:rPr>
                <w:rFonts w:cs="Calibri"/>
                <w:sz w:val="18"/>
                <w:szCs w:val="18"/>
              </w:rPr>
            </w:pPr>
            <w:r w:rsidRPr="002C3B31">
              <w:rPr>
                <w:rFonts w:cs="Calibri"/>
                <w:sz w:val="18"/>
                <w:szCs w:val="18"/>
              </w:rPr>
              <w:t>15/01/2025</w:t>
            </w:r>
          </w:p>
        </w:tc>
        <w:tc>
          <w:tcPr>
            <w:tcW w:w="2661" w:type="dxa"/>
            <w:noWrap/>
            <w:hideMark/>
          </w:tcPr>
          <w:p w14:paraId="6D422CE9" w14:textId="77777777" w:rsidR="007D4F28" w:rsidRPr="002C3B31" w:rsidRDefault="007D4F28" w:rsidP="009B08E7">
            <w:pPr>
              <w:spacing w:after="0" w:line="240" w:lineRule="auto"/>
              <w:rPr>
                <w:rFonts w:cs="Calibri"/>
                <w:sz w:val="18"/>
                <w:szCs w:val="18"/>
              </w:rPr>
            </w:pPr>
            <w:r w:rsidRPr="002C3B31">
              <w:rPr>
                <w:rFonts w:cs="Calibri"/>
                <w:sz w:val="18"/>
                <w:szCs w:val="18"/>
              </w:rPr>
              <w:t>British Gas 600689588</w:t>
            </w:r>
          </w:p>
        </w:tc>
        <w:tc>
          <w:tcPr>
            <w:tcW w:w="3277" w:type="dxa"/>
            <w:noWrap/>
            <w:hideMark/>
          </w:tcPr>
          <w:p w14:paraId="1EC1E4C1" w14:textId="77777777" w:rsidR="007D4F28" w:rsidRPr="002C3B31" w:rsidRDefault="007D4F28" w:rsidP="009B08E7">
            <w:pPr>
              <w:spacing w:after="0" w:line="240" w:lineRule="auto"/>
              <w:rPr>
                <w:rFonts w:cs="Calibri"/>
                <w:sz w:val="18"/>
                <w:szCs w:val="18"/>
              </w:rPr>
            </w:pPr>
            <w:r w:rsidRPr="002C3B31">
              <w:rPr>
                <w:rFonts w:cs="Calibri"/>
                <w:sz w:val="18"/>
                <w:szCs w:val="18"/>
              </w:rPr>
              <w:t xml:space="preserve">Electricity Sportscourt </w:t>
            </w:r>
          </w:p>
        </w:tc>
        <w:tc>
          <w:tcPr>
            <w:tcW w:w="1121" w:type="dxa"/>
            <w:noWrap/>
            <w:hideMark/>
          </w:tcPr>
          <w:p w14:paraId="0F717F22"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17.91</w:t>
            </w:r>
          </w:p>
        </w:tc>
      </w:tr>
      <w:tr w:rsidR="007D4F28" w:rsidRPr="002C3B31" w14:paraId="47C099C7" w14:textId="77777777" w:rsidTr="00512F93">
        <w:trPr>
          <w:trHeight w:val="260"/>
        </w:trPr>
        <w:tc>
          <w:tcPr>
            <w:tcW w:w="1150" w:type="dxa"/>
            <w:noWrap/>
            <w:hideMark/>
          </w:tcPr>
          <w:p w14:paraId="3F437C98" w14:textId="77777777" w:rsidR="007D4F28" w:rsidRPr="002C3B31" w:rsidRDefault="007D4F28" w:rsidP="009B08E7">
            <w:pPr>
              <w:spacing w:after="0" w:line="240" w:lineRule="auto"/>
              <w:rPr>
                <w:rFonts w:cs="Calibri"/>
                <w:sz w:val="18"/>
                <w:szCs w:val="18"/>
              </w:rPr>
            </w:pPr>
            <w:r w:rsidRPr="002C3B31">
              <w:rPr>
                <w:rFonts w:cs="Calibri"/>
                <w:sz w:val="18"/>
                <w:szCs w:val="18"/>
              </w:rPr>
              <w:t>03/02/2025</w:t>
            </w:r>
          </w:p>
        </w:tc>
        <w:tc>
          <w:tcPr>
            <w:tcW w:w="2661" w:type="dxa"/>
            <w:noWrap/>
            <w:hideMark/>
          </w:tcPr>
          <w:p w14:paraId="1B0FB4C7" w14:textId="77777777" w:rsidR="007D4F28" w:rsidRPr="002C3B31" w:rsidRDefault="007D4F28" w:rsidP="009B08E7">
            <w:pPr>
              <w:spacing w:after="0" w:line="240" w:lineRule="auto"/>
              <w:rPr>
                <w:rFonts w:cs="Calibri"/>
                <w:sz w:val="18"/>
                <w:szCs w:val="18"/>
              </w:rPr>
            </w:pPr>
            <w:r w:rsidRPr="002C3B31">
              <w:rPr>
                <w:rFonts w:cs="Calibri"/>
                <w:sz w:val="18"/>
                <w:szCs w:val="18"/>
              </w:rPr>
              <w:t>Welch/Rhodes</w:t>
            </w:r>
          </w:p>
        </w:tc>
        <w:tc>
          <w:tcPr>
            <w:tcW w:w="3277" w:type="dxa"/>
            <w:noWrap/>
            <w:hideMark/>
          </w:tcPr>
          <w:p w14:paraId="4496FCCD" w14:textId="77777777" w:rsidR="007D4F28" w:rsidRPr="002C3B31" w:rsidRDefault="007D4F28" w:rsidP="009B08E7">
            <w:pPr>
              <w:spacing w:after="0" w:line="240" w:lineRule="auto"/>
              <w:rPr>
                <w:rFonts w:cs="Calibri"/>
                <w:sz w:val="18"/>
                <w:szCs w:val="18"/>
              </w:rPr>
            </w:pPr>
            <w:r w:rsidRPr="002C3B31">
              <w:rPr>
                <w:rFonts w:cs="Calibri"/>
                <w:sz w:val="18"/>
                <w:szCs w:val="18"/>
              </w:rPr>
              <w:t>Salary &amp; Expenses</w:t>
            </w:r>
          </w:p>
        </w:tc>
        <w:tc>
          <w:tcPr>
            <w:tcW w:w="1121" w:type="dxa"/>
            <w:noWrap/>
            <w:hideMark/>
          </w:tcPr>
          <w:p w14:paraId="6F6D1B63"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436.69</w:t>
            </w:r>
          </w:p>
        </w:tc>
      </w:tr>
      <w:tr w:rsidR="007D4F28" w:rsidRPr="002C3B31" w14:paraId="7C266F45" w14:textId="77777777" w:rsidTr="00512F93">
        <w:trPr>
          <w:trHeight w:val="260"/>
        </w:trPr>
        <w:tc>
          <w:tcPr>
            <w:tcW w:w="1150" w:type="dxa"/>
            <w:noWrap/>
            <w:hideMark/>
          </w:tcPr>
          <w:p w14:paraId="42D84807" w14:textId="77777777" w:rsidR="007D4F28" w:rsidRPr="002C3B31" w:rsidRDefault="007D4F28" w:rsidP="009B08E7">
            <w:pPr>
              <w:spacing w:after="0" w:line="240" w:lineRule="auto"/>
              <w:rPr>
                <w:rFonts w:cs="Calibri"/>
                <w:sz w:val="18"/>
                <w:szCs w:val="18"/>
              </w:rPr>
            </w:pPr>
            <w:r w:rsidRPr="002C3B31">
              <w:rPr>
                <w:rFonts w:cs="Calibri"/>
                <w:sz w:val="18"/>
                <w:szCs w:val="18"/>
              </w:rPr>
              <w:t>03/02/2025</w:t>
            </w:r>
          </w:p>
        </w:tc>
        <w:tc>
          <w:tcPr>
            <w:tcW w:w="2661" w:type="dxa"/>
            <w:noWrap/>
            <w:hideMark/>
          </w:tcPr>
          <w:p w14:paraId="7E4FFB1F" w14:textId="77777777" w:rsidR="007D4F28" w:rsidRPr="002C3B31" w:rsidRDefault="007D4F28" w:rsidP="009B08E7">
            <w:pPr>
              <w:spacing w:after="0" w:line="240" w:lineRule="auto"/>
              <w:rPr>
                <w:rFonts w:cs="Calibri"/>
                <w:sz w:val="18"/>
                <w:szCs w:val="18"/>
              </w:rPr>
            </w:pPr>
            <w:r w:rsidRPr="002C3B31">
              <w:rPr>
                <w:rFonts w:cs="Calibri"/>
                <w:sz w:val="18"/>
                <w:szCs w:val="18"/>
              </w:rPr>
              <w:t xml:space="preserve">HMRC </w:t>
            </w:r>
          </w:p>
        </w:tc>
        <w:tc>
          <w:tcPr>
            <w:tcW w:w="3277" w:type="dxa"/>
            <w:noWrap/>
            <w:hideMark/>
          </w:tcPr>
          <w:p w14:paraId="5D61D882" w14:textId="77777777" w:rsidR="007D4F28" w:rsidRPr="002C3B31" w:rsidRDefault="007D4F28" w:rsidP="009B08E7">
            <w:pPr>
              <w:spacing w:after="0" w:line="240" w:lineRule="auto"/>
              <w:rPr>
                <w:rFonts w:cs="Calibri"/>
                <w:sz w:val="18"/>
                <w:szCs w:val="18"/>
              </w:rPr>
            </w:pPr>
            <w:r w:rsidRPr="002C3B31">
              <w:rPr>
                <w:rFonts w:cs="Calibri"/>
                <w:sz w:val="18"/>
                <w:szCs w:val="18"/>
              </w:rPr>
              <w:t>PAYE</w:t>
            </w:r>
          </w:p>
        </w:tc>
        <w:tc>
          <w:tcPr>
            <w:tcW w:w="1121" w:type="dxa"/>
            <w:noWrap/>
            <w:hideMark/>
          </w:tcPr>
          <w:p w14:paraId="0DBBE3FF"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108.40</w:t>
            </w:r>
          </w:p>
        </w:tc>
      </w:tr>
      <w:tr w:rsidR="007D4F28" w:rsidRPr="002C3B31" w14:paraId="51B6DE5F" w14:textId="77777777" w:rsidTr="00512F93">
        <w:trPr>
          <w:trHeight w:val="260"/>
        </w:trPr>
        <w:tc>
          <w:tcPr>
            <w:tcW w:w="1150" w:type="dxa"/>
            <w:noWrap/>
            <w:hideMark/>
          </w:tcPr>
          <w:p w14:paraId="6987AEC3" w14:textId="77777777" w:rsidR="007D4F28" w:rsidRPr="002C3B31" w:rsidRDefault="007D4F28" w:rsidP="009B08E7">
            <w:pPr>
              <w:spacing w:after="0" w:line="240" w:lineRule="auto"/>
              <w:rPr>
                <w:rFonts w:cs="Calibri"/>
                <w:sz w:val="18"/>
                <w:szCs w:val="18"/>
              </w:rPr>
            </w:pPr>
            <w:r w:rsidRPr="002C3B31">
              <w:rPr>
                <w:rFonts w:cs="Calibri"/>
                <w:sz w:val="18"/>
                <w:szCs w:val="18"/>
              </w:rPr>
              <w:t>03/02/2025</w:t>
            </w:r>
          </w:p>
        </w:tc>
        <w:tc>
          <w:tcPr>
            <w:tcW w:w="2661" w:type="dxa"/>
            <w:noWrap/>
            <w:hideMark/>
          </w:tcPr>
          <w:p w14:paraId="1548630E" w14:textId="77777777" w:rsidR="007D4F28" w:rsidRPr="002C3B31" w:rsidRDefault="007D4F28" w:rsidP="009B08E7">
            <w:pPr>
              <w:spacing w:after="0" w:line="240" w:lineRule="auto"/>
              <w:rPr>
                <w:rFonts w:cs="Calibri"/>
                <w:sz w:val="18"/>
                <w:szCs w:val="18"/>
              </w:rPr>
            </w:pPr>
            <w:r w:rsidRPr="002C3B31">
              <w:rPr>
                <w:rFonts w:cs="Calibri"/>
                <w:sz w:val="18"/>
                <w:szCs w:val="18"/>
              </w:rPr>
              <w:t>Welch/Rhodes (reimburse)</w:t>
            </w:r>
          </w:p>
        </w:tc>
        <w:tc>
          <w:tcPr>
            <w:tcW w:w="3277" w:type="dxa"/>
            <w:noWrap/>
            <w:hideMark/>
          </w:tcPr>
          <w:p w14:paraId="150CDF5D" w14:textId="77777777" w:rsidR="007D4F28" w:rsidRPr="002C3B31" w:rsidRDefault="007D4F28" w:rsidP="009B08E7">
            <w:pPr>
              <w:spacing w:after="0" w:line="240" w:lineRule="auto"/>
              <w:rPr>
                <w:rFonts w:cs="Calibri"/>
                <w:sz w:val="18"/>
                <w:szCs w:val="18"/>
              </w:rPr>
            </w:pPr>
            <w:proofErr w:type="spellStart"/>
            <w:r w:rsidRPr="002C3B31">
              <w:rPr>
                <w:rFonts w:cs="Calibri"/>
                <w:sz w:val="18"/>
                <w:szCs w:val="18"/>
              </w:rPr>
              <w:t>Cartidge</w:t>
            </w:r>
            <w:proofErr w:type="spellEnd"/>
            <w:r w:rsidRPr="002C3B31">
              <w:rPr>
                <w:rFonts w:cs="Calibri"/>
                <w:sz w:val="18"/>
                <w:szCs w:val="18"/>
              </w:rPr>
              <w:t xml:space="preserve"> People printer toner</w:t>
            </w:r>
          </w:p>
        </w:tc>
        <w:tc>
          <w:tcPr>
            <w:tcW w:w="1121" w:type="dxa"/>
            <w:noWrap/>
            <w:hideMark/>
          </w:tcPr>
          <w:p w14:paraId="29E1AD02"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41.61</w:t>
            </w:r>
          </w:p>
        </w:tc>
      </w:tr>
      <w:tr w:rsidR="007D4F28" w:rsidRPr="002C3B31" w14:paraId="009A167A" w14:textId="77777777" w:rsidTr="00512F93">
        <w:trPr>
          <w:trHeight w:val="260"/>
        </w:trPr>
        <w:tc>
          <w:tcPr>
            <w:tcW w:w="1150" w:type="dxa"/>
            <w:noWrap/>
            <w:hideMark/>
          </w:tcPr>
          <w:p w14:paraId="6F7DC8A3" w14:textId="77777777" w:rsidR="007D4F28" w:rsidRPr="002C3B31" w:rsidRDefault="007D4F28" w:rsidP="009B08E7">
            <w:pPr>
              <w:spacing w:after="0" w:line="240" w:lineRule="auto"/>
              <w:rPr>
                <w:rFonts w:cs="Calibri"/>
                <w:sz w:val="18"/>
                <w:szCs w:val="18"/>
              </w:rPr>
            </w:pPr>
            <w:r w:rsidRPr="002C3B31">
              <w:rPr>
                <w:rFonts w:cs="Calibri"/>
                <w:sz w:val="18"/>
                <w:szCs w:val="18"/>
              </w:rPr>
              <w:t>03/02/2025</w:t>
            </w:r>
          </w:p>
        </w:tc>
        <w:tc>
          <w:tcPr>
            <w:tcW w:w="2661" w:type="dxa"/>
            <w:noWrap/>
            <w:hideMark/>
          </w:tcPr>
          <w:p w14:paraId="47870528" w14:textId="77777777" w:rsidR="007D4F28" w:rsidRPr="002C3B31" w:rsidRDefault="007D4F28" w:rsidP="009B08E7">
            <w:pPr>
              <w:spacing w:after="0" w:line="240" w:lineRule="auto"/>
              <w:rPr>
                <w:rFonts w:cs="Calibri"/>
                <w:sz w:val="18"/>
                <w:szCs w:val="18"/>
              </w:rPr>
            </w:pPr>
            <w:r w:rsidRPr="002C3B31">
              <w:rPr>
                <w:rFonts w:cs="Calibri"/>
                <w:sz w:val="18"/>
                <w:szCs w:val="18"/>
              </w:rPr>
              <w:t>Welch/Rhodes (reimburse)</w:t>
            </w:r>
          </w:p>
        </w:tc>
        <w:tc>
          <w:tcPr>
            <w:tcW w:w="3277" w:type="dxa"/>
            <w:noWrap/>
            <w:hideMark/>
          </w:tcPr>
          <w:p w14:paraId="21DDB7C2" w14:textId="77777777" w:rsidR="007D4F28" w:rsidRPr="002C3B31" w:rsidRDefault="007D4F28" w:rsidP="009B08E7">
            <w:pPr>
              <w:spacing w:after="0" w:line="240" w:lineRule="auto"/>
              <w:rPr>
                <w:rFonts w:cs="Calibri"/>
                <w:sz w:val="18"/>
                <w:szCs w:val="18"/>
              </w:rPr>
            </w:pPr>
            <w:r w:rsidRPr="002C3B31">
              <w:rPr>
                <w:rFonts w:cs="Calibri"/>
                <w:sz w:val="18"/>
                <w:szCs w:val="18"/>
              </w:rPr>
              <w:t>Norton Security</w:t>
            </w:r>
          </w:p>
        </w:tc>
        <w:tc>
          <w:tcPr>
            <w:tcW w:w="1121" w:type="dxa"/>
            <w:noWrap/>
            <w:hideMark/>
          </w:tcPr>
          <w:p w14:paraId="51DF5A5A" w14:textId="77777777" w:rsidR="007D4F28" w:rsidRPr="002C3B31" w:rsidRDefault="007D4F28" w:rsidP="009B08E7">
            <w:pPr>
              <w:spacing w:after="0" w:line="240" w:lineRule="auto"/>
              <w:jc w:val="right"/>
              <w:rPr>
                <w:rFonts w:cs="Calibri"/>
                <w:sz w:val="18"/>
                <w:szCs w:val="18"/>
              </w:rPr>
            </w:pPr>
            <w:r w:rsidRPr="002C3B31">
              <w:rPr>
                <w:rFonts w:cs="Calibri"/>
                <w:sz w:val="18"/>
                <w:szCs w:val="18"/>
              </w:rPr>
              <w:t>39.99</w:t>
            </w:r>
          </w:p>
        </w:tc>
      </w:tr>
      <w:tr w:rsidR="007D4F28" w:rsidRPr="002C3B31" w14:paraId="59DD92A6" w14:textId="77777777" w:rsidTr="00512F93">
        <w:trPr>
          <w:trHeight w:val="260"/>
        </w:trPr>
        <w:tc>
          <w:tcPr>
            <w:tcW w:w="1150" w:type="dxa"/>
            <w:noWrap/>
          </w:tcPr>
          <w:p w14:paraId="325CE963" w14:textId="77777777" w:rsidR="007D4F28" w:rsidRPr="002C3B31" w:rsidRDefault="007D4F28" w:rsidP="009B08E7">
            <w:pPr>
              <w:spacing w:after="0" w:line="240" w:lineRule="auto"/>
              <w:jc w:val="right"/>
              <w:rPr>
                <w:rFonts w:cs="Calibri"/>
                <w:b/>
                <w:bCs/>
                <w:sz w:val="18"/>
                <w:szCs w:val="18"/>
              </w:rPr>
            </w:pPr>
          </w:p>
        </w:tc>
        <w:tc>
          <w:tcPr>
            <w:tcW w:w="2661" w:type="dxa"/>
            <w:noWrap/>
          </w:tcPr>
          <w:p w14:paraId="3172551B" w14:textId="77777777" w:rsidR="007D4F28" w:rsidRPr="002C3B31" w:rsidRDefault="007D4F28" w:rsidP="009B08E7">
            <w:pPr>
              <w:spacing w:after="0" w:line="240" w:lineRule="auto"/>
              <w:jc w:val="right"/>
              <w:rPr>
                <w:rFonts w:cs="Calibri"/>
                <w:b/>
                <w:bCs/>
                <w:sz w:val="18"/>
                <w:szCs w:val="18"/>
              </w:rPr>
            </w:pPr>
          </w:p>
        </w:tc>
        <w:tc>
          <w:tcPr>
            <w:tcW w:w="3277" w:type="dxa"/>
            <w:noWrap/>
          </w:tcPr>
          <w:p w14:paraId="0A37BF7F" w14:textId="77777777" w:rsidR="007D4F28" w:rsidRPr="002C3B31" w:rsidRDefault="007D4F28" w:rsidP="009B08E7">
            <w:pPr>
              <w:spacing w:after="0" w:line="240" w:lineRule="auto"/>
              <w:jc w:val="right"/>
              <w:rPr>
                <w:rFonts w:cs="Calibri"/>
                <w:b/>
                <w:bCs/>
                <w:sz w:val="18"/>
                <w:szCs w:val="18"/>
              </w:rPr>
            </w:pPr>
            <w:r w:rsidRPr="002C3B31">
              <w:rPr>
                <w:rFonts w:cs="Calibri"/>
                <w:b/>
                <w:bCs/>
                <w:sz w:val="18"/>
                <w:szCs w:val="18"/>
              </w:rPr>
              <w:t>Total</w:t>
            </w:r>
          </w:p>
        </w:tc>
        <w:tc>
          <w:tcPr>
            <w:tcW w:w="1121" w:type="dxa"/>
            <w:noWrap/>
          </w:tcPr>
          <w:p w14:paraId="17BA1C54" w14:textId="77777777" w:rsidR="007D4F28" w:rsidRPr="002C3B31" w:rsidRDefault="007D4F28" w:rsidP="009B08E7">
            <w:pPr>
              <w:spacing w:after="0" w:line="240" w:lineRule="auto"/>
              <w:jc w:val="right"/>
              <w:rPr>
                <w:rFonts w:cs="Calibri"/>
                <w:b/>
                <w:bCs/>
                <w:sz w:val="18"/>
                <w:szCs w:val="18"/>
              </w:rPr>
            </w:pPr>
            <w:r w:rsidRPr="002C3B31">
              <w:rPr>
                <w:rFonts w:cs="Calibri"/>
                <w:b/>
                <w:bCs/>
                <w:sz w:val="18"/>
                <w:szCs w:val="18"/>
              </w:rPr>
              <w:fldChar w:fldCharType="begin"/>
            </w:r>
            <w:r w:rsidRPr="002C3B31">
              <w:rPr>
                <w:rFonts w:cs="Calibri"/>
                <w:b/>
                <w:bCs/>
                <w:sz w:val="18"/>
                <w:szCs w:val="18"/>
              </w:rPr>
              <w:instrText xml:space="preserve"> =SUM(ABOVE) </w:instrText>
            </w:r>
            <w:r w:rsidRPr="002C3B31">
              <w:rPr>
                <w:rFonts w:cs="Calibri"/>
                <w:b/>
                <w:bCs/>
                <w:sz w:val="18"/>
                <w:szCs w:val="18"/>
              </w:rPr>
              <w:fldChar w:fldCharType="separate"/>
            </w:r>
            <w:r w:rsidRPr="002C3B31">
              <w:rPr>
                <w:rFonts w:cs="Calibri"/>
                <w:b/>
                <w:bCs/>
                <w:noProof/>
                <w:sz w:val="18"/>
                <w:szCs w:val="18"/>
              </w:rPr>
              <w:t>692.58</w:t>
            </w:r>
            <w:r w:rsidRPr="002C3B31">
              <w:rPr>
                <w:rFonts w:cs="Calibri"/>
                <w:b/>
                <w:bCs/>
                <w:sz w:val="18"/>
                <w:szCs w:val="18"/>
              </w:rPr>
              <w:fldChar w:fldCharType="end"/>
            </w:r>
          </w:p>
        </w:tc>
      </w:tr>
    </w:tbl>
    <w:p w14:paraId="244FE17B" w14:textId="77777777" w:rsidR="007D4F28" w:rsidRPr="0081190E" w:rsidRDefault="007D4F28" w:rsidP="009B08E7">
      <w:pPr>
        <w:spacing w:after="0" w:line="240" w:lineRule="auto"/>
        <w:rPr>
          <w:rFonts w:cs="Calibri"/>
          <w:sz w:val="18"/>
          <w:szCs w:val="18"/>
        </w:rPr>
      </w:pPr>
    </w:p>
    <w:p w14:paraId="2789EE85" w14:textId="52D2CBAC" w:rsidR="007D4F28" w:rsidRPr="00E00052" w:rsidRDefault="007D4F28" w:rsidP="009B08E7">
      <w:pPr>
        <w:pStyle w:val="ListParagraph"/>
        <w:numPr>
          <w:ilvl w:val="1"/>
          <w:numId w:val="9"/>
        </w:numPr>
        <w:spacing w:after="0" w:line="240" w:lineRule="auto"/>
        <w:rPr>
          <w:rFonts w:cs="Calibri"/>
          <w:sz w:val="18"/>
          <w:szCs w:val="18"/>
          <w:u w:val="single"/>
        </w:rPr>
      </w:pPr>
      <w:r w:rsidRPr="0081190E">
        <w:rPr>
          <w:rFonts w:cs="Calibri"/>
          <w:sz w:val="18"/>
          <w:szCs w:val="18"/>
          <w:u w:val="single"/>
        </w:rPr>
        <w:t xml:space="preserve">Requests for donations. </w:t>
      </w:r>
      <w:r w:rsidRPr="007D4F28">
        <w:rPr>
          <w:rFonts w:cs="Calibri"/>
          <w:sz w:val="18"/>
          <w:szCs w:val="18"/>
        </w:rPr>
        <w:t>None</w:t>
      </w:r>
      <w:r>
        <w:rPr>
          <w:rFonts w:cs="Calibri"/>
          <w:sz w:val="18"/>
          <w:szCs w:val="18"/>
        </w:rPr>
        <w:t>.</w:t>
      </w:r>
    </w:p>
    <w:p w14:paraId="331B752F" w14:textId="77777777" w:rsidR="00E00052" w:rsidRPr="00E00052" w:rsidRDefault="00E00052" w:rsidP="009B08E7">
      <w:pPr>
        <w:spacing w:after="0" w:line="240" w:lineRule="auto"/>
        <w:rPr>
          <w:rFonts w:cs="Calibri"/>
          <w:sz w:val="18"/>
          <w:szCs w:val="18"/>
          <w:u w:val="single"/>
        </w:rPr>
      </w:pPr>
    </w:p>
    <w:p w14:paraId="71903F0D" w14:textId="7AC8A8FB" w:rsidR="007D4F28" w:rsidRPr="00935525" w:rsidRDefault="007D4F28" w:rsidP="009B08E7">
      <w:pPr>
        <w:pStyle w:val="ListParagraph"/>
        <w:numPr>
          <w:ilvl w:val="1"/>
          <w:numId w:val="9"/>
        </w:numPr>
        <w:spacing w:after="0" w:line="240" w:lineRule="auto"/>
        <w:rPr>
          <w:rFonts w:cs="Calibri"/>
          <w:sz w:val="18"/>
          <w:szCs w:val="18"/>
          <w:u w:val="single"/>
        </w:rPr>
      </w:pPr>
      <w:r w:rsidRPr="0081190E">
        <w:rPr>
          <w:rFonts w:cs="Calibri"/>
          <w:sz w:val="18"/>
          <w:szCs w:val="18"/>
          <w:u w:val="single"/>
        </w:rPr>
        <w:t>Bank R</w:t>
      </w:r>
      <w:r w:rsidRPr="00935525">
        <w:rPr>
          <w:rFonts w:cs="Calibri"/>
          <w:sz w:val="18"/>
          <w:szCs w:val="18"/>
          <w:u w:val="single"/>
        </w:rPr>
        <w:t>econciliation.</w:t>
      </w:r>
      <w:r>
        <w:rPr>
          <w:rFonts w:cs="Calibri"/>
          <w:sz w:val="18"/>
          <w:szCs w:val="18"/>
        </w:rPr>
        <w:t xml:space="preserve"> Approved.</w:t>
      </w:r>
    </w:p>
    <w:tbl>
      <w:tblPr>
        <w:tblW w:w="817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085"/>
        <w:gridCol w:w="2378"/>
        <w:gridCol w:w="901"/>
        <w:gridCol w:w="1017"/>
      </w:tblGrid>
      <w:tr w:rsidR="007D4F28" w:rsidRPr="002C3B31" w14:paraId="25301191" w14:textId="77777777" w:rsidTr="00512F93">
        <w:trPr>
          <w:trHeight w:val="260"/>
        </w:trPr>
        <w:tc>
          <w:tcPr>
            <w:tcW w:w="2796" w:type="dxa"/>
            <w:shd w:val="clear" w:color="auto" w:fill="auto"/>
            <w:noWrap/>
            <w:vAlign w:val="bottom"/>
            <w:hideMark/>
          </w:tcPr>
          <w:p w14:paraId="45CFD4A7"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4364" w:type="dxa"/>
            <w:gridSpan w:val="3"/>
            <w:shd w:val="clear" w:color="auto" w:fill="auto"/>
            <w:noWrap/>
            <w:vAlign w:val="bottom"/>
            <w:hideMark/>
          </w:tcPr>
          <w:p w14:paraId="511DD91E" w14:textId="77777777" w:rsidR="007D4F28" w:rsidRPr="002C3B31" w:rsidRDefault="007D4F28" w:rsidP="009B08E7">
            <w:pPr>
              <w:spacing w:after="0" w:line="240" w:lineRule="auto"/>
              <w:rPr>
                <w:rFonts w:asciiTheme="minorHAnsi" w:eastAsia="Times New Roman" w:hAnsiTheme="minorHAnsi" w:cstheme="minorHAnsi"/>
                <w:b/>
                <w:bCs/>
                <w:sz w:val="18"/>
                <w:szCs w:val="18"/>
                <w:lang w:eastAsia="en-GB"/>
              </w:rPr>
            </w:pPr>
            <w:r w:rsidRPr="002C3B31">
              <w:rPr>
                <w:rFonts w:asciiTheme="minorHAnsi" w:eastAsia="Times New Roman" w:hAnsiTheme="minorHAnsi" w:cstheme="minorHAnsi"/>
                <w:b/>
                <w:bCs/>
                <w:sz w:val="18"/>
                <w:szCs w:val="18"/>
                <w:lang w:eastAsia="en-GB"/>
              </w:rPr>
              <w:t>Bank Reconciliation at 3rd February 2025</w:t>
            </w:r>
          </w:p>
        </w:tc>
        <w:tc>
          <w:tcPr>
            <w:tcW w:w="1017" w:type="dxa"/>
            <w:shd w:val="clear" w:color="auto" w:fill="auto"/>
            <w:noWrap/>
            <w:vAlign w:val="bottom"/>
            <w:hideMark/>
          </w:tcPr>
          <w:p w14:paraId="011F348F" w14:textId="77777777" w:rsidR="007D4F28" w:rsidRPr="002C3B31" w:rsidRDefault="007D4F28" w:rsidP="009B08E7">
            <w:pPr>
              <w:spacing w:after="0" w:line="240" w:lineRule="auto"/>
              <w:jc w:val="center"/>
              <w:rPr>
                <w:rFonts w:asciiTheme="minorHAnsi" w:eastAsia="Times New Roman" w:hAnsiTheme="minorHAnsi" w:cstheme="minorHAnsi"/>
                <w:b/>
                <w:bCs/>
                <w:sz w:val="18"/>
                <w:szCs w:val="18"/>
                <w:lang w:eastAsia="en-GB"/>
              </w:rPr>
            </w:pPr>
            <w:r w:rsidRPr="002C3B31">
              <w:rPr>
                <w:rFonts w:asciiTheme="minorHAnsi" w:eastAsia="Times New Roman" w:hAnsiTheme="minorHAnsi" w:cstheme="minorHAnsi"/>
                <w:sz w:val="18"/>
                <w:szCs w:val="18"/>
                <w:lang w:eastAsia="en-GB"/>
              </w:rPr>
              <w:t>£</w:t>
            </w:r>
          </w:p>
        </w:tc>
      </w:tr>
      <w:tr w:rsidR="007D4F28" w:rsidRPr="004B583B" w14:paraId="3BD9CFC4" w14:textId="77777777" w:rsidTr="00512F93">
        <w:trPr>
          <w:trHeight w:val="260"/>
        </w:trPr>
        <w:tc>
          <w:tcPr>
            <w:tcW w:w="6259" w:type="dxa"/>
            <w:gridSpan w:val="3"/>
            <w:shd w:val="clear" w:color="auto" w:fill="auto"/>
            <w:noWrap/>
            <w:vAlign w:val="bottom"/>
            <w:hideMark/>
          </w:tcPr>
          <w:p w14:paraId="401EA352"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Balance per bank statements</w:t>
            </w:r>
            <w:r w:rsidRPr="004B583B">
              <w:rPr>
                <w:rFonts w:asciiTheme="minorHAnsi" w:eastAsia="Times New Roman" w:hAnsiTheme="minorHAnsi" w:cstheme="minorHAnsi"/>
                <w:sz w:val="18"/>
                <w:szCs w:val="18"/>
                <w:lang w:eastAsia="en-GB"/>
              </w:rPr>
              <w:t xml:space="preserve"> </w:t>
            </w:r>
            <w:r w:rsidRPr="002C3B31">
              <w:rPr>
                <w:rFonts w:asciiTheme="minorHAnsi" w:eastAsia="Times New Roman" w:hAnsiTheme="minorHAnsi" w:cstheme="minorHAnsi"/>
                <w:sz w:val="18"/>
                <w:szCs w:val="18"/>
                <w:lang w:eastAsia="en-GB"/>
              </w:rPr>
              <w:t>as at 31st January 2025</w:t>
            </w:r>
          </w:p>
        </w:tc>
        <w:tc>
          <w:tcPr>
            <w:tcW w:w="901" w:type="dxa"/>
            <w:shd w:val="clear" w:color="auto" w:fill="auto"/>
            <w:noWrap/>
            <w:vAlign w:val="bottom"/>
            <w:hideMark/>
          </w:tcPr>
          <w:p w14:paraId="726C563E"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1017" w:type="dxa"/>
            <w:shd w:val="clear" w:color="auto" w:fill="auto"/>
            <w:noWrap/>
            <w:vAlign w:val="bottom"/>
            <w:hideMark/>
          </w:tcPr>
          <w:p w14:paraId="41357BC3"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r>
      <w:tr w:rsidR="007D4F28" w:rsidRPr="002C3B31" w14:paraId="2D8D2D81" w14:textId="77777777" w:rsidTr="00512F93">
        <w:trPr>
          <w:trHeight w:val="260"/>
        </w:trPr>
        <w:tc>
          <w:tcPr>
            <w:tcW w:w="2796" w:type="dxa"/>
            <w:shd w:val="clear" w:color="auto" w:fill="auto"/>
            <w:noWrap/>
            <w:vAlign w:val="bottom"/>
            <w:hideMark/>
          </w:tcPr>
          <w:p w14:paraId="2E046992"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3463" w:type="dxa"/>
            <w:gridSpan w:val="2"/>
            <w:shd w:val="clear" w:color="auto" w:fill="auto"/>
            <w:noWrap/>
            <w:vAlign w:val="bottom"/>
            <w:hideMark/>
          </w:tcPr>
          <w:p w14:paraId="7A52D7EF"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Community account</w:t>
            </w:r>
          </w:p>
        </w:tc>
        <w:tc>
          <w:tcPr>
            <w:tcW w:w="901" w:type="dxa"/>
            <w:shd w:val="clear" w:color="auto" w:fill="auto"/>
            <w:noWrap/>
            <w:vAlign w:val="bottom"/>
            <w:hideMark/>
          </w:tcPr>
          <w:p w14:paraId="5732DA1E"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9059.50</w:t>
            </w:r>
          </w:p>
        </w:tc>
        <w:tc>
          <w:tcPr>
            <w:tcW w:w="1017" w:type="dxa"/>
            <w:shd w:val="clear" w:color="auto" w:fill="auto"/>
            <w:noWrap/>
            <w:vAlign w:val="bottom"/>
          </w:tcPr>
          <w:p w14:paraId="54E6991F"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p>
        </w:tc>
      </w:tr>
      <w:tr w:rsidR="007D4F28" w:rsidRPr="002C3B31" w14:paraId="46D1425C" w14:textId="77777777" w:rsidTr="00512F93">
        <w:trPr>
          <w:trHeight w:val="260"/>
        </w:trPr>
        <w:tc>
          <w:tcPr>
            <w:tcW w:w="2796" w:type="dxa"/>
            <w:shd w:val="clear" w:color="auto" w:fill="auto"/>
            <w:noWrap/>
            <w:vAlign w:val="bottom"/>
            <w:hideMark/>
          </w:tcPr>
          <w:p w14:paraId="1C176F47"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p>
        </w:tc>
        <w:tc>
          <w:tcPr>
            <w:tcW w:w="3463" w:type="dxa"/>
            <w:gridSpan w:val="2"/>
            <w:shd w:val="clear" w:color="auto" w:fill="auto"/>
            <w:noWrap/>
            <w:vAlign w:val="bottom"/>
            <w:hideMark/>
          </w:tcPr>
          <w:p w14:paraId="4A14C039"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Business Saver</w:t>
            </w:r>
          </w:p>
        </w:tc>
        <w:tc>
          <w:tcPr>
            <w:tcW w:w="901" w:type="dxa"/>
            <w:shd w:val="clear" w:color="auto" w:fill="auto"/>
            <w:noWrap/>
            <w:vAlign w:val="bottom"/>
            <w:hideMark/>
          </w:tcPr>
          <w:p w14:paraId="191F24D9"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41904.60</w:t>
            </w:r>
          </w:p>
        </w:tc>
        <w:tc>
          <w:tcPr>
            <w:tcW w:w="1017" w:type="dxa"/>
            <w:shd w:val="clear" w:color="auto" w:fill="auto"/>
            <w:noWrap/>
            <w:vAlign w:val="bottom"/>
          </w:tcPr>
          <w:p w14:paraId="5AD56003"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p>
        </w:tc>
      </w:tr>
      <w:tr w:rsidR="007D4F28" w:rsidRPr="002C3B31" w14:paraId="0B968EAB" w14:textId="77777777" w:rsidTr="00512F93">
        <w:trPr>
          <w:trHeight w:val="260"/>
        </w:trPr>
        <w:tc>
          <w:tcPr>
            <w:tcW w:w="2796" w:type="dxa"/>
            <w:shd w:val="clear" w:color="auto" w:fill="auto"/>
            <w:noWrap/>
            <w:vAlign w:val="bottom"/>
            <w:hideMark/>
          </w:tcPr>
          <w:p w14:paraId="64EB9325"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p>
        </w:tc>
        <w:tc>
          <w:tcPr>
            <w:tcW w:w="1085" w:type="dxa"/>
            <w:shd w:val="clear" w:color="auto" w:fill="auto"/>
            <w:noWrap/>
            <w:vAlign w:val="bottom"/>
            <w:hideMark/>
          </w:tcPr>
          <w:p w14:paraId="3C78D679"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2378" w:type="dxa"/>
            <w:shd w:val="clear" w:color="auto" w:fill="auto"/>
            <w:noWrap/>
            <w:vAlign w:val="bottom"/>
            <w:hideMark/>
          </w:tcPr>
          <w:p w14:paraId="02C8A63E"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901" w:type="dxa"/>
            <w:shd w:val="clear" w:color="auto" w:fill="auto"/>
            <w:noWrap/>
            <w:vAlign w:val="bottom"/>
            <w:hideMark/>
          </w:tcPr>
          <w:p w14:paraId="669E5A89"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1017" w:type="dxa"/>
            <w:shd w:val="clear" w:color="auto" w:fill="auto"/>
            <w:noWrap/>
            <w:vAlign w:val="bottom"/>
            <w:hideMark/>
          </w:tcPr>
          <w:p w14:paraId="64041495"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50964.10</w:t>
            </w:r>
          </w:p>
        </w:tc>
      </w:tr>
      <w:tr w:rsidR="007D4F28" w:rsidRPr="002C3B31" w14:paraId="040124A0" w14:textId="77777777" w:rsidTr="00512F93">
        <w:trPr>
          <w:trHeight w:val="260"/>
        </w:trPr>
        <w:tc>
          <w:tcPr>
            <w:tcW w:w="2796" w:type="dxa"/>
            <w:shd w:val="clear" w:color="auto" w:fill="auto"/>
            <w:noWrap/>
            <w:vAlign w:val="bottom"/>
            <w:hideMark/>
          </w:tcPr>
          <w:p w14:paraId="29EBF73C"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Less unpresented payments</w:t>
            </w:r>
          </w:p>
        </w:tc>
        <w:tc>
          <w:tcPr>
            <w:tcW w:w="1085" w:type="dxa"/>
            <w:shd w:val="clear" w:color="auto" w:fill="auto"/>
            <w:noWrap/>
            <w:vAlign w:val="bottom"/>
            <w:hideMark/>
          </w:tcPr>
          <w:p w14:paraId="5C788CB7"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03/02/2025</w:t>
            </w:r>
          </w:p>
        </w:tc>
        <w:tc>
          <w:tcPr>
            <w:tcW w:w="2378" w:type="dxa"/>
            <w:shd w:val="clear" w:color="auto" w:fill="auto"/>
            <w:noWrap/>
            <w:vAlign w:val="center"/>
            <w:hideMark/>
          </w:tcPr>
          <w:p w14:paraId="17BB331B"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Welch/Rhodes</w:t>
            </w:r>
          </w:p>
        </w:tc>
        <w:tc>
          <w:tcPr>
            <w:tcW w:w="901" w:type="dxa"/>
            <w:shd w:val="clear" w:color="auto" w:fill="auto"/>
            <w:noWrap/>
            <w:vAlign w:val="bottom"/>
            <w:hideMark/>
          </w:tcPr>
          <w:p w14:paraId="03A4587F"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436.69</w:t>
            </w:r>
          </w:p>
        </w:tc>
        <w:tc>
          <w:tcPr>
            <w:tcW w:w="1017" w:type="dxa"/>
            <w:shd w:val="clear" w:color="auto" w:fill="auto"/>
            <w:noWrap/>
            <w:vAlign w:val="bottom"/>
            <w:hideMark/>
          </w:tcPr>
          <w:p w14:paraId="52E3B0C4"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p>
        </w:tc>
      </w:tr>
      <w:tr w:rsidR="007D4F28" w:rsidRPr="002C3B31" w14:paraId="3A37B135" w14:textId="77777777" w:rsidTr="00512F93">
        <w:trPr>
          <w:trHeight w:val="260"/>
        </w:trPr>
        <w:tc>
          <w:tcPr>
            <w:tcW w:w="2796" w:type="dxa"/>
            <w:shd w:val="clear" w:color="auto" w:fill="auto"/>
            <w:noWrap/>
            <w:vAlign w:val="bottom"/>
            <w:hideMark/>
          </w:tcPr>
          <w:p w14:paraId="3AE6C44C"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1085" w:type="dxa"/>
            <w:shd w:val="clear" w:color="auto" w:fill="auto"/>
            <w:noWrap/>
            <w:vAlign w:val="bottom"/>
            <w:hideMark/>
          </w:tcPr>
          <w:p w14:paraId="42057DF6"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03/02/2025</w:t>
            </w:r>
          </w:p>
        </w:tc>
        <w:tc>
          <w:tcPr>
            <w:tcW w:w="2378" w:type="dxa"/>
            <w:shd w:val="clear" w:color="auto" w:fill="auto"/>
            <w:noWrap/>
            <w:vAlign w:val="center"/>
            <w:hideMark/>
          </w:tcPr>
          <w:p w14:paraId="67BE24DA"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 xml:space="preserve">HMRC </w:t>
            </w:r>
          </w:p>
        </w:tc>
        <w:tc>
          <w:tcPr>
            <w:tcW w:w="901" w:type="dxa"/>
            <w:shd w:val="clear" w:color="auto" w:fill="auto"/>
            <w:noWrap/>
            <w:vAlign w:val="bottom"/>
            <w:hideMark/>
          </w:tcPr>
          <w:p w14:paraId="04989AE9"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108.40</w:t>
            </w:r>
          </w:p>
        </w:tc>
        <w:tc>
          <w:tcPr>
            <w:tcW w:w="1017" w:type="dxa"/>
            <w:shd w:val="clear" w:color="auto" w:fill="auto"/>
            <w:noWrap/>
            <w:vAlign w:val="bottom"/>
            <w:hideMark/>
          </w:tcPr>
          <w:p w14:paraId="6D7B9CB5"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p>
        </w:tc>
      </w:tr>
      <w:tr w:rsidR="007D4F28" w:rsidRPr="002C3B31" w14:paraId="502291D8" w14:textId="77777777" w:rsidTr="00512F93">
        <w:trPr>
          <w:trHeight w:val="260"/>
        </w:trPr>
        <w:tc>
          <w:tcPr>
            <w:tcW w:w="2796" w:type="dxa"/>
            <w:shd w:val="clear" w:color="auto" w:fill="auto"/>
            <w:noWrap/>
            <w:vAlign w:val="bottom"/>
            <w:hideMark/>
          </w:tcPr>
          <w:p w14:paraId="05961600"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1085" w:type="dxa"/>
            <w:shd w:val="clear" w:color="auto" w:fill="auto"/>
            <w:noWrap/>
            <w:vAlign w:val="bottom"/>
            <w:hideMark/>
          </w:tcPr>
          <w:p w14:paraId="69D6A602"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03/02/2025</w:t>
            </w:r>
          </w:p>
        </w:tc>
        <w:tc>
          <w:tcPr>
            <w:tcW w:w="2378" w:type="dxa"/>
            <w:shd w:val="clear" w:color="auto" w:fill="auto"/>
            <w:noWrap/>
            <w:vAlign w:val="center"/>
            <w:hideMark/>
          </w:tcPr>
          <w:p w14:paraId="6AAB9AC7"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Welch/Rhodes (reimburse)</w:t>
            </w:r>
          </w:p>
        </w:tc>
        <w:tc>
          <w:tcPr>
            <w:tcW w:w="901" w:type="dxa"/>
            <w:shd w:val="clear" w:color="auto" w:fill="auto"/>
            <w:noWrap/>
            <w:vAlign w:val="bottom"/>
            <w:hideMark/>
          </w:tcPr>
          <w:p w14:paraId="545DAE64"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41.61</w:t>
            </w:r>
          </w:p>
        </w:tc>
        <w:tc>
          <w:tcPr>
            <w:tcW w:w="1017" w:type="dxa"/>
            <w:shd w:val="clear" w:color="auto" w:fill="auto"/>
            <w:noWrap/>
            <w:vAlign w:val="bottom"/>
            <w:hideMark/>
          </w:tcPr>
          <w:p w14:paraId="28F813F6"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p>
        </w:tc>
      </w:tr>
      <w:tr w:rsidR="007D4F28" w:rsidRPr="002C3B31" w14:paraId="38E8B1F0" w14:textId="77777777" w:rsidTr="00512F93">
        <w:trPr>
          <w:trHeight w:val="260"/>
        </w:trPr>
        <w:tc>
          <w:tcPr>
            <w:tcW w:w="2796" w:type="dxa"/>
            <w:shd w:val="clear" w:color="auto" w:fill="auto"/>
            <w:noWrap/>
            <w:vAlign w:val="bottom"/>
            <w:hideMark/>
          </w:tcPr>
          <w:p w14:paraId="5941DE43"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1085" w:type="dxa"/>
            <w:shd w:val="clear" w:color="auto" w:fill="auto"/>
            <w:noWrap/>
            <w:vAlign w:val="bottom"/>
            <w:hideMark/>
          </w:tcPr>
          <w:p w14:paraId="4EF8A587"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03/02/2025</w:t>
            </w:r>
          </w:p>
        </w:tc>
        <w:tc>
          <w:tcPr>
            <w:tcW w:w="2378" w:type="dxa"/>
            <w:shd w:val="clear" w:color="auto" w:fill="auto"/>
            <w:noWrap/>
            <w:vAlign w:val="bottom"/>
            <w:hideMark/>
          </w:tcPr>
          <w:p w14:paraId="33F3092E"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Welch/Rhodes (reimburse)</w:t>
            </w:r>
          </w:p>
        </w:tc>
        <w:tc>
          <w:tcPr>
            <w:tcW w:w="901" w:type="dxa"/>
            <w:shd w:val="clear" w:color="auto" w:fill="auto"/>
            <w:noWrap/>
            <w:vAlign w:val="bottom"/>
            <w:hideMark/>
          </w:tcPr>
          <w:p w14:paraId="0DB3FB16"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39.99</w:t>
            </w:r>
          </w:p>
        </w:tc>
        <w:tc>
          <w:tcPr>
            <w:tcW w:w="1017" w:type="dxa"/>
            <w:shd w:val="clear" w:color="auto" w:fill="auto"/>
            <w:noWrap/>
            <w:vAlign w:val="bottom"/>
            <w:hideMark/>
          </w:tcPr>
          <w:p w14:paraId="4CB43882"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p>
        </w:tc>
      </w:tr>
      <w:tr w:rsidR="007D4F28" w:rsidRPr="002C3B31" w14:paraId="7D439472" w14:textId="77777777" w:rsidTr="00512F93">
        <w:trPr>
          <w:trHeight w:val="260"/>
        </w:trPr>
        <w:tc>
          <w:tcPr>
            <w:tcW w:w="2796" w:type="dxa"/>
            <w:shd w:val="clear" w:color="auto" w:fill="auto"/>
            <w:noWrap/>
            <w:vAlign w:val="bottom"/>
            <w:hideMark/>
          </w:tcPr>
          <w:p w14:paraId="51FF0E71"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 </w:t>
            </w:r>
          </w:p>
        </w:tc>
        <w:tc>
          <w:tcPr>
            <w:tcW w:w="1085" w:type="dxa"/>
            <w:shd w:val="clear" w:color="auto" w:fill="auto"/>
            <w:noWrap/>
            <w:vAlign w:val="bottom"/>
            <w:hideMark/>
          </w:tcPr>
          <w:p w14:paraId="40D9DF1D"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2378" w:type="dxa"/>
            <w:shd w:val="clear" w:color="auto" w:fill="auto"/>
            <w:noWrap/>
            <w:vAlign w:val="center"/>
            <w:hideMark/>
          </w:tcPr>
          <w:p w14:paraId="0151421E"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p>
        </w:tc>
        <w:tc>
          <w:tcPr>
            <w:tcW w:w="901" w:type="dxa"/>
            <w:shd w:val="clear" w:color="auto" w:fill="auto"/>
            <w:noWrap/>
            <w:vAlign w:val="bottom"/>
            <w:hideMark/>
          </w:tcPr>
          <w:p w14:paraId="25621F90"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1017" w:type="dxa"/>
            <w:shd w:val="clear" w:color="auto" w:fill="auto"/>
            <w:noWrap/>
            <w:vAlign w:val="bottom"/>
            <w:hideMark/>
          </w:tcPr>
          <w:p w14:paraId="4061A6AA"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626.69</w:t>
            </w:r>
          </w:p>
        </w:tc>
      </w:tr>
      <w:tr w:rsidR="007D4F28" w:rsidRPr="002C3B31" w14:paraId="364A43A1" w14:textId="77777777" w:rsidTr="00512F93">
        <w:trPr>
          <w:trHeight w:val="260"/>
        </w:trPr>
        <w:tc>
          <w:tcPr>
            <w:tcW w:w="2796" w:type="dxa"/>
            <w:shd w:val="clear" w:color="auto" w:fill="auto"/>
            <w:noWrap/>
            <w:vAlign w:val="bottom"/>
            <w:hideMark/>
          </w:tcPr>
          <w:p w14:paraId="24A2C2EA"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 xml:space="preserve">Uncredited Deposits </w:t>
            </w:r>
          </w:p>
        </w:tc>
        <w:tc>
          <w:tcPr>
            <w:tcW w:w="1085" w:type="dxa"/>
            <w:shd w:val="clear" w:color="auto" w:fill="auto"/>
            <w:noWrap/>
            <w:vAlign w:val="bottom"/>
            <w:hideMark/>
          </w:tcPr>
          <w:p w14:paraId="131C5B42" w14:textId="77777777" w:rsidR="007D4F28" w:rsidRPr="002C3B31" w:rsidRDefault="007D4F28" w:rsidP="009B08E7">
            <w:pPr>
              <w:spacing w:after="0" w:line="240" w:lineRule="auto"/>
              <w:jc w:val="center"/>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03/02/2025</w:t>
            </w:r>
          </w:p>
        </w:tc>
        <w:tc>
          <w:tcPr>
            <w:tcW w:w="2378" w:type="dxa"/>
            <w:shd w:val="clear" w:color="auto" w:fill="auto"/>
            <w:noWrap/>
            <w:vAlign w:val="bottom"/>
            <w:hideMark/>
          </w:tcPr>
          <w:p w14:paraId="41E5BB0F"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Palmer</w:t>
            </w:r>
          </w:p>
        </w:tc>
        <w:tc>
          <w:tcPr>
            <w:tcW w:w="901" w:type="dxa"/>
            <w:shd w:val="clear" w:color="auto" w:fill="auto"/>
            <w:noWrap/>
            <w:vAlign w:val="bottom"/>
            <w:hideMark/>
          </w:tcPr>
          <w:p w14:paraId="2545FE40"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17.00</w:t>
            </w:r>
          </w:p>
        </w:tc>
        <w:tc>
          <w:tcPr>
            <w:tcW w:w="1017" w:type="dxa"/>
            <w:shd w:val="clear" w:color="auto" w:fill="auto"/>
            <w:noWrap/>
            <w:vAlign w:val="bottom"/>
            <w:hideMark/>
          </w:tcPr>
          <w:p w14:paraId="0937A1E3"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p>
        </w:tc>
      </w:tr>
      <w:tr w:rsidR="007D4F28" w:rsidRPr="002C3B31" w14:paraId="0D2E220F" w14:textId="77777777" w:rsidTr="00512F93">
        <w:trPr>
          <w:trHeight w:val="260"/>
        </w:trPr>
        <w:tc>
          <w:tcPr>
            <w:tcW w:w="2796" w:type="dxa"/>
            <w:shd w:val="clear" w:color="auto" w:fill="auto"/>
            <w:noWrap/>
            <w:vAlign w:val="bottom"/>
            <w:hideMark/>
          </w:tcPr>
          <w:p w14:paraId="5A1139E0"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1085" w:type="dxa"/>
            <w:shd w:val="clear" w:color="auto" w:fill="auto"/>
            <w:noWrap/>
            <w:vAlign w:val="bottom"/>
            <w:hideMark/>
          </w:tcPr>
          <w:p w14:paraId="61E61DAA" w14:textId="77777777" w:rsidR="007D4F28" w:rsidRPr="002C3B31" w:rsidRDefault="007D4F28" w:rsidP="009B08E7">
            <w:pPr>
              <w:spacing w:after="0" w:line="240" w:lineRule="auto"/>
              <w:jc w:val="center"/>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03/02/2025</w:t>
            </w:r>
          </w:p>
        </w:tc>
        <w:tc>
          <w:tcPr>
            <w:tcW w:w="2378" w:type="dxa"/>
            <w:shd w:val="clear" w:color="auto" w:fill="auto"/>
            <w:noWrap/>
            <w:vAlign w:val="bottom"/>
            <w:hideMark/>
          </w:tcPr>
          <w:p w14:paraId="540CF40C"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Welch/Rhodes</w:t>
            </w:r>
          </w:p>
        </w:tc>
        <w:tc>
          <w:tcPr>
            <w:tcW w:w="901" w:type="dxa"/>
            <w:shd w:val="clear" w:color="auto" w:fill="auto"/>
            <w:noWrap/>
            <w:vAlign w:val="bottom"/>
            <w:hideMark/>
          </w:tcPr>
          <w:p w14:paraId="0FFB62C7"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22.00</w:t>
            </w:r>
          </w:p>
        </w:tc>
        <w:tc>
          <w:tcPr>
            <w:tcW w:w="1017" w:type="dxa"/>
            <w:shd w:val="clear" w:color="auto" w:fill="auto"/>
            <w:noWrap/>
            <w:vAlign w:val="bottom"/>
            <w:hideMark/>
          </w:tcPr>
          <w:p w14:paraId="3A092DC8"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39.00</w:t>
            </w:r>
          </w:p>
        </w:tc>
      </w:tr>
      <w:tr w:rsidR="007D4F28" w:rsidRPr="002C3B31" w14:paraId="0DFDB7F9" w14:textId="77777777" w:rsidTr="00512F93">
        <w:trPr>
          <w:trHeight w:val="260"/>
        </w:trPr>
        <w:tc>
          <w:tcPr>
            <w:tcW w:w="2796" w:type="dxa"/>
            <w:shd w:val="clear" w:color="auto" w:fill="auto"/>
            <w:noWrap/>
            <w:vAlign w:val="bottom"/>
            <w:hideMark/>
          </w:tcPr>
          <w:p w14:paraId="3DDD491B"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Balance</w:t>
            </w:r>
          </w:p>
        </w:tc>
        <w:tc>
          <w:tcPr>
            <w:tcW w:w="1085" w:type="dxa"/>
            <w:shd w:val="clear" w:color="auto" w:fill="auto"/>
            <w:noWrap/>
            <w:vAlign w:val="bottom"/>
            <w:hideMark/>
          </w:tcPr>
          <w:p w14:paraId="6D4A585D"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2378" w:type="dxa"/>
            <w:shd w:val="clear" w:color="auto" w:fill="auto"/>
            <w:noWrap/>
            <w:vAlign w:val="bottom"/>
            <w:hideMark/>
          </w:tcPr>
          <w:p w14:paraId="582CD388"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901" w:type="dxa"/>
            <w:shd w:val="clear" w:color="auto" w:fill="auto"/>
            <w:noWrap/>
            <w:vAlign w:val="bottom"/>
            <w:hideMark/>
          </w:tcPr>
          <w:p w14:paraId="4ABBEA0A"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1017" w:type="dxa"/>
            <w:shd w:val="clear" w:color="000000" w:fill="BFBFBF"/>
            <w:noWrap/>
            <w:vAlign w:val="bottom"/>
            <w:hideMark/>
          </w:tcPr>
          <w:p w14:paraId="260E4F1C"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50376.41</w:t>
            </w:r>
          </w:p>
        </w:tc>
      </w:tr>
      <w:tr w:rsidR="007D4F28" w:rsidRPr="002C3B31" w14:paraId="23BD9106" w14:textId="77777777" w:rsidTr="00512F93">
        <w:trPr>
          <w:trHeight w:val="260"/>
        </w:trPr>
        <w:tc>
          <w:tcPr>
            <w:tcW w:w="2796" w:type="dxa"/>
            <w:shd w:val="clear" w:color="auto" w:fill="auto"/>
            <w:noWrap/>
            <w:vAlign w:val="bottom"/>
            <w:hideMark/>
          </w:tcPr>
          <w:p w14:paraId="598773EB"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Balance per cash book</w:t>
            </w:r>
          </w:p>
        </w:tc>
        <w:tc>
          <w:tcPr>
            <w:tcW w:w="1085" w:type="dxa"/>
            <w:shd w:val="clear" w:color="auto" w:fill="auto"/>
            <w:noWrap/>
            <w:vAlign w:val="bottom"/>
            <w:hideMark/>
          </w:tcPr>
          <w:p w14:paraId="3C76DB82"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2378" w:type="dxa"/>
            <w:shd w:val="clear" w:color="auto" w:fill="auto"/>
            <w:noWrap/>
            <w:vAlign w:val="bottom"/>
            <w:hideMark/>
          </w:tcPr>
          <w:p w14:paraId="36CFDB99"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901" w:type="dxa"/>
            <w:shd w:val="clear" w:color="auto" w:fill="auto"/>
            <w:noWrap/>
            <w:vAlign w:val="bottom"/>
            <w:hideMark/>
          </w:tcPr>
          <w:p w14:paraId="5F286076" w14:textId="77777777" w:rsidR="007D4F28" w:rsidRPr="002C3B31" w:rsidRDefault="007D4F28" w:rsidP="009B08E7">
            <w:pPr>
              <w:spacing w:after="0" w:line="240" w:lineRule="auto"/>
              <w:rPr>
                <w:rFonts w:asciiTheme="minorHAnsi" w:eastAsia="Times New Roman" w:hAnsiTheme="minorHAnsi" w:cstheme="minorHAnsi"/>
                <w:sz w:val="18"/>
                <w:szCs w:val="18"/>
                <w:lang w:eastAsia="en-GB"/>
              </w:rPr>
            </w:pPr>
          </w:p>
        </w:tc>
        <w:tc>
          <w:tcPr>
            <w:tcW w:w="1017" w:type="dxa"/>
            <w:shd w:val="clear" w:color="000000" w:fill="A6A6A6"/>
            <w:noWrap/>
            <w:vAlign w:val="bottom"/>
            <w:hideMark/>
          </w:tcPr>
          <w:p w14:paraId="2B096D94" w14:textId="77777777" w:rsidR="007D4F28" w:rsidRPr="002C3B31" w:rsidRDefault="007D4F28" w:rsidP="009B08E7">
            <w:pPr>
              <w:spacing w:after="0" w:line="240" w:lineRule="auto"/>
              <w:jc w:val="right"/>
              <w:rPr>
                <w:rFonts w:asciiTheme="minorHAnsi" w:eastAsia="Times New Roman" w:hAnsiTheme="minorHAnsi" w:cstheme="minorHAnsi"/>
                <w:sz w:val="18"/>
                <w:szCs w:val="18"/>
                <w:lang w:eastAsia="en-GB"/>
              </w:rPr>
            </w:pPr>
            <w:r w:rsidRPr="002C3B31">
              <w:rPr>
                <w:rFonts w:asciiTheme="minorHAnsi" w:eastAsia="Times New Roman" w:hAnsiTheme="minorHAnsi" w:cstheme="minorHAnsi"/>
                <w:sz w:val="18"/>
                <w:szCs w:val="18"/>
                <w:lang w:eastAsia="en-GB"/>
              </w:rPr>
              <w:t>50376.41</w:t>
            </w:r>
          </w:p>
        </w:tc>
      </w:tr>
    </w:tbl>
    <w:p w14:paraId="5D84C50F" w14:textId="77777777" w:rsidR="00E00052" w:rsidRPr="00E00052" w:rsidRDefault="00E00052" w:rsidP="009B08E7">
      <w:pPr>
        <w:spacing w:after="0" w:line="240" w:lineRule="auto"/>
        <w:ind w:left="360"/>
        <w:rPr>
          <w:rFonts w:cs="Calibri"/>
          <w:sz w:val="18"/>
          <w:szCs w:val="18"/>
        </w:rPr>
      </w:pPr>
    </w:p>
    <w:p w14:paraId="3A7146E2" w14:textId="3699815A" w:rsidR="007D4F28" w:rsidRPr="00D46A90" w:rsidRDefault="007D4F28" w:rsidP="009B08E7">
      <w:pPr>
        <w:pStyle w:val="ListParagraph"/>
        <w:numPr>
          <w:ilvl w:val="1"/>
          <w:numId w:val="9"/>
        </w:numPr>
        <w:spacing w:after="0" w:line="240" w:lineRule="auto"/>
        <w:rPr>
          <w:rFonts w:cs="Calibri"/>
          <w:sz w:val="18"/>
          <w:szCs w:val="18"/>
        </w:rPr>
      </w:pPr>
      <w:r w:rsidRPr="00935525">
        <w:rPr>
          <w:rFonts w:cs="Calibri"/>
          <w:sz w:val="18"/>
          <w:szCs w:val="18"/>
          <w:u w:val="single"/>
        </w:rPr>
        <w:t>Extra Grass Cuts</w:t>
      </w:r>
      <w:r w:rsidRPr="00D46A90">
        <w:rPr>
          <w:rFonts w:cs="Calibri"/>
          <w:sz w:val="18"/>
          <w:szCs w:val="18"/>
        </w:rPr>
        <w:t xml:space="preserve"> </w:t>
      </w:r>
      <w:r w:rsidRPr="007D4F28">
        <w:rPr>
          <w:rFonts w:cs="Calibri"/>
          <w:sz w:val="18"/>
          <w:szCs w:val="18"/>
        </w:rPr>
        <w:t xml:space="preserve">The NCC cost for the 3 extra cuts in 25/26 of  £490.36 ex </w:t>
      </w:r>
      <w:r w:rsidR="009B08E7">
        <w:rPr>
          <w:rFonts w:cs="Calibri"/>
          <w:sz w:val="18"/>
          <w:szCs w:val="18"/>
        </w:rPr>
        <w:t>VAT</w:t>
      </w:r>
      <w:r w:rsidRPr="007D4F28">
        <w:rPr>
          <w:rFonts w:cs="Calibri"/>
          <w:sz w:val="18"/>
          <w:szCs w:val="18"/>
        </w:rPr>
        <w:t xml:space="preserve"> were approved.</w:t>
      </w:r>
    </w:p>
    <w:p w14:paraId="26B90C51" w14:textId="77777777" w:rsidR="007D4F28" w:rsidRPr="002C3B31" w:rsidRDefault="007D4F28" w:rsidP="009B08E7">
      <w:pPr>
        <w:pStyle w:val="ListParagraph"/>
        <w:numPr>
          <w:ilvl w:val="0"/>
          <w:numId w:val="9"/>
        </w:numPr>
        <w:spacing w:after="0" w:line="240" w:lineRule="auto"/>
        <w:rPr>
          <w:rFonts w:cs="Calibri"/>
          <w:b/>
          <w:sz w:val="18"/>
          <w:szCs w:val="18"/>
        </w:rPr>
      </w:pPr>
      <w:r w:rsidRPr="002C3B31">
        <w:rPr>
          <w:rFonts w:cs="Calibri"/>
          <w:b/>
          <w:sz w:val="18"/>
          <w:szCs w:val="18"/>
        </w:rPr>
        <w:t>Allotments</w:t>
      </w:r>
    </w:p>
    <w:p w14:paraId="241A4C74" w14:textId="77777777" w:rsidR="007D4F28" w:rsidRPr="00935525" w:rsidRDefault="007D4F28" w:rsidP="009B08E7">
      <w:pPr>
        <w:pStyle w:val="ListParagraph"/>
        <w:numPr>
          <w:ilvl w:val="1"/>
          <w:numId w:val="9"/>
        </w:numPr>
        <w:spacing w:after="0" w:line="240" w:lineRule="auto"/>
        <w:rPr>
          <w:rFonts w:cs="Calibri"/>
          <w:sz w:val="18"/>
          <w:szCs w:val="18"/>
          <w:u w:val="single"/>
        </w:rPr>
      </w:pPr>
      <w:r w:rsidRPr="00935525">
        <w:rPr>
          <w:rFonts w:cs="Calibri"/>
          <w:sz w:val="18"/>
          <w:szCs w:val="18"/>
          <w:u w:val="single"/>
        </w:rPr>
        <w:t>Management.</w:t>
      </w:r>
    </w:p>
    <w:p w14:paraId="1FF3CD7E" w14:textId="0BC84746" w:rsidR="007D4F28" w:rsidRPr="00822551" w:rsidRDefault="007D4F28" w:rsidP="009B08E7">
      <w:pPr>
        <w:pStyle w:val="ListParagraph"/>
        <w:numPr>
          <w:ilvl w:val="2"/>
          <w:numId w:val="9"/>
        </w:numPr>
        <w:tabs>
          <w:tab w:val="num" w:pos="1080"/>
        </w:tabs>
        <w:spacing w:after="0" w:line="240" w:lineRule="auto"/>
        <w:ind w:left="360" w:firstLine="720"/>
        <w:rPr>
          <w:rFonts w:cs="Calibri"/>
          <w:sz w:val="18"/>
          <w:szCs w:val="18"/>
        </w:rPr>
      </w:pPr>
      <w:r w:rsidRPr="00E00052">
        <w:rPr>
          <w:rFonts w:cs="Calibri"/>
          <w:sz w:val="18"/>
          <w:szCs w:val="18"/>
          <w:u w:val="single"/>
        </w:rPr>
        <w:t>Allotment Invoices.</w:t>
      </w:r>
      <w:r w:rsidRPr="00822551">
        <w:rPr>
          <w:rFonts w:cs="Calibri"/>
          <w:sz w:val="18"/>
          <w:szCs w:val="18"/>
        </w:rPr>
        <w:t xml:space="preserve"> </w:t>
      </w:r>
      <w:r w:rsidRPr="00D20C98">
        <w:rPr>
          <w:rFonts w:cs="Calibri"/>
          <w:sz w:val="18"/>
          <w:szCs w:val="18"/>
        </w:rPr>
        <w:t>O</w:t>
      </w:r>
      <w:r w:rsidR="00E00052">
        <w:rPr>
          <w:rFonts w:cs="Calibri"/>
          <w:sz w:val="18"/>
          <w:szCs w:val="18"/>
        </w:rPr>
        <w:t>nly on</w:t>
      </w:r>
      <w:r w:rsidRPr="00D20C98">
        <w:rPr>
          <w:rFonts w:cs="Calibri"/>
          <w:sz w:val="18"/>
          <w:szCs w:val="18"/>
        </w:rPr>
        <w:t>e tenant not yet paid</w:t>
      </w:r>
      <w:r w:rsidR="00D20C98" w:rsidRPr="00D20C98">
        <w:rPr>
          <w:rFonts w:cs="Calibri"/>
          <w:sz w:val="18"/>
          <w:szCs w:val="18"/>
        </w:rPr>
        <w:t xml:space="preserve">. </w:t>
      </w:r>
      <w:r w:rsidR="00D20C98">
        <w:rPr>
          <w:rFonts w:cs="Calibri"/>
          <w:sz w:val="18"/>
          <w:szCs w:val="18"/>
        </w:rPr>
        <w:tab/>
      </w:r>
      <w:r w:rsidR="00D20C98">
        <w:rPr>
          <w:rFonts w:cs="Calibri"/>
          <w:sz w:val="18"/>
          <w:szCs w:val="18"/>
        </w:rPr>
        <w:tab/>
      </w:r>
      <w:r w:rsidR="00D20C98">
        <w:rPr>
          <w:rFonts w:cs="Calibri"/>
          <w:sz w:val="18"/>
          <w:szCs w:val="18"/>
        </w:rPr>
        <w:tab/>
      </w:r>
      <w:r w:rsidR="00D20C98">
        <w:rPr>
          <w:rFonts w:cs="Calibri"/>
          <w:sz w:val="18"/>
          <w:szCs w:val="18"/>
        </w:rPr>
        <w:tab/>
      </w:r>
      <w:r w:rsidR="00D20C98">
        <w:rPr>
          <w:rFonts w:cs="Calibri"/>
          <w:sz w:val="18"/>
          <w:szCs w:val="18"/>
        </w:rPr>
        <w:tab/>
      </w:r>
      <w:r w:rsidR="00D20C98">
        <w:rPr>
          <w:rFonts w:cs="Calibri"/>
          <w:sz w:val="18"/>
          <w:szCs w:val="18"/>
        </w:rPr>
        <w:tab/>
        <w:t xml:space="preserve"> </w:t>
      </w:r>
      <w:r w:rsidR="00D20C98">
        <w:rPr>
          <w:rFonts w:cs="Calibri"/>
          <w:b/>
          <w:bCs/>
          <w:sz w:val="18"/>
          <w:szCs w:val="18"/>
        </w:rPr>
        <w:t>Action: Clerk</w:t>
      </w:r>
    </w:p>
    <w:p w14:paraId="671F1BF6" w14:textId="0F8688AD" w:rsidR="007D4F28" w:rsidRPr="001502F4" w:rsidRDefault="007D4F28" w:rsidP="009B08E7">
      <w:pPr>
        <w:pStyle w:val="ListParagraph"/>
        <w:numPr>
          <w:ilvl w:val="1"/>
          <w:numId w:val="9"/>
        </w:numPr>
        <w:spacing w:after="0" w:line="240" w:lineRule="auto"/>
        <w:rPr>
          <w:rFonts w:cs="Calibri"/>
          <w:sz w:val="18"/>
          <w:szCs w:val="18"/>
        </w:rPr>
      </w:pPr>
      <w:r w:rsidRPr="00935525">
        <w:rPr>
          <w:rFonts w:cs="Calibri"/>
          <w:sz w:val="18"/>
          <w:szCs w:val="18"/>
          <w:u w:val="single"/>
        </w:rPr>
        <w:t>Maintenance.</w:t>
      </w:r>
      <w:r w:rsidRPr="001502F4">
        <w:rPr>
          <w:rFonts w:cs="Calibri"/>
          <w:sz w:val="18"/>
          <w:szCs w:val="18"/>
        </w:rPr>
        <w:t xml:space="preserve"> </w:t>
      </w:r>
      <w:r w:rsidR="00D20C98">
        <w:rPr>
          <w:rFonts w:cs="Calibri"/>
          <w:sz w:val="18"/>
          <w:szCs w:val="18"/>
        </w:rPr>
        <w:t>The new gate was now fitted and all maintenance was now up to date.</w:t>
      </w:r>
    </w:p>
    <w:p w14:paraId="2F808742" w14:textId="77777777" w:rsidR="007D4F28" w:rsidRPr="00D46A90" w:rsidRDefault="007D4F28" w:rsidP="009B08E7">
      <w:pPr>
        <w:pStyle w:val="ListParagraph"/>
        <w:numPr>
          <w:ilvl w:val="0"/>
          <w:numId w:val="9"/>
        </w:numPr>
        <w:spacing w:after="0" w:line="240" w:lineRule="auto"/>
        <w:rPr>
          <w:rFonts w:cs="Calibri"/>
          <w:b/>
          <w:sz w:val="18"/>
          <w:szCs w:val="18"/>
        </w:rPr>
      </w:pPr>
      <w:r w:rsidRPr="005E6834">
        <w:rPr>
          <w:rFonts w:cs="Calibri"/>
          <w:b/>
          <w:sz w:val="18"/>
          <w:szCs w:val="18"/>
        </w:rPr>
        <w:t xml:space="preserve">King </w:t>
      </w:r>
      <w:r w:rsidRPr="00D46A90">
        <w:rPr>
          <w:rFonts w:cs="Calibri"/>
          <w:b/>
          <w:sz w:val="18"/>
          <w:szCs w:val="18"/>
        </w:rPr>
        <w:t>George V Playing Field</w:t>
      </w:r>
      <w:r w:rsidRPr="00D46A90">
        <w:rPr>
          <w:rFonts w:cs="Calibri"/>
          <w:sz w:val="18"/>
          <w:szCs w:val="18"/>
        </w:rPr>
        <w:t xml:space="preserve"> </w:t>
      </w:r>
    </w:p>
    <w:p w14:paraId="70D1AF1D" w14:textId="3735FCA3" w:rsidR="007D4F28" w:rsidRPr="00216E1E" w:rsidRDefault="007D4F28" w:rsidP="009B08E7">
      <w:pPr>
        <w:pStyle w:val="ListParagraph"/>
        <w:numPr>
          <w:ilvl w:val="1"/>
          <w:numId w:val="9"/>
        </w:numPr>
        <w:spacing w:after="0" w:line="240" w:lineRule="auto"/>
        <w:rPr>
          <w:rFonts w:cs="Calibri"/>
          <w:sz w:val="18"/>
          <w:szCs w:val="18"/>
          <w:u w:val="single"/>
        </w:rPr>
      </w:pPr>
      <w:r w:rsidRPr="00216E1E">
        <w:rPr>
          <w:rFonts w:cs="Calibri"/>
          <w:sz w:val="18"/>
          <w:szCs w:val="18"/>
          <w:u w:val="single"/>
        </w:rPr>
        <w:t xml:space="preserve">Clerk’s weekly/monthly Inspection report. </w:t>
      </w:r>
      <w:r w:rsidRPr="00216E1E">
        <w:rPr>
          <w:rFonts w:cs="Calibri"/>
          <w:sz w:val="18"/>
          <w:szCs w:val="18"/>
        </w:rPr>
        <w:t xml:space="preserve"> No issues to report</w:t>
      </w:r>
      <w:r w:rsidR="00D20C98" w:rsidRPr="00216E1E">
        <w:rPr>
          <w:rFonts w:cs="Calibri"/>
          <w:sz w:val="18"/>
          <w:szCs w:val="18"/>
        </w:rPr>
        <w:t>.</w:t>
      </w:r>
    </w:p>
    <w:p w14:paraId="3737D7F5" w14:textId="77777777" w:rsidR="007D4F28" w:rsidRPr="00216E1E" w:rsidRDefault="007D4F28" w:rsidP="009B08E7">
      <w:pPr>
        <w:pStyle w:val="ListParagraph"/>
        <w:numPr>
          <w:ilvl w:val="1"/>
          <w:numId w:val="9"/>
        </w:numPr>
        <w:spacing w:line="240" w:lineRule="auto"/>
        <w:rPr>
          <w:rFonts w:cs="Calibri"/>
          <w:sz w:val="18"/>
          <w:szCs w:val="18"/>
          <w:u w:val="single"/>
        </w:rPr>
      </w:pPr>
      <w:r w:rsidRPr="00216E1E">
        <w:rPr>
          <w:rFonts w:cs="Calibri"/>
          <w:sz w:val="18"/>
          <w:szCs w:val="18"/>
          <w:u w:val="single"/>
        </w:rPr>
        <w:t xml:space="preserve">Maintenance and Sports courts and Playground Review </w:t>
      </w:r>
    </w:p>
    <w:p w14:paraId="7464A58C" w14:textId="258CD180" w:rsidR="007D4F28" w:rsidRPr="00216E1E" w:rsidRDefault="007D4F28" w:rsidP="009B08E7">
      <w:pPr>
        <w:pStyle w:val="ListParagraph"/>
        <w:numPr>
          <w:ilvl w:val="2"/>
          <w:numId w:val="9"/>
        </w:numPr>
        <w:tabs>
          <w:tab w:val="num" w:pos="1080"/>
        </w:tabs>
        <w:spacing w:line="240" w:lineRule="auto"/>
        <w:rPr>
          <w:rFonts w:cs="Calibri"/>
          <w:sz w:val="18"/>
          <w:szCs w:val="18"/>
        </w:rPr>
      </w:pPr>
      <w:r w:rsidRPr="00216E1E">
        <w:rPr>
          <w:rFonts w:cs="Calibri"/>
          <w:sz w:val="18"/>
          <w:szCs w:val="18"/>
          <w:u w:val="single"/>
        </w:rPr>
        <w:t>Outdoor gym</w:t>
      </w:r>
      <w:bookmarkStart w:id="2" w:name="_Hlk187501041"/>
      <w:r w:rsidR="00DF37E1" w:rsidRPr="00216E1E">
        <w:rPr>
          <w:rFonts w:cs="Calibri"/>
          <w:sz w:val="18"/>
          <w:szCs w:val="18"/>
        </w:rPr>
        <w:t xml:space="preserve"> </w:t>
      </w:r>
      <w:r w:rsidRPr="00216E1E">
        <w:rPr>
          <w:rFonts w:cs="Calibri"/>
          <w:sz w:val="18"/>
          <w:szCs w:val="18"/>
        </w:rPr>
        <w:t xml:space="preserve"> </w:t>
      </w:r>
      <w:r w:rsidR="00DF37E1" w:rsidRPr="00216E1E">
        <w:rPr>
          <w:rFonts w:cs="Calibri"/>
          <w:sz w:val="18"/>
          <w:szCs w:val="18"/>
        </w:rPr>
        <w:t xml:space="preserve">Awaiting spell of good weather </w:t>
      </w:r>
      <w:r w:rsidR="00DF37E1" w:rsidRPr="00216E1E">
        <w:rPr>
          <w:rFonts w:cs="Calibri"/>
          <w:sz w:val="18"/>
          <w:szCs w:val="18"/>
        </w:rPr>
        <w:tab/>
      </w:r>
      <w:r w:rsidR="00DF37E1" w:rsidRPr="00216E1E">
        <w:rPr>
          <w:rFonts w:cs="Calibri"/>
          <w:sz w:val="18"/>
          <w:szCs w:val="18"/>
        </w:rPr>
        <w:tab/>
      </w:r>
      <w:r w:rsidR="00DF37E1" w:rsidRPr="00216E1E">
        <w:rPr>
          <w:rFonts w:cs="Calibri"/>
          <w:sz w:val="18"/>
          <w:szCs w:val="18"/>
        </w:rPr>
        <w:tab/>
      </w:r>
      <w:r w:rsidR="00DF37E1" w:rsidRPr="00216E1E">
        <w:rPr>
          <w:rFonts w:cs="Calibri"/>
          <w:sz w:val="18"/>
          <w:szCs w:val="18"/>
        </w:rPr>
        <w:tab/>
      </w:r>
      <w:r w:rsidR="00DF37E1" w:rsidRPr="00216E1E">
        <w:rPr>
          <w:rFonts w:cs="Calibri"/>
          <w:sz w:val="18"/>
          <w:szCs w:val="18"/>
        </w:rPr>
        <w:tab/>
      </w:r>
      <w:r w:rsidR="00DF37E1" w:rsidRPr="00216E1E">
        <w:rPr>
          <w:rFonts w:cs="Calibri"/>
          <w:sz w:val="18"/>
          <w:szCs w:val="18"/>
        </w:rPr>
        <w:tab/>
        <w:t xml:space="preserve">   </w:t>
      </w:r>
      <w:r w:rsidRPr="00216E1E">
        <w:rPr>
          <w:rFonts w:cs="Calibri"/>
          <w:b/>
          <w:bCs/>
          <w:sz w:val="18"/>
          <w:szCs w:val="18"/>
        </w:rPr>
        <w:t>Action: DW</w:t>
      </w:r>
      <w:bookmarkEnd w:id="2"/>
    </w:p>
    <w:p w14:paraId="542FDA01" w14:textId="3FEFC331" w:rsidR="007D4F28" w:rsidRPr="00216E1E" w:rsidRDefault="007D4F28" w:rsidP="009B08E7">
      <w:pPr>
        <w:pStyle w:val="ListParagraph"/>
        <w:numPr>
          <w:ilvl w:val="2"/>
          <w:numId w:val="9"/>
        </w:numPr>
        <w:tabs>
          <w:tab w:val="num" w:pos="1080"/>
        </w:tabs>
        <w:spacing w:line="240" w:lineRule="auto"/>
        <w:rPr>
          <w:rFonts w:cs="Calibri"/>
          <w:sz w:val="18"/>
          <w:szCs w:val="18"/>
        </w:rPr>
      </w:pPr>
      <w:r w:rsidRPr="00216E1E">
        <w:rPr>
          <w:rFonts w:cs="Calibri"/>
          <w:sz w:val="18"/>
          <w:szCs w:val="18"/>
          <w:u w:val="single"/>
        </w:rPr>
        <w:t>Repair anti-slip tread style.</w:t>
      </w:r>
      <w:r w:rsidRPr="00216E1E">
        <w:rPr>
          <w:rFonts w:cs="Calibri"/>
          <w:sz w:val="18"/>
          <w:szCs w:val="18"/>
        </w:rPr>
        <w:t xml:space="preserve">  </w:t>
      </w:r>
      <w:r w:rsidR="00DF37E1" w:rsidRPr="00216E1E">
        <w:rPr>
          <w:rFonts w:cs="Calibri"/>
          <w:sz w:val="18"/>
          <w:szCs w:val="18"/>
        </w:rPr>
        <w:t>Completed.</w:t>
      </w:r>
    </w:p>
    <w:p w14:paraId="4ACB32CD" w14:textId="1621AE75" w:rsidR="007D4F28" w:rsidRPr="00216E1E" w:rsidRDefault="007D4F28" w:rsidP="009B08E7">
      <w:pPr>
        <w:pStyle w:val="ListParagraph"/>
        <w:numPr>
          <w:ilvl w:val="2"/>
          <w:numId w:val="9"/>
        </w:numPr>
        <w:tabs>
          <w:tab w:val="num" w:pos="1080"/>
        </w:tabs>
        <w:spacing w:line="240" w:lineRule="auto"/>
        <w:rPr>
          <w:rFonts w:cs="Calibri"/>
          <w:sz w:val="18"/>
          <w:szCs w:val="18"/>
        </w:rPr>
      </w:pPr>
      <w:r w:rsidRPr="00216E1E">
        <w:rPr>
          <w:rFonts w:cs="Calibri"/>
          <w:sz w:val="18"/>
          <w:szCs w:val="18"/>
          <w:u w:val="single"/>
        </w:rPr>
        <w:t>Complete investigating coating/cladding for brickwork/surface in sports court.</w:t>
      </w:r>
      <w:r w:rsidRPr="00216E1E">
        <w:rPr>
          <w:rFonts w:cs="Calibri"/>
          <w:sz w:val="18"/>
          <w:szCs w:val="18"/>
        </w:rPr>
        <w:t xml:space="preserve"> </w:t>
      </w:r>
      <w:r w:rsidR="00B30FD8" w:rsidRPr="00216E1E">
        <w:rPr>
          <w:rFonts w:cs="Calibri"/>
          <w:sz w:val="18"/>
          <w:szCs w:val="18"/>
        </w:rPr>
        <w:t xml:space="preserve"> There were several options which could be undertaken, some of which </w:t>
      </w:r>
      <w:r w:rsidR="00E00052">
        <w:rPr>
          <w:rFonts w:cs="Calibri"/>
          <w:sz w:val="18"/>
          <w:szCs w:val="18"/>
        </w:rPr>
        <w:t>would incur</w:t>
      </w:r>
      <w:r w:rsidR="00B30FD8" w:rsidRPr="00216E1E">
        <w:rPr>
          <w:rFonts w:cs="Calibri"/>
          <w:sz w:val="18"/>
          <w:szCs w:val="18"/>
        </w:rPr>
        <w:t xml:space="preserve"> considerable expense but with no guarantee of a permanent solution. It was agreed that the most sensible way forward </w:t>
      </w:r>
      <w:r w:rsidR="00216E1E" w:rsidRPr="00216E1E">
        <w:rPr>
          <w:rFonts w:cs="Calibri"/>
          <w:sz w:val="18"/>
          <w:szCs w:val="18"/>
        </w:rPr>
        <w:t xml:space="preserve">in the first instance </w:t>
      </w:r>
      <w:r w:rsidR="00B30FD8" w:rsidRPr="00216E1E">
        <w:rPr>
          <w:rFonts w:cs="Calibri"/>
          <w:sz w:val="18"/>
          <w:szCs w:val="18"/>
        </w:rPr>
        <w:t>was to get quotes from local builders for preservative treatment to the brickwork.</w:t>
      </w:r>
      <w:r w:rsidR="00216E1E" w:rsidRPr="00216E1E">
        <w:rPr>
          <w:rFonts w:cs="Calibri"/>
          <w:sz w:val="18"/>
          <w:szCs w:val="18"/>
        </w:rPr>
        <w:tab/>
      </w:r>
      <w:r w:rsidR="00216E1E" w:rsidRPr="00216E1E">
        <w:rPr>
          <w:rFonts w:cs="Calibri"/>
          <w:sz w:val="18"/>
          <w:szCs w:val="18"/>
        </w:rPr>
        <w:tab/>
      </w:r>
      <w:r w:rsidR="00216E1E" w:rsidRPr="00216E1E">
        <w:rPr>
          <w:rFonts w:cs="Calibri"/>
          <w:sz w:val="18"/>
          <w:szCs w:val="18"/>
        </w:rPr>
        <w:tab/>
      </w:r>
      <w:r w:rsidR="00216E1E" w:rsidRPr="00216E1E">
        <w:rPr>
          <w:rFonts w:cs="Calibri"/>
          <w:sz w:val="18"/>
          <w:szCs w:val="18"/>
        </w:rPr>
        <w:tab/>
      </w:r>
      <w:r w:rsidR="00216E1E" w:rsidRPr="00216E1E">
        <w:rPr>
          <w:rFonts w:cs="Calibri"/>
          <w:sz w:val="18"/>
          <w:szCs w:val="18"/>
        </w:rPr>
        <w:tab/>
      </w:r>
      <w:r w:rsidR="00216E1E" w:rsidRPr="00216E1E">
        <w:rPr>
          <w:rFonts w:cs="Calibri"/>
          <w:sz w:val="18"/>
          <w:szCs w:val="18"/>
        </w:rPr>
        <w:tab/>
      </w:r>
      <w:r w:rsidR="00216E1E" w:rsidRPr="00216E1E">
        <w:rPr>
          <w:rFonts w:cs="Calibri"/>
          <w:b/>
          <w:bCs/>
          <w:sz w:val="18"/>
          <w:szCs w:val="18"/>
        </w:rPr>
        <w:t>Action: Clerk</w:t>
      </w:r>
    </w:p>
    <w:p w14:paraId="7068C586" w14:textId="7D1F8889" w:rsidR="007D4F28" w:rsidRPr="00216E1E" w:rsidRDefault="007D4F28" w:rsidP="009B08E7">
      <w:pPr>
        <w:pStyle w:val="ListParagraph"/>
        <w:numPr>
          <w:ilvl w:val="2"/>
          <w:numId w:val="9"/>
        </w:numPr>
        <w:tabs>
          <w:tab w:val="num" w:pos="1080"/>
        </w:tabs>
        <w:spacing w:line="240" w:lineRule="auto"/>
        <w:rPr>
          <w:rFonts w:cs="Calibri"/>
          <w:sz w:val="18"/>
          <w:szCs w:val="18"/>
        </w:rPr>
      </w:pPr>
      <w:r w:rsidRPr="00216E1E">
        <w:rPr>
          <w:rFonts w:cs="Calibri"/>
          <w:sz w:val="18"/>
          <w:szCs w:val="18"/>
          <w:u w:val="single"/>
        </w:rPr>
        <w:t>Obtain aerial photo from Ed McCulloch of Playing Field.</w:t>
      </w:r>
      <w:r w:rsidRPr="00216E1E">
        <w:rPr>
          <w:rFonts w:cs="Calibri"/>
          <w:sz w:val="18"/>
          <w:szCs w:val="18"/>
        </w:rPr>
        <w:t xml:space="preserve"> </w:t>
      </w:r>
      <w:r w:rsidR="00DF37E1" w:rsidRPr="00216E1E">
        <w:rPr>
          <w:rFonts w:cs="Calibri"/>
          <w:sz w:val="18"/>
          <w:szCs w:val="18"/>
        </w:rPr>
        <w:t xml:space="preserve">Ongoing. </w:t>
      </w:r>
      <w:r w:rsidR="00DF37E1" w:rsidRPr="00216E1E">
        <w:rPr>
          <w:rFonts w:cs="Calibri"/>
          <w:sz w:val="18"/>
          <w:szCs w:val="18"/>
        </w:rPr>
        <w:tab/>
      </w:r>
      <w:r w:rsidR="00DF37E1" w:rsidRPr="00216E1E">
        <w:rPr>
          <w:rFonts w:cs="Calibri"/>
          <w:sz w:val="18"/>
          <w:szCs w:val="18"/>
        </w:rPr>
        <w:tab/>
      </w:r>
      <w:r w:rsidR="00DF37E1" w:rsidRPr="00216E1E">
        <w:rPr>
          <w:rFonts w:cs="Calibri"/>
          <w:sz w:val="18"/>
          <w:szCs w:val="18"/>
        </w:rPr>
        <w:tab/>
      </w:r>
      <w:r w:rsidR="00DF37E1" w:rsidRPr="00216E1E">
        <w:rPr>
          <w:rFonts w:cs="Calibri"/>
          <w:sz w:val="18"/>
          <w:szCs w:val="18"/>
        </w:rPr>
        <w:tab/>
        <w:t xml:space="preserve">    </w:t>
      </w:r>
      <w:r w:rsidRPr="00216E1E">
        <w:rPr>
          <w:rFonts w:cs="Calibri"/>
          <w:b/>
          <w:bCs/>
          <w:sz w:val="18"/>
          <w:szCs w:val="18"/>
        </w:rPr>
        <w:t>Action: AG</w:t>
      </w:r>
    </w:p>
    <w:p w14:paraId="7E6EAAD3" w14:textId="33906CB0" w:rsidR="007D4F28" w:rsidRPr="00216E1E" w:rsidRDefault="007D4F28" w:rsidP="009B08E7">
      <w:pPr>
        <w:pStyle w:val="ListParagraph"/>
        <w:numPr>
          <w:ilvl w:val="2"/>
          <w:numId w:val="9"/>
        </w:numPr>
        <w:tabs>
          <w:tab w:val="num" w:pos="1080"/>
        </w:tabs>
        <w:spacing w:line="240" w:lineRule="auto"/>
        <w:rPr>
          <w:rFonts w:cs="Calibri"/>
          <w:sz w:val="18"/>
          <w:szCs w:val="18"/>
        </w:rPr>
      </w:pPr>
      <w:r w:rsidRPr="00216E1E">
        <w:rPr>
          <w:rFonts w:cs="Calibri"/>
          <w:sz w:val="18"/>
          <w:szCs w:val="18"/>
          <w:u w:val="single"/>
        </w:rPr>
        <w:t>Replacement Park Sign</w:t>
      </w:r>
      <w:r w:rsidRPr="00216E1E">
        <w:rPr>
          <w:rFonts w:cs="Calibri"/>
          <w:sz w:val="18"/>
          <w:szCs w:val="18"/>
        </w:rPr>
        <w:t>.  Ongoing.</w:t>
      </w:r>
      <w:r w:rsidRPr="00216E1E">
        <w:rPr>
          <w:rFonts w:cs="Calibri"/>
          <w:sz w:val="18"/>
          <w:szCs w:val="18"/>
        </w:rPr>
        <w:tab/>
      </w:r>
      <w:r w:rsidR="00D20C98" w:rsidRPr="00216E1E">
        <w:rPr>
          <w:rFonts w:cs="Calibri"/>
          <w:sz w:val="18"/>
          <w:szCs w:val="18"/>
        </w:rPr>
        <w:t xml:space="preserve">Awaiting </w:t>
      </w:r>
      <w:r w:rsidR="00DF37E1" w:rsidRPr="00216E1E">
        <w:rPr>
          <w:rFonts w:cs="Calibri"/>
          <w:sz w:val="18"/>
          <w:szCs w:val="18"/>
        </w:rPr>
        <w:t>scanning of parish maps.</w:t>
      </w:r>
      <w:r w:rsidRPr="00216E1E">
        <w:rPr>
          <w:rFonts w:cs="Calibri"/>
          <w:sz w:val="18"/>
          <w:szCs w:val="18"/>
        </w:rPr>
        <w:tab/>
      </w:r>
      <w:r w:rsidR="00DF37E1" w:rsidRPr="00216E1E">
        <w:rPr>
          <w:rFonts w:cs="Calibri"/>
          <w:sz w:val="18"/>
          <w:szCs w:val="18"/>
        </w:rPr>
        <w:tab/>
      </w:r>
      <w:r w:rsidR="00DF37E1" w:rsidRPr="00216E1E">
        <w:rPr>
          <w:rFonts w:cs="Calibri"/>
          <w:sz w:val="18"/>
          <w:szCs w:val="18"/>
        </w:rPr>
        <w:tab/>
        <w:t xml:space="preserve">           </w:t>
      </w:r>
      <w:r w:rsidRPr="00216E1E">
        <w:rPr>
          <w:rFonts w:cs="Calibri"/>
          <w:b/>
          <w:bCs/>
          <w:sz w:val="18"/>
          <w:szCs w:val="18"/>
        </w:rPr>
        <w:t>Action: GF/Clerk</w:t>
      </w:r>
    </w:p>
    <w:p w14:paraId="769C584F" w14:textId="2E83575C" w:rsidR="007D4F28" w:rsidRPr="00216E1E" w:rsidRDefault="007D4F28" w:rsidP="009B08E7">
      <w:pPr>
        <w:pStyle w:val="ListParagraph"/>
        <w:numPr>
          <w:ilvl w:val="2"/>
          <w:numId w:val="9"/>
        </w:numPr>
        <w:tabs>
          <w:tab w:val="num" w:pos="1080"/>
        </w:tabs>
        <w:spacing w:after="0" w:line="240" w:lineRule="auto"/>
        <w:rPr>
          <w:rFonts w:cs="Calibri"/>
          <w:sz w:val="18"/>
          <w:szCs w:val="18"/>
        </w:rPr>
      </w:pPr>
      <w:r w:rsidRPr="00216E1E">
        <w:rPr>
          <w:rFonts w:cs="Calibri"/>
          <w:sz w:val="18"/>
          <w:szCs w:val="18"/>
          <w:u w:val="single"/>
        </w:rPr>
        <w:t>Single Rocker</w:t>
      </w:r>
      <w:r w:rsidRPr="00216E1E">
        <w:rPr>
          <w:rFonts w:cs="Calibri"/>
          <w:sz w:val="18"/>
          <w:szCs w:val="18"/>
        </w:rPr>
        <w:t xml:space="preserve"> – attention to wooden areas</w:t>
      </w:r>
      <w:r w:rsidRPr="00216E1E">
        <w:rPr>
          <w:rFonts w:cs="Calibri"/>
          <w:i/>
          <w:iCs/>
          <w:sz w:val="18"/>
          <w:szCs w:val="18"/>
        </w:rPr>
        <w:t>.</w:t>
      </w:r>
      <w:r w:rsidRPr="00216E1E">
        <w:rPr>
          <w:rFonts w:cs="Calibri"/>
          <w:sz w:val="18"/>
          <w:szCs w:val="18"/>
        </w:rPr>
        <w:t xml:space="preserve"> Awaiting better weather. </w:t>
      </w:r>
      <w:r w:rsidR="00DF37E1" w:rsidRPr="00216E1E">
        <w:rPr>
          <w:rFonts w:cs="Calibri"/>
          <w:sz w:val="18"/>
          <w:szCs w:val="18"/>
        </w:rPr>
        <w:tab/>
      </w:r>
      <w:r w:rsidR="00DF37E1" w:rsidRPr="00216E1E">
        <w:rPr>
          <w:rFonts w:cs="Calibri"/>
          <w:sz w:val="18"/>
          <w:szCs w:val="18"/>
        </w:rPr>
        <w:tab/>
      </w:r>
      <w:r w:rsidR="00DF37E1" w:rsidRPr="00216E1E">
        <w:rPr>
          <w:rFonts w:cs="Calibri"/>
          <w:sz w:val="18"/>
          <w:szCs w:val="18"/>
        </w:rPr>
        <w:tab/>
      </w:r>
      <w:r w:rsidR="00DF37E1" w:rsidRPr="00216E1E">
        <w:rPr>
          <w:rFonts w:cs="Calibri"/>
          <w:sz w:val="18"/>
          <w:szCs w:val="18"/>
        </w:rPr>
        <w:tab/>
        <w:t xml:space="preserve">   </w:t>
      </w:r>
      <w:r w:rsidRPr="00216E1E">
        <w:rPr>
          <w:rFonts w:cs="Calibri"/>
          <w:b/>
          <w:bCs/>
          <w:sz w:val="18"/>
          <w:szCs w:val="18"/>
        </w:rPr>
        <w:t>Action: DW</w:t>
      </w:r>
    </w:p>
    <w:p w14:paraId="2EB1E2DD" w14:textId="04587F05" w:rsidR="00B30FD8" w:rsidRPr="00216E1E" w:rsidRDefault="00B30FD8" w:rsidP="009B08E7">
      <w:pPr>
        <w:pStyle w:val="ListParagraph"/>
        <w:numPr>
          <w:ilvl w:val="2"/>
          <w:numId w:val="9"/>
        </w:numPr>
        <w:tabs>
          <w:tab w:val="num" w:pos="1080"/>
        </w:tabs>
        <w:spacing w:after="0" w:line="240" w:lineRule="auto"/>
        <w:rPr>
          <w:rFonts w:cs="Calibri"/>
          <w:sz w:val="18"/>
          <w:szCs w:val="18"/>
        </w:rPr>
      </w:pPr>
      <w:r w:rsidRPr="00216E1E">
        <w:rPr>
          <w:rFonts w:cs="Calibri"/>
          <w:sz w:val="18"/>
          <w:szCs w:val="18"/>
          <w:u w:val="single"/>
        </w:rPr>
        <w:t>Erosion</w:t>
      </w:r>
      <w:r w:rsidRPr="00216E1E">
        <w:rPr>
          <w:rFonts w:cs="Calibri"/>
          <w:sz w:val="18"/>
          <w:szCs w:val="18"/>
        </w:rPr>
        <w:t xml:space="preserve"> GF reported there was considerable erosion around some of the playground equipment, the rills and mound. Agreed to include this matter in the April agenda</w:t>
      </w:r>
      <w:r w:rsidR="00E00052">
        <w:rPr>
          <w:rFonts w:cs="Calibri"/>
          <w:sz w:val="18"/>
          <w:szCs w:val="18"/>
        </w:rPr>
        <w:t>/.</w:t>
      </w:r>
      <w:r w:rsidRPr="00216E1E">
        <w:rPr>
          <w:rFonts w:cs="Calibri"/>
          <w:sz w:val="18"/>
          <w:szCs w:val="18"/>
        </w:rPr>
        <w:tab/>
      </w:r>
      <w:r w:rsidRPr="00216E1E">
        <w:rPr>
          <w:rFonts w:cs="Calibri"/>
          <w:b/>
          <w:bCs/>
          <w:sz w:val="18"/>
          <w:szCs w:val="18"/>
        </w:rPr>
        <w:tab/>
      </w:r>
      <w:r w:rsidRPr="00216E1E">
        <w:rPr>
          <w:rFonts w:cs="Calibri"/>
          <w:b/>
          <w:bCs/>
          <w:sz w:val="18"/>
          <w:szCs w:val="18"/>
        </w:rPr>
        <w:tab/>
      </w:r>
      <w:r w:rsidRPr="00216E1E">
        <w:rPr>
          <w:rFonts w:cs="Calibri"/>
          <w:b/>
          <w:bCs/>
          <w:sz w:val="18"/>
          <w:szCs w:val="18"/>
        </w:rPr>
        <w:tab/>
      </w:r>
      <w:r w:rsidRPr="00216E1E">
        <w:rPr>
          <w:rFonts w:cs="Calibri"/>
          <w:b/>
          <w:bCs/>
          <w:sz w:val="18"/>
          <w:szCs w:val="18"/>
        </w:rPr>
        <w:tab/>
      </w:r>
      <w:r w:rsidRPr="00216E1E">
        <w:rPr>
          <w:rFonts w:cs="Calibri"/>
          <w:b/>
          <w:bCs/>
          <w:sz w:val="18"/>
          <w:szCs w:val="18"/>
        </w:rPr>
        <w:tab/>
        <w:t>Action: Clerk</w:t>
      </w:r>
    </w:p>
    <w:p w14:paraId="66F4D20C" w14:textId="0AFDC1F0" w:rsidR="007D4F28" w:rsidRPr="009B08E7" w:rsidRDefault="007D4F28" w:rsidP="009B08E7">
      <w:pPr>
        <w:pStyle w:val="ListParagraph"/>
        <w:numPr>
          <w:ilvl w:val="1"/>
          <w:numId w:val="9"/>
        </w:numPr>
        <w:spacing w:after="0" w:line="240" w:lineRule="auto"/>
        <w:rPr>
          <w:rFonts w:cs="Calibri"/>
          <w:sz w:val="18"/>
          <w:szCs w:val="18"/>
        </w:rPr>
      </w:pPr>
      <w:r w:rsidRPr="00216E1E">
        <w:rPr>
          <w:rFonts w:cs="Calibri"/>
          <w:sz w:val="18"/>
          <w:szCs w:val="18"/>
          <w:u w:val="single"/>
        </w:rPr>
        <w:t>Request for additional playground equipment.</w:t>
      </w:r>
      <w:r w:rsidRPr="00216E1E">
        <w:rPr>
          <w:rFonts w:cs="Calibri"/>
          <w:sz w:val="18"/>
          <w:szCs w:val="18"/>
        </w:rPr>
        <w:t xml:space="preserve"> </w:t>
      </w:r>
      <w:r w:rsidR="00830427">
        <w:rPr>
          <w:rFonts w:cs="Calibri"/>
          <w:sz w:val="18"/>
          <w:szCs w:val="18"/>
        </w:rPr>
        <w:t>A</w:t>
      </w:r>
      <w:r w:rsidR="00216E1E" w:rsidRPr="00216E1E">
        <w:rPr>
          <w:rFonts w:cs="Calibri"/>
          <w:sz w:val="18"/>
          <w:szCs w:val="18"/>
        </w:rPr>
        <w:t xml:space="preserve"> quotation had been received for </w:t>
      </w:r>
      <w:r w:rsidR="00216E1E">
        <w:rPr>
          <w:rFonts w:cs="Calibri"/>
          <w:sz w:val="18"/>
          <w:szCs w:val="18"/>
        </w:rPr>
        <w:t>the</w:t>
      </w:r>
      <w:r w:rsidR="00216E1E" w:rsidRPr="00216E1E">
        <w:rPr>
          <w:rFonts w:cs="Calibri"/>
          <w:sz w:val="18"/>
          <w:szCs w:val="18"/>
        </w:rPr>
        <w:t xml:space="preserve"> social seating shelter for the playground</w:t>
      </w:r>
      <w:r w:rsidR="00830427">
        <w:rPr>
          <w:rFonts w:cs="Calibri"/>
          <w:sz w:val="18"/>
          <w:szCs w:val="18"/>
        </w:rPr>
        <w:t xml:space="preserve"> from</w:t>
      </w:r>
      <w:r w:rsidR="00E00052">
        <w:rPr>
          <w:rFonts w:cs="Calibri"/>
          <w:sz w:val="18"/>
          <w:szCs w:val="18"/>
        </w:rPr>
        <w:t xml:space="preserve"> </w:t>
      </w:r>
      <w:r w:rsidR="00216E1E" w:rsidRPr="00216E1E">
        <w:rPr>
          <w:rFonts w:cs="Calibri"/>
          <w:sz w:val="18"/>
          <w:szCs w:val="18"/>
        </w:rPr>
        <w:t>Playdale</w:t>
      </w:r>
      <w:r w:rsidR="00830427">
        <w:rPr>
          <w:rFonts w:cs="Calibri"/>
          <w:sz w:val="18"/>
          <w:szCs w:val="18"/>
        </w:rPr>
        <w:t xml:space="preserve"> at a of</w:t>
      </w:r>
      <w:r w:rsidR="00216E1E" w:rsidRPr="00216E1E">
        <w:rPr>
          <w:rFonts w:cs="Calibri"/>
          <w:sz w:val="18"/>
          <w:szCs w:val="18"/>
        </w:rPr>
        <w:t xml:space="preserve"> cost £10,784.60; </w:t>
      </w:r>
      <w:r w:rsidR="00830427">
        <w:rPr>
          <w:rFonts w:cs="Calibri"/>
          <w:sz w:val="18"/>
          <w:szCs w:val="18"/>
        </w:rPr>
        <w:t xml:space="preserve">GF had cross checked the cost against the only other supplier of similar </w:t>
      </w:r>
      <w:r w:rsidR="0081505A">
        <w:rPr>
          <w:rFonts w:cs="Calibri"/>
          <w:sz w:val="18"/>
          <w:szCs w:val="18"/>
        </w:rPr>
        <w:t xml:space="preserve">equipment </w:t>
      </w:r>
      <w:r w:rsidR="00216E1E" w:rsidRPr="00216E1E">
        <w:rPr>
          <w:rFonts w:cs="Calibri"/>
          <w:sz w:val="18"/>
          <w:szCs w:val="18"/>
        </w:rPr>
        <w:t>Kompan</w:t>
      </w:r>
      <w:r w:rsidR="0081505A">
        <w:rPr>
          <w:rFonts w:cs="Calibri"/>
          <w:sz w:val="18"/>
          <w:szCs w:val="18"/>
        </w:rPr>
        <w:t xml:space="preserve"> which would</w:t>
      </w:r>
      <w:r w:rsidR="00216E1E">
        <w:rPr>
          <w:rFonts w:cs="Calibri"/>
          <w:sz w:val="18"/>
          <w:szCs w:val="18"/>
        </w:rPr>
        <w:t xml:space="preserve"> cost </w:t>
      </w:r>
      <w:r w:rsidR="0081505A">
        <w:rPr>
          <w:rFonts w:cs="Calibri"/>
          <w:sz w:val="18"/>
          <w:szCs w:val="18"/>
        </w:rPr>
        <w:t xml:space="preserve">more for a similar configuration. </w:t>
      </w:r>
      <w:r w:rsidR="00216E1E" w:rsidRPr="00216E1E">
        <w:rPr>
          <w:rFonts w:cs="Calibri"/>
          <w:sz w:val="18"/>
          <w:szCs w:val="18"/>
        </w:rPr>
        <w:t xml:space="preserve"> The members agreed to accept the Playdale quotation not only on cost but also that this shelter provided more amenities. (Proposed GA, Seconded DW, All in Favour). </w:t>
      </w:r>
      <w:r w:rsidR="009B08E7">
        <w:rPr>
          <w:rFonts w:cs="Calibri"/>
          <w:sz w:val="18"/>
          <w:szCs w:val="18"/>
        </w:rPr>
        <w:tab/>
      </w:r>
      <w:r w:rsidR="009B08E7">
        <w:rPr>
          <w:rFonts w:cs="Calibri"/>
          <w:sz w:val="18"/>
          <w:szCs w:val="18"/>
        </w:rPr>
        <w:tab/>
      </w:r>
      <w:r w:rsidR="009B08E7">
        <w:rPr>
          <w:rFonts w:cs="Calibri"/>
          <w:sz w:val="18"/>
          <w:szCs w:val="18"/>
        </w:rPr>
        <w:tab/>
      </w:r>
      <w:r w:rsidR="009B08E7">
        <w:rPr>
          <w:rFonts w:cs="Calibri"/>
          <w:sz w:val="18"/>
          <w:szCs w:val="18"/>
        </w:rPr>
        <w:tab/>
      </w:r>
      <w:r w:rsidR="009B08E7">
        <w:rPr>
          <w:rFonts w:cs="Calibri"/>
          <w:sz w:val="18"/>
          <w:szCs w:val="18"/>
        </w:rPr>
        <w:tab/>
      </w:r>
      <w:r w:rsidR="009B08E7">
        <w:rPr>
          <w:rFonts w:cs="Calibri"/>
          <w:sz w:val="18"/>
          <w:szCs w:val="18"/>
        </w:rPr>
        <w:tab/>
      </w:r>
      <w:r w:rsidR="009B08E7">
        <w:rPr>
          <w:rFonts w:cs="Calibri"/>
          <w:sz w:val="18"/>
          <w:szCs w:val="18"/>
        </w:rPr>
        <w:tab/>
      </w:r>
      <w:r w:rsidR="009B08E7">
        <w:rPr>
          <w:rFonts w:cs="Calibri"/>
          <w:sz w:val="18"/>
          <w:szCs w:val="18"/>
        </w:rPr>
        <w:tab/>
      </w:r>
      <w:r w:rsidR="009B08E7">
        <w:rPr>
          <w:rFonts w:cs="Calibri"/>
          <w:sz w:val="18"/>
          <w:szCs w:val="18"/>
        </w:rPr>
        <w:tab/>
      </w:r>
      <w:r w:rsidR="009B08E7">
        <w:rPr>
          <w:rFonts w:cs="Calibri"/>
          <w:sz w:val="18"/>
          <w:szCs w:val="18"/>
        </w:rPr>
        <w:tab/>
        <w:t xml:space="preserve">           </w:t>
      </w:r>
      <w:r w:rsidR="00216E1E" w:rsidRPr="009B08E7">
        <w:rPr>
          <w:rFonts w:cs="Calibri"/>
          <w:b/>
          <w:bCs/>
          <w:sz w:val="18"/>
          <w:szCs w:val="18"/>
        </w:rPr>
        <w:t>Action: GF/Clerk</w:t>
      </w:r>
    </w:p>
    <w:p w14:paraId="592B003B" w14:textId="77777777" w:rsidR="007D4F28" w:rsidRPr="00216E1E" w:rsidRDefault="007D4F28" w:rsidP="009B08E7">
      <w:pPr>
        <w:pStyle w:val="ListParagraph"/>
        <w:numPr>
          <w:ilvl w:val="0"/>
          <w:numId w:val="9"/>
        </w:numPr>
        <w:spacing w:after="0" w:line="240" w:lineRule="auto"/>
        <w:rPr>
          <w:rFonts w:cs="Calibri"/>
          <w:sz w:val="18"/>
          <w:szCs w:val="18"/>
        </w:rPr>
      </w:pPr>
      <w:r w:rsidRPr="00216E1E">
        <w:rPr>
          <w:rFonts w:cs="Calibri"/>
          <w:b/>
          <w:sz w:val="18"/>
          <w:szCs w:val="18"/>
        </w:rPr>
        <w:t xml:space="preserve">Planning </w:t>
      </w:r>
    </w:p>
    <w:p w14:paraId="61B4CA86" w14:textId="77777777" w:rsidR="007D4F28" w:rsidRPr="00216E1E" w:rsidRDefault="007D4F28" w:rsidP="009B08E7">
      <w:pPr>
        <w:pStyle w:val="ListParagraph"/>
        <w:numPr>
          <w:ilvl w:val="1"/>
          <w:numId w:val="9"/>
        </w:numPr>
        <w:spacing w:after="0" w:line="240" w:lineRule="auto"/>
        <w:rPr>
          <w:rFonts w:cs="Calibri"/>
          <w:sz w:val="18"/>
          <w:szCs w:val="18"/>
          <w:u w:val="single"/>
        </w:rPr>
      </w:pPr>
      <w:r w:rsidRPr="00216E1E">
        <w:rPr>
          <w:rFonts w:cs="Calibri"/>
          <w:sz w:val="18"/>
          <w:szCs w:val="18"/>
          <w:u w:val="single"/>
        </w:rPr>
        <w:t>To note any planning issues since previous meeting.</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627"/>
        <w:gridCol w:w="3822"/>
        <w:gridCol w:w="1145"/>
        <w:gridCol w:w="2619"/>
      </w:tblGrid>
      <w:tr w:rsidR="007D4F28" w:rsidRPr="00216E1E" w14:paraId="7292620F" w14:textId="77777777" w:rsidTr="00512F93">
        <w:tc>
          <w:tcPr>
            <w:tcW w:w="1627" w:type="dxa"/>
            <w:shd w:val="clear" w:color="auto" w:fill="auto"/>
            <w:noWrap/>
            <w:tcMar>
              <w:top w:w="75" w:type="dxa"/>
              <w:left w:w="75" w:type="dxa"/>
              <w:bottom w:w="75" w:type="dxa"/>
              <w:right w:w="75" w:type="dxa"/>
            </w:tcMar>
            <w:hideMark/>
          </w:tcPr>
          <w:p w14:paraId="6FCA5084" w14:textId="77777777" w:rsidR="007D4F28" w:rsidRPr="00216E1E" w:rsidRDefault="007D4F28" w:rsidP="009B08E7">
            <w:pPr>
              <w:spacing w:after="0" w:line="240" w:lineRule="auto"/>
              <w:jc w:val="center"/>
              <w:rPr>
                <w:rFonts w:eastAsia="Times New Roman"/>
                <w:b/>
                <w:bCs/>
                <w:sz w:val="18"/>
                <w:szCs w:val="18"/>
              </w:rPr>
            </w:pPr>
            <w:r w:rsidRPr="00216E1E">
              <w:rPr>
                <w:rFonts w:cs="Calibri"/>
                <w:sz w:val="18"/>
                <w:szCs w:val="18"/>
              </w:rPr>
              <w:tab/>
            </w:r>
            <w:hyperlink r:id="rId8" w:tooltip="Sort by Reference (ascending)" w:history="1">
              <w:r w:rsidRPr="00216E1E">
                <w:rPr>
                  <w:rFonts w:eastAsia="Times New Roman"/>
                  <w:b/>
                  <w:bCs/>
                  <w:sz w:val="18"/>
                  <w:szCs w:val="18"/>
                </w:rPr>
                <w:t>Reference</w:t>
              </w:r>
            </w:hyperlink>
          </w:p>
        </w:tc>
        <w:tc>
          <w:tcPr>
            <w:tcW w:w="3822" w:type="dxa"/>
            <w:shd w:val="clear" w:color="auto" w:fill="auto"/>
            <w:noWrap/>
            <w:tcMar>
              <w:top w:w="75" w:type="dxa"/>
              <w:left w:w="75" w:type="dxa"/>
              <w:bottom w:w="75" w:type="dxa"/>
              <w:right w:w="75" w:type="dxa"/>
            </w:tcMar>
            <w:hideMark/>
          </w:tcPr>
          <w:p w14:paraId="3F7FCFFD" w14:textId="77777777" w:rsidR="007D4F28" w:rsidRPr="00216E1E" w:rsidRDefault="007D4F28" w:rsidP="009B08E7">
            <w:pPr>
              <w:spacing w:after="0" w:line="240" w:lineRule="auto"/>
              <w:jc w:val="center"/>
              <w:rPr>
                <w:rFonts w:eastAsia="Times New Roman"/>
                <w:b/>
                <w:bCs/>
                <w:sz w:val="18"/>
                <w:szCs w:val="18"/>
              </w:rPr>
            </w:pPr>
            <w:hyperlink r:id="rId9" w:tooltip="Sort by Address (ascending)" w:history="1">
              <w:r w:rsidRPr="00216E1E">
                <w:rPr>
                  <w:rFonts w:eastAsia="Times New Roman"/>
                  <w:b/>
                  <w:bCs/>
                  <w:sz w:val="18"/>
                  <w:szCs w:val="18"/>
                </w:rPr>
                <w:t>Address</w:t>
              </w:r>
            </w:hyperlink>
          </w:p>
        </w:tc>
        <w:tc>
          <w:tcPr>
            <w:tcW w:w="1145" w:type="dxa"/>
            <w:shd w:val="clear" w:color="auto" w:fill="auto"/>
            <w:noWrap/>
            <w:tcMar>
              <w:top w:w="75" w:type="dxa"/>
              <w:left w:w="75" w:type="dxa"/>
              <w:bottom w:w="75" w:type="dxa"/>
              <w:right w:w="75" w:type="dxa"/>
            </w:tcMar>
            <w:hideMark/>
          </w:tcPr>
          <w:p w14:paraId="255AF674" w14:textId="77777777" w:rsidR="007D4F28" w:rsidRPr="00216E1E" w:rsidRDefault="007D4F28" w:rsidP="009B08E7">
            <w:pPr>
              <w:spacing w:after="0" w:line="240" w:lineRule="auto"/>
              <w:jc w:val="center"/>
              <w:rPr>
                <w:rFonts w:eastAsia="Times New Roman"/>
                <w:b/>
                <w:bCs/>
                <w:sz w:val="18"/>
                <w:szCs w:val="18"/>
              </w:rPr>
            </w:pPr>
            <w:hyperlink r:id="rId10" w:tooltip="Sort by Status (ascending)" w:history="1">
              <w:r w:rsidRPr="00216E1E">
                <w:rPr>
                  <w:rFonts w:eastAsia="Times New Roman"/>
                  <w:b/>
                  <w:bCs/>
                  <w:sz w:val="18"/>
                  <w:szCs w:val="18"/>
                </w:rPr>
                <w:t>Status</w:t>
              </w:r>
            </w:hyperlink>
          </w:p>
        </w:tc>
        <w:tc>
          <w:tcPr>
            <w:tcW w:w="2619" w:type="dxa"/>
            <w:shd w:val="clear" w:color="auto" w:fill="auto"/>
          </w:tcPr>
          <w:p w14:paraId="2DAD75F1" w14:textId="77777777" w:rsidR="007D4F28" w:rsidRPr="00216E1E" w:rsidRDefault="007D4F28" w:rsidP="009B08E7">
            <w:pPr>
              <w:spacing w:after="0" w:line="240" w:lineRule="auto"/>
              <w:jc w:val="center"/>
              <w:rPr>
                <w:rFonts w:eastAsia="Times New Roman"/>
                <w:b/>
                <w:bCs/>
                <w:sz w:val="18"/>
                <w:szCs w:val="18"/>
              </w:rPr>
            </w:pPr>
            <w:r w:rsidRPr="00216E1E">
              <w:rPr>
                <w:rFonts w:eastAsia="Times New Roman"/>
                <w:b/>
                <w:bCs/>
                <w:sz w:val="18"/>
                <w:szCs w:val="18"/>
              </w:rPr>
              <w:t>Parish Council Position</w:t>
            </w:r>
          </w:p>
        </w:tc>
      </w:tr>
      <w:tr w:rsidR="007D4F28" w:rsidRPr="00A52236" w14:paraId="570AAC42" w14:textId="77777777" w:rsidTr="00512F93">
        <w:trPr>
          <w:trHeight w:val="590"/>
        </w:trPr>
        <w:tc>
          <w:tcPr>
            <w:tcW w:w="1627" w:type="dxa"/>
            <w:shd w:val="clear" w:color="auto" w:fill="auto"/>
            <w:tcMar>
              <w:top w:w="75" w:type="dxa"/>
              <w:left w:w="75" w:type="dxa"/>
              <w:bottom w:w="75" w:type="dxa"/>
              <w:right w:w="75" w:type="dxa"/>
            </w:tcMar>
          </w:tcPr>
          <w:p w14:paraId="74C8CC89" w14:textId="77777777" w:rsidR="007D4F28" w:rsidRPr="00216E1E" w:rsidRDefault="007D4F28" w:rsidP="009B08E7">
            <w:pPr>
              <w:spacing w:after="0" w:line="240" w:lineRule="auto"/>
              <w:rPr>
                <w:rFonts w:asciiTheme="minorHAnsi" w:eastAsia="Times New Roman" w:hAnsiTheme="minorHAnsi" w:cstheme="minorHAnsi"/>
                <w:sz w:val="18"/>
                <w:szCs w:val="18"/>
                <w:lang w:eastAsia="en-GB"/>
              </w:rPr>
            </w:pPr>
            <w:bookmarkStart w:id="3" w:name="_Hlk184822694"/>
            <w:r w:rsidRPr="00216E1E">
              <w:rPr>
                <w:rFonts w:asciiTheme="minorHAnsi" w:eastAsia="Times New Roman" w:hAnsiTheme="minorHAnsi" w:cstheme="minorHAnsi"/>
                <w:sz w:val="18"/>
                <w:szCs w:val="18"/>
                <w:lang w:eastAsia="en-GB"/>
              </w:rPr>
              <w:t>24/02500/FUL</w:t>
            </w:r>
          </w:p>
        </w:tc>
        <w:tc>
          <w:tcPr>
            <w:tcW w:w="3822" w:type="dxa"/>
            <w:shd w:val="clear" w:color="auto" w:fill="auto"/>
            <w:tcMar>
              <w:top w:w="75" w:type="dxa"/>
              <w:left w:w="75" w:type="dxa"/>
              <w:bottom w:w="75" w:type="dxa"/>
              <w:right w:w="75" w:type="dxa"/>
            </w:tcMar>
          </w:tcPr>
          <w:p w14:paraId="565BA3F9" w14:textId="77777777" w:rsidR="007D4F28" w:rsidRPr="00216E1E" w:rsidRDefault="007D4F28" w:rsidP="009B08E7">
            <w:pPr>
              <w:spacing w:after="0" w:line="240" w:lineRule="auto"/>
              <w:rPr>
                <w:rFonts w:asciiTheme="minorHAnsi" w:eastAsia="Times New Roman" w:hAnsiTheme="minorHAnsi" w:cstheme="minorHAnsi"/>
                <w:sz w:val="18"/>
                <w:szCs w:val="18"/>
                <w:lang w:eastAsia="en-GB"/>
              </w:rPr>
            </w:pPr>
            <w:r w:rsidRPr="00216E1E">
              <w:rPr>
                <w:rFonts w:asciiTheme="minorHAnsi" w:eastAsia="Times New Roman" w:hAnsiTheme="minorHAnsi" w:cstheme="minorHAnsi"/>
                <w:sz w:val="18"/>
                <w:szCs w:val="18"/>
                <w:lang w:eastAsia="en-GB"/>
              </w:rPr>
              <w:t>Roseworth Cottage Demolition of existing buildings and redevelopment of site with 4no.</w:t>
            </w:r>
          </w:p>
          <w:p w14:paraId="14AE5935" w14:textId="77777777" w:rsidR="007D4F28" w:rsidRPr="00216E1E" w:rsidRDefault="007D4F28" w:rsidP="009B08E7">
            <w:pPr>
              <w:spacing w:after="0" w:line="240" w:lineRule="auto"/>
              <w:rPr>
                <w:rFonts w:asciiTheme="minorHAnsi" w:eastAsia="Times New Roman" w:hAnsiTheme="minorHAnsi" w:cstheme="minorHAnsi"/>
                <w:sz w:val="18"/>
                <w:szCs w:val="18"/>
                <w:lang w:eastAsia="en-GB"/>
              </w:rPr>
            </w:pPr>
            <w:r w:rsidRPr="00216E1E">
              <w:rPr>
                <w:rFonts w:asciiTheme="minorHAnsi" w:eastAsia="Times New Roman" w:hAnsiTheme="minorHAnsi" w:cstheme="minorHAnsi"/>
                <w:sz w:val="18"/>
                <w:szCs w:val="18"/>
                <w:lang w:eastAsia="en-GB"/>
              </w:rPr>
              <w:t>detached dwellings</w:t>
            </w:r>
          </w:p>
        </w:tc>
        <w:tc>
          <w:tcPr>
            <w:tcW w:w="1145" w:type="dxa"/>
            <w:shd w:val="clear" w:color="auto" w:fill="auto"/>
            <w:tcMar>
              <w:top w:w="75" w:type="dxa"/>
              <w:left w:w="75" w:type="dxa"/>
              <w:bottom w:w="75" w:type="dxa"/>
              <w:right w:w="75" w:type="dxa"/>
            </w:tcMar>
          </w:tcPr>
          <w:p w14:paraId="7FA1003F" w14:textId="77777777" w:rsidR="007D4F28" w:rsidRPr="00216E1E" w:rsidRDefault="007D4F28" w:rsidP="009B08E7">
            <w:pPr>
              <w:spacing w:after="0" w:line="240" w:lineRule="auto"/>
              <w:jc w:val="center"/>
              <w:rPr>
                <w:rFonts w:asciiTheme="minorHAnsi" w:eastAsia="Times New Roman" w:hAnsiTheme="minorHAnsi" w:cstheme="minorHAnsi"/>
                <w:sz w:val="18"/>
                <w:szCs w:val="18"/>
                <w:lang w:eastAsia="en-GB"/>
              </w:rPr>
            </w:pPr>
            <w:r w:rsidRPr="00216E1E">
              <w:rPr>
                <w:rFonts w:asciiTheme="minorHAnsi" w:eastAsia="Times New Roman" w:hAnsiTheme="minorHAnsi" w:cstheme="minorHAnsi"/>
                <w:sz w:val="18"/>
                <w:szCs w:val="18"/>
                <w:lang w:eastAsia="en-GB"/>
              </w:rPr>
              <w:t>Registered</w:t>
            </w:r>
          </w:p>
        </w:tc>
        <w:tc>
          <w:tcPr>
            <w:tcW w:w="2619" w:type="dxa"/>
            <w:shd w:val="clear" w:color="auto" w:fill="auto"/>
          </w:tcPr>
          <w:p w14:paraId="5E93615A" w14:textId="77777777" w:rsidR="007D4F28" w:rsidRPr="00A52236" w:rsidRDefault="007D4F28" w:rsidP="009B08E7">
            <w:pPr>
              <w:spacing w:after="0" w:line="240" w:lineRule="auto"/>
              <w:ind w:left="124"/>
              <w:rPr>
                <w:rFonts w:eastAsia="Times New Roman"/>
                <w:sz w:val="18"/>
                <w:szCs w:val="18"/>
              </w:rPr>
            </w:pPr>
            <w:r w:rsidRPr="00216E1E">
              <w:rPr>
                <w:rFonts w:eastAsia="Times New Roman"/>
                <w:sz w:val="18"/>
                <w:szCs w:val="18"/>
              </w:rPr>
              <w:t>See previous minutes for details</w:t>
            </w:r>
            <w:r w:rsidRPr="001565D4">
              <w:rPr>
                <w:rFonts w:eastAsia="Times New Roman"/>
                <w:sz w:val="18"/>
                <w:szCs w:val="18"/>
              </w:rPr>
              <w:t xml:space="preserve">  </w:t>
            </w:r>
          </w:p>
        </w:tc>
      </w:tr>
      <w:bookmarkEnd w:id="3"/>
      <w:tr w:rsidR="007D4F28" w:rsidRPr="00A52236" w14:paraId="390A7745" w14:textId="77777777" w:rsidTr="00512F93">
        <w:trPr>
          <w:trHeight w:val="439"/>
        </w:trPr>
        <w:tc>
          <w:tcPr>
            <w:tcW w:w="1627" w:type="dxa"/>
            <w:shd w:val="clear" w:color="auto" w:fill="auto"/>
            <w:tcMar>
              <w:top w:w="75" w:type="dxa"/>
              <w:left w:w="75" w:type="dxa"/>
              <w:bottom w:w="75" w:type="dxa"/>
              <w:right w:w="75" w:type="dxa"/>
            </w:tcMar>
          </w:tcPr>
          <w:p w14:paraId="4F7F55C3" w14:textId="77777777" w:rsidR="007D4F28" w:rsidRPr="00433B15" w:rsidRDefault="007D4F28" w:rsidP="009B08E7">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24/03481/LBC</w:t>
            </w:r>
          </w:p>
        </w:tc>
        <w:tc>
          <w:tcPr>
            <w:tcW w:w="3822" w:type="dxa"/>
            <w:shd w:val="clear" w:color="auto" w:fill="auto"/>
            <w:tcMar>
              <w:top w:w="75" w:type="dxa"/>
              <w:left w:w="75" w:type="dxa"/>
              <w:bottom w:w="75" w:type="dxa"/>
              <w:right w:w="75" w:type="dxa"/>
            </w:tcMar>
          </w:tcPr>
          <w:p w14:paraId="630A085B" w14:textId="77777777" w:rsidR="007D4F28" w:rsidRPr="00433B15" w:rsidRDefault="007D4F28" w:rsidP="009B08E7">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Low Town, Northern Farmhouse</w:t>
            </w:r>
            <w:r>
              <w:rPr>
                <w:rFonts w:asciiTheme="minorHAnsi" w:eastAsia="Times New Roman" w:hAnsiTheme="minorHAnsi" w:cstheme="minorHAnsi"/>
                <w:sz w:val="18"/>
                <w:szCs w:val="18"/>
                <w:lang w:eastAsia="en-GB"/>
              </w:rPr>
              <w:t xml:space="preserve">. </w:t>
            </w:r>
            <w:r w:rsidRPr="00433B15">
              <w:rPr>
                <w:rFonts w:asciiTheme="minorHAnsi" w:eastAsia="Times New Roman" w:hAnsiTheme="minorHAnsi" w:cstheme="minorHAnsi"/>
                <w:sz w:val="18"/>
                <w:szCs w:val="18"/>
                <w:lang w:eastAsia="en-GB"/>
              </w:rPr>
              <w:t>Installation of wooden patio doors and window on East gable</w:t>
            </w:r>
            <w:r>
              <w:rPr>
                <w:rFonts w:asciiTheme="minorHAnsi" w:eastAsia="Times New Roman" w:hAnsiTheme="minorHAnsi" w:cstheme="minorHAnsi"/>
                <w:sz w:val="18"/>
                <w:szCs w:val="18"/>
                <w:lang w:eastAsia="en-GB"/>
              </w:rPr>
              <w:t>.</w:t>
            </w:r>
          </w:p>
        </w:tc>
        <w:tc>
          <w:tcPr>
            <w:tcW w:w="1145" w:type="dxa"/>
            <w:shd w:val="clear" w:color="auto" w:fill="auto"/>
            <w:tcMar>
              <w:top w:w="75" w:type="dxa"/>
              <w:left w:w="75" w:type="dxa"/>
              <w:bottom w:w="75" w:type="dxa"/>
              <w:right w:w="75" w:type="dxa"/>
            </w:tcMar>
          </w:tcPr>
          <w:p w14:paraId="12EF8831" w14:textId="77777777" w:rsidR="007D4F28" w:rsidRPr="00433B15" w:rsidRDefault="007D4F28" w:rsidP="009B08E7">
            <w:pPr>
              <w:spacing w:after="0" w:line="240" w:lineRule="auto"/>
              <w:jc w:val="center"/>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Application</w:t>
            </w:r>
          </w:p>
          <w:p w14:paraId="0A488051" w14:textId="77777777" w:rsidR="007D4F28" w:rsidRPr="00433B15" w:rsidRDefault="007D4F28" w:rsidP="009B08E7">
            <w:pPr>
              <w:spacing w:after="0" w:line="240" w:lineRule="auto"/>
              <w:jc w:val="center"/>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Registered</w:t>
            </w:r>
          </w:p>
          <w:p w14:paraId="1A6F65F7" w14:textId="77777777" w:rsidR="007D4F28" w:rsidRPr="00433B15" w:rsidRDefault="007D4F28" w:rsidP="009B08E7">
            <w:pPr>
              <w:spacing w:after="0" w:line="240" w:lineRule="auto"/>
              <w:jc w:val="center"/>
              <w:rPr>
                <w:rFonts w:asciiTheme="minorHAnsi" w:eastAsia="Times New Roman" w:hAnsiTheme="minorHAnsi" w:cstheme="minorHAnsi"/>
                <w:sz w:val="18"/>
                <w:szCs w:val="18"/>
                <w:lang w:eastAsia="en-GB"/>
              </w:rPr>
            </w:pPr>
          </w:p>
        </w:tc>
        <w:tc>
          <w:tcPr>
            <w:tcW w:w="2619" w:type="dxa"/>
            <w:shd w:val="clear" w:color="auto" w:fill="auto"/>
          </w:tcPr>
          <w:p w14:paraId="3EA77399" w14:textId="77777777" w:rsidR="007D4F28" w:rsidRPr="00110132" w:rsidRDefault="007D4F28" w:rsidP="009B08E7">
            <w:pPr>
              <w:spacing w:after="0" w:line="240" w:lineRule="auto"/>
              <w:ind w:left="124"/>
              <w:rPr>
                <w:rFonts w:eastAsia="Times New Roman"/>
                <w:sz w:val="18"/>
                <w:szCs w:val="18"/>
              </w:rPr>
            </w:pPr>
            <w:r w:rsidRPr="00870FE2">
              <w:rPr>
                <w:rFonts w:eastAsia="Times New Roman"/>
                <w:sz w:val="18"/>
                <w:szCs w:val="18"/>
              </w:rPr>
              <w:t xml:space="preserve">See previous minutes for details  </w:t>
            </w:r>
          </w:p>
        </w:tc>
      </w:tr>
      <w:tr w:rsidR="007D4F28" w:rsidRPr="00A52236" w14:paraId="42B25CE6" w14:textId="77777777" w:rsidTr="00512F93">
        <w:trPr>
          <w:trHeight w:val="439"/>
        </w:trPr>
        <w:tc>
          <w:tcPr>
            <w:tcW w:w="1627" w:type="dxa"/>
            <w:shd w:val="clear" w:color="auto" w:fill="auto"/>
            <w:tcMar>
              <w:top w:w="75" w:type="dxa"/>
              <w:left w:w="75" w:type="dxa"/>
              <w:bottom w:w="75" w:type="dxa"/>
              <w:right w:w="75" w:type="dxa"/>
            </w:tcMar>
          </w:tcPr>
          <w:p w14:paraId="618E5EDE" w14:textId="77777777" w:rsidR="007D4F28" w:rsidRPr="00433B15" w:rsidRDefault="007D4F28" w:rsidP="009B08E7">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24/02870/S106A</w:t>
            </w:r>
          </w:p>
        </w:tc>
        <w:tc>
          <w:tcPr>
            <w:tcW w:w="3822" w:type="dxa"/>
            <w:shd w:val="clear" w:color="auto" w:fill="auto"/>
            <w:tcMar>
              <w:top w:w="75" w:type="dxa"/>
              <w:left w:w="75" w:type="dxa"/>
              <w:bottom w:w="75" w:type="dxa"/>
              <w:right w:w="75" w:type="dxa"/>
            </w:tcMar>
          </w:tcPr>
          <w:p w14:paraId="2DDA4B75" w14:textId="77777777" w:rsidR="007D4F28" w:rsidRPr="00433B15" w:rsidRDefault="007D4F28" w:rsidP="009B08E7">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Land North Of Fairfields</w:t>
            </w:r>
            <w:r>
              <w:t xml:space="preserve"> </w:t>
            </w:r>
            <w:r w:rsidRPr="00433B15">
              <w:rPr>
                <w:rFonts w:asciiTheme="minorHAnsi" w:eastAsia="Times New Roman" w:hAnsiTheme="minorHAnsi" w:cstheme="minorHAnsi"/>
                <w:sz w:val="18"/>
                <w:szCs w:val="18"/>
                <w:lang w:eastAsia="en-GB"/>
              </w:rPr>
              <w:t>change shared ownership affordable housing units to affordable rent</w:t>
            </w:r>
            <w:r>
              <w:rPr>
                <w:rFonts w:asciiTheme="minorHAnsi" w:eastAsia="Times New Roman" w:hAnsiTheme="minorHAnsi" w:cstheme="minorHAnsi"/>
                <w:sz w:val="18"/>
                <w:szCs w:val="18"/>
                <w:lang w:eastAsia="en-GB"/>
              </w:rPr>
              <w:t>.</w:t>
            </w:r>
          </w:p>
        </w:tc>
        <w:tc>
          <w:tcPr>
            <w:tcW w:w="1145" w:type="dxa"/>
            <w:shd w:val="clear" w:color="auto" w:fill="auto"/>
            <w:tcMar>
              <w:top w:w="75" w:type="dxa"/>
              <w:left w:w="75" w:type="dxa"/>
              <w:bottom w:w="75" w:type="dxa"/>
              <w:right w:w="75" w:type="dxa"/>
            </w:tcMar>
          </w:tcPr>
          <w:p w14:paraId="2A8D950E" w14:textId="77777777" w:rsidR="007D4F28" w:rsidRPr="00A73CCA" w:rsidRDefault="007D4F28" w:rsidP="009B08E7">
            <w:pPr>
              <w:spacing w:after="0" w:line="240" w:lineRule="auto"/>
              <w:jc w:val="center"/>
              <w:rPr>
                <w:rFonts w:asciiTheme="minorHAnsi" w:eastAsia="Times New Roman" w:hAnsiTheme="minorHAnsi" w:cstheme="minorHAnsi"/>
                <w:sz w:val="18"/>
                <w:szCs w:val="18"/>
                <w:lang w:eastAsia="en-GB"/>
              </w:rPr>
            </w:pPr>
            <w:r w:rsidRPr="00A73CCA">
              <w:rPr>
                <w:rFonts w:asciiTheme="minorHAnsi" w:eastAsia="Times New Roman" w:hAnsiTheme="minorHAnsi" w:cstheme="minorHAnsi"/>
                <w:sz w:val="18"/>
                <w:szCs w:val="18"/>
                <w:lang w:eastAsia="en-GB"/>
              </w:rPr>
              <w:t xml:space="preserve"> Awaiting Decision</w:t>
            </w:r>
          </w:p>
        </w:tc>
        <w:tc>
          <w:tcPr>
            <w:tcW w:w="2619" w:type="dxa"/>
            <w:tcBorders>
              <w:bottom w:val="single" w:sz="4" w:space="0" w:color="auto"/>
            </w:tcBorders>
            <w:shd w:val="clear" w:color="auto" w:fill="auto"/>
          </w:tcPr>
          <w:p w14:paraId="149C13DA" w14:textId="77777777" w:rsidR="007D4F28" w:rsidRPr="00110132" w:rsidRDefault="007D4F28" w:rsidP="009B08E7">
            <w:pPr>
              <w:spacing w:after="0" w:line="240" w:lineRule="auto"/>
              <w:ind w:left="124"/>
              <w:rPr>
                <w:rFonts w:eastAsia="Times New Roman"/>
                <w:sz w:val="18"/>
                <w:szCs w:val="18"/>
              </w:rPr>
            </w:pPr>
            <w:r w:rsidRPr="00A73CCA">
              <w:rPr>
                <w:rFonts w:eastAsia="Times New Roman"/>
                <w:sz w:val="18"/>
                <w:szCs w:val="18"/>
              </w:rPr>
              <w:t xml:space="preserve">See previous minutes for details  </w:t>
            </w:r>
          </w:p>
        </w:tc>
      </w:tr>
      <w:tr w:rsidR="007D4F28" w:rsidRPr="00A52236" w14:paraId="555445ED" w14:textId="77777777" w:rsidTr="00512F93">
        <w:trPr>
          <w:trHeight w:val="439"/>
        </w:trPr>
        <w:tc>
          <w:tcPr>
            <w:tcW w:w="1627" w:type="dxa"/>
            <w:shd w:val="clear" w:color="auto" w:fill="auto"/>
            <w:tcMar>
              <w:top w:w="75" w:type="dxa"/>
              <w:left w:w="75" w:type="dxa"/>
              <w:bottom w:w="75" w:type="dxa"/>
              <w:right w:w="75" w:type="dxa"/>
            </w:tcMar>
          </w:tcPr>
          <w:p w14:paraId="4FA2C111" w14:textId="77777777" w:rsidR="007D4F28" w:rsidRPr="001565D4" w:rsidRDefault="007D4F28" w:rsidP="009B08E7">
            <w:pPr>
              <w:spacing w:after="0" w:line="240" w:lineRule="auto"/>
              <w:rPr>
                <w:rFonts w:asciiTheme="minorHAnsi" w:eastAsia="Times New Roman" w:hAnsiTheme="minorHAnsi" w:cstheme="minorHAnsi"/>
                <w:sz w:val="18"/>
                <w:szCs w:val="18"/>
                <w:lang w:eastAsia="en-GB"/>
              </w:rPr>
            </w:pPr>
            <w:r w:rsidRPr="001565D4">
              <w:rPr>
                <w:rFonts w:asciiTheme="minorHAnsi" w:hAnsiTheme="minorHAnsi" w:cstheme="minorHAnsi"/>
                <w:color w:val="000000"/>
                <w:sz w:val="18"/>
                <w:szCs w:val="18"/>
                <w:shd w:val="clear" w:color="auto" w:fill="FFFFFF"/>
              </w:rPr>
              <w:t>24/04255/FUL</w:t>
            </w:r>
          </w:p>
        </w:tc>
        <w:tc>
          <w:tcPr>
            <w:tcW w:w="3822" w:type="dxa"/>
            <w:shd w:val="clear" w:color="auto" w:fill="auto"/>
            <w:tcMar>
              <w:top w:w="75" w:type="dxa"/>
              <w:left w:w="75" w:type="dxa"/>
              <w:bottom w:w="75" w:type="dxa"/>
              <w:right w:w="75" w:type="dxa"/>
            </w:tcMar>
          </w:tcPr>
          <w:p w14:paraId="31D57707" w14:textId="77777777" w:rsidR="007D4F28" w:rsidRPr="00433B15" w:rsidRDefault="007D4F28" w:rsidP="009B08E7">
            <w:pPr>
              <w:spacing w:after="0" w:line="240" w:lineRule="auto"/>
              <w:rPr>
                <w:rFonts w:asciiTheme="minorHAnsi" w:eastAsia="Times New Roman" w:hAnsiTheme="minorHAnsi" w:cstheme="minorHAnsi"/>
                <w:sz w:val="18"/>
                <w:szCs w:val="18"/>
                <w:lang w:eastAsia="en-GB"/>
              </w:rPr>
            </w:pPr>
            <w:r w:rsidRPr="001565D4">
              <w:rPr>
                <w:rFonts w:asciiTheme="minorHAnsi" w:eastAsia="Times New Roman" w:hAnsiTheme="minorHAnsi" w:cstheme="minorHAnsi"/>
                <w:sz w:val="18"/>
                <w:szCs w:val="18"/>
                <w:lang w:eastAsia="en-GB"/>
              </w:rPr>
              <w:t>3 The View Front Street</w:t>
            </w:r>
            <w:r>
              <w:rPr>
                <w:rFonts w:asciiTheme="minorHAnsi" w:eastAsia="Times New Roman" w:hAnsiTheme="minorHAnsi" w:cstheme="minorHAnsi"/>
                <w:sz w:val="18"/>
                <w:szCs w:val="18"/>
                <w:lang w:eastAsia="en-GB"/>
              </w:rPr>
              <w:t xml:space="preserve"> </w:t>
            </w:r>
            <w:r w:rsidRPr="001565D4">
              <w:rPr>
                <w:rFonts w:asciiTheme="minorHAnsi" w:eastAsia="Times New Roman" w:hAnsiTheme="minorHAnsi" w:cstheme="minorHAnsi"/>
                <w:sz w:val="18"/>
                <w:szCs w:val="18"/>
                <w:lang w:eastAsia="en-GB"/>
              </w:rPr>
              <w:t>Proposed garage annexe with store, gym, office and studi</w:t>
            </w:r>
            <w:r>
              <w:rPr>
                <w:rFonts w:asciiTheme="minorHAnsi" w:eastAsia="Times New Roman" w:hAnsiTheme="minorHAnsi" w:cstheme="minorHAnsi"/>
                <w:sz w:val="18"/>
                <w:szCs w:val="18"/>
                <w:lang w:eastAsia="en-GB"/>
              </w:rPr>
              <w:t>o</w:t>
            </w:r>
          </w:p>
        </w:tc>
        <w:tc>
          <w:tcPr>
            <w:tcW w:w="1145" w:type="dxa"/>
            <w:shd w:val="clear" w:color="auto" w:fill="auto"/>
            <w:tcMar>
              <w:top w:w="75" w:type="dxa"/>
              <w:left w:w="75" w:type="dxa"/>
              <w:bottom w:w="75" w:type="dxa"/>
              <w:right w:w="75" w:type="dxa"/>
            </w:tcMar>
          </w:tcPr>
          <w:p w14:paraId="654416D1" w14:textId="77777777" w:rsidR="007D4F28" w:rsidRDefault="007D4F28" w:rsidP="009B08E7">
            <w:pPr>
              <w:spacing w:after="0" w:line="240" w:lineRule="auto"/>
              <w:jc w:val="center"/>
              <w:rPr>
                <w:rFonts w:asciiTheme="minorHAnsi" w:eastAsia="Times New Roman" w:hAnsiTheme="minorHAnsi" w:cstheme="minorHAnsi"/>
                <w:sz w:val="18"/>
                <w:szCs w:val="18"/>
                <w:lang w:eastAsia="en-GB"/>
              </w:rPr>
            </w:pPr>
            <w:r w:rsidRPr="001565D4">
              <w:rPr>
                <w:rFonts w:asciiTheme="minorHAnsi" w:eastAsia="Times New Roman" w:hAnsiTheme="minorHAnsi" w:cstheme="minorHAnsi"/>
                <w:sz w:val="18"/>
                <w:szCs w:val="18"/>
                <w:lang w:eastAsia="en-GB"/>
              </w:rPr>
              <w:t>Application</w:t>
            </w:r>
          </w:p>
          <w:p w14:paraId="002C3083" w14:textId="77777777" w:rsidR="007D4F28" w:rsidRPr="00A73CCA" w:rsidRDefault="007D4F28" w:rsidP="009B08E7">
            <w:pPr>
              <w:spacing w:after="0" w:line="240" w:lineRule="auto"/>
              <w:jc w:val="center"/>
              <w:rPr>
                <w:rFonts w:asciiTheme="minorHAnsi" w:eastAsia="Times New Roman" w:hAnsiTheme="minorHAnsi" w:cstheme="minorHAnsi"/>
                <w:sz w:val="18"/>
                <w:szCs w:val="18"/>
                <w:lang w:eastAsia="en-GB"/>
              </w:rPr>
            </w:pPr>
            <w:r w:rsidRPr="001565D4">
              <w:rPr>
                <w:rFonts w:asciiTheme="minorHAnsi" w:eastAsia="Times New Roman" w:hAnsiTheme="minorHAnsi" w:cstheme="minorHAnsi"/>
                <w:sz w:val="18"/>
                <w:szCs w:val="18"/>
                <w:lang w:eastAsia="en-GB"/>
              </w:rPr>
              <w:t>Registered</w:t>
            </w:r>
          </w:p>
        </w:tc>
        <w:tc>
          <w:tcPr>
            <w:tcW w:w="2619" w:type="dxa"/>
            <w:shd w:val="clear" w:color="auto" w:fill="auto"/>
          </w:tcPr>
          <w:p w14:paraId="3A4DCA3C" w14:textId="77777777" w:rsidR="007D4F28" w:rsidRPr="00A73CCA" w:rsidRDefault="007D4F28" w:rsidP="009B08E7">
            <w:pPr>
              <w:spacing w:after="0" w:line="240" w:lineRule="auto"/>
              <w:ind w:left="124"/>
              <w:rPr>
                <w:rFonts w:eastAsia="Times New Roman"/>
                <w:sz w:val="18"/>
                <w:szCs w:val="18"/>
              </w:rPr>
            </w:pPr>
            <w:r w:rsidRPr="005C5F6B">
              <w:rPr>
                <w:rFonts w:eastAsia="Times New Roman"/>
                <w:sz w:val="18"/>
                <w:szCs w:val="18"/>
              </w:rPr>
              <w:t xml:space="preserve">See previous minutes for details  </w:t>
            </w:r>
          </w:p>
        </w:tc>
      </w:tr>
      <w:tr w:rsidR="007D4F28" w:rsidRPr="00A52236" w14:paraId="6B8D6087" w14:textId="77777777" w:rsidTr="00512F93">
        <w:trPr>
          <w:trHeight w:val="439"/>
        </w:trPr>
        <w:tc>
          <w:tcPr>
            <w:tcW w:w="1627" w:type="dxa"/>
            <w:shd w:val="clear" w:color="auto" w:fill="BFBFBF" w:themeFill="background1" w:themeFillShade="BF"/>
            <w:tcMar>
              <w:top w:w="75" w:type="dxa"/>
              <w:left w:w="75" w:type="dxa"/>
              <w:bottom w:w="75" w:type="dxa"/>
              <w:right w:w="75" w:type="dxa"/>
            </w:tcMar>
          </w:tcPr>
          <w:p w14:paraId="1D0B6D11" w14:textId="77777777" w:rsidR="007D4F28" w:rsidRPr="005C5F6B" w:rsidRDefault="007D4F28" w:rsidP="009B08E7">
            <w:pPr>
              <w:spacing w:after="0" w:line="240" w:lineRule="auto"/>
              <w:rPr>
                <w:rFonts w:asciiTheme="minorHAnsi" w:hAnsiTheme="minorHAnsi" w:cstheme="minorHAnsi"/>
                <w:color w:val="000000"/>
                <w:sz w:val="18"/>
                <w:szCs w:val="18"/>
                <w:shd w:val="clear" w:color="auto" w:fill="FFFFFF"/>
              </w:rPr>
            </w:pPr>
            <w:r w:rsidRPr="005C5F6B">
              <w:rPr>
                <w:sz w:val="18"/>
                <w:szCs w:val="18"/>
              </w:rPr>
              <w:t>25/00164/FUL</w:t>
            </w:r>
          </w:p>
        </w:tc>
        <w:tc>
          <w:tcPr>
            <w:tcW w:w="3822" w:type="dxa"/>
            <w:shd w:val="clear" w:color="auto" w:fill="BFBFBF" w:themeFill="background1" w:themeFillShade="BF"/>
            <w:tcMar>
              <w:top w:w="75" w:type="dxa"/>
              <w:left w:w="75" w:type="dxa"/>
              <w:bottom w:w="75" w:type="dxa"/>
              <w:right w:w="75" w:type="dxa"/>
            </w:tcMar>
          </w:tcPr>
          <w:p w14:paraId="5A63E217" w14:textId="77777777" w:rsidR="007D4F28" w:rsidRPr="005C5F6B" w:rsidRDefault="007D4F28" w:rsidP="009B08E7">
            <w:pPr>
              <w:spacing w:after="0" w:line="240" w:lineRule="auto"/>
              <w:rPr>
                <w:rFonts w:asciiTheme="minorHAnsi" w:eastAsia="Times New Roman" w:hAnsiTheme="minorHAnsi" w:cstheme="minorHAnsi"/>
                <w:sz w:val="18"/>
                <w:szCs w:val="18"/>
                <w:lang w:eastAsia="en-GB"/>
              </w:rPr>
            </w:pPr>
            <w:r w:rsidRPr="005C5F6B">
              <w:rPr>
                <w:sz w:val="18"/>
                <w:szCs w:val="18"/>
              </w:rPr>
              <w:t>19 Chapel View Longframlington Northumberland NE65 8FA</w:t>
            </w:r>
          </w:p>
        </w:tc>
        <w:tc>
          <w:tcPr>
            <w:tcW w:w="1145" w:type="dxa"/>
            <w:shd w:val="clear" w:color="auto" w:fill="BFBFBF" w:themeFill="background1" w:themeFillShade="BF"/>
            <w:tcMar>
              <w:top w:w="75" w:type="dxa"/>
              <w:left w:w="75" w:type="dxa"/>
              <w:bottom w:w="75" w:type="dxa"/>
              <w:right w:w="75" w:type="dxa"/>
            </w:tcMar>
          </w:tcPr>
          <w:p w14:paraId="44E5800B" w14:textId="77777777" w:rsidR="007D4F28" w:rsidRDefault="007D4F28" w:rsidP="009B08E7">
            <w:pPr>
              <w:spacing w:after="0" w:line="240" w:lineRule="auto"/>
              <w:jc w:val="center"/>
              <w:rPr>
                <w:rFonts w:asciiTheme="minorHAnsi" w:eastAsia="Times New Roman" w:hAnsiTheme="minorHAnsi" w:cstheme="minorHAnsi"/>
                <w:sz w:val="18"/>
                <w:szCs w:val="18"/>
                <w:lang w:eastAsia="en-GB"/>
              </w:rPr>
            </w:pPr>
            <w:r w:rsidRPr="001565D4">
              <w:rPr>
                <w:rFonts w:asciiTheme="minorHAnsi" w:eastAsia="Times New Roman" w:hAnsiTheme="minorHAnsi" w:cstheme="minorHAnsi"/>
                <w:sz w:val="18"/>
                <w:szCs w:val="18"/>
                <w:lang w:eastAsia="en-GB"/>
              </w:rPr>
              <w:t>Application</w:t>
            </w:r>
          </w:p>
          <w:p w14:paraId="336E1138" w14:textId="77777777" w:rsidR="007D4F28" w:rsidRPr="001565D4" w:rsidRDefault="007D4F28" w:rsidP="009B08E7">
            <w:pPr>
              <w:spacing w:after="0" w:line="240" w:lineRule="auto"/>
              <w:jc w:val="center"/>
              <w:rPr>
                <w:rFonts w:asciiTheme="minorHAnsi" w:eastAsia="Times New Roman" w:hAnsiTheme="minorHAnsi" w:cstheme="minorHAnsi"/>
                <w:sz w:val="18"/>
                <w:szCs w:val="18"/>
                <w:lang w:eastAsia="en-GB"/>
              </w:rPr>
            </w:pPr>
            <w:r w:rsidRPr="001565D4">
              <w:rPr>
                <w:rFonts w:asciiTheme="minorHAnsi" w:eastAsia="Times New Roman" w:hAnsiTheme="minorHAnsi" w:cstheme="minorHAnsi"/>
                <w:sz w:val="18"/>
                <w:szCs w:val="18"/>
                <w:lang w:eastAsia="en-GB"/>
              </w:rPr>
              <w:t>Registered</w:t>
            </w:r>
          </w:p>
        </w:tc>
        <w:tc>
          <w:tcPr>
            <w:tcW w:w="2619" w:type="dxa"/>
            <w:tcBorders>
              <w:bottom w:val="single" w:sz="4" w:space="0" w:color="auto"/>
            </w:tcBorders>
            <w:shd w:val="clear" w:color="auto" w:fill="BFBFBF" w:themeFill="background1" w:themeFillShade="BF"/>
          </w:tcPr>
          <w:p w14:paraId="2097686A" w14:textId="0BCD5113" w:rsidR="007D4F28" w:rsidRPr="005C5F6B" w:rsidRDefault="00D20C98" w:rsidP="009B08E7">
            <w:pPr>
              <w:spacing w:after="0" w:line="240" w:lineRule="auto"/>
              <w:ind w:left="124"/>
              <w:rPr>
                <w:rFonts w:eastAsia="Times New Roman"/>
                <w:sz w:val="18"/>
                <w:szCs w:val="18"/>
              </w:rPr>
            </w:pPr>
            <w:r>
              <w:rPr>
                <w:rFonts w:eastAsia="Times New Roman"/>
                <w:sz w:val="18"/>
                <w:szCs w:val="18"/>
              </w:rPr>
              <w:t>No objection</w:t>
            </w:r>
          </w:p>
        </w:tc>
      </w:tr>
    </w:tbl>
    <w:p w14:paraId="29BD19D3" w14:textId="77777777" w:rsidR="007D4F28" w:rsidRPr="00B80E45" w:rsidRDefault="007D4F28" w:rsidP="009B08E7">
      <w:pPr>
        <w:spacing w:after="0" w:line="240" w:lineRule="auto"/>
        <w:rPr>
          <w:rFonts w:cs="Calibri"/>
          <w:sz w:val="18"/>
          <w:szCs w:val="18"/>
        </w:rPr>
      </w:pPr>
    </w:p>
    <w:p w14:paraId="56947404" w14:textId="77777777" w:rsidR="007D4F28" w:rsidRPr="00892CE0" w:rsidRDefault="007D4F28" w:rsidP="009B08E7">
      <w:pPr>
        <w:pStyle w:val="ListParagraph"/>
        <w:numPr>
          <w:ilvl w:val="0"/>
          <w:numId w:val="9"/>
        </w:numPr>
        <w:spacing w:after="0" w:line="240" w:lineRule="auto"/>
        <w:rPr>
          <w:rFonts w:cs="Calibri"/>
          <w:sz w:val="18"/>
          <w:szCs w:val="18"/>
        </w:rPr>
      </w:pPr>
      <w:r w:rsidRPr="00892CE0">
        <w:rPr>
          <w:rFonts w:cs="Calibri"/>
          <w:b/>
          <w:bCs/>
          <w:sz w:val="18"/>
          <w:szCs w:val="18"/>
        </w:rPr>
        <w:t>Cemetery</w:t>
      </w:r>
      <w:r>
        <w:rPr>
          <w:rFonts w:cs="Calibri"/>
          <w:b/>
          <w:bCs/>
          <w:sz w:val="18"/>
          <w:szCs w:val="18"/>
        </w:rPr>
        <w:t xml:space="preserve"> </w:t>
      </w:r>
      <w:r w:rsidRPr="00892CE0">
        <w:rPr>
          <w:rFonts w:cs="Calibri"/>
          <w:b/>
          <w:bCs/>
          <w:sz w:val="18"/>
          <w:szCs w:val="18"/>
        </w:rPr>
        <w:t>issues</w:t>
      </w:r>
    </w:p>
    <w:p w14:paraId="1833986B" w14:textId="4838783B" w:rsidR="007D4F28" w:rsidRPr="00892CE0" w:rsidRDefault="007D4F28" w:rsidP="009B08E7">
      <w:pPr>
        <w:pStyle w:val="ListParagraph"/>
        <w:numPr>
          <w:ilvl w:val="1"/>
          <w:numId w:val="9"/>
        </w:numPr>
        <w:spacing w:after="0" w:line="240" w:lineRule="auto"/>
        <w:rPr>
          <w:rFonts w:cs="Calibri"/>
          <w:sz w:val="18"/>
          <w:szCs w:val="18"/>
        </w:rPr>
      </w:pPr>
      <w:r w:rsidRPr="00D20C98">
        <w:rPr>
          <w:rFonts w:cs="Calibri"/>
          <w:sz w:val="18"/>
          <w:szCs w:val="18"/>
          <w:u w:val="single"/>
        </w:rPr>
        <w:t>Burials/Ashes internments</w:t>
      </w:r>
      <w:r>
        <w:rPr>
          <w:rFonts w:cs="Calibri"/>
          <w:sz w:val="18"/>
          <w:szCs w:val="18"/>
        </w:rPr>
        <w:t>.</w:t>
      </w:r>
      <w:r w:rsidR="00D20C98">
        <w:rPr>
          <w:rFonts w:cs="Calibri"/>
          <w:sz w:val="18"/>
          <w:szCs w:val="18"/>
        </w:rPr>
        <w:t xml:space="preserve"> None</w:t>
      </w:r>
    </w:p>
    <w:p w14:paraId="0E6B07FB" w14:textId="726E3B61" w:rsidR="007D4F28" w:rsidRDefault="007D4F28" w:rsidP="009B08E7">
      <w:pPr>
        <w:pStyle w:val="ListParagraph"/>
        <w:numPr>
          <w:ilvl w:val="1"/>
          <w:numId w:val="9"/>
        </w:numPr>
        <w:spacing w:after="0" w:line="240" w:lineRule="auto"/>
        <w:rPr>
          <w:rFonts w:cs="Calibri"/>
          <w:sz w:val="18"/>
          <w:szCs w:val="18"/>
        </w:rPr>
      </w:pPr>
      <w:r w:rsidRPr="00D20C98">
        <w:rPr>
          <w:rFonts w:cs="Calibri"/>
          <w:sz w:val="18"/>
          <w:szCs w:val="18"/>
          <w:u w:val="single"/>
        </w:rPr>
        <w:t>Memorial applications</w:t>
      </w:r>
      <w:r>
        <w:rPr>
          <w:rFonts w:cs="Calibri"/>
          <w:sz w:val="18"/>
          <w:szCs w:val="18"/>
        </w:rPr>
        <w:t>.</w:t>
      </w:r>
      <w:r w:rsidR="00D20C98">
        <w:rPr>
          <w:rFonts w:cs="Calibri"/>
          <w:sz w:val="18"/>
          <w:szCs w:val="18"/>
        </w:rPr>
        <w:t xml:space="preserve"> None</w:t>
      </w:r>
    </w:p>
    <w:p w14:paraId="3B1DEA1F" w14:textId="77777777" w:rsidR="007D4F28" w:rsidRPr="00216E1E" w:rsidRDefault="007D4F28" w:rsidP="009B08E7">
      <w:pPr>
        <w:pStyle w:val="ListParagraph"/>
        <w:numPr>
          <w:ilvl w:val="1"/>
          <w:numId w:val="9"/>
        </w:numPr>
        <w:spacing w:after="0" w:line="240" w:lineRule="auto"/>
        <w:rPr>
          <w:rFonts w:cs="Calibri"/>
          <w:sz w:val="18"/>
          <w:szCs w:val="18"/>
          <w:u w:val="single"/>
        </w:rPr>
      </w:pPr>
      <w:r w:rsidRPr="00216E1E">
        <w:rPr>
          <w:rFonts w:cs="Calibri"/>
          <w:sz w:val="18"/>
          <w:szCs w:val="18"/>
          <w:u w:val="single"/>
        </w:rPr>
        <w:t>Maintenance.</w:t>
      </w:r>
    </w:p>
    <w:p w14:paraId="05AB7B1C" w14:textId="4ED852CD" w:rsidR="007D4F28" w:rsidRDefault="007D4F28" w:rsidP="009B08E7">
      <w:pPr>
        <w:pStyle w:val="ListParagraph"/>
        <w:numPr>
          <w:ilvl w:val="2"/>
          <w:numId w:val="9"/>
        </w:numPr>
        <w:tabs>
          <w:tab w:val="num" w:pos="1080"/>
        </w:tabs>
        <w:spacing w:after="0" w:line="240" w:lineRule="auto"/>
        <w:rPr>
          <w:rFonts w:cs="Calibri"/>
          <w:sz w:val="18"/>
          <w:szCs w:val="18"/>
        </w:rPr>
      </w:pPr>
      <w:r w:rsidRPr="00E00052">
        <w:rPr>
          <w:rFonts w:cs="Calibri"/>
          <w:sz w:val="18"/>
          <w:szCs w:val="18"/>
          <w:u w:val="single"/>
        </w:rPr>
        <w:t>Mole Control.</w:t>
      </w:r>
      <w:r>
        <w:rPr>
          <w:rFonts w:cs="Calibri"/>
          <w:sz w:val="18"/>
          <w:szCs w:val="18"/>
        </w:rPr>
        <w:t xml:space="preserve"> </w:t>
      </w:r>
      <w:r w:rsidR="00D20C98" w:rsidRPr="00D20C98">
        <w:rPr>
          <w:rFonts w:cs="Calibri"/>
          <w:sz w:val="18"/>
          <w:szCs w:val="18"/>
        </w:rPr>
        <w:t>The quotation from Scarpa for mole treatment was agreed.</w:t>
      </w:r>
      <w:r w:rsidR="00D20C98" w:rsidRPr="00D20C98">
        <w:rPr>
          <w:rFonts w:cs="Calibri"/>
          <w:sz w:val="18"/>
          <w:szCs w:val="18"/>
        </w:rPr>
        <w:tab/>
      </w:r>
      <w:r w:rsidR="00D20C98" w:rsidRPr="00D20C98">
        <w:rPr>
          <w:rFonts w:cs="Calibri"/>
          <w:sz w:val="18"/>
          <w:szCs w:val="18"/>
        </w:rPr>
        <w:tab/>
      </w:r>
      <w:r w:rsidR="00D20C98" w:rsidRPr="00D20C98">
        <w:rPr>
          <w:rFonts w:cs="Calibri"/>
          <w:sz w:val="18"/>
          <w:szCs w:val="18"/>
        </w:rPr>
        <w:tab/>
      </w:r>
      <w:r w:rsidR="00D20C98">
        <w:rPr>
          <w:rFonts w:cs="Calibri"/>
          <w:sz w:val="18"/>
          <w:szCs w:val="18"/>
        </w:rPr>
        <w:t xml:space="preserve">                  </w:t>
      </w:r>
      <w:r w:rsidR="00D20C98">
        <w:rPr>
          <w:rFonts w:cs="Calibri"/>
          <w:b/>
          <w:bCs/>
          <w:sz w:val="18"/>
          <w:szCs w:val="18"/>
        </w:rPr>
        <w:t>Action: Clerk</w:t>
      </w:r>
    </w:p>
    <w:p w14:paraId="1E9E9E77" w14:textId="4C343D92" w:rsidR="007D4F28" w:rsidRDefault="007D4F28" w:rsidP="009B08E7">
      <w:pPr>
        <w:pStyle w:val="ListParagraph"/>
        <w:numPr>
          <w:ilvl w:val="2"/>
          <w:numId w:val="9"/>
        </w:numPr>
        <w:tabs>
          <w:tab w:val="num" w:pos="1080"/>
        </w:tabs>
        <w:spacing w:after="0" w:line="240" w:lineRule="auto"/>
        <w:rPr>
          <w:rFonts w:cs="Calibri"/>
          <w:sz w:val="18"/>
          <w:szCs w:val="18"/>
        </w:rPr>
      </w:pPr>
      <w:r w:rsidRPr="00E00052">
        <w:rPr>
          <w:rFonts w:cs="Calibri"/>
          <w:sz w:val="18"/>
          <w:szCs w:val="18"/>
          <w:u w:val="single"/>
        </w:rPr>
        <w:t>Bin Shelters</w:t>
      </w:r>
      <w:r w:rsidR="00D20C98" w:rsidRPr="00E00052">
        <w:rPr>
          <w:rFonts w:cs="Calibri"/>
          <w:sz w:val="18"/>
          <w:szCs w:val="18"/>
          <w:u w:val="single"/>
        </w:rPr>
        <w:t>.</w:t>
      </w:r>
      <w:r w:rsidR="00D20C98">
        <w:rPr>
          <w:rFonts w:cs="Calibri"/>
          <w:sz w:val="18"/>
          <w:szCs w:val="18"/>
        </w:rPr>
        <w:t xml:space="preserve"> Agreed to permanently remove the wooden lids from the shelters as they would be repeatedly damaged in high winds.</w:t>
      </w:r>
      <w:r w:rsidR="00D20C98">
        <w:rPr>
          <w:rFonts w:cs="Calibri"/>
          <w:sz w:val="18"/>
          <w:szCs w:val="18"/>
        </w:rPr>
        <w:tab/>
      </w:r>
      <w:r w:rsidR="00D20C98">
        <w:rPr>
          <w:rFonts w:cs="Calibri"/>
          <w:sz w:val="18"/>
          <w:szCs w:val="18"/>
        </w:rPr>
        <w:tab/>
      </w:r>
      <w:r w:rsidR="00D20C98">
        <w:rPr>
          <w:rFonts w:cs="Calibri"/>
          <w:sz w:val="18"/>
          <w:szCs w:val="18"/>
        </w:rPr>
        <w:tab/>
      </w:r>
      <w:r w:rsidR="00D20C98">
        <w:rPr>
          <w:rFonts w:cs="Calibri"/>
          <w:sz w:val="18"/>
          <w:szCs w:val="18"/>
        </w:rPr>
        <w:tab/>
      </w:r>
      <w:r w:rsidR="00D20C98">
        <w:rPr>
          <w:rFonts w:cs="Calibri"/>
          <w:sz w:val="18"/>
          <w:szCs w:val="18"/>
        </w:rPr>
        <w:tab/>
      </w:r>
      <w:r w:rsidR="00D20C98">
        <w:rPr>
          <w:rFonts w:cs="Calibri"/>
          <w:sz w:val="18"/>
          <w:szCs w:val="18"/>
        </w:rPr>
        <w:tab/>
      </w:r>
      <w:r w:rsidR="00D20C98">
        <w:rPr>
          <w:rFonts w:cs="Calibri"/>
          <w:sz w:val="18"/>
          <w:szCs w:val="18"/>
        </w:rPr>
        <w:tab/>
      </w:r>
      <w:r w:rsidR="00D20C98">
        <w:rPr>
          <w:rFonts w:cs="Calibri"/>
          <w:sz w:val="18"/>
          <w:szCs w:val="18"/>
        </w:rPr>
        <w:tab/>
      </w:r>
      <w:r w:rsidR="00D20C98">
        <w:rPr>
          <w:rFonts w:cs="Calibri"/>
          <w:sz w:val="18"/>
          <w:szCs w:val="18"/>
        </w:rPr>
        <w:tab/>
        <w:t xml:space="preserve">     </w:t>
      </w:r>
      <w:r w:rsidR="00D20C98">
        <w:rPr>
          <w:rFonts w:cs="Calibri"/>
          <w:b/>
          <w:bCs/>
          <w:sz w:val="18"/>
          <w:szCs w:val="18"/>
        </w:rPr>
        <w:t>Action: GF</w:t>
      </w:r>
    </w:p>
    <w:p w14:paraId="46320509" w14:textId="0E8F7185" w:rsidR="007D4F28" w:rsidRPr="00216E1E" w:rsidRDefault="007D4F28" w:rsidP="009B08E7">
      <w:pPr>
        <w:pStyle w:val="ListParagraph"/>
        <w:numPr>
          <w:ilvl w:val="1"/>
          <w:numId w:val="9"/>
        </w:numPr>
        <w:spacing w:after="0" w:line="240" w:lineRule="auto"/>
        <w:rPr>
          <w:rFonts w:cs="Calibri"/>
          <w:sz w:val="18"/>
          <w:szCs w:val="18"/>
          <w:u w:val="single"/>
        </w:rPr>
      </w:pPr>
      <w:r w:rsidRPr="00216E1E">
        <w:rPr>
          <w:rFonts w:cs="Calibri"/>
          <w:sz w:val="18"/>
          <w:szCs w:val="18"/>
          <w:u w:val="single"/>
        </w:rPr>
        <w:t>Cemetery extension.</w:t>
      </w:r>
      <w:r w:rsidR="00216E1E">
        <w:rPr>
          <w:rFonts w:cs="Calibri"/>
          <w:sz w:val="18"/>
          <w:szCs w:val="18"/>
        </w:rPr>
        <w:t xml:space="preserve"> The Bishop</w:t>
      </w:r>
      <w:r w:rsidR="009B08E7">
        <w:rPr>
          <w:rFonts w:cs="Calibri"/>
          <w:sz w:val="18"/>
          <w:szCs w:val="18"/>
        </w:rPr>
        <w:t>’</w:t>
      </w:r>
      <w:r w:rsidR="0081505A">
        <w:rPr>
          <w:rFonts w:cs="Calibri"/>
          <w:sz w:val="18"/>
          <w:szCs w:val="18"/>
        </w:rPr>
        <w:t>s office</w:t>
      </w:r>
      <w:r w:rsidR="00216E1E">
        <w:rPr>
          <w:rFonts w:cs="Calibri"/>
          <w:sz w:val="18"/>
          <w:szCs w:val="18"/>
        </w:rPr>
        <w:t xml:space="preserve"> had spoken with GF and had agreed the date </w:t>
      </w:r>
      <w:r w:rsidR="00E00052">
        <w:rPr>
          <w:rFonts w:cs="Calibri"/>
          <w:sz w:val="18"/>
          <w:szCs w:val="18"/>
        </w:rPr>
        <w:t xml:space="preserve">for </w:t>
      </w:r>
      <w:r w:rsidR="00216E1E">
        <w:rPr>
          <w:rFonts w:cs="Calibri"/>
          <w:sz w:val="18"/>
          <w:szCs w:val="18"/>
        </w:rPr>
        <w:t>the Consecration: 3.00 p.m.</w:t>
      </w:r>
      <w:r w:rsidR="0008597D">
        <w:rPr>
          <w:rFonts w:cs="Calibri"/>
          <w:sz w:val="18"/>
          <w:szCs w:val="18"/>
        </w:rPr>
        <w:t xml:space="preserve"> </w:t>
      </w:r>
      <w:r w:rsidR="00216E1E">
        <w:rPr>
          <w:rFonts w:cs="Calibri"/>
          <w:sz w:val="18"/>
          <w:szCs w:val="18"/>
        </w:rPr>
        <w:t>Tuesday 18</w:t>
      </w:r>
      <w:r w:rsidR="00216E1E" w:rsidRPr="00216E1E">
        <w:rPr>
          <w:rFonts w:cs="Calibri"/>
          <w:sz w:val="18"/>
          <w:szCs w:val="18"/>
          <w:vertAlign w:val="superscript"/>
        </w:rPr>
        <w:t>th</w:t>
      </w:r>
      <w:r w:rsidR="00216E1E">
        <w:rPr>
          <w:rFonts w:cs="Calibri"/>
          <w:sz w:val="18"/>
          <w:szCs w:val="18"/>
        </w:rPr>
        <w:t xml:space="preserve"> March 2025. Instructions on preparation of the ground had been given and GF agreed to </w:t>
      </w:r>
      <w:r w:rsidR="0008597D">
        <w:rPr>
          <w:rFonts w:cs="Calibri"/>
          <w:sz w:val="18"/>
          <w:szCs w:val="18"/>
        </w:rPr>
        <w:t>obtain further details on the arrangements. When this information was available it would be passe</w:t>
      </w:r>
      <w:r w:rsidR="00E00052">
        <w:rPr>
          <w:rFonts w:cs="Calibri"/>
          <w:sz w:val="18"/>
          <w:szCs w:val="18"/>
        </w:rPr>
        <w:t>d</w:t>
      </w:r>
      <w:r w:rsidR="0008597D">
        <w:rPr>
          <w:rFonts w:cs="Calibri"/>
          <w:sz w:val="18"/>
          <w:szCs w:val="18"/>
        </w:rPr>
        <w:t xml:space="preserve"> on to St. Mary’s and the URC churches.  The members thanked the Chair for all his considerable efforts since 2017, to gain ownership and arrange the consecration of the cemetery extension.     </w:t>
      </w:r>
      <w:r w:rsidR="0008597D">
        <w:rPr>
          <w:rFonts w:cs="Calibri"/>
          <w:sz w:val="18"/>
          <w:szCs w:val="18"/>
        </w:rPr>
        <w:tab/>
      </w:r>
      <w:r w:rsidR="0008597D">
        <w:rPr>
          <w:rFonts w:cs="Calibri"/>
          <w:sz w:val="18"/>
          <w:szCs w:val="18"/>
        </w:rPr>
        <w:tab/>
      </w:r>
      <w:r w:rsidR="0008597D">
        <w:rPr>
          <w:rFonts w:cs="Calibri"/>
          <w:sz w:val="18"/>
          <w:szCs w:val="18"/>
        </w:rPr>
        <w:tab/>
      </w:r>
      <w:r w:rsidR="0008597D">
        <w:rPr>
          <w:rFonts w:cs="Calibri"/>
          <w:sz w:val="18"/>
          <w:szCs w:val="18"/>
        </w:rPr>
        <w:tab/>
      </w:r>
      <w:r w:rsidR="0008597D">
        <w:rPr>
          <w:rFonts w:cs="Calibri"/>
          <w:sz w:val="18"/>
          <w:szCs w:val="18"/>
        </w:rPr>
        <w:tab/>
      </w:r>
      <w:r w:rsidR="0008597D">
        <w:rPr>
          <w:rFonts w:cs="Calibri"/>
          <w:sz w:val="18"/>
          <w:szCs w:val="18"/>
        </w:rPr>
        <w:tab/>
        <w:t xml:space="preserve">           </w:t>
      </w:r>
      <w:r w:rsidR="0008597D">
        <w:rPr>
          <w:rFonts w:cs="Calibri"/>
          <w:b/>
          <w:bCs/>
          <w:sz w:val="18"/>
          <w:szCs w:val="18"/>
        </w:rPr>
        <w:t>Action: GF/Clerk</w:t>
      </w:r>
    </w:p>
    <w:p w14:paraId="07F800E4" w14:textId="77777777" w:rsidR="007D4F28" w:rsidRPr="009A061E" w:rsidRDefault="007D4F28" w:rsidP="009B08E7">
      <w:pPr>
        <w:pStyle w:val="ListParagraph"/>
        <w:numPr>
          <w:ilvl w:val="0"/>
          <w:numId w:val="9"/>
        </w:numPr>
        <w:spacing w:after="0" w:line="240" w:lineRule="auto"/>
        <w:rPr>
          <w:rFonts w:cs="Calibri"/>
          <w:sz w:val="18"/>
          <w:szCs w:val="18"/>
        </w:rPr>
      </w:pPr>
      <w:r w:rsidRPr="009A061E">
        <w:rPr>
          <w:rFonts w:cs="Calibri"/>
          <w:b/>
          <w:sz w:val="18"/>
          <w:szCs w:val="18"/>
        </w:rPr>
        <w:t xml:space="preserve">Action Plan – February 2025 </w:t>
      </w:r>
    </w:p>
    <w:p w14:paraId="5046DD67" w14:textId="5B228EF5" w:rsidR="007D4F28" w:rsidRPr="00AB016C" w:rsidRDefault="007D4F28" w:rsidP="009B08E7">
      <w:pPr>
        <w:pStyle w:val="ListParagraph"/>
        <w:numPr>
          <w:ilvl w:val="1"/>
          <w:numId w:val="9"/>
        </w:numPr>
        <w:spacing w:after="0" w:line="240" w:lineRule="auto"/>
        <w:rPr>
          <w:rFonts w:cs="Calibri"/>
          <w:sz w:val="18"/>
          <w:szCs w:val="18"/>
        </w:rPr>
      </w:pPr>
      <w:r w:rsidRPr="00E00052">
        <w:rPr>
          <w:rFonts w:cs="Calibri"/>
          <w:sz w:val="18"/>
          <w:szCs w:val="18"/>
          <w:u w:val="single"/>
        </w:rPr>
        <w:t>Sports Courts and Playground</w:t>
      </w:r>
      <w:r w:rsidRPr="00AB016C">
        <w:rPr>
          <w:rFonts w:cs="Calibri"/>
          <w:sz w:val="18"/>
          <w:szCs w:val="18"/>
        </w:rPr>
        <w:t xml:space="preserve"> – Inspect condition and record equipment at the sports ground </w:t>
      </w:r>
      <w:r w:rsidR="00D20C98" w:rsidRPr="00AB016C">
        <w:rPr>
          <w:rFonts w:cs="Calibri"/>
          <w:sz w:val="18"/>
          <w:szCs w:val="18"/>
        </w:rPr>
        <w:tab/>
      </w:r>
      <w:r w:rsidR="00D20C98" w:rsidRPr="00AB016C">
        <w:rPr>
          <w:rFonts w:cs="Calibri"/>
          <w:sz w:val="18"/>
          <w:szCs w:val="18"/>
        </w:rPr>
        <w:tab/>
        <w:t xml:space="preserve">   </w:t>
      </w:r>
      <w:r w:rsidR="00D20C98" w:rsidRPr="00AB016C">
        <w:rPr>
          <w:rFonts w:cs="Calibri"/>
          <w:b/>
          <w:bCs/>
          <w:sz w:val="18"/>
          <w:szCs w:val="18"/>
        </w:rPr>
        <w:t>Action: DW</w:t>
      </w:r>
    </w:p>
    <w:p w14:paraId="49A8A98F" w14:textId="39F91AFE" w:rsidR="007D4F28" w:rsidRPr="00AB016C" w:rsidRDefault="007D4F28" w:rsidP="009B08E7">
      <w:pPr>
        <w:numPr>
          <w:ilvl w:val="0"/>
          <w:numId w:val="9"/>
        </w:numPr>
        <w:spacing w:after="0" w:line="240" w:lineRule="auto"/>
        <w:contextualSpacing/>
        <w:rPr>
          <w:rFonts w:eastAsia="Times New Roman" w:cs="Calibri"/>
          <w:bCs/>
          <w:sz w:val="18"/>
          <w:szCs w:val="18"/>
        </w:rPr>
      </w:pPr>
      <w:r w:rsidRPr="00AB016C">
        <w:rPr>
          <w:rFonts w:eastAsia="Times New Roman" w:cs="Calibri"/>
          <w:b/>
          <w:sz w:val="18"/>
          <w:szCs w:val="18"/>
        </w:rPr>
        <w:t xml:space="preserve">Biodiversity and Climate Change Committee Report. </w:t>
      </w:r>
      <w:r w:rsidRPr="00AB016C">
        <w:rPr>
          <w:rFonts w:eastAsia="Times New Roman" w:cs="Calibri"/>
          <w:bCs/>
          <w:sz w:val="18"/>
          <w:szCs w:val="18"/>
        </w:rPr>
        <w:t xml:space="preserve">After </w:t>
      </w:r>
      <w:r w:rsidR="009B08E7">
        <w:rPr>
          <w:rFonts w:eastAsia="Times New Roman" w:cs="Calibri"/>
          <w:bCs/>
          <w:sz w:val="18"/>
          <w:szCs w:val="18"/>
        </w:rPr>
        <w:t xml:space="preserve">a </w:t>
      </w:r>
      <w:r w:rsidRPr="00AB016C">
        <w:rPr>
          <w:rFonts w:eastAsia="Times New Roman" w:cs="Calibri"/>
          <w:bCs/>
          <w:sz w:val="18"/>
          <w:szCs w:val="18"/>
        </w:rPr>
        <w:t>reminde</w:t>
      </w:r>
      <w:r w:rsidR="009B08E7">
        <w:rPr>
          <w:rFonts w:eastAsia="Times New Roman" w:cs="Calibri"/>
          <w:bCs/>
          <w:sz w:val="18"/>
          <w:szCs w:val="18"/>
        </w:rPr>
        <w:t>r to</w:t>
      </w:r>
      <w:r w:rsidRPr="00AB016C">
        <w:rPr>
          <w:rFonts w:eastAsia="Times New Roman" w:cs="Calibri"/>
          <w:bCs/>
          <w:sz w:val="18"/>
          <w:szCs w:val="18"/>
        </w:rPr>
        <w:t xml:space="preserve"> NCC</w:t>
      </w:r>
      <w:r w:rsidR="009B08E7">
        <w:rPr>
          <w:rFonts w:eastAsia="Times New Roman" w:cs="Calibri"/>
          <w:bCs/>
          <w:sz w:val="18"/>
          <w:szCs w:val="18"/>
        </w:rPr>
        <w:t>, the</w:t>
      </w:r>
      <w:r w:rsidRPr="00AB016C">
        <w:rPr>
          <w:rFonts w:eastAsia="Times New Roman" w:cs="Calibri"/>
          <w:bCs/>
          <w:sz w:val="18"/>
          <w:szCs w:val="18"/>
        </w:rPr>
        <w:t xml:space="preserve"> draft licence for the wildflower area </w:t>
      </w:r>
      <w:r w:rsidR="0008597D" w:rsidRPr="00AB016C">
        <w:rPr>
          <w:rFonts w:eastAsia="Times New Roman" w:cs="Calibri"/>
          <w:bCs/>
          <w:sz w:val="18"/>
          <w:szCs w:val="18"/>
        </w:rPr>
        <w:t xml:space="preserve">had </w:t>
      </w:r>
      <w:r w:rsidR="00A77415" w:rsidRPr="00AB016C">
        <w:rPr>
          <w:rFonts w:eastAsia="Times New Roman" w:cs="Calibri"/>
          <w:bCs/>
          <w:sz w:val="18"/>
          <w:szCs w:val="18"/>
        </w:rPr>
        <w:t xml:space="preserve">now </w:t>
      </w:r>
      <w:r w:rsidR="0008597D" w:rsidRPr="00AB016C">
        <w:rPr>
          <w:rFonts w:eastAsia="Times New Roman" w:cs="Calibri"/>
          <w:bCs/>
          <w:sz w:val="18"/>
          <w:szCs w:val="18"/>
        </w:rPr>
        <w:t>been received</w:t>
      </w:r>
      <w:r w:rsidRPr="00AB016C">
        <w:rPr>
          <w:rFonts w:eastAsia="Times New Roman" w:cs="Calibri"/>
          <w:bCs/>
          <w:sz w:val="18"/>
          <w:szCs w:val="18"/>
        </w:rPr>
        <w:t xml:space="preserve"> </w:t>
      </w:r>
      <w:r w:rsidR="00A77415" w:rsidRPr="00AB016C">
        <w:rPr>
          <w:rFonts w:eastAsia="Times New Roman" w:cs="Calibri"/>
          <w:bCs/>
          <w:sz w:val="18"/>
          <w:szCs w:val="18"/>
        </w:rPr>
        <w:t xml:space="preserve">for </w:t>
      </w:r>
      <w:r w:rsidRPr="00AB016C">
        <w:rPr>
          <w:rFonts w:eastAsia="Times New Roman" w:cs="Calibri"/>
          <w:bCs/>
          <w:sz w:val="18"/>
          <w:szCs w:val="18"/>
        </w:rPr>
        <w:t>consideration</w:t>
      </w:r>
      <w:r w:rsidR="00A77415" w:rsidRPr="00AB016C">
        <w:rPr>
          <w:rFonts w:eastAsia="Times New Roman" w:cs="Calibri"/>
          <w:bCs/>
          <w:sz w:val="18"/>
          <w:szCs w:val="18"/>
        </w:rPr>
        <w:t xml:space="preserve"> by the PC</w:t>
      </w:r>
      <w:r w:rsidRPr="00AB016C">
        <w:rPr>
          <w:rFonts w:eastAsia="Times New Roman" w:cs="Calibri"/>
          <w:bCs/>
          <w:sz w:val="18"/>
          <w:szCs w:val="18"/>
        </w:rPr>
        <w:t>. Our insurers ha</w:t>
      </w:r>
      <w:r w:rsidR="0008597D" w:rsidRPr="00AB016C">
        <w:rPr>
          <w:rFonts w:eastAsia="Times New Roman" w:cs="Calibri"/>
          <w:bCs/>
          <w:sz w:val="18"/>
          <w:szCs w:val="18"/>
        </w:rPr>
        <w:t>d</w:t>
      </w:r>
      <w:r w:rsidRPr="00AB016C">
        <w:rPr>
          <w:rFonts w:eastAsia="Times New Roman" w:cs="Calibri"/>
          <w:bCs/>
          <w:sz w:val="18"/>
          <w:szCs w:val="18"/>
        </w:rPr>
        <w:t xml:space="preserve"> confirmed that that Public and Employers Liability </w:t>
      </w:r>
      <w:r w:rsidR="00E00052">
        <w:rPr>
          <w:rFonts w:eastAsia="Times New Roman" w:cs="Calibri"/>
          <w:bCs/>
          <w:sz w:val="18"/>
          <w:szCs w:val="18"/>
        </w:rPr>
        <w:t xml:space="preserve">insurance </w:t>
      </w:r>
      <w:r w:rsidR="0008597D" w:rsidRPr="00AB016C">
        <w:rPr>
          <w:rFonts w:eastAsia="Times New Roman" w:cs="Calibri"/>
          <w:bCs/>
          <w:sz w:val="18"/>
          <w:szCs w:val="18"/>
        </w:rPr>
        <w:t xml:space="preserve">would </w:t>
      </w:r>
      <w:r w:rsidR="00A77415" w:rsidRPr="00AB016C">
        <w:rPr>
          <w:rFonts w:eastAsia="Times New Roman" w:cs="Calibri"/>
          <w:bCs/>
          <w:sz w:val="18"/>
          <w:szCs w:val="18"/>
        </w:rPr>
        <w:t>cover</w:t>
      </w:r>
      <w:r w:rsidRPr="00AB016C">
        <w:rPr>
          <w:rFonts w:eastAsia="Times New Roman" w:cs="Calibri"/>
          <w:bCs/>
          <w:sz w:val="18"/>
          <w:szCs w:val="18"/>
        </w:rPr>
        <w:t xml:space="preserve"> the wildflower area and </w:t>
      </w:r>
      <w:r w:rsidR="0008597D" w:rsidRPr="00AB016C">
        <w:rPr>
          <w:rFonts w:eastAsia="Times New Roman" w:cs="Calibri"/>
          <w:bCs/>
          <w:sz w:val="18"/>
          <w:szCs w:val="18"/>
        </w:rPr>
        <w:t>its</w:t>
      </w:r>
      <w:r w:rsidRPr="00AB016C">
        <w:rPr>
          <w:rFonts w:eastAsia="Times New Roman" w:cs="Calibri"/>
          <w:bCs/>
          <w:sz w:val="18"/>
          <w:szCs w:val="18"/>
        </w:rPr>
        <w:t xml:space="preserve"> maintenance. </w:t>
      </w:r>
      <w:r w:rsidR="0008597D" w:rsidRPr="00AB016C">
        <w:rPr>
          <w:rFonts w:eastAsia="Times New Roman" w:cs="Calibri"/>
          <w:bCs/>
          <w:sz w:val="18"/>
          <w:szCs w:val="18"/>
        </w:rPr>
        <w:t xml:space="preserve">The members discussed at length as to whether or not </w:t>
      </w:r>
      <w:r w:rsidR="00A77415" w:rsidRPr="00AB016C">
        <w:rPr>
          <w:rFonts w:eastAsia="Times New Roman" w:cs="Calibri"/>
          <w:bCs/>
          <w:sz w:val="18"/>
          <w:szCs w:val="18"/>
        </w:rPr>
        <w:t>they</w:t>
      </w:r>
      <w:r w:rsidR="0008597D" w:rsidRPr="00AB016C">
        <w:rPr>
          <w:rFonts w:eastAsia="Times New Roman" w:cs="Calibri"/>
          <w:bCs/>
          <w:sz w:val="18"/>
          <w:szCs w:val="18"/>
        </w:rPr>
        <w:t xml:space="preserve"> wished to take on the </w:t>
      </w:r>
      <w:r w:rsidR="00A77415" w:rsidRPr="00AB016C">
        <w:rPr>
          <w:rFonts w:eastAsia="Times New Roman" w:cs="Calibri"/>
          <w:bCs/>
          <w:sz w:val="18"/>
          <w:szCs w:val="18"/>
        </w:rPr>
        <w:t xml:space="preserve">responsibilities set out in the </w:t>
      </w:r>
      <w:r w:rsidR="0008597D" w:rsidRPr="00AB016C">
        <w:rPr>
          <w:rFonts w:eastAsia="Times New Roman" w:cs="Calibri"/>
          <w:bCs/>
          <w:sz w:val="18"/>
          <w:szCs w:val="18"/>
        </w:rPr>
        <w:t xml:space="preserve">licence. It was agreed </w:t>
      </w:r>
      <w:r w:rsidR="00E00052" w:rsidRPr="00AB016C">
        <w:rPr>
          <w:rFonts w:eastAsia="Times New Roman" w:cs="Calibri"/>
          <w:bCs/>
          <w:sz w:val="18"/>
          <w:szCs w:val="18"/>
        </w:rPr>
        <w:t>prior to a final decision being taken</w:t>
      </w:r>
      <w:r w:rsidR="00E00052">
        <w:rPr>
          <w:rFonts w:eastAsia="Times New Roman" w:cs="Calibri"/>
          <w:bCs/>
          <w:sz w:val="18"/>
          <w:szCs w:val="18"/>
        </w:rPr>
        <w:t>,</w:t>
      </w:r>
      <w:r w:rsidR="00E00052" w:rsidRPr="00AB016C">
        <w:rPr>
          <w:rFonts w:eastAsia="Times New Roman" w:cs="Calibri"/>
          <w:bCs/>
          <w:sz w:val="18"/>
          <w:szCs w:val="18"/>
        </w:rPr>
        <w:t xml:space="preserve"> </w:t>
      </w:r>
      <w:r w:rsidR="0008597D" w:rsidRPr="00AB016C">
        <w:rPr>
          <w:rFonts w:eastAsia="Times New Roman" w:cs="Calibri"/>
          <w:bCs/>
          <w:sz w:val="18"/>
          <w:szCs w:val="18"/>
        </w:rPr>
        <w:t xml:space="preserve">that NCC Estates be asked to follow up their commitment to </w:t>
      </w:r>
      <w:r w:rsidR="00A77415" w:rsidRPr="00AB016C">
        <w:rPr>
          <w:rFonts w:eastAsia="Times New Roman" w:cs="Calibri"/>
          <w:bCs/>
          <w:sz w:val="18"/>
          <w:szCs w:val="18"/>
        </w:rPr>
        <w:t xml:space="preserve">explain the licence arrangement to the complainant and that DL speak with Ian Lakey as to whether he was prepared to take forward the flower area under the new licence arrangements. There was some urgency to resolve this matter given that work on the wildflower area needed to begin. </w:t>
      </w:r>
      <w:r w:rsidR="00AB016C" w:rsidRPr="00AB016C">
        <w:rPr>
          <w:rFonts w:eastAsia="Times New Roman" w:cs="Calibri"/>
          <w:bCs/>
          <w:sz w:val="18"/>
          <w:szCs w:val="18"/>
        </w:rPr>
        <w:t xml:space="preserve">         </w:t>
      </w:r>
      <w:r w:rsidR="00E00052">
        <w:rPr>
          <w:rFonts w:eastAsia="Times New Roman" w:cs="Calibri"/>
          <w:bCs/>
          <w:sz w:val="18"/>
          <w:szCs w:val="18"/>
        </w:rPr>
        <w:t xml:space="preserve">              </w:t>
      </w:r>
      <w:r w:rsidR="009B08E7">
        <w:rPr>
          <w:rFonts w:eastAsia="Times New Roman" w:cs="Calibri"/>
          <w:bCs/>
          <w:sz w:val="18"/>
          <w:szCs w:val="18"/>
        </w:rPr>
        <w:tab/>
      </w:r>
      <w:r w:rsidR="009B08E7">
        <w:rPr>
          <w:rFonts w:eastAsia="Times New Roman" w:cs="Calibri"/>
          <w:bCs/>
          <w:sz w:val="18"/>
          <w:szCs w:val="18"/>
        </w:rPr>
        <w:tab/>
        <w:t xml:space="preserve">                </w:t>
      </w:r>
      <w:r w:rsidR="00AB016C" w:rsidRPr="00AB016C">
        <w:rPr>
          <w:rFonts w:eastAsia="Times New Roman" w:cs="Calibri"/>
          <w:b/>
          <w:sz w:val="18"/>
          <w:szCs w:val="18"/>
        </w:rPr>
        <w:t>Action: GF/DL</w:t>
      </w:r>
    </w:p>
    <w:p w14:paraId="667DB76D" w14:textId="77777777" w:rsidR="007D4F28" w:rsidRPr="00AB016C" w:rsidRDefault="007D4F28" w:rsidP="009B08E7">
      <w:pPr>
        <w:numPr>
          <w:ilvl w:val="0"/>
          <w:numId w:val="9"/>
        </w:numPr>
        <w:spacing w:after="0" w:line="240" w:lineRule="auto"/>
        <w:contextualSpacing/>
        <w:rPr>
          <w:rFonts w:eastAsia="Times New Roman" w:cs="Calibri"/>
          <w:bCs/>
          <w:sz w:val="18"/>
          <w:szCs w:val="18"/>
        </w:rPr>
      </w:pPr>
      <w:r w:rsidRPr="00AB016C">
        <w:rPr>
          <w:rFonts w:eastAsia="Times New Roman" w:cs="Calibri"/>
          <w:b/>
          <w:sz w:val="18"/>
          <w:szCs w:val="18"/>
        </w:rPr>
        <w:t>Storm Éowyn</w:t>
      </w:r>
    </w:p>
    <w:p w14:paraId="7FF2C0B0" w14:textId="5524511A" w:rsidR="007D4F28" w:rsidRPr="00AB016C" w:rsidRDefault="007D4F28" w:rsidP="009B08E7">
      <w:pPr>
        <w:numPr>
          <w:ilvl w:val="1"/>
          <w:numId w:val="9"/>
        </w:numPr>
        <w:spacing w:after="0" w:line="240" w:lineRule="auto"/>
        <w:contextualSpacing/>
        <w:rPr>
          <w:rFonts w:eastAsia="Times New Roman" w:cs="Calibri"/>
          <w:bCs/>
          <w:sz w:val="18"/>
          <w:szCs w:val="18"/>
        </w:rPr>
      </w:pPr>
      <w:r w:rsidRPr="00AB016C">
        <w:rPr>
          <w:rFonts w:eastAsia="Times New Roman" w:cs="Calibri"/>
          <w:bCs/>
          <w:sz w:val="18"/>
          <w:szCs w:val="18"/>
          <w:u w:val="single"/>
        </w:rPr>
        <w:t>Emergency Action Plan</w:t>
      </w:r>
      <w:r w:rsidRPr="00AB016C">
        <w:rPr>
          <w:rFonts w:eastAsia="Times New Roman" w:cs="Calibri"/>
          <w:bCs/>
          <w:sz w:val="18"/>
          <w:szCs w:val="18"/>
        </w:rPr>
        <w:t xml:space="preserve">.  Members/LEAP volunteers </w:t>
      </w:r>
      <w:r w:rsidR="00AB016C" w:rsidRPr="00AB016C">
        <w:rPr>
          <w:rFonts w:eastAsia="Times New Roman" w:cs="Calibri"/>
          <w:bCs/>
          <w:sz w:val="18"/>
          <w:szCs w:val="18"/>
        </w:rPr>
        <w:t xml:space="preserve">had been </w:t>
      </w:r>
      <w:r w:rsidRPr="00AB016C">
        <w:rPr>
          <w:rFonts w:eastAsia="Times New Roman" w:cs="Calibri"/>
          <w:bCs/>
          <w:sz w:val="18"/>
          <w:szCs w:val="18"/>
        </w:rPr>
        <w:t xml:space="preserve">given an advance warning </w:t>
      </w:r>
      <w:r w:rsidR="00AB016C" w:rsidRPr="00AB016C">
        <w:rPr>
          <w:rFonts w:eastAsia="Times New Roman" w:cs="Calibri"/>
          <w:bCs/>
          <w:sz w:val="18"/>
          <w:szCs w:val="18"/>
        </w:rPr>
        <w:t xml:space="preserve">via </w:t>
      </w:r>
      <w:r w:rsidRPr="00AB016C">
        <w:rPr>
          <w:rFonts w:eastAsia="Times New Roman" w:cs="Calibri"/>
          <w:bCs/>
          <w:sz w:val="18"/>
          <w:szCs w:val="18"/>
        </w:rPr>
        <w:t>email that the LEAP may be activated</w:t>
      </w:r>
      <w:r w:rsidR="00AB016C" w:rsidRPr="00AB016C">
        <w:rPr>
          <w:rFonts w:eastAsia="Times New Roman" w:cs="Calibri"/>
          <w:bCs/>
          <w:sz w:val="18"/>
          <w:szCs w:val="18"/>
        </w:rPr>
        <w:t xml:space="preserve"> during the storm</w:t>
      </w:r>
      <w:r w:rsidRPr="00AB016C">
        <w:rPr>
          <w:rFonts w:eastAsia="Times New Roman" w:cs="Calibri"/>
          <w:bCs/>
          <w:sz w:val="18"/>
          <w:szCs w:val="18"/>
        </w:rPr>
        <w:t xml:space="preserve">.  This </w:t>
      </w:r>
      <w:r w:rsidR="00AB016C" w:rsidRPr="00AB016C">
        <w:rPr>
          <w:rFonts w:eastAsia="Times New Roman" w:cs="Calibri"/>
          <w:bCs/>
          <w:sz w:val="18"/>
          <w:szCs w:val="18"/>
        </w:rPr>
        <w:t xml:space="preserve">had </w:t>
      </w:r>
      <w:r w:rsidRPr="00AB016C">
        <w:rPr>
          <w:rFonts w:eastAsia="Times New Roman" w:cs="Calibri"/>
          <w:bCs/>
          <w:sz w:val="18"/>
          <w:szCs w:val="18"/>
        </w:rPr>
        <w:t xml:space="preserve">not </w:t>
      </w:r>
      <w:r w:rsidR="00AB016C" w:rsidRPr="00AB016C">
        <w:rPr>
          <w:rFonts w:eastAsia="Times New Roman" w:cs="Calibri"/>
          <w:bCs/>
          <w:sz w:val="18"/>
          <w:szCs w:val="18"/>
        </w:rPr>
        <w:t xml:space="preserve">been </w:t>
      </w:r>
      <w:r w:rsidRPr="00AB016C">
        <w:rPr>
          <w:rFonts w:eastAsia="Times New Roman" w:cs="Calibri"/>
          <w:bCs/>
          <w:sz w:val="18"/>
          <w:szCs w:val="18"/>
        </w:rPr>
        <w:t xml:space="preserve">necessary but there were several power cuts </w:t>
      </w:r>
      <w:r w:rsidR="0002201D">
        <w:rPr>
          <w:rFonts w:eastAsia="Times New Roman" w:cs="Calibri"/>
          <w:bCs/>
          <w:sz w:val="18"/>
          <w:szCs w:val="18"/>
        </w:rPr>
        <w:t>at</w:t>
      </w:r>
      <w:r w:rsidRPr="00AB016C">
        <w:rPr>
          <w:rFonts w:eastAsia="Times New Roman" w:cs="Calibri"/>
          <w:bCs/>
          <w:sz w:val="18"/>
          <w:szCs w:val="18"/>
        </w:rPr>
        <w:t xml:space="preserve"> Embleton Terrace. </w:t>
      </w:r>
      <w:r w:rsidR="0002201D">
        <w:rPr>
          <w:rFonts w:eastAsia="Times New Roman" w:cs="Calibri"/>
          <w:bCs/>
          <w:sz w:val="18"/>
          <w:szCs w:val="18"/>
        </w:rPr>
        <w:t>A</w:t>
      </w:r>
      <w:r w:rsidR="0002201D" w:rsidRPr="00AB016C">
        <w:rPr>
          <w:rFonts w:eastAsia="Times New Roman" w:cs="Calibri"/>
          <w:bCs/>
          <w:sz w:val="18"/>
          <w:szCs w:val="18"/>
        </w:rPr>
        <w:t>s they continued to experience numerous power cuts during severe weather</w:t>
      </w:r>
      <w:r w:rsidR="0002201D">
        <w:rPr>
          <w:rFonts w:eastAsia="Times New Roman" w:cs="Calibri"/>
          <w:bCs/>
          <w:sz w:val="18"/>
          <w:szCs w:val="18"/>
        </w:rPr>
        <w:t>, t</w:t>
      </w:r>
      <w:r w:rsidRPr="00AB016C">
        <w:rPr>
          <w:rFonts w:eastAsia="Times New Roman" w:cs="Calibri"/>
          <w:bCs/>
          <w:sz w:val="18"/>
          <w:szCs w:val="18"/>
        </w:rPr>
        <w:t xml:space="preserve">he Brinkburn &amp; Hesleyhurst PC </w:t>
      </w:r>
      <w:r w:rsidR="00AB016C" w:rsidRPr="00AB016C">
        <w:rPr>
          <w:rFonts w:eastAsia="Times New Roman" w:cs="Calibri"/>
          <w:bCs/>
          <w:sz w:val="18"/>
          <w:szCs w:val="18"/>
        </w:rPr>
        <w:t>we</w:t>
      </w:r>
      <w:r w:rsidRPr="00AB016C">
        <w:rPr>
          <w:rFonts w:eastAsia="Times New Roman" w:cs="Calibri"/>
          <w:bCs/>
          <w:sz w:val="18"/>
          <w:szCs w:val="18"/>
        </w:rPr>
        <w:t xml:space="preserve">re to take this matter up with Northern Power </w:t>
      </w:r>
    </w:p>
    <w:p w14:paraId="1ED715F4" w14:textId="68BEC56B" w:rsidR="007D4F28" w:rsidRPr="00AB016C" w:rsidRDefault="007D4F28" w:rsidP="009B08E7">
      <w:pPr>
        <w:numPr>
          <w:ilvl w:val="1"/>
          <w:numId w:val="9"/>
        </w:numPr>
        <w:spacing w:after="0" w:line="240" w:lineRule="auto"/>
        <w:contextualSpacing/>
        <w:rPr>
          <w:rFonts w:eastAsia="Times New Roman" w:cs="Calibri"/>
          <w:bCs/>
          <w:sz w:val="18"/>
          <w:szCs w:val="18"/>
        </w:rPr>
      </w:pPr>
      <w:r w:rsidRPr="00AB016C">
        <w:rPr>
          <w:rFonts w:eastAsia="Times New Roman" w:cs="Calibri"/>
          <w:bCs/>
          <w:sz w:val="18"/>
          <w:szCs w:val="18"/>
          <w:u w:val="single"/>
        </w:rPr>
        <w:t>Cheviot Lodge bus shelter roof.</w:t>
      </w:r>
      <w:r w:rsidRPr="00AB016C">
        <w:rPr>
          <w:rFonts w:eastAsia="Times New Roman" w:cs="Calibri"/>
          <w:bCs/>
          <w:sz w:val="18"/>
          <w:szCs w:val="18"/>
        </w:rPr>
        <w:t xml:space="preserve">  The roof </w:t>
      </w:r>
      <w:r w:rsidR="00AB016C" w:rsidRPr="00AB016C">
        <w:rPr>
          <w:rFonts w:eastAsia="Times New Roman" w:cs="Calibri"/>
          <w:bCs/>
          <w:sz w:val="18"/>
          <w:szCs w:val="18"/>
        </w:rPr>
        <w:t>had</w:t>
      </w:r>
      <w:r w:rsidRPr="00AB016C">
        <w:rPr>
          <w:rFonts w:eastAsia="Times New Roman" w:cs="Calibri"/>
          <w:bCs/>
          <w:sz w:val="18"/>
          <w:szCs w:val="18"/>
        </w:rPr>
        <w:t xml:space="preserve"> blown off in the afternoon of Friday 24</w:t>
      </w:r>
      <w:r w:rsidRPr="00AB016C">
        <w:rPr>
          <w:rFonts w:eastAsia="Times New Roman" w:cs="Calibri"/>
          <w:bCs/>
          <w:sz w:val="18"/>
          <w:szCs w:val="18"/>
          <w:vertAlign w:val="superscript"/>
        </w:rPr>
        <w:t>th</w:t>
      </w:r>
      <w:r w:rsidRPr="00AB016C">
        <w:rPr>
          <w:rFonts w:eastAsia="Times New Roman" w:cs="Calibri"/>
          <w:bCs/>
          <w:sz w:val="18"/>
          <w:szCs w:val="18"/>
        </w:rPr>
        <w:t xml:space="preserve"> January. Gavin Christie </w:t>
      </w:r>
      <w:r w:rsidR="00AB016C" w:rsidRPr="00AB016C">
        <w:rPr>
          <w:rFonts w:eastAsia="Times New Roman" w:cs="Calibri"/>
          <w:bCs/>
          <w:sz w:val="18"/>
          <w:szCs w:val="18"/>
        </w:rPr>
        <w:t>had been</w:t>
      </w:r>
      <w:r w:rsidRPr="00AB016C">
        <w:rPr>
          <w:rFonts w:eastAsia="Times New Roman" w:cs="Calibri"/>
          <w:bCs/>
          <w:sz w:val="18"/>
          <w:szCs w:val="18"/>
        </w:rPr>
        <w:t xml:space="preserve"> called out and immediately ensured the roof and building were in a safe condition. Arkle &amp; Sons h</w:t>
      </w:r>
      <w:r w:rsidR="00AB016C">
        <w:rPr>
          <w:rFonts w:eastAsia="Times New Roman" w:cs="Calibri"/>
          <w:bCs/>
          <w:sz w:val="18"/>
          <w:szCs w:val="18"/>
        </w:rPr>
        <w:t xml:space="preserve">ad </w:t>
      </w:r>
      <w:r w:rsidRPr="00AB016C">
        <w:rPr>
          <w:rFonts w:eastAsia="Times New Roman" w:cs="Calibri"/>
          <w:bCs/>
          <w:sz w:val="18"/>
          <w:szCs w:val="18"/>
        </w:rPr>
        <w:t>agreed to repair</w:t>
      </w:r>
      <w:r w:rsidR="00AB016C">
        <w:rPr>
          <w:rFonts w:eastAsia="Times New Roman" w:cs="Calibri"/>
          <w:bCs/>
          <w:sz w:val="18"/>
          <w:szCs w:val="18"/>
        </w:rPr>
        <w:t xml:space="preserve"> the roof and </w:t>
      </w:r>
      <w:r w:rsidRPr="00AB016C">
        <w:rPr>
          <w:rFonts w:eastAsia="Times New Roman" w:cs="Calibri"/>
          <w:bCs/>
          <w:sz w:val="18"/>
          <w:szCs w:val="18"/>
        </w:rPr>
        <w:t>ha</w:t>
      </w:r>
      <w:r w:rsidR="00AB016C" w:rsidRPr="00AB016C">
        <w:rPr>
          <w:rFonts w:eastAsia="Times New Roman" w:cs="Calibri"/>
          <w:bCs/>
          <w:sz w:val="18"/>
          <w:szCs w:val="18"/>
        </w:rPr>
        <w:t>d</w:t>
      </w:r>
      <w:r w:rsidRPr="00AB016C">
        <w:rPr>
          <w:rFonts w:eastAsia="Times New Roman" w:cs="Calibri"/>
          <w:bCs/>
          <w:sz w:val="18"/>
          <w:szCs w:val="18"/>
        </w:rPr>
        <w:t xml:space="preserve"> provided an estimate for replacing the existing GRP roof (£980 excluding VAT). As this was an emergency repair and came under £1k, they have been instructed to proceed. If the GRP roof </w:t>
      </w:r>
      <w:r w:rsidR="00AB016C">
        <w:rPr>
          <w:rFonts w:eastAsia="Times New Roman" w:cs="Calibri"/>
          <w:bCs/>
          <w:sz w:val="18"/>
          <w:szCs w:val="18"/>
        </w:rPr>
        <w:t>wa</w:t>
      </w:r>
      <w:r w:rsidRPr="00AB016C">
        <w:rPr>
          <w:rFonts w:eastAsia="Times New Roman" w:cs="Calibri"/>
          <w:bCs/>
          <w:sz w:val="18"/>
          <w:szCs w:val="18"/>
        </w:rPr>
        <w:t>s found to be damaged upon lifting, a separate estimate w</w:t>
      </w:r>
      <w:r w:rsidR="00AB016C">
        <w:rPr>
          <w:rFonts w:eastAsia="Times New Roman" w:cs="Calibri"/>
          <w:bCs/>
          <w:sz w:val="18"/>
          <w:szCs w:val="18"/>
        </w:rPr>
        <w:t xml:space="preserve">ould </w:t>
      </w:r>
      <w:r w:rsidRPr="00AB016C">
        <w:rPr>
          <w:rFonts w:eastAsia="Times New Roman" w:cs="Calibri"/>
          <w:bCs/>
          <w:sz w:val="18"/>
          <w:szCs w:val="18"/>
        </w:rPr>
        <w:t xml:space="preserve">be provided for </w:t>
      </w:r>
      <w:r w:rsidR="00AB016C">
        <w:rPr>
          <w:rFonts w:eastAsia="Times New Roman" w:cs="Calibri"/>
          <w:bCs/>
          <w:sz w:val="18"/>
          <w:szCs w:val="18"/>
        </w:rPr>
        <w:t xml:space="preserve">any further </w:t>
      </w:r>
      <w:r w:rsidRPr="00AB016C">
        <w:rPr>
          <w:rFonts w:eastAsia="Times New Roman" w:cs="Calibri"/>
          <w:bCs/>
          <w:sz w:val="18"/>
          <w:szCs w:val="18"/>
        </w:rPr>
        <w:t>necessary repairs or replacement.</w:t>
      </w:r>
      <w:r w:rsidR="00AB016C" w:rsidRPr="00AB016C">
        <w:rPr>
          <w:rFonts w:eastAsia="Times New Roman" w:cs="Calibri"/>
          <w:bCs/>
          <w:sz w:val="18"/>
          <w:szCs w:val="18"/>
        </w:rPr>
        <w:t xml:space="preserve"> The members approved the actions that had been taken.</w:t>
      </w:r>
    </w:p>
    <w:p w14:paraId="3C71E86A" w14:textId="35F51E74" w:rsidR="007D4F28" w:rsidRPr="004B3671" w:rsidRDefault="007D4F28" w:rsidP="009B08E7">
      <w:pPr>
        <w:numPr>
          <w:ilvl w:val="0"/>
          <w:numId w:val="9"/>
        </w:numPr>
        <w:spacing w:after="0" w:line="240" w:lineRule="auto"/>
        <w:contextualSpacing/>
        <w:rPr>
          <w:rFonts w:eastAsia="Times New Roman" w:cs="Calibri"/>
          <w:bCs/>
          <w:sz w:val="18"/>
          <w:szCs w:val="18"/>
        </w:rPr>
      </w:pPr>
      <w:r w:rsidRPr="004B3671">
        <w:rPr>
          <w:rFonts w:eastAsia="Times New Roman" w:cs="Calibri"/>
          <w:b/>
          <w:sz w:val="18"/>
          <w:szCs w:val="18"/>
        </w:rPr>
        <w:t xml:space="preserve">Request for Grit Bin /Gritting of the Tank Turn. </w:t>
      </w:r>
      <w:r w:rsidRPr="004B3671">
        <w:rPr>
          <w:rFonts w:eastAsia="Times New Roman" w:cs="Calibri"/>
          <w:bCs/>
          <w:i/>
          <w:iCs/>
          <w:sz w:val="18"/>
          <w:szCs w:val="18"/>
        </w:rPr>
        <w:t xml:space="preserve"> </w:t>
      </w:r>
      <w:r w:rsidR="001F396F" w:rsidRPr="004B3671">
        <w:rPr>
          <w:rFonts w:eastAsia="Times New Roman" w:cs="Calibri"/>
          <w:bCs/>
          <w:sz w:val="18"/>
          <w:szCs w:val="18"/>
        </w:rPr>
        <w:t>Clerk had been asked</w:t>
      </w:r>
      <w:r w:rsidRPr="004B3671">
        <w:rPr>
          <w:rFonts w:eastAsia="Times New Roman" w:cs="Calibri"/>
          <w:bCs/>
          <w:sz w:val="18"/>
          <w:szCs w:val="18"/>
        </w:rPr>
        <w:t xml:space="preserve"> by the Post Bus lady if the Parish Council could provide grit or a grit bin for the tank tur</w:t>
      </w:r>
      <w:r w:rsidR="0002201D">
        <w:rPr>
          <w:rFonts w:eastAsia="Times New Roman" w:cs="Calibri"/>
          <w:bCs/>
          <w:sz w:val="18"/>
          <w:szCs w:val="18"/>
        </w:rPr>
        <w:t>n</w:t>
      </w:r>
      <w:r w:rsidR="001F396F" w:rsidRPr="004B3671">
        <w:rPr>
          <w:rFonts w:eastAsia="Times New Roman" w:cs="Calibri"/>
          <w:bCs/>
          <w:sz w:val="18"/>
          <w:szCs w:val="18"/>
        </w:rPr>
        <w:t>,</w:t>
      </w:r>
      <w:r w:rsidRPr="004B3671">
        <w:rPr>
          <w:rFonts w:eastAsia="Times New Roman" w:cs="Calibri"/>
          <w:bCs/>
          <w:sz w:val="18"/>
          <w:szCs w:val="18"/>
        </w:rPr>
        <w:t xml:space="preserve"> as elderly and inf</w:t>
      </w:r>
      <w:r w:rsidR="001F396F" w:rsidRPr="004B3671">
        <w:rPr>
          <w:rFonts w:eastAsia="Times New Roman" w:cs="Calibri"/>
          <w:bCs/>
          <w:sz w:val="18"/>
          <w:szCs w:val="18"/>
        </w:rPr>
        <w:t>i</w:t>
      </w:r>
      <w:r w:rsidRPr="004B3671">
        <w:rPr>
          <w:rFonts w:eastAsia="Times New Roman" w:cs="Calibri"/>
          <w:bCs/>
          <w:sz w:val="18"/>
          <w:szCs w:val="18"/>
        </w:rPr>
        <w:t xml:space="preserve">rm residents </w:t>
      </w:r>
      <w:r w:rsidR="001F396F" w:rsidRPr="004B3671">
        <w:rPr>
          <w:rFonts w:eastAsia="Times New Roman" w:cs="Calibri"/>
          <w:bCs/>
          <w:sz w:val="18"/>
          <w:szCs w:val="18"/>
        </w:rPr>
        <w:t>we</w:t>
      </w:r>
      <w:r w:rsidRPr="004B3671">
        <w:rPr>
          <w:rFonts w:eastAsia="Times New Roman" w:cs="Calibri"/>
          <w:bCs/>
          <w:sz w:val="18"/>
          <w:szCs w:val="18"/>
        </w:rPr>
        <w:t>re finding the surface particularly difficult in icy conditions</w:t>
      </w:r>
      <w:r w:rsidR="001F396F" w:rsidRPr="004B3671">
        <w:rPr>
          <w:rFonts w:eastAsia="Times New Roman" w:cs="Calibri"/>
          <w:bCs/>
          <w:sz w:val="18"/>
          <w:szCs w:val="18"/>
        </w:rPr>
        <w:t>. The Council were concerned that treatment to the concrete would damage the surface of the tank turn and the run-off would  kill the grass on the playing field. A more preferable arrangement was for the post-bus to park on the highway during icy conditions.</w:t>
      </w:r>
      <w:r w:rsidR="001F396F" w:rsidRPr="004B3671">
        <w:rPr>
          <w:rFonts w:eastAsia="Times New Roman" w:cs="Calibri"/>
          <w:bCs/>
          <w:sz w:val="18"/>
          <w:szCs w:val="18"/>
        </w:rPr>
        <w:tab/>
      </w:r>
      <w:r w:rsidR="001F396F" w:rsidRPr="004B3671">
        <w:rPr>
          <w:rFonts w:eastAsia="Times New Roman" w:cs="Calibri"/>
          <w:bCs/>
          <w:sz w:val="18"/>
          <w:szCs w:val="18"/>
        </w:rPr>
        <w:tab/>
      </w:r>
      <w:r w:rsidR="001F396F" w:rsidRPr="004B3671">
        <w:rPr>
          <w:rFonts w:eastAsia="Times New Roman" w:cs="Calibri"/>
          <w:bCs/>
          <w:sz w:val="18"/>
          <w:szCs w:val="18"/>
        </w:rPr>
        <w:tab/>
      </w:r>
      <w:r w:rsidR="001F396F" w:rsidRPr="004B3671">
        <w:rPr>
          <w:rFonts w:eastAsia="Times New Roman" w:cs="Calibri"/>
          <w:bCs/>
          <w:sz w:val="18"/>
          <w:szCs w:val="18"/>
        </w:rPr>
        <w:tab/>
      </w:r>
      <w:r w:rsidR="001F396F" w:rsidRPr="004B3671">
        <w:rPr>
          <w:rFonts w:eastAsia="Times New Roman" w:cs="Calibri"/>
          <w:bCs/>
          <w:sz w:val="18"/>
          <w:szCs w:val="18"/>
        </w:rPr>
        <w:tab/>
      </w:r>
      <w:r w:rsidR="001F396F" w:rsidRPr="004B3671">
        <w:rPr>
          <w:rFonts w:eastAsia="Times New Roman" w:cs="Calibri"/>
          <w:bCs/>
          <w:sz w:val="18"/>
          <w:szCs w:val="18"/>
        </w:rPr>
        <w:tab/>
        <w:t xml:space="preserve"> </w:t>
      </w:r>
      <w:r w:rsidR="001F396F" w:rsidRPr="004B3671">
        <w:rPr>
          <w:rFonts w:eastAsia="Times New Roman" w:cs="Calibri"/>
          <w:bCs/>
          <w:sz w:val="18"/>
          <w:szCs w:val="18"/>
        </w:rPr>
        <w:tab/>
      </w:r>
      <w:r w:rsidR="001F396F" w:rsidRPr="004B3671">
        <w:rPr>
          <w:rFonts w:eastAsia="Times New Roman" w:cs="Calibri"/>
          <w:bCs/>
          <w:sz w:val="18"/>
          <w:szCs w:val="18"/>
        </w:rPr>
        <w:tab/>
        <w:t xml:space="preserve"> </w:t>
      </w:r>
      <w:r w:rsidR="0002201D">
        <w:rPr>
          <w:rFonts w:eastAsia="Times New Roman" w:cs="Calibri"/>
          <w:bCs/>
          <w:sz w:val="18"/>
          <w:szCs w:val="18"/>
        </w:rPr>
        <w:tab/>
      </w:r>
      <w:r w:rsidR="0002201D">
        <w:rPr>
          <w:rFonts w:eastAsia="Times New Roman" w:cs="Calibri"/>
          <w:bCs/>
          <w:sz w:val="18"/>
          <w:szCs w:val="18"/>
        </w:rPr>
        <w:tab/>
      </w:r>
      <w:r w:rsidR="0002201D">
        <w:rPr>
          <w:rFonts w:eastAsia="Times New Roman" w:cs="Calibri"/>
          <w:bCs/>
          <w:sz w:val="18"/>
          <w:szCs w:val="18"/>
        </w:rPr>
        <w:tab/>
        <w:t xml:space="preserve"> </w:t>
      </w:r>
      <w:r w:rsidR="001F396F" w:rsidRPr="004B3671">
        <w:rPr>
          <w:rFonts w:eastAsia="Times New Roman" w:cs="Calibri"/>
          <w:b/>
          <w:sz w:val="18"/>
          <w:szCs w:val="18"/>
        </w:rPr>
        <w:t>Action: Clerk</w:t>
      </w:r>
    </w:p>
    <w:p w14:paraId="78EDFBE0" w14:textId="45AD7CCC" w:rsidR="007D4F28" w:rsidRPr="004B3671" w:rsidRDefault="007D4F28" w:rsidP="009B08E7">
      <w:pPr>
        <w:numPr>
          <w:ilvl w:val="0"/>
          <w:numId w:val="9"/>
        </w:numPr>
        <w:spacing w:after="0" w:line="240" w:lineRule="auto"/>
        <w:contextualSpacing/>
        <w:rPr>
          <w:rFonts w:eastAsia="Times New Roman" w:cs="Calibri"/>
          <w:bCs/>
          <w:sz w:val="18"/>
          <w:szCs w:val="18"/>
        </w:rPr>
      </w:pPr>
      <w:r w:rsidRPr="004B3671">
        <w:rPr>
          <w:rFonts w:eastAsia="Times New Roman" w:cs="Calibri"/>
          <w:b/>
          <w:sz w:val="18"/>
          <w:szCs w:val="18"/>
        </w:rPr>
        <w:t>Election 1</w:t>
      </w:r>
      <w:r w:rsidRPr="004B3671">
        <w:rPr>
          <w:rFonts w:eastAsia="Times New Roman" w:cs="Calibri"/>
          <w:b/>
          <w:sz w:val="18"/>
          <w:szCs w:val="18"/>
          <w:vertAlign w:val="superscript"/>
        </w:rPr>
        <w:t>st</w:t>
      </w:r>
      <w:r w:rsidRPr="004B3671">
        <w:rPr>
          <w:rFonts w:eastAsia="Times New Roman" w:cs="Calibri"/>
          <w:b/>
          <w:sz w:val="18"/>
          <w:szCs w:val="18"/>
        </w:rPr>
        <w:t xml:space="preserve"> May 2025.</w:t>
      </w:r>
      <w:r w:rsidRPr="004B3671">
        <w:rPr>
          <w:rFonts w:eastAsia="Times New Roman" w:cs="Calibri"/>
          <w:bCs/>
          <w:sz w:val="18"/>
          <w:szCs w:val="18"/>
        </w:rPr>
        <w:t xml:space="preserve">  </w:t>
      </w:r>
      <w:r w:rsidR="00AB016C" w:rsidRPr="004B3671">
        <w:rPr>
          <w:rFonts w:eastAsia="Times New Roman" w:cs="Calibri"/>
          <w:bCs/>
          <w:sz w:val="18"/>
          <w:szCs w:val="18"/>
        </w:rPr>
        <w:t>T</w:t>
      </w:r>
      <w:r w:rsidRPr="004B3671">
        <w:rPr>
          <w:rFonts w:eastAsia="Times New Roman" w:cs="Calibri"/>
          <w:bCs/>
          <w:sz w:val="18"/>
          <w:szCs w:val="18"/>
        </w:rPr>
        <w:t xml:space="preserve">he timetable for the local election </w:t>
      </w:r>
      <w:r w:rsidR="00AB016C" w:rsidRPr="004B3671">
        <w:rPr>
          <w:rFonts w:eastAsia="Times New Roman" w:cs="Calibri"/>
          <w:bCs/>
          <w:sz w:val="18"/>
          <w:szCs w:val="18"/>
        </w:rPr>
        <w:t>had been received</w:t>
      </w:r>
      <w:r w:rsidR="00EF6742" w:rsidRPr="004B3671">
        <w:rPr>
          <w:rFonts w:eastAsia="Times New Roman" w:cs="Calibri"/>
          <w:bCs/>
          <w:sz w:val="18"/>
          <w:szCs w:val="18"/>
        </w:rPr>
        <w:t xml:space="preserve"> and al</w:t>
      </w:r>
      <w:r w:rsidR="00AB016C" w:rsidRPr="004B3671">
        <w:rPr>
          <w:rFonts w:eastAsia="Times New Roman" w:cs="Calibri"/>
          <w:bCs/>
          <w:sz w:val="18"/>
          <w:szCs w:val="18"/>
        </w:rPr>
        <w:t>s</w:t>
      </w:r>
      <w:r w:rsidR="00EF6742" w:rsidRPr="004B3671">
        <w:rPr>
          <w:rFonts w:eastAsia="Times New Roman" w:cs="Calibri"/>
          <w:bCs/>
          <w:sz w:val="18"/>
          <w:szCs w:val="18"/>
        </w:rPr>
        <w:t>o</w:t>
      </w:r>
      <w:r w:rsidR="00AB016C" w:rsidRPr="004B3671">
        <w:rPr>
          <w:rFonts w:eastAsia="Times New Roman" w:cs="Calibri"/>
          <w:bCs/>
          <w:sz w:val="18"/>
          <w:szCs w:val="18"/>
        </w:rPr>
        <w:t xml:space="preserve"> </w:t>
      </w:r>
      <w:r w:rsidRPr="004B3671">
        <w:rPr>
          <w:rFonts w:eastAsia="Times New Roman" w:cs="Calibri"/>
          <w:bCs/>
          <w:sz w:val="18"/>
          <w:szCs w:val="18"/>
        </w:rPr>
        <w:t xml:space="preserve">the NCC </w:t>
      </w:r>
      <w:r w:rsidR="0002201D">
        <w:rPr>
          <w:rFonts w:eastAsia="Times New Roman" w:cs="Calibri"/>
          <w:bCs/>
          <w:sz w:val="18"/>
          <w:szCs w:val="18"/>
        </w:rPr>
        <w:t>e</w:t>
      </w:r>
      <w:r w:rsidRPr="004B3671">
        <w:rPr>
          <w:rFonts w:eastAsia="Times New Roman" w:cs="Calibri"/>
          <w:bCs/>
          <w:sz w:val="18"/>
          <w:szCs w:val="18"/>
        </w:rPr>
        <w:t xml:space="preserve">stimate of </w:t>
      </w:r>
      <w:r w:rsidR="0002201D">
        <w:rPr>
          <w:rFonts w:eastAsia="Times New Roman" w:cs="Calibri"/>
          <w:bCs/>
          <w:sz w:val="18"/>
          <w:szCs w:val="18"/>
        </w:rPr>
        <w:t>e</w:t>
      </w:r>
      <w:r w:rsidRPr="004B3671">
        <w:rPr>
          <w:rFonts w:eastAsia="Times New Roman" w:cs="Calibri"/>
          <w:bCs/>
          <w:sz w:val="18"/>
          <w:szCs w:val="18"/>
        </w:rPr>
        <w:t xml:space="preserve">lection </w:t>
      </w:r>
      <w:r w:rsidR="0002201D">
        <w:rPr>
          <w:rFonts w:eastAsia="Times New Roman" w:cs="Calibri"/>
          <w:bCs/>
          <w:sz w:val="18"/>
          <w:szCs w:val="18"/>
        </w:rPr>
        <w:t>c</w:t>
      </w:r>
      <w:r w:rsidRPr="004B3671">
        <w:rPr>
          <w:rFonts w:eastAsia="Times New Roman" w:cs="Calibri"/>
          <w:bCs/>
          <w:sz w:val="18"/>
          <w:szCs w:val="18"/>
        </w:rPr>
        <w:t xml:space="preserve">osts in which it advised </w:t>
      </w:r>
      <w:r w:rsidR="00AB016C" w:rsidRPr="004B3671">
        <w:rPr>
          <w:rFonts w:eastAsia="Times New Roman" w:cs="Calibri"/>
          <w:bCs/>
          <w:sz w:val="18"/>
          <w:szCs w:val="18"/>
        </w:rPr>
        <w:t>the Parish Council</w:t>
      </w:r>
      <w:r w:rsidRPr="004B3671">
        <w:rPr>
          <w:rFonts w:eastAsia="Times New Roman" w:cs="Calibri"/>
          <w:bCs/>
          <w:sz w:val="18"/>
          <w:szCs w:val="18"/>
        </w:rPr>
        <w:t xml:space="preserve"> to use </w:t>
      </w:r>
      <w:r w:rsidR="0002201D">
        <w:rPr>
          <w:rFonts w:eastAsia="Times New Roman" w:cs="Calibri"/>
          <w:bCs/>
          <w:sz w:val="18"/>
          <w:szCs w:val="18"/>
        </w:rPr>
        <w:t>their</w:t>
      </w:r>
      <w:r w:rsidR="00EF6742" w:rsidRPr="004B3671">
        <w:rPr>
          <w:rFonts w:eastAsia="Times New Roman" w:cs="Calibri"/>
          <w:bCs/>
          <w:sz w:val="18"/>
          <w:szCs w:val="18"/>
        </w:rPr>
        <w:t xml:space="preserve"> </w:t>
      </w:r>
      <w:r w:rsidRPr="004B3671">
        <w:rPr>
          <w:rFonts w:eastAsia="Times New Roman" w:cs="Calibri"/>
          <w:bCs/>
          <w:sz w:val="18"/>
          <w:szCs w:val="18"/>
        </w:rPr>
        <w:t xml:space="preserve">information to ascertain whether </w:t>
      </w:r>
      <w:r w:rsidR="00AB016C" w:rsidRPr="004B3671">
        <w:rPr>
          <w:rFonts w:eastAsia="Times New Roman" w:cs="Calibri"/>
          <w:bCs/>
          <w:sz w:val="18"/>
          <w:szCs w:val="18"/>
        </w:rPr>
        <w:t xml:space="preserve">it </w:t>
      </w:r>
      <w:r w:rsidRPr="004B3671">
        <w:rPr>
          <w:rFonts w:eastAsia="Times New Roman" w:cs="Calibri"/>
          <w:bCs/>
          <w:sz w:val="18"/>
          <w:szCs w:val="18"/>
        </w:rPr>
        <w:t>needed to consider such costs</w:t>
      </w:r>
      <w:r w:rsidR="00AB016C" w:rsidRPr="004B3671">
        <w:rPr>
          <w:rFonts w:eastAsia="Times New Roman" w:cs="Calibri"/>
          <w:bCs/>
          <w:sz w:val="18"/>
          <w:szCs w:val="18"/>
        </w:rPr>
        <w:t xml:space="preserve"> when setting</w:t>
      </w:r>
      <w:r w:rsidRPr="004B3671">
        <w:rPr>
          <w:rFonts w:eastAsia="Times New Roman" w:cs="Calibri"/>
          <w:bCs/>
          <w:sz w:val="18"/>
          <w:szCs w:val="18"/>
        </w:rPr>
        <w:t xml:space="preserve"> the Precep</w:t>
      </w:r>
      <w:r w:rsidR="00AB016C" w:rsidRPr="004B3671">
        <w:rPr>
          <w:rFonts w:eastAsia="Times New Roman" w:cs="Calibri"/>
          <w:bCs/>
          <w:sz w:val="18"/>
          <w:szCs w:val="18"/>
        </w:rPr>
        <w:t>t. This information arrived</w:t>
      </w:r>
      <w:r w:rsidRPr="004B3671">
        <w:rPr>
          <w:rFonts w:eastAsia="Times New Roman" w:cs="Calibri"/>
          <w:bCs/>
          <w:sz w:val="18"/>
          <w:szCs w:val="18"/>
        </w:rPr>
        <w:t xml:space="preserve"> only 2 days before the </w:t>
      </w:r>
      <w:r w:rsidR="00EF6742" w:rsidRPr="004B3671">
        <w:rPr>
          <w:rFonts w:eastAsia="Times New Roman" w:cs="Calibri"/>
          <w:bCs/>
          <w:sz w:val="18"/>
          <w:szCs w:val="18"/>
        </w:rPr>
        <w:t>P</w:t>
      </w:r>
      <w:r w:rsidRPr="004B3671">
        <w:rPr>
          <w:rFonts w:eastAsia="Times New Roman" w:cs="Calibri"/>
          <w:bCs/>
          <w:sz w:val="18"/>
          <w:szCs w:val="18"/>
        </w:rPr>
        <w:t xml:space="preserve">recept </w:t>
      </w:r>
      <w:r w:rsidR="00EF6742" w:rsidRPr="004B3671">
        <w:rPr>
          <w:rFonts w:eastAsia="Times New Roman" w:cs="Calibri"/>
          <w:bCs/>
          <w:sz w:val="18"/>
          <w:szCs w:val="18"/>
        </w:rPr>
        <w:t>R</w:t>
      </w:r>
      <w:r w:rsidRPr="004B3671">
        <w:rPr>
          <w:rFonts w:eastAsia="Times New Roman" w:cs="Calibri"/>
          <w:bCs/>
          <w:sz w:val="18"/>
          <w:szCs w:val="18"/>
        </w:rPr>
        <w:t>equest had to be submitted</w:t>
      </w:r>
      <w:r w:rsidR="00AB016C" w:rsidRPr="004B3671">
        <w:rPr>
          <w:rFonts w:eastAsia="Times New Roman" w:cs="Calibri"/>
          <w:bCs/>
          <w:sz w:val="18"/>
          <w:szCs w:val="18"/>
        </w:rPr>
        <w:t xml:space="preserve"> and after the Precept had been agreed by the PC</w:t>
      </w:r>
      <w:r w:rsidRPr="004B3671">
        <w:rPr>
          <w:rFonts w:eastAsia="Times New Roman" w:cs="Calibri"/>
          <w:bCs/>
          <w:sz w:val="18"/>
          <w:szCs w:val="18"/>
        </w:rPr>
        <w:t xml:space="preserve">. </w:t>
      </w:r>
      <w:r w:rsidR="00EF6742" w:rsidRPr="004B3671">
        <w:rPr>
          <w:rFonts w:eastAsia="Times New Roman" w:cs="Calibri"/>
          <w:bCs/>
          <w:sz w:val="18"/>
          <w:szCs w:val="18"/>
        </w:rPr>
        <w:t xml:space="preserve"> It had been estimated that if the Council had to go to election and possibly re- election the cost to the PC would be between £4k - £5k. </w:t>
      </w:r>
      <w:r w:rsidR="00AB016C" w:rsidRPr="004B3671">
        <w:rPr>
          <w:rFonts w:eastAsia="Times New Roman" w:cs="Calibri"/>
          <w:bCs/>
          <w:sz w:val="18"/>
          <w:szCs w:val="18"/>
        </w:rPr>
        <w:t>A</w:t>
      </w:r>
      <w:r w:rsidRPr="004B3671">
        <w:rPr>
          <w:rFonts w:eastAsia="Times New Roman" w:cs="Calibri"/>
          <w:bCs/>
          <w:sz w:val="18"/>
          <w:szCs w:val="18"/>
        </w:rPr>
        <w:t xml:space="preserve">n email on behalf of the Chairs of Longframlington, Brinkburn &amp; Hesleyhurst and Whitton &amp; Tosson PCs setting out </w:t>
      </w:r>
      <w:r w:rsidR="0002201D">
        <w:rPr>
          <w:rFonts w:eastAsia="Times New Roman" w:cs="Calibri"/>
          <w:bCs/>
          <w:sz w:val="18"/>
          <w:szCs w:val="18"/>
        </w:rPr>
        <w:t>their</w:t>
      </w:r>
      <w:r w:rsidRPr="004B3671">
        <w:rPr>
          <w:rFonts w:eastAsia="Times New Roman" w:cs="Calibri"/>
          <w:bCs/>
          <w:sz w:val="18"/>
          <w:szCs w:val="18"/>
        </w:rPr>
        <w:t xml:space="preserve"> concerns about this process </w:t>
      </w:r>
      <w:r w:rsidR="00AB016C" w:rsidRPr="004B3671">
        <w:rPr>
          <w:rFonts w:eastAsia="Times New Roman" w:cs="Calibri"/>
          <w:bCs/>
          <w:sz w:val="18"/>
          <w:szCs w:val="18"/>
        </w:rPr>
        <w:t>had been submitted to NCC</w:t>
      </w:r>
      <w:r w:rsidR="0002201D">
        <w:rPr>
          <w:rFonts w:eastAsia="Times New Roman" w:cs="Calibri"/>
          <w:bCs/>
          <w:sz w:val="18"/>
          <w:szCs w:val="18"/>
        </w:rPr>
        <w:t xml:space="preserve">, </w:t>
      </w:r>
      <w:r w:rsidR="00AB016C" w:rsidRPr="004B3671">
        <w:rPr>
          <w:rFonts w:eastAsia="Times New Roman" w:cs="Calibri"/>
          <w:bCs/>
          <w:sz w:val="18"/>
          <w:szCs w:val="18"/>
        </w:rPr>
        <w:t>but n</w:t>
      </w:r>
      <w:r w:rsidRPr="004B3671">
        <w:rPr>
          <w:rFonts w:eastAsia="Times New Roman" w:cs="Calibri"/>
          <w:bCs/>
          <w:sz w:val="18"/>
          <w:szCs w:val="18"/>
        </w:rPr>
        <w:t xml:space="preserve">o response has been received. </w:t>
      </w:r>
      <w:r w:rsidR="00AB016C" w:rsidRPr="004B3671">
        <w:rPr>
          <w:rFonts w:eastAsia="Times New Roman" w:cs="Calibri"/>
          <w:bCs/>
          <w:sz w:val="18"/>
          <w:szCs w:val="18"/>
        </w:rPr>
        <w:t>The Chai</w:t>
      </w:r>
      <w:r w:rsidR="00EF6742" w:rsidRPr="004B3671">
        <w:rPr>
          <w:rFonts w:eastAsia="Times New Roman" w:cs="Calibri"/>
          <w:bCs/>
          <w:sz w:val="18"/>
          <w:szCs w:val="18"/>
        </w:rPr>
        <w:t xml:space="preserve">r </w:t>
      </w:r>
      <w:r w:rsidR="00AB016C" w:rsidRPr="004B3671">
        <w:rPr>
          <w:rFonts w:eastAsia="Times New Roman" w:cs="Calibri"/>
          <w:bCs/>
          <w:sz w:val="18"/>
          <w:szCs w:val="18"/>
        </w:rPr>
        <w:t xml:space="preserve">had asked the Clerk to </w:t>
      </w:r>
      <w:r w:rsidR="00EF6742" w:rsidRPr="004B3671">
        <w:rPr>
          <w:rFonts w:eastAsia="Times New Roman" w:cs="Calibri"/>
          <w:bCs/>
          <w:sz w:val="18"/>
          <w:szCs w:val="18"/>
        </w:rPr>
        <w:t>include an amount within each future annual budget in order to build a specific reserve for election costs.</w:t>
      </w:r>
      <w:r w:rsidR="00EF6742" w:rsidRPr="004B3671">
        <w:rPr>
          <w:rFonts w:eastAsia="Times New Roman" w:cs="Calibri"/>
          <w:bCs/>
          <w:sz w:val="18"/>
          <w:szCs w:val="18"/>
        </w:rPr>
        <w:tab/>
      </w:r>
      <w:r w:rsidR="00EF6742" w:rsidRPr="004B3671">
        <w:rPr>
          <w:rFonts w:eastAsia="Times New Roman" w:cs="Calibri"/>
          <w:bCs/>
          <w:sz w:val="18"/>
          <w:szCs w:val="18"/>
        </w:rPr>
        <w:tab/>
      </w:r>
      <w:r w:rsidR="00EF6742" w:rsidRPr="004B3671">
        <w:rPr>
          <w:rFonts w:eastAsia="Times New Roman" w:cs="Calibri"/>
          <w:bCs/>
          <w:i/>
          <w:iCs/>
          <w:sz w:val="18"/>
          <w:szCs w:val="18"/>
        </w:rPr>
        <w:tab/>
      </w:r>
      <w:r w:rsidR="00EF6742" w:rsidRPr="004B3671">
        <w:rPr>
          <w:rFonts w:eastAsia="Times New Roman" w:cs="Calibri"/>
          <w:bCs/>
          <w:i/>
          <w:iCs/>
          <w:sz w:val="18"/>
          <w:szCs w:val="18"/>
        </w:rPr>
        <w:tab/>
      </w:r>
      <w:r w:rsidR="00EF6742" w:rsidRPr="004B3671">
        <w:rPr>
          <w:rFonts w:eastAsia="Times New Roman" w:cs="Calibri"/>
          <w:bCs/>
          <w:i/>
          <w:iCs/>
          <w:sz w:val="18"/>
          <w:szCs w:val="18"/>
        </w:rPr>
        <w:tab/>
      </w:r>
      <w:r w:rsidR="00EF6742" w:rsidRPr="004B3671">
        <w:rPr>
          <w:rFonts w:eastAsia="Times New Roman" w:cs="Calibri"/>
          <w:bCs/>
          <w:i/>
          <w:iCs/>
          <w:sz w:val="18"/>
          <w:szCs w:val="18"/>
        </w:rPr>
        <w:tab/>
      </w:r>
      <w:r w:rsidR="00EF6742" w:rsidRPr="004B3671">
        <w:rPr>
          <w:rFonts w:eastAsia="Times New Roman" w:cs="Calibri"/>
          <w:bCs/>
          <w:i/>
          <w:iCs/>
          <w:sz w:val="18"/>
          <w:szCs w:val="18"/>
        </w:rPr>
        <w:tab/>
      </w:r>
      <w:r w:rsidR="00EF6742" w:rsidRPr="004B3671">
        <w:rPr>
          <w:rFonts w:eastAsia="Times New Roman" w:cs="Calibri"/>
          <w:bCs/>
          <w:i/>
          <w:iCs/>
          <w:sz w:val="18"/>
          <w:szCs w:val="18"/>
        </w:rPr>
        <w:tab/>
      </w:r>
      <w:r w:rsidR="00EF6742" w:rsidRPr="004B3671">
        <w:rPr>
          <w:rFonts w:eastAsia="Times New Roman" w:cs="Calibri"/>
          <w:bCs/>
          <w:i/>
          <w:iCs/>
          <w:sz w:val="18"/>
          <w:szCs w:val="18"/>
        </w:rPr>
        <w:tab/>
      </w:r>
      <w:r w:rsidR="00EF6742" w:rsidRPr="004B3671">
        <w:rPr>
          <w:rFonts w:eastAsia="Times New Roman" w:cs="Calibri"/>
          <w:bCs/>
          <w:i/>
          <w:iCs/>
          <w:sz w:val="18"/>
          <w:szCs w:val="18"/>
        </w:rPr>
        <w:tab/>
      </w:r>
      <w:r w:rsidR="00EF6742" w:rsidRPr="004B3671">
        <w:rPr>
          <w:rFonts w:eastAsia="Times New Roman" w:cs="Calibri"/>
          <w:bCs/>
          <w:i/>
          <w:iCs/>
          <w:sz w:val="18"/>
          <w:szCs w:val="18"/>
        </w:rPr>
        <w:tab/>
      </w:r>
      <w:r w:rsidR="00EF6742" w:rsidRPr="004B3671">
        <w:rPr>
          <w:rFonts w:eastAsia="Times New Roman" w:cs="Calibri"/>
          <w:b/>
          <w:sz w:val="18"/>
          <w:szCs w:val="18"/>
        </w:rPr>
        <w:t>Action: Clerk</w:t>
      </w:r>
    </w:p>
    <w:p w14:paraId="5CE4CA9E" w14:textId="76C4747F" w:rsidR="007D4F28" w:rsidRPr="004B3671" w:rsidRDefault="007D4F28" w:rsidP="009B08E7">
      <w:pPr>
        <w:pStyle w:val="ListParagraph"/>
        <w:numPr>
          <w:ilvl w:val="0"/>
          <w:numId w:val="9"/>
        </w:numPr>
        <w:spacing w:after="0" w:line="240" w:lineRule="auto"/>
        <w:rPr>
          <w:rFonts w:eastAsia="Times New Roman" w:cs="Calibri"/>
          <w:bCs/>
          <w:sz w:val="18"/>
          <w:szCs w:val="18"/>
        </w:rPr>
      </w:pPr>
      <w:r w:rsidRPr="004B3671">
        <w:rPr>
          <w:rFonts w:eastAsia="Times New Roman" w:cs="Calibri"/>
          <w:b/>
          <w:sz w:val="18"/>
          <w:szCs w:val="18"/>
        </w:rPr>
        <w:t xml:space="preserve">To further consider the results of the Facebook survey carried out by the LPC and </w:t>
      </w:r>
      <w:bookmarkStart w:id="4" w:name="_Hlk189492814"/>
      <w:r w:rsidRPr="004B3671">
        <w:rPr>
          <w:rFonts w:eastAsia="Times New Roman" w:cs="Calibri"/>
          <w:b/>
          <w:sz w:val="18"/>
          <w:szCs w:val="18"/>
        </w:rPr>
        <w:t>request for the Council to lobby the County Council, and other relevant authorities, for an extended X14 bus service</w:t>
      </w:r>
      <w:bookmarkEnd w:id="4"/>
      <w:r w:rsidRPr="004B3671">
        <w:rPr>
          <w:rFonts w:eastAsia="Times New Roman" w:cs="Calibri"/>
          <w:b/>
          <w:sz w:val="18"/>
          <w:szCs w:val="18"/>
        </w:rPr>
        <w:t xml:space="preserve">. </w:t>
      </w:r>
      <w:r w:rsidRPr="004B3671">
        <w:rPr>
          <w:rFonts w:eastAsia="Times New Roman" w:cs="Calibri"/>
          <w:bCs/>
          <w:sz w:val="18"/>
          <w:szCs w:val="18"/>
        </w:rPr>
        <w:t>Kim Samuelson ha</w:t>
      </w:r>
      <w:r w:rsidR="00EF6742" w:rsidRPr="004B3671">
        <w:rPr>
          <w:rFonts w:eastAsia="Times New Roman" w:cs="Calibri"/>
          <w:bCs/>
          <w:sz w:val="18"/>
          <w:szCs w:val="18"/>
        </w:rPr>
        <w:t>d</w:t>
      </w:r>
      <w:r w:rsidRPr="004B3671">
        <w:rPr>
          <w:rFonts w:eastAsia="Times New Roman" w:cs="Calibri"/>
          <w:bCs/>
          <w:sz w:val="18"/>
          <w:szCs w:val="18"/>
        </w:rPr>
        <w:t xml:space="preserve"> submitted a written request for the Parish Council to lobby the Council on behalf of the residents of Longframlington.</w:t>
      </w:r>
      <w:r w:rsidRPr="004B3671">
        <w:rPr>
          <w:rFonts w:eastAsia="Times New Roman" w:cs="Calibri"/>
          <w:b/>
          <w:sz w:val="18"/>
          <w:szCs w:val="18"/>
        </w:rPr>
        <w:t xml:space="preserve"> </w:t>
      </w:r>
      <w:r w:rsidR="00EF6742" w:rsidRPr="004B3671">
        <w:rPr>
          <w:rFonts w:eastAsia="Times New Roman" w:cs="Calibri"/>
          <w:bCs/>
          <w:sz w:val="18"/>
          <w:szCs w:val="18"/>
        </w:rPr>
        <w:t>A</w:t>
      </w:r>
      <w:r w:rsidR="004B3671" w:rsidRPr="004B3671">
        <w:rPr>
          <w:rFonts w:eastAsia="Times New Roman" w:cs="Calibri"/>
          <w:bCs/>
          <w:sz w:val="18"/>
          <w:szCs w:val="18"/>
        </w:rPr>
        <w:t xml:space="preserve"> </w:t>
      </w:r>
      <w:r w:rsidR="00EF6742" w:rsidRPr="004B3671">
        <w:rPr>
          <w:rFonts w:eastAsia="Times New Roman" w:cs="Calibri"/>
          <w:bCs/>
          <w:sz w:val="18"/>
          <w:szCs w:val="18"/>
        </w:rPr>
        <w:t>further careful scrutiny of the Facebook response regarding the extended service</w:t>
      </w:r>
      <w:r w:rsidR="004B3671" w:rsidRPr="004B3671">
        <w:rPr>
          <w:rFonts w:eastAsia="Times New Roman" w:cs="Calibri"/>
          <w:bCs/>
          <w:sz w:val="18"/>
          <w:szCs w:val="18"/>
        </w:rPr>
        <w:t xml:space="preserve"> </w:t>
      </w:r>
      <w:r w:rsidR="00EF6742" w:rsidRPr="004B3671">
        <w:rPr>
          <w:rFonts w:eastAsia="Times New Roman" w:cs="Calibri"/>
          <w:bCs/>
          <w:sz w:val="18"/>
          <w:szCs w:val="18"/>
        </w:rPr>
        <w:t xml:space="preserve">showed </w:t>
      </w:r>
      <w:r w:rsidR="004B3671" w:rsidRPr="004B3671">
        <w:rPr>
          <w:rFonts w:eastAsia="Times New Roman" w:cs="Calibri"/>
          <w:bCs/>
          <w:sz w:val="18"/>
          <w:szCs w:val="18"/>
        </w:rPr>
        <w:t xml:space="preserve">that whilst having 77 Likes </w:t>
      </w:r>
      <w:r w:rsidR="00EF6742" w:rsidRPr="004B3671">
        <w:rPr>
          <w:rFonts w:eastAsia="Times New Roman" w:cs="Calibri"/>
          <w:bCs/>
          <w:sz w:val="18"/>
          <w:szCs w:val="18"/>
        </w:rPr>
        <w:t>there were only a very small number of individuals who had</w:t>
      </w:r>
      <w:r w:rsidR="004B3671">
        <w:rPr>
          <w:rFonts w:eastAsia="Times New Roman" w:cs="Calibri"/>
          <w:bCs/>
          <w:sz w:val="18"/>
          <w:szCs w:val="18"/>
        </w:rPr>
        <w:t xml:space="preserve"> actually </w:t>
      </w:r>
      <w:r w:rsidR="00EF6742" w:rsidRPr="004B3671">
        <w:rPr>
          <w:rFonts w:eastAsia="Times New Roman" w:cs="Calibri"/>
          <w:bCs/>
          <w:sz w:val="18"/>
          <w:szCs w:val="18"/>
        </w:rPr>
        <w:t xml:space="preserve">indicated they would use the service. The Council felt that this data was insufficient to demonstrate a convincing demand </w:t>
      </w:r>
      <w:r w:rsidR="004B3671" w:rsidRPr="004B3671">
        <w:rPr>
          <w:rFonts w:eastAsia="Times New Roman" w:cs="Calibri"/>
          <w:bCs/>
          <w:sz w:val="18"/>
          <w:szCs w:val="18"/>
        </w:rPr>
        <w:t xml:space="preserve">from </w:t>
      </w:r>
      <w:r w:rsidR="00EF6742" w:rsidRPr="004B3671">
        <w:rPr>
          <w:rFonts w:eastAsia="Times New Roman" w:cs="Calibri"/>
          <w:bCs/>
          <w:sz w:val="18"/>
          <w:szCs w:val="18"/>
        </w:rPr>
        <w:t>within the village</w:t>
      </w:r>
      <w:r w:rsidR="004B3671" w:rsidRPr="004B3671">
        <w:rPr>
          <w:rFonts w:eastAsia="Times New Roman" w:cs="Calibri"/>
          <w:bCs/>
          <w:sz w:val="18"/>
          <w:szCs w:val="18"/>
        </w:rPr>
        <w:t xml:space="preserve">. </w:t>
      </w:r>
      <w:r w:rsidR="00EF6742" w:rsidRPr="004B3671">
        <w:rPr>
          <w:rFonts w:eastAsia="Times New Roman" w:cs="Calibri"/>
          <w:bCs/>
          <w:sz w:val="18"/>
          <w:szCs w:val="18"/>
        </w:rPr>
        <w:t>Given th</w:t>
      </w:r>
      <w:r w:rsidR="004B3671" w:rsidRPr="004B3671">
        <w:rPr>
          <w:rFonts w:eastAsia="Times New Roman" w:cs="Calibri"/>
          <w:bCs/>
          <w:sz w:val="18"/>
          <w:szCs w:val="18"/>
        </w:rPr>
        <w:t>is apparent</w:t>
      </w:r>
      <w:r w:rsidR="00EF6742" w:rsidRPr="004B3671">
        <w:rPr>
          <w:rFonts w:eastAsia="Times New Roman" w:cs="Calibri"/>
          <w:bCs/>
          <w:sz w:val="18"/>
          <w:szCs w:val="18"/>
        </w:rPr>
        <w:t xml:space="preserve"> low level of demand and there being only one resident to date requesting</w:t>
      </w:r>
      <w:r w:rsidR="004B3671" w:rsidRPr="004B3671">
        <w:rPr>
          <w:rFonts w:eastAsia="Times New Roman" w:cs="Calibri"/>
          <w:bCs/>
          <w:sz w:val="18"/>
          <w:szCs w:val="18"/>
        </w:rPr>
        <w:t xml:space="preserve"> th</w:t>
      </w:r>
      <w:r w:rsidR="004B3671">
        <w:rPr>
          <w:rFonts w:eastAsia="Times New Roman" w:cs="Calibri"/>
          <w:bCs/>
          <w:sz w:val="18"/>
          <w:szCs w:val="18"/>
        </w:rPr>
        <w:t>at the</w:t>
      </w:r>
      <w:r w:rsidR="004B3671" w:rsidRPr="004B3671">
        <w:rPr>
          <w:rFonts w:eastAsia="Times New Roman" w:cs="Calibri"/>
          <w:bCs/>
          <w:sz w:val="18"/>
          <w:szCs w:val="18"/>
        </w:rPr>
        <w:t xml:space="preserve"> PC</w:t>
      </w:r>
      <w:r w:rsidR="00EF6742" w:rsidRPr="004B3671">
        <w:rPr>
          <w:rFonts w:eastAsia="Times New Roman" w:cs="Calibri"/>
          <w:bCs/>
          <w:sz w:val="18"/>
          <w:szCs w:val="18"/>
        </w:rPr>
        <w:t xml:space="preserve"> lobby the County Council</w:t>
      </w:r>
      <w:r w:rsidR="004B3671" w:rsidRPr="004B3671">
        <w:rPr>
          <w:rFonts w:eastAsia="Times New Roman" w:cs="Calibri"/>
          <w:bCs/>
          <w:sz w:val="18"/>
          <w:szCs w:val="18"/>
        </w:rPr>
        <w:t>,</w:t>
      </w:r>
      <w:r w:rsidR="00EF6742" w:rsidRPr="004B3671">
        <w:rPr>
          <w:rFonts w:eastAsia="Times New Roman" w:cs="Calibri"/>
          <w:bCs/>
          <w:sz w:val="18"/>
          <w:szCs w:val="18"/>
        </w:rPr>
        <w:t xml:space="preserve"> the view of the Council was that it would not </w:t>
      </w:r>
      <w:r w:rsidR="004B3671" w:rsidRPr="004B3671">
        <w:rPr>
          <w:rFonts w:eastAsia="Times New Roman" w:cs="Calibri"/>
          <w:bCs/>
          <w:sz w:val="18"/>
          <w:szCs w:val="18"/>
        </w:rPr>
        <w:t xml:space="preserve">take this </w:t>
      </w:r>
      <w:r w:rsidR="004B3671">
        <w:rPr>
          <w:rFonts w:eastAsia="Times New Roman" w:cs="Calibri"/>
          <w:bCs/>
          <w:sz w:val="18"/>
          <w:szCs w:val="18"/>
        </w:rPr>
        <w:t xml:space="preserve">issue </w:t>
      </w:r>
      <w:r w:rsidR="004B3671" w:rsidRPr="004B3671">
        <w:rPr>
          <w:rFonts w:eastAsia="Times New Roman" w:cs="Calibri"/>
          <w:bCs/>
          <w:sz w:val="18"/>
          <w:szCs w:val="18"/>
        </w:rPr>
        <w:t>further. However, it</w:t>
      </w:r>
      <w:r w:rsidR="00EF6742" w:rsidRPr="004B3671">
        <w:rPr>
          <w:rFonts w:eastAsia="Times New Roman" w:cs="Calibri"/>
          <w:bCs/>
          <w:sz w:val="18"/>
          <w:szCs w:val="18"/>
        </w:rPr>
        <w:t xml:space="preserve"> would</w:t>
      </w:r>
      <w:r w:rsidR="0002201D">
        <w:rPr>
          <w:rFonts w:eastAsia="Times New Roman" w:cs="Calibri"/>
          <w:bCs/>
          <w:sz w:val="18"/>
          <w:szCs w:val="18"/>
        </w:rPr>
        <w:t xml:space="preserve"> give</w:t>
      </w:r>
      <w:r w:rsidR="00EF6742" w:rsidRPr="004B3671">
        <w:rPr>
          <w:rFonts w:eastAsia="Times New Roman" w:cs="Calibri"/>
          <w:bCs/>
          <w:sz w:val="18"/>
          <w:szCs w:val="18"/>
        </w:rPr>
        <w:t xml:space="preserve"> support </w:t>
      </w:r>
      <w:r w:rsidR="0002201D">
        <w:rPr>
          <w:rFonts w:eastAsia="Times New Roman" w:cs="Calibri"/>
          <w:bCs/>
          <w:sz w:val="18"/>
          <w:szCs w:val="18"/>
        </w:rPr>
        <w:t>to a</w:t>
      </w:r>
      <w:r w:rsidR="00EF6742" w:rsidRPr="004B3671">
        <w:rPr>
          <w:rFonts w:eastAsia="Times New Roman" w:cs="Calibri"/>
          <w:bCs/>
          <w:sz w:val="18"/>
          <w:szCs w:val="18"/>
        </w:rPr>
        <w:t xml:space="preserve"> group of Longframlington residents who </w:t>
      </w:r>
      <w:r w:rsidR="004B3671">
        <w:rPr>
          <w:rFonts w:eastAsia="Times New Roman" w:cs="Calibri"/>
          <w:bCs/>
          <w:sz w:val="18"/>
          <w:szCs w:val="18"/>
        </w:rPr>
        <w:t xml:space="preserve">did </w:t>
      </w:r>
      <w:r w:rsidR="004B3671" w:rsidRPr="004B3671">
        <w:rPr>
          <w:rFonts w:eastAsia="Times New Roman" w:cs="Calibri"/>
          <w:bCs/>
          <w:sz w:val="18"/>
          <w:szCs w:val="18"/>
        </w:rPr>
        <w:t>wish</w:t>
      </w:r>
      <w:r w:rsidR="004B3671">
        <w:rPr>
          <w:rFonts w:eastAsia="Times New Roman" w:cs="Calibri"/>
          <w:bCs/>
          <w:sz w:val="18"/>
          <w:szCs w:val="18"/>
        </w:rPr>
        <w:t xml:space="preserve"> </w:t>
      </w:r>
      <w:r w:rsidR="00EF6742" w:rsidRPr="004B3671">
        <w:rPr>
          <w:rFonts w:eastAsia="Times New Roman" w:cs="Calibri"/>
          <w:bCs/>
          <w:sz w:val="18"/>
          <w:szCs w:val="18"/>
        </w:rPr>
        <w:t xml:space="preserve">to </w:t>
      </w:r>
      <w:r w:rsidR="004B3671">
        <w:rPr>
          <w:rFonts w:eastAsia="Times New Roman" w:cs="Calibri"/>
          <w:bCs/>
          <w:sz w:val="18"/>
          <w:szCs w:val="18"/>
        </w:rPr>
        <w:t xml:space="preserve">pursue </w:t>
      </w:r>
      <w:r w:rsidR="00EF6742" w:rsidRPr="004B3671">
        <w:rPr>
          <w:rFonts w:eastAsia="Times New Roman" w:cs="Calibri"/>
          <w:bCs/>
          <w:sz w:val="18"/>
          <w:szCs w:val="18"/>
        </w:rPr>
        <w:t>this matter</w:t>
      </w:r>
      <w:r w:rsidR="0081505A">
        <w:rPr>
          <w:rFonts w:eastAsia="Times New Roman" w:cs="Calibri"/>
          <w:bCs/>
          <w:sz w:val="18"/>
          <w:szCs w:val="18"/>
        </w:rPr>
        <w:t xml:space="preserve"> if one was formed</w:t>
      </w:r>
      <w:r w:rsidR="004B3671">
        <w:rPr>
          <w:rFonts w:eastAsia="Times New Roman" w:cs="Calibri"/>
          <w:bCs/>
          <w:sz w:val="18"/>
          <w:szCs w:val="18"/>
        </w:rPr>
        <w:t>.</w:t>
      </w:r>
      <w:r w:rsidR="00EF6742" w:rsidRPr="004B3671">
        <w:rPr>
          <w:rFonts w:eastAsia="Times New Roman" w:cs="Calibri"/>
          <w:bCs/>
          <w:sz w:val="18"/>
          <w:szCs w:val="18"/>
        </w:rPr>
        <w:t xml:space="preserve"> </w:t>
      </w:r>
      <w:r w:rsidR="004B3671" w:rsidRPr="004B3671">
        <w:rPr>
          <w:rFonts w:eastAsia="Times New Roman" w:cs="Calibri"/>
          <w:bCs/>
          <w:sz w:val="18"/>
          <w:szCs w:val="18"/>
        </w:rPr>
        <w:tab/>
      </w:r>
      <w:r w:rsidR="004B3671" w:rsidRPr="004B3671">
        <w:rPr>
          <w:rFonts w:eastAsia="Times New Roman" w:cs="Calibri"/>
          <w:bCs/>
          <w:sz w:val="18"/>
          <w:szCs w:val="18"/>
        </w:rPr>
        <w:tab/>
      </w:r>
      <w:r w:rsidR="004B3671" w:rsidRPr="004B3671">
        <w:rPr>
          <w:rFonts w:eastAsia="Times New Roman" w:cs="Calibri"/>
          <w:bCs/>
          <w:sz w:val="18"/>
          <w:szCs w:val="18"/>
        </w:rPr>
        <w:tab/>
      </w:r>
      <w:r w:rsidR="004B3671" w:rsidRPr="004B3671">
        <w:rPr>
          <w:rFonts w:eastAsia="Times New Roman" w:cs="Calibri"/>
          <w:bCs/>
          <w:sz w:val="18"/>
          <w:szCs w:val="18"/>
        </w:rPr>
        <w:tab/>
      </w:r>
      <w:r w:rsidR="004B3671" w:rsidRPr="004B3671">
        <w:rPr>
          <w:rFonts w:eastAsia="Times New Roman" w:cs="Calibri"/>
          <w:bCs/>
          <w:sz w:val="18"/>
          <w:szCs w:val="18"/>
        </w:rPr>
        <w:tab/>
      </w:r>
      <w:r w:rsidR="004B3671" w:rsidRPr="004B3671">
        <w:rPr>
          <w:rFonts w:eastAsia="Times New Roman" w:cs="Calibri"/>
          <w:bCs/>
          <w:sz w:val="18"/>
          <w:szCs w:val="18"/>
        </w:rPr>
        <w:tab/>
      </w:r>
      <w:r w:rsidR="004B3671" w:rsidRPr="004B3671">
        <w:rPr>
          <w:rFonts w:eastAsia="Times New Roman" w:cs="Calibri"/>
          <w:bCs/>
          <w:sz w:val="18"/>
          <w:szCs w:val="18"/>
        </w:rPr>
        <w:tab/>
      </w:r>
      <w:r w:rsidR="004B3671" w:rsidRPr="004B3671">
        <w:rPr>
          <w:rFonts w:eastAsia="Times New Roman" w:cs="Calibri"/>
          <w:bCs/>
          <w:sz w:val="18"/>
          <w:szCs w:val="18"/>
        </w:rPr>
        <w:tab/>
      </w:r>
      <w:r w:rsidR="004B3671" w:rsidRPr="004B3671">
        <w:rPr>
          <w:rFonts w:eastAsia="Times New Roman" w:cs="Calibri"/>
          <w:bCs/>
          <w:sz w:val="18"/>
          <w:szCs w:val="18"/>
        </w:rPr>
        <w:tab/>
      </w:r>
      <w:r w:rsidR="004B3671">
        <w:rPr>
          <w:rFonts w:eastAsia="Times New Roman" w:cs="Calibri"/>
          <w:bCs/>
          <w:sz w:val="18"/>
          <w:szCs w:val="18"/>
        </w:rPr>
        <w:tab/>
      </w:r>
      <w:r w:rsidR="004B3671">
        <w:rPr>
          <w:rFonts w:eastAsia="Times New Roman" w:cs="Calibri"/>
          <w:bCs/>
          <w:sz w:val="18"/>
          <w:szCs w:val="18"/>
        </w:rPr>
        <w:tab/>
        <w:t xml:space="preserve"> </w:t>
      </w:r>
      <w:r w:rsidR="004B3671" w:rsidRPr="004B3671">
        <w:rPr>
          <w:rFonts w:eastAsia="Times New Roman" w:cs="Calibri"/>
          <w:b/>
          <w:sz w:val="18"/>
          <w:szCs w:val="18"/>
        </w:rPr>
        <w:t>Action: Clerk</w:t>
      </w:r>
    </w:p>
    <w:p w14:paraId="503DEE2F" w14:textId="77777777" w:rsidR="007D4F28" w:rsidRPr="00EA1CFD" w:rsidRDefault="007D4F28" w:rsidP="009B08E7">
      <w:pPr>
        <w:pStyle w:val="ListParagraph"/>
        <w:numPr>
          <w:ilvl w:val="0"/>
          <w:numId w:val="9"/>
        </w:numPr>
        <w:spacing w:after="0" w:line="240" w:lineRule="auto"/>
        <w:rPr>
          <w:rFonts w:cs="Calibri"/>
          <w:b/>
          <w:sz w:val="18"/>
          <w:szCs w:val="18"/>
        </w:rPr>
      </w:pPr>
      <w:r w:rsidRPr="00EA1CFD">
        <w:rPr>
          <w:rFonts w:cs="Calibri"/>
          <w:b/>
          <w:sz w:val="18"/>
          <w:szCs w:val="18"/>
        </w:rPr>
        <w:t xml:space="preserve">Any Urgent Business </w:t>
      </w:r>
    </w:p>
    <w:p w14:paraId="72E7524B" w14:textId="350FFF9B" w:rsidR="007D4F28" w:rsidRPr="004B3671" w:rsidRDefault="007D4F28" w:rsidP="009B08E7">
      <w:pPr>
        <w:pStyle w:val="ListParagraph"/>
        <w:numPr>
          <w:ilvl w:val="1"/>
          <w:numId w:val="9"/>
        </w:numPr>
        <w:spacing w:after="0" w:line="240" w:lineRule="auto"/>
        <w:rPr>
          <w:rFonts w:cs="Calibri"/>
          <w:sz w:val="18"/>
          <w:szCs w:val="18"/>
          <w:u w:val="single"/>
        </w:rPr>
      </w:pPr>
      <w:r w:rsidRPr="004B3671">
        <w:rPr>
          <w:rFonts w:cs="Calibri"/>
          <w:sz w:val="18"/>
          <w:szCs w:val="18"/>
          <w:u w:val="single"/>
        </w:rPr>
        <w:t>Northumberland Open Space Assessment - Draft Document for Consultation</w:t>
      </w:r>
      <w:r w:rsidR="00D20C98" w:rsidRPr="004B3671">
        <w:rPr>
          <w:rFonts w:cs="Calibri"/>
          <w:sz w:val="18"/>
          <w:szCs w:val="18"/>
          <w:u w:val="single"/>
        </w:rPr>
        <w:t>.</w:t>
      </w:r>
      <w:r w:rsidRPr="004B3671">
        <w:rPr>
          <w:rFonts w:cs="Calibri"/>
          <w:sz w:val="18"/>
          <w:szCs w:val="18"/>
          <w:u w:val="single"/>
        </w:rPr>
        <w:t xml:space="preserve"> </w:t>
      </w:r>
      <w:r w:rsidRPr="004B3671">
        <w:rPr>
          <w:rFonts w:cs="Calibri"/>
          <w:sz w:val="18"/>
          <w:szCs w:val="18"/>
        </w:rPr>
        <w:t xml:space="preserve">   Consultation ends 14</w:t>
      </w:r>
      <w:r w:rsidRPr="004B3671">
        <w:rPr>
          <w:rFonts w:cs="Calibri"/>
          <w:sz w:val="18"/>
          <w:szCs w:val="18"/>
          <w:vertAlign w:val="superscript"/>
        </w:rPr>
        <w:t>th</w:t>
      </w:r>
      <w:r w:rsidRPr="004B3671">
        <w:rPr>
          <w:rFonts w:cs="Calibri"/>
          <w:sz w:val="18"/>
          <w:szCs w:val="18"/>
        </w:rPr>
        <w:t xml:space="preserve"> March 2024</w:t>
      </w:r>
      <w:r w:rsidR="00D20C98" w:rsidRPr="004B3671">
        <w:rPr>
          <w:rFonts w:cs="Calibri"/>
          <w:sz w:val="18"/>
          <w:szCs w:val="18"/>
        </w:rPr>
        <w:t>. GF agreed to complete the LPC response.</w:t>
      </w:r>
      <w:r w:rsidR="00D20C98" w:rsidRPr="004B3671">
        <w:rPr>
          <w:rFonts w:cs="Calibri"/>
          <w:sz w:val="18"/>
          <w:szCs w:val="18"/>
        </w:rPr>
        <w:tab/>
      </w:r>
      <w:r w:rsidR="00D20C98" w:rsidRPr="004B3671">
        <w:rPr>
          <w:rFonts w:cs="Calibri"/>
          <w:sz w:val="18"/>
          <w:szCs w:val="18"/>
        </w:rPr>
        <w:tab/>
      </w:r>
      <w:r w:rsidR="00D20C98" w:rsidRPr="004B3671">
        <w:rPr>
          <w:rFonts w:cs="Calibri"/>
          <w:sz w:val="18"/>
          <w:szCs w:val="18"/>
        </w:rPr>
        <w:tab/>
      </w:r>
      <w:r w:rsidR="00D20C98" w:rsidRPr="004B3671">
        <w:rPr>
          <w:rFonts w:cs="Calibri"/>
          <w:sz w:val="18"/>
          <w:szCs w:val="18"/>
        </w:rPr>
        <w:tab/>
      </w:r>
      <w:r w:rsidR="00D20C98" w:rsidRPr="004B3671">
        <w:rPr>
          <w:rFonts w:cs="Calibri"/>
          <w:sz w:val="18"/>
          <w:szCs w:val="18"/>
        </w:rPr>
        <w:tab/>
      </w:r>
      <w:r w:rsidR="00D20C98" w:rsidRPr="004B3671">
        <w:rPr>
          <w:rFonts w:cs="Calibri"/>
          <w:sz w:val="18"/>
          <w:szCs w:val="18"/>
        </w:rPr>
        <w:tab/>
      </w:r>
      <w:r w:rsidR="00D20C98" w:rsidRPr="004B3671">
        <w:rPr>
          <w:rFonts w:cs="Calibri"/>
          <w:sz w:val="18"/>
          <w:szCs w:val="18"/>
        </w:rPr>
        <w:tab/>
      </w:r>
      <w:r w:rsidR="00D20C98" w:rsidRPr="004B3671">
        <w:rPr>
          <w:rFonts w:cs="Calibri"/>
          <w:sz w:val="18"/>
          <w:szCs w:val="18"/>
        </w:rPr>
        <w:tab/>
        <w:t xml:space="preserve">     </w:t>
      </w:r>
      <w:r w:rsidR="00D20C98" w:rsidRPr="004B3671">
        <w:rPr>
          <w:rFonts w:cs="Calibri"/>
          <w:b/>
          <w:bCs/>
          <w:sz w:val="18"/>
          <w:szCs w:val="18"/>
        </w:rPr>
        <w:t>Action: GF</w:t>
      </w:r>
    </w:p>
    <w:p w14:paraId="2F4D038E" w14:textId="77777777" w:rsidR="007D4F28" w:rsidRPr="009B08E7" w:rsidRDefault="007D4F28" w:rsidP="009B08E7">
      <w:pPr>
        <w:pStyle w:val="ListParagraph"/>
        <w:numPr>
          <w:ilvl w:val="0"/>
          <w:numId w:val="9"/>
        </w:numPr>
        <w:spacing w:after="0" w:line="240" w:lineRule="auto"/>
        <w:rPr>
          <w:rFonts w:cs="Calibri"/>
          <w:sz w:val="18"/>
          <w:szCs w:val="18"/>
        </w:rPr>
      </w:pPr>
      <w:r w:rsidRPr="004B3671">
        <w:rPr>
          <w:rFonts w:cs="Calibri"/>
          <w:b/>
          <w:sz w:val="18"/>
          <w:szCs w:val="18"/>
        </w:rPr>
        <w:t xml:space="preserve">Agenda Items for, and Date of Next Meeting: </w:t>
      </w:r>
      <w:r w:rsidRPr="004B3671">
        <w:rPr>
          <w:rFonts w:cs="Calibri"/>
          <w:b/>
          <w:sz w:val="18"/>
          <w:szCs w:val="18"/>
          <w:u w:val="single"/>
        </w:rPr>
        <w:t>WEDNESDAY 5</w:t>
      </w:r>
      <w:r w:rsidRPr="004B3671">
        <w:rPr>
          <w:rFonts w:cs="Calibri"/>
          <w:b/>
          <w:sz w:val="18"/>
          <w:szCs w:val="18"/>
          <w:u w:val="single"/>
          <w:vertAlign w:val="superscript"/>
        </w:rPr>
        <w:t>th</w:t>
      </w:r>
      <w:r w:rsidRPr="004B3671">
        <w:rPr>
          <w:rFonts w:cs="Calibri"/>
          <w:b/>
          <w:sz w:val="18"/>
          <w:szCs w:val="18"/>
          <w:u w:val="single"/>
        </w:rPr>
        <w:t>March 2025 at 7.00 p.m.</w:t>
      </w:r>
      <w:r w:rsidRPr="004B3671">
        <w:rPr>
          <w:rFonts w:cs="Calibri"/>
          <w:b/>
          <w:sz w:val="18"/>
          <w:szCs w:val="18"/>
        </w:rPr>
        <w:t xml:space="preserve"> </w:t>
      </w:r>
    </w:p>
    <w:p w14:paraId="4D8195CC" w14:textId="77777777" w:rsidR="009B08E7" w:rsidRDefault="009B08E7" w:rsidP="009B08E7">
      <w:pPr>
        <w:spacing w:after="0" w:line="240" w:lineRule="auto"/>
        <w:rPr>
          <w:rFonts w:cs="Calibri"/>
          <w:i/>
          <w:iCs/>
          <w:sz w:val="18"/>
          <w:szCs w:val="18"/>
        </w:rPr>
      </w:pPr>
    </w:p>
    <w:p w14:paraId="0C7118CB" w14:textId="395A0514" w:rsidR="009B08E7" w:rsidRPr="009B08E7" w:rsidRDefault="009B08E7" w:rsidP="009B08E7">
      <w:pPr>
        <w:spacing w:after="0" w:line="240" w:lineRule="auto"/>
        <w:rPr>
          <w:rFonts w:cs="Calibri"/>
          <w:i/>
          <w:iCs/>
          <w:sz w:val="18"/>
          <w:szCs w:val="18"/>
        </w:rPr>
      </w:pPr>
      <w:r>
        <w:rPr>
          <w:rFonts w:cs="Calibri"/>
          <w:i/>
          <w:iCs/>
          <w:sz w:val="18"/>
          <w:szCs w:val="18"/>
        </w:rPr>
        <w:t>The meeting closed at 9.47 p.m.</w:t>
      </w:r>
    </w:p>
    <w:p w14:paraId="388E1F40" w14:textId="77777777" w:rsidR="007D4F28" w:rsidRPr="004B3671" w:rsidRDefault="007D4F28" w:rsidP="009B08E7">
      <w:pPr>
        <w:spacing w:after="0" w:line="240" w:lineRule="auto"/>
        <w:rPr>
          <w:rFonts w:cs="Calibri"/>
          <w:b/>
          <w:color w:val="000000"/>
          <w:sz w:val="16"/>
          <w:szCs w:val="16"/>
        </w:rPr>
      </w:pPr>
    </w:p>
    <w:p w14:paraId="3B0F5832" w14:textId="7FC284FC" w:rsidR="007D4F28" w:rsidRDefault="007D4F28" w:rsidP="009B08E7">
      <w:pPr>
        <w:spacing w:after="0" w:line="240" w:lineRule="auto"/>
      </w:pPr>
      <w:r w:rsidRPr="004B3671">
        <w:rPr>
          <w:rFonts w:cs="Calibri"/>
          <w:b/>
          <w:color w:val="000000"/>
          <w:sz w:val="16"/>
          <w:szCs w:val="16"/>
        </w:rPr>
        <w:t>Garth Rhodes – Parish Clerk,</w:t>
      </w:r>
      <w:r w:rsidRPr="004B3671">
        <w:rPr>
          <w:rFonts w:cs="Calibri"/>
          <w:color w:val="000000"/>
          <w:sz w:val="16"/>
          <w:szCs w:val="16"/>
        </w:rPr>
        <w:t xml:space="preserve"> </w:t>
      </w:r>
      <w:r w:rsidRPr="004B3671">
        <w:rPr>
          <w:rFonts w:cs="Calibri"/>
          <w:b/>
          <w:bCs/>
          <w:color w:val="000000"/>
          <w:sz w:val="16"/>
          <w:szCs w:val="16"/>
        </w:rPr>
        <w:t>5 Wardle Terrace, Longframlington, Northumberland NE65 8AB.  E-mail</w:t>
      </w:r>
      <w:r w:rsidRPr="004B3671">
        <w:rPr>
          <w:rFonts w:cs="Calibri"/>
          <w:color w:val="000000"/>
          <w:sz w:val="16"/>
          <w:szCs w:val="16"/>
        </w:rPr>
        <w:t xml:space="preserve"> </w:t>
      </w:r>
      <w:hyperlink r:id="rId11" w:history="1">
        <w:r w:rsidRPr="004B3671">
          <w:rPr>
            <w:rStyle w:val="Hyperlink"/>
            <w:rFonts w:cs="Calibri"/>
            <w:sz w:val="16"/>
            <w:szCs w:val="16"/>
          </w:rPr>
          <w:t>longframlingtonpc@gmail.com</w:t>
        </w:r>
      </w:hyperlink>
    </w:p>
    <w:p w14:paraId="50E21ADD" w14:textId="77777777" w:rsidR="007D4F28" w:rsidRDefault="007D4F28" w:rsidP="009B08E7">
      <w:pPr>
        <w:spacing w:after="0" w:line="240" w:lineRule="auto"/>
        <w:rPr>
          <w:rFonts w:cs="Calibri"/>
          <w:sz w:val="18"/>
          <w:szCs w:val="18"/>
        </w:rPr>
      </w:pPr>
    </w:p>
    <w:sectPr w:rsidR="007D4F28" w:rsidSect="00DE1E06">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B39B7" w14:textId="77777777" w:rsidR="00200802" w:rsidRDefault="00200802" w:rsidP="00972163">
      <w:pPr>
        <w:spacing w:after="0" w:line="240" w:lineRule="auto"/>
      </w:pPr>
      <w:r>
        <w:separator/>
      </w:r>
    </w:p>
  </w:endnote>
  <w:endnote w:type="continuationSeparator" w:id="0">
    <w:p w14:paraId="5BAEC5B1" w14:textId="77777777" w:rsidR="00200802" w:rsidRDefault="00200802"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9A7A" w14:textId="33EFAD21" w:rsidR="00241C8A" w:rsidRPr="002F35CC" w:rsidRDefault="00D2110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w:t>
    </w:r>
    <w:r w:rsidR="00EC2296">
      <w:rPr>
        <w:noProof/>
        <w:sz w:val="16"/>
        <w:szCs w:val="16"/>
      </w:rPr>
      <w:t>50</w:t>
    </w:r>
    <w:r w:rsidR="007D4F28">
      <w:rPr>
        <w:noProof/>
        <w:sz w:val="16"/>
        <w:szCs w:val="16"/>
      </w:rPr>
      <w:t>205</w:t>
    </w:r>
    <w:r>
      <w:rPr>
        <w:sz w:val="16"/>
        <w:szCs w:val="16"/>
      </w:rPr>
      <w:fldChar w:fldCharType="end"/>
    </w:r>
    <w:r w:rsidR="00241C8A" w:rsidRPr="002F35CC">
      <w:rPr>
        <w:sz w:val="16"/>
        <w:szCs w:val="16"/>
      </w:rPr>
      <w:tab/>
    </w:r>
    <w:r w:rsidR="00241C8A">
      <w:rPr>
        <w:sz w:val="16"/>
        <w:szCs w:val="16"/>
      </w:rPr>
      <w:tab/>
    </w:r>
    <w:r w:rsidR="00241C8A" w:rsidRPr="002F35CC">
      <w:rPr>
        <w:sz w:val="16"/>
        <w:szCs w:val="16"/>
      </w:rPr>
      <w:t>Signed……………………….</w:t>
    </w:r>
    <w:r w:rsidR="00241C8A">
      <w:rPr>
        <w:sz w:val="16"/>
        <w:szCs w:val="16"/>
      </w:rPr>
      <w:t xml:space="preserve">      </w:t>
    </w:r>
    <w:r w:rsidR="00241C8A" w:rsidRPr="002F35CC">
      <w:rPr>
        <w:sz w:val="16"/>
        <w:szCs w:val="16"/>
      </w:rPr>
      <w:t xml:space="preserve"> Date</w:t>
    </w:r>
    <w:r w:rsidR="00241C8A">
      <w:rPr>
        <w:sz w:val="16"/>
        <w:szCs w:val="16"/>
      </w:rPr>
      <w:t>….</w:t>
    </w:r>
    <w:r w:rsidR="00241C8A" w:rsidRPr="002F35CC">
      <w:rPr>
        <w:sz w:val="16"/>
        <w:szCs w:val="16"/>
      </w:rPr>
      <w:t xml:space="preserve">…………………. </w:t>
    </w:r>
    <w:r w:rsidR="00241C8A" w:rsidRPr="002F35CC">
      <w:rPr>
        <w:sz w:val="16"/>
        <w:szCs w:val="16"/>
      </w:rPr>
      <w:ptab w:relativeTo="margin" w:alignment="center" w:leader="none"/>
    </w:r>
    <w:r w:rsidR="00241C8A" w:rsidRPr="002F35CC">
      <w:rPr>
        <w:sz w:val="16"/>
        <w:szCs w:val="16"/>
      </w:rPr>
      <w:fldChar w:fldCharType="begin"/>
    </w:r>
    <w:r w:rsidR="00241C8A" w:rsidRPr="002F35CC">
      <w:rPr>
        <w:sz w:val="16"/>
        <w:szCs w:val="16"/>
      </w:rPr>
      <w:instrText xml:space="preserve"> PAGE   \* MERGEFORMAT </w:instrText>
    </w:r>
    <w:r w:rsidR="00241C8A" w:rsidRPr="002F35CC">
      <w:rPr>
        <w:sz w:val="16"/>
        <w:szCs w:val="16"/>
      </w:rPr>
      <w:fldChar w:fldCharType="separate"/>
    </w:r>
    <w:r w:rsidR="00241C8A">
      <w:rPr>
        <w:sz w:val="16"/>
        <w:szCs w:val="16"/>
      </w:rPr>
      <w:t>1</w:t>
    </w:r>
    <w:r w:rsidR="00241C8A" w:rsidRPr="002F35CC">
      <w:rPr>
        <w:noProof/>
        <w:sz w:val="16"/>
        <w:szCs w:val="16"/>
      </w:rPr>
      <w:fldChar w:fldCharType="end"/>
    </w:r>
    <w:r w:rsidR="00241C8A"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42BA" w14:textId="77777777" w:rsidR="00200802" w:rsidRDefault="00200802" w:rsidP="00972163">
      <w:pPr>
        <w:spacing w:after="0" w:line="240" w:lineRule="auto"/>
      </w:pPr>
      <w:r>
        <w:separator/>
      </w:r>
    </w:p>
  </w:footnote>
  <w:footnote w:type="continuationSeparator" w:id="0">
    <w:p w14:paraId="5F9BE937" w14:textId="77777777" w:rsidR="00200802" w:rsidRDefault="00200802"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7F"/>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D329E1"/>
    <w:multiLevelType w:val="hybridMultilevel"/>
    <w:tmpl w:val="CCD8186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5" w15:restartNumberingAfterBreak="0">
    <w:nsid w:val="06522FB7"/>
    <w:multiLevelType w:val="hybridMultilevel"/>
    <w:tmpl w:val="2438BA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6"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CF7D74"/>
    <w:multiLevelType w:val="hybridMultilevel"/>
    <w:tmpl w:val="220C68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C71981"/>
    <w:multiLevelType w:val="multilevel"/>
    <w:tmpl w:val="2CE6BB26"/>
    <w:lvl w:ilvl="0">
      <w:start w:val="1"/>
      <w:numFmt w:val="decimal"/>
      <w:lvlText w:val="%1)"/>
      <w:lvlJc w:val="left"/>
      <w:pPr>
        <w:tabs>
          <w:tab w:val="num" w:pos="360"/>
        </w:tabs>
        <w:ind w:left="360" w:hanging="360"/>
      </w:pPr>
      <w:rPr>
        <w:b/>
        <w:i w:val="0"/>
        <w:iCs w:val="0"/>
        <w:sz w:val="18"/>
        <w:szCs w:val="18"/>
      </w:rPr>
    </w:lvl>
    <w:lvl w:ilvl="1">
      <w:start w:val="1"/>
      <w:numFmt w:val="bullet"/>
      <w:lvlText w:val=""/>
      <w:lvlJc w:val="left"/>
      <w:pPr>
        <w:ind w:left="720" w:hanging="360"/>
      </w:pPr>
      <w:rPr>
        <w:rFonts w:ascii="Symbol" w:hAnsi="Symbol" w:hint="default"/>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E5F5E4F"/>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18D6655"/>
    <w:multiLevelType w:val="hybridMultilevel"/>
    <w:tmpl w:val="9D66EBEA"/>
    <w:lvl w:ilvl="0" w:tplc="0809000F">
      <w:start w:val="1"/>
      <w:numFmt w:val="decimal"/>
      <w:lvlText w:val="%1."/>
      <w:lvlJc w:val="left"/>
      <w:pPr>
        <w:ind w:left="720" w:hanging="360"/>
      </w:pPr>
      <w:rPr>
        <w:rFonts w:hint="default"/>
      </w:rPr>
    </w:lvl>
    <w:lvl w:ilvl="1" w:tplc="F9F27E4A">
      <w:start w:val="1"/>
      <w:numFmt w:val="decimal"/>
      <w:lvlText w:val="%2."/>
      <w:lvlJc w:val="left"/>
      <w:pPr>
        <w:ind w:left="1440" w:hanging="360"/>
      </w:pPr>
      <w:rPr>
        <w:rFonts w:hint="default"/>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245AE3"/>
    <w:multiLevelType w:val="hybridMultilevel"/>
    <w:tmpl w:val="EB1AD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7"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9" w15:restartNumberingAfterBreak="0">
    <w:nsid w:val="329420BE"/>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3C12C01"/>
    <w:multiLevelType w:val="hybridMultilevel"/>
    <w:tmpl w:val="D58884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8FB43B7"/>
    <w:multiLevelType w:val="multilevel"/>
    <w:tmpl w:val="8F0ADA1C"/>
    <w:lvl w:ilvl="0">
      <w:start w:val="1"/>
      <w:numFmt w:val="decimal"/>
      <w:lvlText w:val="%1."/>
      <w:lvlJc w:val="left"/>
      <w:pPr>
        <w:tabs>
          <w:tab w:val="num" w:pos="720"/>
        </w:tabs>
        <w:ind w:left="720" w:hanging="720"/>
      </w:pPr>
      <w:rPr>
        <w:b/>
        <w:bCs/>
      </w:rPr>
    </w:lvl>
    <w:lvl w:ilvl="1">
      <w:start w:val="1"/>
      <w:numFmt w:val="lowerRoman"/>
      <w:lvlText w:val="%2."/>
      <w:lvlJc w:val="right"/>
      <w:pPr>
        <w:tabs>
          <w:tab w:val="num" w:pos="1004"/>
        </w:tabs>
        <w:ind w:left="1004" w:hanging="720"/>
      </w:pPr>
      <w:rPr>
        <w:b w:val="0"/>
        <w:bCs w:val="0"/>
      </w:rPr>
    </w:lvl>
    <w:lvl w:ilvl="2">
      <w:start w:val="1"/>
      <w:numFmt w:val="lowerLetter"/>
      <w:lvlText w:val="%3)"/>
      <w:lvlJc w:val="left"/>
      <w:pPr>
        <w:tabs>
          <w:tab w:val="num" w:pos="2160"/>
        </w:tabs>
        <w:ind w:left="2160"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39" w15:restartNumberingAfterBreak="0">
    <w:nsid w:val="3BAB4EA4"/>
    <w:multiLevelType w:val="hybridMultilevel"/>
    <w:tmpl w:val="47ECB9C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0"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ED250DA"/>
    <w:multiLevelType w:val="multilevel"/>
    <w:tmpl w:val="56BCC99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46"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CC5734F"/>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1"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2"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7"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8"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3797707"/>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63C017C1"/>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65147CBB"/>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65510CD"/>
    <w:multiLevelType w:val="hybridMultilevel"/>
    <w:tmpl w:val="220C68D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680C73F9"/>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5" w15:restartNumberingAfterBreak="0">
    <w:nsid w:val="7A526800"/>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7AE87570"/>
    <w:multiLevelType w:val="hybridMultilevel"/>
    <w:tmpl w:val="498E4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D173FD0"/>
    <w:multiLevelType w:val="hybridMultilevel"/>
    <w:tmpl w:val="B26ED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3" w15:restartNumberingAfterBreak="0">
    <w:nsid w:val="7E2056AF"/>
    <w:multiLevelType w:val="hybridMultilevel"/>
    <w:tmpl w:val="9D10ECF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558908763">
    <w:abstractNumId w:val="7"/>
  </w:num>
  <w:num w:numId="2" w16cid:durableId="1582791475">
    <w:abstractNumId w:val="76"/>
  </w:num>
  <w:num w:numId="3" w16cid:durableId="1579553425">
    <w:abstractNumId w:val="13"/>
  </w:num>
  <w:num w:numId="4" w16cid:durableId="519970010">
    <w:abstractNumId w:val="48"/>
  </w:num>
  <w:num w:numId="5" w16cid:durableId="1595937416">
    <w:abstractNumId w:val="44"/>
  </w:num>
  <w:num w:numId="6" w16cid:durableId="1940679577">
    <w:abstractNumId w:val="78"/>
  </w:num>
  <w:num w:numId="7" w16cid:durableId="1901593240">
    <w:abstractNumId w:val="54"/>
  </w:num>
  <w:num w:numId="8" w16cid:durableId="31542793">
    <w:abstractNumId w:val="21"/>
  </w:num>
  <w:num w:numId="9" w16cid:durableId="729153918">
    <w:abstractNumId w:val="20"/>
  </w:num>
  <w:num w:numId="10" w16cid:durableId="1021589205">
    <w:abstractNumId w:val="80"/>
  </w:num>
  <w:num w:numId="11" w16cid:durableId="732580785">
    <w:abstractNumId w:val="58"/>
  </w:num>
  <w:num w:numId="12" w16cid:durableId="693114123">
    <w:abstractNumId w:val="34"/>
  </w:num>
  <w:num w:numId="13" w16cid:durableId="104155379">
    <w:abstractNumId w:val="81"/>
  </w:num>
  <w:num w:numId="14" w16cid:durableId="1664970736">
    <w:abstractNumId w:val="55"/>
  </w:num>
  <w:num w:numId="15" w16cid:durableId="706223139">
    <w:abstractNumId w:val="28"/>
  </w:num>
  <w:num w:numId="16" w16cid:durableId="1629314012">
    <w:abstractNumId w:val="46"/>
  </w:num>
  <w:num w:numId="17" w16cid:durableId="1983580361">
    <w:abstractNumId w:val="2"/>
  </w:num>
  <w:num w:numId="18" w16cid:durableId="1852254161">
    <w:abstractNumId w:val="70"/>
  </w:num>
  <w:num w:numId="19" w16cid:durableId="1686707177">
    <w:abstractNumId w:val="15"/>
  </w:num>
  <w:num w:numId="20" w16cid:durableId="834344822">
    <w:abstractNumId w:val="65"/>
  </w:num>
  <w:num w:numId="21" w16cid:durableId="541091201">
    <w:abstractNumId w:val="9"/>
  </w:num>
  <w:num w:numId="22" w16cid:durableId="1627470904">
    <w:abstractNumId w:val="38"/>
  </w:num>
  <w:num w:numId="23" w16cid:durableId="1170946476">
    <w:abstractNumId w:val="14"/>
  </w:num>
  <w:num w:numId="24" w16cid:durableId="994142565">
    <w:abstractNumId w:val="3"/>
  </w:num>
  <w:num w:numId="25" w16cid:durableId="226259339">
    <w:abstractNumId w:val="8"/>
  </w:num>
  <w:num w:numId="26" w16cid:durableId="918365278">
    <w:abstractNumId w:val="40"/>
  </w:num>
  <w:num w:numId="27" w16cid:durableId="1950114751">
    <w:abstractNumId w:val="71"/>
  </w:num>
  <w:num w:numId="28" w16cid:durableId="1973637014">
    <w:abstractNumId w:val="27"/>
  </w:num>
  <w:num w:numId="29" w16cid:durableId="65033399">
    <w:abstractNumId w:val="12"/>
  </w:num>
  <w:num w:numId="30" w16cid:durableId="638846605">
    <w:abstractNumId w:val="73"/>
  </w:num>
  <w:num w:numId="31" w16cid:durableId="1871992599">
    <w:abstractNumId w:val="60"/>
  </w:num>
  <w:num w:numId="32" w16cid:durableId="1671785332">
    <w:abstractNumId w:val="25"/>
  </w:num>
  <w:num w:numId="33" w16cid:durableId="350644879">
    <w:abstractNumId w:val="30"/>
  </w:num>
  <w:num w:numId="34" w16cid:durableId="951211594">
    <w:abstractNumId w:val="53"/>
  </w:num>
  <w:num w:numId="35" w16cid:durableId="1444227076">
    <w:abstractNumId w:val="67"/>
  </w:num>
  <w:num w:numId="36" w16cid:durableId="6080456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45"/>
  </w:num>
  <w:num w:numId="39" w16cid:durableId="1966739254">
    <w:abstractNumId w:val="41"/>
  </w:num>
  <w:num w:numId="40" w16cid:durableId="1571815727">
    <w:abstractNumId w:val="52"/>
  </w:num>
  <w:num w:numId="41" w16cid:durableId="1576546774">
    <w:abstractNumId w:val="22"/>
  </w:num>
  <w:num w:numId="42" w16cid:durableId="929313673">
    <w:abstractNumId w:val="43"/>
  </w:num>
  <w:num w:numId="43" w16cid:durableId="432408388">
    <w:abstractNumId w:val="56"/>
  </w:num>
  <w:num w:numId="44" w16cid:durableId="271325906">
    <w:abstractNumId w:val="31"/>
  </w:num>
  <w:num w:numId="45" w16cid:durableId="261760739">
    <w:abstractNumId w:val="74"/>
  </w:num>
  <w:num w:numId="46" w16cid:durableId="594168736">
    <w:abstractNumId w:val="47"/>
  </w:num>
  <w:num w:numId="47" w16cid:durableId="211843897">
    <w:abstractNumId w:val="33"/>
  </w:num>
  <w:num w:numId="48" w16cid:durableId="450903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7"/>
  </w:num>
  <w:num w:numId="50" w16cid:durableId="1554195888">
    <w:abstractNumId w:val="50"/>
  </w:num>
  <w:num w:numId="51" w16cid:durableId="295452387">
    <w:abstractNumId w:val="51"/>
  </w:num>
  <w:num w:numId="52" w16cid:durableId="610892428">
    <w:abstractNumId w:val="57"/>
  </w:num>
  <w:num w:numId="53" w16cid:durableId="1094592578">
    <w:abstractNumId w:val="35"/>
  </w:num>
  <w:num w:numId="54" w16cid:durableId="2023580384">
    <w:abstractNumId w:val="68"/>
  </w:num>
  <w:num w:numId="55" w16cid:durableId="692805154">
    <w:abstractNumId w:val="79"/>
  </w:num>
  <w:num w:numId="56" w16cid:durableId="727997218">
    <w:abstractNumId w:val="59"/>
  </w:num>
  <w:num w:numId="57" w16cid:durableId="1175344363">
    <w:abstractNumId w:val="4"/>
  </w:num>
  <w:num w:numId="58" w16cid:durableId="1294403332">
    <w:abstractNumId w:val="11"/>
  </w:num>
  <w:num w:numId="59" w16cid:durableId="1148327679">
    <w:abstractNumId w:val="72"/>
  </w:num>
  <w:num w:numId="60" w16cid:durableId="138886637">
    <w:abstractNumId w:val="69"/>
  </w:num>
  <w:num w:numId="61" w16cid:durableId="557478995">
    <w:abstractNumId w:val="37"/>
  </w:num>
  <w:num w:numId="62" w16cid:durableId="556089502">
    <w:abstractNumId w:val="19"/>
  </w:num>
  <w:num w:numId="63" w16cid:durableId="550505253">
    <w:abstractNumId w:val="23"/>
  </w:num>
  <w:num w:numId="64" w16cid:durableId="526606815">
    <w:abstractNumId w:val="5"/>
  </w:num>
  <w:num w:numId="65" w16cid:durableId="1279871695">
    <w:abstractNumId w:val="39"/>
  </w:num>
  <w:num w:numId="66" w16cid:durableId="556360654">
    <w:abstractNumId w:val="32"/>
  </w:num>
  <w:num w:numId="67" w16cid:durableId="924070337">
    <w:abstractNumId w:val="1"/>
  </w:num>
  <w:num w:numId="68" w16cid:durableId="526261145">
    <w:abstractNumId w:val="82"/>
  </w:num>
  <w:num w:numId="69" w16cid:durableId="520171459">
    <w:abstractNumId w:val="16"/>
  </w:num>
  <w:num w:numId="70" w16cid:durableId="943464689">
    <w:abstractNumId w:val="83"/>
  </w:num>
  <w:num w:numId="71" w16cid:durableId="271204333">
    <w:abstractNumId w:val="61"/>
  </w:num>
  <w:num w:numId="72" w16cid:durableId="1668089729">
    <w:abstractNumId w:val="29"/>
  </w:num>
  <w:num w:numId="73" w16cid:durableId="1830320115">
    <w:abstractNumId w:val="62"/>
  </w:num>
  <w:num w:numId="74" w16cid:durableId="1846169491">
    <w:abstractNumId w:val="66"/>
  </w:num>
  <w:num w:numId="75" w16cid:durableId="70546396">
    <w:abstractNumId w:val="42"/>
  </w:num>
  <w:num w:numId="76" w16cid:durableId="214775690">
    <w:abstractNumId w:val="75"/>
  </w:num>
  <w:num w:numId="77" w16cid:durableId="47344550">
    <w:abstractNumId w:val="77"/>
  </w:num>
  <w:num w:numId="78" w16cid:durableId="1641762826">
    <w:abstractNumId w:val="36"/>
  </w:num>
  <w:num w:numId="79" w16cid:durableId="1660958478">
    <w:abstractNumId w:val="49"/>
  </w:num>
  <w:num w:numId="80" w16cid:durableId="926425803">
    <w:abstractNumId w:val="18"/>
  </w:num>
  <w:num w:numId="81" w16cid:durableId="1495142176">
    <w:abstractNumId w:val="0"/>
  </w:num>
  <w:num w:numId="82" w16cid:durableId="63726661">
    <w:abstractNumId w:val="63"/>
  </w:num>
  <w:num w:numId="83" w16cid:durableId="1766027938">
    <w:abstractNumId w:val="10"/>
  </w:num>
  <w:num w:numId="84" w16cid:durableId="987779616">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2CB3"/>
    <w:rsid w:val="00003347"/>
    <w:rsid w:val="00004ADE"/>
    <w:rsid w:val="00004D2C"/>
    <w:rsid w:val="000058A1"/>
    <w:rsid w:val="00010219"/>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9DD"/>
    <w:rsid w:val="00021EC3"/>
    <w:rsid w:val="0002201D"/>
    <w:rsid w:val="0002505F"/>
    <w:rsid w:val="00025791"/>
    <w:rsid w:val="00025D32"/>
    <w:rsid w:val="00026433"/>
    <w:rsid w:val="00027EED"/>
    <w:rsid w:val="00031037"/>
    <w:rsid w:val="0003202F"/>
    <w:rsid w:val="00032AF8"/>
    <w:rsid w:val="0003399C"/>
    <w:rsid w:val="000343C7"/>
    <w:rsid w:val="000344B8"/>
    <w:rsid w:val="00035B24"/>
    <w:rsid w:val="00035FC1"/>
    <w:rsid w:val="00037843"/>
    <w:rsid w:val="000409A6"/>
    <w:rsid w:val="00040DEA"/>
    <w:rsid w:val="00041349"/>
    <w:rsid w:val="00041F6B"/>
    <w:rsid w:val="0004267F"/>
    <w:rsid w:val="00045B60"/>
    <w:rsid w:val="00047EFE"/>
    <w:rsid w:val="00047FB2"/>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1569"/>
    <w:rsid w:val="00073572"/>
    <w:rsid w:val="00074FCB"/>
    <w:rsid w:val="00075DA7"/>
    <w:rsid w:val="00075FA6"/>
    <w:rsid w:val="00076B9D"/>
    <w:rsid w:val="000806F7"/>
    <w:rsid w:val="000809E6"/>
    <w:rsid w:val="00081F45"/>
    <w:rsid w:val="000820F8"/>
    <w:rsid w:val="00082106"/>
    <w:rsid w:val="00083C36"/>
    <w:rsid w:val="00084146"/>
    <w:rsid w:val="000850B3"/>
    <w:rsid w:val="0008597D"/>
    <w:rsid w:val="00085F92"/>
    <w:rsid w:val="0008679B"/>
    <w:rsid w:val="00086DEA"/>
    <w:rsid w:val="00086EF9"/>
    <w:rsid w:val="000873E1"/>
    <w:rsid w:val="00087E5E"/>
    <w:rsid w:val="00090E3C"/>
    <w:rsid w:val="00093D30"/>
    <w:rsid w:val="00094A8C"/>
    <w:rsid w:val="00095E82"/>
    <w:rsid w:val="000961E2"/>
    <w:rsid w:val="00096939"/>
    <w:rsid w:val="000976BD"/>
    <w:rsid w:val="00097B60"/>
    <w:rsid w:val="00097E76"/>
    <w:rsid w:val="000A1B1A"/>
    <w:rsid w:val="000A2761"/>
    <w:rsid w:val="000A27DA"/>
    <w:rsid w:val="000A3198"/>
    <w:rsid w:val="000A4176"/>
    <w:rsid w:val="000A41EC"/>
    <w:rsid w:val="000A4F3F"/>
    <w:rsid w:val="000A7FA7"/>
    <w:rsid w:val="000B0EFB"/>
    <w:rsid w:val="000B1ABC"/>
    <w:rsid w:val="000B1FB7"/>
    <w:rsid w:val="000B237D"/>
    <w:rsid w:val="000C0795"/>
    <w:rsid w:val="000C0D49"/>
    <w:rsid w:val="000C1253"/>
    <w:rsid w:val="000C12AA"/>
    <w:rsid w:val="000C260B"/>
    <w:rsid w:val="000C26AA"/>
    <w:rsid w:val="000C2CCC"/>
    <w:rsid w:val="000C2E41"/>
    <w:rsid w:val="000C3DFC"/>
    <w:rsid w:val="000C3F26"/>
    <w:rsid w:val="000C4132"/>
    <w:rsid w:val="000C4A13"/>
    <w:rsid w:val="000C79C0"/>
    <w:rsid w:val="000D0117"/>
    <w:rsid w:val="000D06D2"/>
    <w:rsid w:val="000D0768"/>
    <w:rsid w:val="000D165A"/>
    <w:rsid w:val="000D280A"/>
    <w:rsid w:val="000D3466"/>
    <w:rsid w:val="000D3876"/>
    <w:rsid w:val="000D6EFE"/>
    <w:rsid w:val="000D78A6"/>
    <w:rsid w:val="000D7BCE"/>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2D70"/>
    <w:rsid w:val="000F2EDF"/>
    <w:rsid w:val="000F4297"/>
    <w:rsid w:val="000F5305"/>
    <w:rsid w:val="000F5E2E"/>
    <w:rsid w:val="000F6FDF"/>
    <w:rsid w:val="000F793B"/>
    <w:rsid w:val="001005B2"/>
    <w:rsid w:val="00101A6E"/>
    <w:rsid w:val="00101AAC"/>
    <w:rsid w:val="001023D5"/>
    <w:rsid w:val="001023DE"/>
    <w:rsid w:val="00104E2A"/>
    <w:rsid w:val="00104FA9"/>
    <w:rsid w:val="00105651"/>
    <w:rsid w:val="00105961"/>
    <w:rsid w:val="0010596E"/>
    <w:rsid w:val="00105CAF"/>
    <w:rsid w:val="001077F2"/>
    <w:rsid w:val="00111F4B"/>
    <w:rsid w:val="00113D44"/>
    <w:rsid w:val="00114142"/>
    <w:rsid w:val="001141F6"/>
    <w:rsid w:val="00116EE4"/>
    <w:rsid w:val="001172C3"/>
    <w:rsid w:val="00120912"/>
    <w:rsid w:val="00120CD2"/>
    <w:rsid w:val="001211B8"/>
    <w:rsid w:val="001214BC"/>
    <w:rsid w:val="00123143"/>
    <w:rsid w:val="00130C77"/>
    <w:rsid w:val="00133518"/>
    <w:rsid w:val="00134301"/>
    <w:rsid w:val="00134DEB"/>
    <w:rsid w:val="001356B3"/>
    <w:rsid w:val="001358C7"/>
    <w:rsid w:val="00135ACA"/>
    <w:rsid w:val="0013674E"/>
    <w:rsid w:val="00136BB4"/>
    <w:rsid w:val="00136F08"/>
    <w:rsid w:val="001378E8"/>
    <w:rsid w:val="00137D62"/>
    <w:rsid w:val="00140F4E"/>
    <w:rsid w:val="00142F43"/>
    <w:rsid w:val="001436EC"/>
    <w:rsid w:val="00145818"/>
    <w:rsid w:val="001463CF"/>
    <w:rsid w:val="0014793D"/>
    <w:rsid w:val="00150094"/>
    <w:rsid w:val="00150D41"/>
    <w:rsid w:val="001514EA"/>
    <w:rsid w:val="001518B8"/>
    <w:rsid w:val="00151E4C"/>
    <w:rsid w:val="00152EBF"/>
    <w:rsid w:val="00153041"/>
    <w:rsid w:val="001536B1"/>
    <w:rsid w:val="00153C78"/>
    <w:rsid w:val="0015511B"/>
    <w:rsid w:val="001563F4"/>
    <w:rsid w:val="0015714F"/>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2A11"/>
    <w:rsid w:val="001735AF"/>
    <w:rsid w:val="00174D8A"/>
    <w:rsid w:val="00175D4F"/>
    <w:rsid w:val="00175EB1"/>
    <w:rsid w:val="001767DB"/>
    <w:rsid w:val="00180020"/>
    <w:rsid w:val="001837D0"/>
    <w:rsid w:val="00185463"/>
    <w:rsid w:val="001860DA"/>
    <w:rsid w:val="00186B5A"/>
    <w:rsid w:val="00191B8C"/>
    <w:rsid w:val="00192485"/>
    <w:rsid w:val="00192E87"/>
    <w:rsid w:val="00193EFE"/>
    <w:rsid w:val="00195269"/>
    <w:rsid w:val="00195866"/>
    <w:rsid w:val="00195CC2"/>
    <w:rsid w:val="00195FE6"/>
    <w:rsid w:val="001A2848"/>
    <w:rsid w:val="001A39F2"/>
    <w:rsid w:val="001A50EE"/>
    <w:rsid w:val="001A536C"/>
    <w:rsid w:val="001A5F4E"/>
    <w:rsid w:val="001A63ED"/>
    <w:rsid w:val="001A6E11"/>
    <w:rsid w:val="001A736E"/>
    <w:rsid w:val="001B1D1D"/>
    <w:rsid w:val="001B285C"/>
    <w:rsid w:val="001B2ACF"/>
    <w:rsid w:val="001B2DB0"/>
    <w:rsid w:val="001B2FEA"/>
    <w:rsid w:val="001B719E"/>
    <w:rsid w:val="001B71E1"/>
    <w:rsid w:val="001B74C9"/>
    <w:rsid w:val="001C0AE1"/>
    <w:rsid w:val="001C224D"/>
    <w:rsid w:val="001C2443"/>
    <w:rsid w:val="001C3D8F"/>
    <w:rsid w:val="001C76DE"/>
    <w:rsid w:val="001D058B"/>
    <w:rsid w:val="001D21DE"/>
    <w:rsid w:val="001D2800"/>
    <w:rsid w:val="001D2A03"/>
    <w:rsid w:val="001D37A4"/>
    <w:rsid w:val="001D3C09"/>
    <w:rsid w:val="001D44C6"/>
    <w:rsid w:val="001D4A7E"/>
    <w:rsid w:val="001D4C12"/>
    <w:rsid w:val="001D63E8"/>
    <w:rsid w:val="001D712B"/>
    <w:rsid w:val="001D762C"/>
    <w:rsid w:val="001D7A42"/>
    <w:rsid w:val="001E192A"/>
    <w:rsid w:val="001E1C3D"/>
    <w:rsid w:val="001E1D51"/>
    <w:rsid w:val="001E32C9"/>
    <w:rsid w:val="001E3AB6"/>
    <w:rsid w:val="001E3ECD"/>
    <w:rsid w:val="001E4457"/>
    <w:rsid w:val="001E56E1"/>
    <w:rsid w:val="001E5B44"/>
    <w:rsid w:val="001E6427"/>
    <w:rsid w:val="001E773D"/>
    <w:rsid w:val="001F03FB"/>
    <w:rsid w:val="001F0B3D"/>
    <w:rsid w:val="001F11A1"/>
    <w:rsid w:val="001F1C8F"/>
    <w:rsid w:val="001F266E"/>
    <w:rsid w:val="001F396F"/>
    <w:rsid w:val="001F441B"/>
    <w:rsid w:val="001F4ACF"/>
    <w:rsid w:val="001F56E1"/>
    <w:rsid w:val="001F68F6"/>
    <w:rsid w:val="001F714B"/>
    <w:rsid w:val="00200802"/>
    <w:rsid w:val="00201799"/>
    <w:rsid w:val="0020271C"/>
    <w:rsid w:val="00202F0C"/>
    <w:rsid w:val="002044F7"/>
    <w:rsid w:val="00204750"/>
    <w:rsid w:val="00205C95"/>
    <w:rsid w:val="002060EB"/>
    <w:rsid w:val="00207FCF"/>
    <w:rsid w:val="0021119D"/>
    <w:rsid w:val="00211217"/>
    <w:rsid w:val="00211315"/>
    <w:rsid w:val="00211F4B"/>
    <w:rsid w:val="00213C7F"/>
    <w:rsid w:val="00214865"/>
    <w:rsid w:val="00214F9C"/>
    <w:rsid w:val="0021511E"/>
    <w:rsid w:val="00216D4F"/>
    <w:rsid w:val="00216E1E"/>
    <w:rsid w:val="00217151"/>
    <w:rsid w:val="002201E5"/>
    <w:rsid w:val="00221051"/>
    <w:rsid w:val="00221AFB"/>
    <w:rsid w:val="002222BB"/>
    <w:rsid w:val="002224A0"/>
    <w:rsid w:val="00222A43"/>
    <w:rsid w:val="00223355"/>
    <w:rsid w:val="00223B4C"/>
    <w:rsid w:val="00224FAC"/>
    <w:rsid w:val="002256A5"/>
    <w:rsid w:val="002268F2"/>
    <w:rsid w:val="002275EA"/>
    <w:rsid w:val="00230416"/>
    <w:rsid w:val="00230791"/>
    <w:rsid w:val="00230E07"/>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6B18"/>
    <w:rsid w:val="00247036"/>
    <w:rsid w:val="00247202"/>
    <w:rsid w:val="00250E82"/>
    <w:rsid w:val="00251F39"/>
    <w:rsid w:val="00252A68"/>
    <w:rsid w:val="00253243"/>
    <w:rsid w:val="002538B4"/>
    <w:rsid w:val="00254008"/>
    <w:rsid w:val="00254734"/>
    <w:rsid w:val="0025479D"/>
    <w:rsid w:val="00254FA0"/>
    <w:rsid w:val="0025649B"/>
    <w:rsid w:val="00256EFF"/>
    <w:rsid w:val="00257A86"/>
    <w:rsid w:val="00260073"/>
    <w:rsid w:val="00262A06"/>
    <w:rsid w:val="0026356C"/>
    <w:rsid w:val="0026409B"/>
    <w:rsid w:val="00265E58"/>
    <w:rsid w:val="0026694B"/>
    <w:rsid w:val="002672D1"/>
    <w:rsid w:val="00267E8B"/>
    <w:rsid w:val="00270510"/>
    <w:rsid w:val="00270F4F"/>
    <w:rsid w:val="00271051"/>
    <w:rsid w:val="002751A0"/>
    <w:rsid w:val="0027631A"/>
    <w:rsid w:val="00277B32"/>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8D8"/>
    <w:rsid w:val="002A1A7E"/>
    <w:rsid w:val="002A1C8D"/>
    <w:rsid w:val="002A1EB9"/>
    <w:rsid w:val="002A1F63"/>
    <w:rsid w:val="002A395A"/>
    <w:rsid w:val="002A5302"/>
    <w:rsid w:val="002A6B8A"/>
    <w:rsid w:val="002A6E15"/>
    <w:rsid w:val="002B0442"/>
    <w:rsid w:val="002B0A48"/>
    <w:rsid w:val="002B1579"/>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37A"/>
    <w:rsid w:val="002D6E01"/>
    <w:rsid w:val="002E1525"/>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2F7C1B"/>
    <w:rsid w:val="00300722"/>
    <w:rsid w:val="00300AA6"/>
    <w:rsid w:val="00302398"/>
    <w:rsid w:val="00303CC3"/>
    <w:rsid w:val="003042B4"/>
    <w:rsid w:val="00304732"/>
    <w:rsid w:val="00304751"/>
    <w:rsid w:val="0030499A"/>
    <w:rsid w:val="00306EC4"/>
    <w:rsid w:val="0030732C"/>
    <w:rsid w:val="00307578"/>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25B3F"/>
    <w:rsid w:val="00326717"/>
    <w:rsid w:val="00330B88"/>
    <w:rsid w:val="00333D30"/>
    <w:rsid w:val="00334CA8"/>
    <w:rsid w:val="00334D9A"/>
    <w:rsid w:val="00334EF7"/>
    <w:rsid w:val="00341454"/>
    <w:rsid w:val="0034172D"/>
    <w:rsid w:val="00341904"/>
    <w:rsid w:val="00342106"/>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0F3"/>
    <w:rsid w:val="003565A9"/>
    <w:rsid w:val="00356B10"/>
    <w:rsid w:val="00357985"/>
    <w:rsid w:val="00357DF3"/>
    <w:rsid w:val="00363709"/>
    <w:rsid w:val="00363DF1"/>
    <w:rsid w:val="0036553B"/>
    <w:rsid w:val="003656B1"/>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4C"/>
    <w:rsid w:val="00390CD5"/>
    <w:rsid w:val="00391833"/>
    <w:rsid w:val="003919E6"/>
    <w:rsid w:val="00391BDC"/>
    <w:rsid w:val="00391DE8"/>
    <w:rsid w:val="00395034"/>
    <w:rsid w:val="00397243"/>
    <w:rsid w:val="0039796B"/>
    <w:rsid w:val="003A056D"/>
    <w:rsid w:val="003A088B"/>
    <w:rsid w:val="003A08C9"/>
    <w:rsid w:val="003A2668"/>
    <w:rsid w:val="003A3605"/>
    <w:rsid w:val="003A5769"/>
    <w:rsid w:val="003A68C8"/>
    <w:rsid w:val="003A7BBE"/>
    <w:rsid w:val="003B26E3"/>
    <w:rsid w:val="003B3D4C"/>
    <w:rsid w:val="003B521B"/>
    <w:rsid w:val="003C092B"/>
    <w:rsid w:val="003C14BE"/>
    <w:rsid w:val="003C1663"/>
    <w:rsid w:val="003C17FF"/>
    <w:rsid w:val="003C2551"/>
    <w:rsid w:val="003C2D61"/>
    <w:rsid w:val="003C336B"/>
    <w:rsid w:val="003C421D"/>
    <w:rsid w:val="003C56CB"/>
    <w:rsid w:val="003D02C7"/>
    <w:rsid w:val="003D0B14"/>
    <w:rsid w:val="003D0FE7"/>
    <w:rsid w:val="003D42CC"/>
    <w:rsid w:val="003D4697"/>
    <w:rsid w:val="003D58EB"/>
    <w:rsid w:val="003D71AB"/>
    <w:rsid w:val="003D7B04"/>
    <w:rsid w:val="003E181F"/>
    <w:rsid w:val="003E3331"/>
    <w:rsid w:val="003E51E4"/>
    <w:rsid w:val="003E6BC8"/>
    <w:rsid w:val="003F09FE"/>
    <w:rsid w:val="003F0E83"/>
    <w:rsid w:val="003F1861"/>
    <w:rsid w:val="003F2D84"/>
    <w:rsid w:val="003F5127"/>
    <w:rsid w:val="003F5891"/>
    <w:rsid w:val="003F5E22"/>
    <w:rsid w:val="003F5FE5"/>
    <w:rsid w:val="003F6E0A"/>
    <w:rsid w:val="004002BD"/>
    <w:rsid w:val="00400745"/>
    <w:rsid w:val="00400AA4"/>
    <w:rsid w:val="00400E34"/>
    <w:rsid w:val="004019A3"/>
    <w:rsid w:val="00402586"/>
    <w:rsid w:val="00402602"/>
    <w:rsid w:val="00402A81"/>
    <w:rsid w:val="0040396E"/>
    <w:rsid w:val="004051D1"/>
    <w:rsid w:val="0040579E"/>
    <w:rsid w:val="004059B1"/>
    <w:rsid w:val="00405E49"/>
    <w:rsid w:val="0041124B"/>
    <w:rsid w:val="004112A4"/>
    <w:rsid w:val="00412C45"/>
    <w:rsid w:val="0042329A"/>
    <w:rsid w:val="00424FDE"/>
    <w:rsid w:val="004252DE"/>
    <w:rsid w:val="00425C27"/>
    <w:rsid w:val="004267DE"/>
    <w:rsid w:val="004269E5"/>
    <w:rsid w:val="00427240"/>
    <w:rsid w:val="004276AB"/>
    <w:rsid w:val="004300D0"/>
    <w:rsid w:val="004302AD"/>
    <w:rsid w:val="004309DD"/>
    <w:rsid w:val="00430D88"/>
    <w:rsid w:val="00431444"/>
    <w:rsid w:val="00432C91"/>
    <w:rsid w:val="00433697"/>
    <w:rsid w:val="0043519C"/>
    <w:rsid w:val="00436B2F"/>
    <w:rsid w:val="00436FFF"/>
    <w:rsid w:val="00437DF1"/>
    <w:rsid w:val="00440F8D"/>
    <w:rsid w:val="00442421"/>
    <w:rsid w:val="00442B23"/>
    <w:rsid w:val="00446865"/>
    <w:rsid w:val="00450340"/>
    <w:rsid w:val="0045041E"/>
    <w:rsid w:val="004509EE"/>
    <w:rsid w:val="00450E2C"/>
    <w:rsid w:val="004515FC"/>
    <w:rsid w:val="00451684"/>
    <w:rsid w:val="0045190B"/>
    <w:rsid w:val="00452245"/>
    <w:rsid w:val="0045259E"/>
    <w:rsid w:val="0045297E"/>
    <w:rsid w:val="0045330A"/>
    <w:rsid w:val="0045432A"/>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4B62"/>
    <w:rsid w:val="00476B41"/>
    <w:rsid w:val="00477F2D"/>
    <w:rsid w:val="0048349D"/>
    <w:rsid w:val="004834BE"/>
    <w:rsid w:val="004837B2"/>
    <w:rsid w:val="00485A48"/>
    <w:rsid w:val="004867C0"/>
    <w:rsid w:val="00487764"/>
    <w:rsid w:val="00487D52"/>
    <w:rsid w:val="00490016"/>
    <w:rsid w:val="004924EB"/>
    <w:rsid w:val="00492648"/>
    <w:rsid w:val="004928B8"/>
    <w:rsid w:val="00492E1A"/>
    <w:rsid w:val="00493B14"/>
    <w:rsid w:val="004943C3"/>
    <w:rsid w:val="004947A0"/>
    <w:rsid w:val="00495E48"/>
    <w:rsid w:val="00496083"/>
    <w:rsid w:val="0049709A"/>
    <w:rsid w:val="00497656"/>
    <w:rsid w:val="004A0539"/>
    <w:rsid w:val="004A1168"/>
    <w:rsid w:val="004A1444"/>
    <w:rsid w:val="004A1604"/>
    <w:rsid w:val="004A2C8E"/>
    <w:rsid w:val="004A35DB"/>
    <w:rsid w:val="004A3F77"/>
    <w:rsid w:val="004A49EE"/>
    <w:rsid w:val="004A5A1A"/>
    <w:rsid w:val="004A6A0F"/>
    <w:rsid w:val="004B0FFD"/>
    <w:rsid w:val="004B1721"/>
    <w:rsid w:val="004B238B"/>
    <w:rsid w:val="004B26F5"/>
    <w:rsid w:val="004B3671"/>
    <w:rsid w:val="004B36F3"/>
    <w:rsid w:val="004B4489"/>
    <w:rsid w:val="004B45A4"/>
    <w:rsid w:val="004B45C5"/>
    <w:rsid w:val="004B48F9"/>
    <w:rsid w:val="004B5017"/>
    <w:rsid w:val="004B5708"/>
    <w:rsid w:val="004B62CF"/>
    <w:rsid w:val="004B6B67"/>
    <w:rsid w:val="004B727A"/>
    <w:rsid w:val="004B7BF6"/>
    <w:rsid w:val="004C03B6"/>
    <w:rsid w:val="004C0810"/>
    <w:rsid w:val="004C244B"/>
    <w:rsid w:val="004C3BC4"/>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262"/>
    <w:rsid w:val="004E7C78"/>
    <w:rsid w:val="004F02FF"/>
    <w:rsid w:val="004F0BCA"/>
    <w:rsid w:val="004F0F22"/>
    <w:rsid w:val="004F32AA"/>
    <w:rsid w:val="004F49D7"/>
    <w:rsid w:val="004F4B0A"/>
    <w:rsid w:val="004F5E41"/>
    <w:rsid w:val="004F7B00"/>
    <w:rsid w:val="00500AE2"/>
    <w:rsid w:val="00502151"/>
    <w:rsid w:val="00502D9B"/>
    <w:rsid w:val="00504EE3"/>
    <w:rsid w:val="005053EE"/>
    <w:rsid w:val="005060C7"/>
    <w:rsid w:val="00506437"/>
    <w:rsid w:val="00506D72"/>
    <w:rsid w:val="00512039"/>
    <w:rsid w:val="00512C04"/>
    <w:rsid w:val="005132D3"/>
    <w:rsid w:val="0051384A"/>
    <w:rsid w:val="00514F67"/>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0C09"/>
    <w:rsid w:val="005332CA"/>
    <w:rsid w:val="00533A21"/>
    <w:rsid w:val="0053427C"/>
    <w:rsid w:val="005343EA"/>
    <w:rsid w:val="00534876"/>
    <w:rsid w:val="00534899"/>
    <w:rsid w:val="005358AC"/>
    <w:rsid w:val="00536BE4"/>
    <w:rsid w:val="00541A67"/>
    <w:rsid w:val="00542803"/>
    <w:rsid w:val="005437D7"/>
    <w:rsid w:val="00543A68"/>
    <w:rsid w:val="00543E9E"/>
    <w:rsid w:val="0054404C"/>
    <w:rsid w:val="00544516"/>
    <w:rsid w:val="005462AD"/>
    <w:rsid w:val="005462F7"/>
    <w:rsid w:val="00547EDA"/>
    <w:rsid w:val="00552AD1"/>
    <w:rsid w:val="00554386"/>
    <w:rsid w:val="00555FEF"/>
    <w:rsid w:val="0055766E"/>
    <w:rsid w:val="00557B3A"/>
    <w:rsid w:val="00557E2F"/>
    <w:rsid w:val="00557E49"/>
    <w:rsid w:val="00557E7C"/>
    <w:rsid w:val="005606AA"/>
    <w:rsid w:val="00560DB6"/>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A7F"/>
    <w:rsid w:val="00574E4B"/>
    <w:rsid w:val="005756D1"/>
    <w:rsid w:val="005767B9"/>
    <w:rsid w:val="00577259"/>
    <w:rsid w:val="00581121"/>
    <w:rsid w:val="0058165E"/>
    <w:rsid w:val="00581773"/>
    <w:rsid w:val="005820F3"/>
    <w:rsid w:val="00584836"/>
    <w:rsid w:val="00584D14"/>
    <w:rsid w:val="00584F02"/>
    <w:rsid w:val="00585141"/>
    <w:rsid w:val="00585258"/>
    <w:rsid w:val="005854CA"/>
    <w:rsid w:val="00586102"/>
    <w:rsid w:val="0059080C"/>
    <w:rsid w:val="005909A3"/>
    <w:rsid w:val="00590ED5"/>
    <w:rsid w:val="005921AB"/>
    <w:rsid w:val="00592E13"/>
    <w:rsid w:val="00593A57"/>
    <w:rsid w:val="00594307"/>
    <w:rsid w:val="00597AB9"/>
    <w:rsid w:val="005A019A"/>
    <w:rsid w:val="005A05E9"/>
    <w:rsid w:val="005A26BF"/>
    <w:rsid w:val="005A3BE8"/>
    <w:rsid w:val="005A4354"/>
    <w:rsid w:val="005A4768"/>
    <w:rsid w:val="005A49EE"/>
    <w:rsid w:val="005A4DFA"/>
    <w:rsid w:val="005A4EA1"/>
    <w:rsid w:val="005A69B0"/>
    <w:rsid w:val="005B2BEE"/>
    <w:rsid w:val="005B2C19"/>
    <w:rsid w:val="005B3A18"/>
    <w:rsid w:val="005B3BB9"/>
    <w:rsid w:val="005B5CED"/>
    <w:rsid w:val="005B7327"/>
    <w:rsid w:val="005C073E"/>
    <w:rsid w:val="005C1BE6"/>
    <w:rsid w:val="005C3797"/>
    <w:rsid w:val="005C3875"/>
    <w:rsid w:val="005C3E7E"/>
    <w:rsid w:val="005C410F"/>
    <w:rsid w:val="005C4893"/>
    <w:rsid w:val="005C5211"/>
    <w:rsid w:val="005C588B"/>
    <w:rsid w:val="005C6351"/>
    <w:rsid w:val="005C72A8"/>
    <w:rsid w:val="005C7502"/>
    <w:rsid w:val="005D2D5E"/>
    <w:rsid w:val="005D4904"/>
    <w:rsid w:val="005D4A61"/>
    <w:rsid w:val="005D5B98"/>
    <w:rsid w:val="005D6307"/>
    <w:rsid w:val="005D65DB"/>
    <w:rsid w:val="005D66B3"/>
    <w:rsid w:val="005D67B5"/>
    <w:rsid w:val="005D7740"/>
    <w:rsid w:val="005E0C74"/>
    <w:rsid w:val="005E1444"/>
    <w:rsid w:val="005E3C05"/>
    <w:rsid w:val="005E4DB6"/>
    <w:rsid w:val="005E50CF"/>
    <w:rsid w:val="005E5DFA"/>
    <w:rsid w:val="005E63D5"/>
    <w:rsid w:val="005E6834"/>
    <w:rsid w:val="005E6E46"/>
    <w:rsid w:val="005E6F5A"/>
    <w:rsid w:val="005E6FEF"/>
    <w:rsid w:val="005E7BF3"/>
    <w:rsid w:val="005F0689"/>
    <w:rsid w:val="005F074E"/>
    <w:rsid w:val="005F2094"/>
    <w:rsid w:val="005F21FA"/>
    <w:rsid w:val="005F28CB"/>
    <w:rsid w:val="005F2F7A"/>
    <w:rsid w:val="005F3C46"/>
    <w:rsid w:val="005F3D4B"/>
    <w:rsid w:val="005F42A7"/>
    <w:rsid w:val="005F42B2"/>
    <w:rsid w:val="005F47A7"/>
    <w:rsid w:val="005F511F"/>
    <w:rsid w:val="005F6EF5"/>
    <w:rsid w:val="005F7168"/>
    <w:rsid w:val="005F73D5"/>
    <w:rsid w:val="005F7C26"/>
    <w:rsid w:val="00600071"/>
    <w:rsid w:val="00603B03"/>
    <w:rsid w:val="00605BFC"/>
    <w:rsid w:val="006062E0"/>
    <w:rsid w:val="00606BF1"/>
    <w:rsid w:val="00606D37"/>
    <w:rsid w:val="00610403"/>
    <w:rsid w:val="00610D4E"/>
    <w:rsid w:val="0061168B"/>
    <w:rsid w:val="00612031"/>
    <w:rsid w:val="006123D8"/>
    <w:rsid w:val="00612613"/>
    <w:rsid w:val="0061477D"/>
    <w:rsid w:val="00615963"/>
    <w:rsid w:val="00615F9E"/>
    <w:rsid w:val="006211B5"/>
    <w:rsid w:val="0062147D"/>
    <w:rsid w:val="00621AD9"/>
    <w:rsid w:val="00622A83"/>
    <w:rsid w:val="0062328B"/>
    <w:rsid w:val="0062541C"/>
    <w:rsid w:val="0062719A"/>
    <w:rsid w:val="006312F5"/>
    <w:rsid w:val="006316AB"/>
    <w:rsid w:val="00631AD5"/>
    <w:rsid w:val="00634B2E"/>
    <w:rsid w:val="00635B68"/>
    <w:rsid w:val="00635C32"/>
    <w:rsid w:val="00637810"/>
    <w:rsid w:val="00637CB0"/>
    <w:rsid w:val="006404E4"/>
    <w:rsid w:val="00640511"/>
    <w:rsid w:val="00640580"/>
    <w:rsid w:val="006411ED"/>
    <w:rsid w:val="00642094"/>
    <w:rsid w:val="00642B8B"/>
    <w:rsid w:val="00642C4F"/>
    <w:rsid w:val="006441F9"/>
    <w:rsid w:val="0064573C"/>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212A"/>
    <w:rsid w:val="00663909"/>
    <w:rsid w:val="00663F63"/>
    <w:rsid w:val="00665B4E"/>
    <w:rsid w:val="00666307"/>
    <w:rsid w:val="00666990"/>
    <w:rsid w:val="006709AA"/>
    <w:rsid w:val="006724F6"/>
    <w:rsid w:val="00675EF3"/>
    <w:rsid w:val="006767BB"/>
    <w:rsid w:val="00676F7B"/>
    <w:rsid w:val="00677038"/>
    <w:rsid w:val="00680D3A"/>
    <w:rsid w:val="00682F1C"/>
    <w:rsid w:val="006831E4"/>
    <w:rsid w:val="00683599"/>
    <w:rsid w:val="0068621E"/>
    <w:rsid w:val="0068629A"/>
    <w:rsid w:val="00690C97"/>
    <w:rsid w:val="006929CE"/>
    <w:rsid w:val="00693673"/>
    <w:rsid w:val="0069378F"/>
    <w:rsid w:val="00693C11"/>
    <w:rsid w:val="00693FB5"/>
    <w:rsid w:val="00695B45"/>
    <w:rsid w:val="006970DC"/>
    <w:rsid w:val="006975CB"/>
    <w:rsid w:val="006978D1"/>
    <w:rsid w:val="006979D3"/>
    <w:rsid w:val="006A340D"/>
    <w:rsid w:val="006A3B00"/>
    <w:rsid w:val="006A5357"/>
    <w:rsid w:val="006A5644"/>
    <w:rsid w:val="006A7260"/>
    <w:rsid w:val="006A7359"/>
    <w:rsid w:val="006A7CE9"/>
    <w:rsid w:val="006B031D"/>
    <w:rsid w:val="006B1935"/>
    <w:rsid w:val="006B1E3F"/>
    <w:rsid w:val="006B2292"/>
    <w:rsid w:val="006B2C23"/>
    <w:rsid w:val="006B354C"/>
    <w:rsid w:val="006C0E9E"/>
    <w:rsid w:val="006C2202"/>
    <w:rsid w:val="006C3DA9"/>
    <w:rsid w:val="006C77D2"/>
    <w:rsid w:val="006C77E8"/>
    <w:rsid w:val="006D0646"/>
    <w:rsid w:val="006D192F"/>
    <w:rsid w:val="006D19BE"/>
    <w:rsid w:val="006D1F2C"/>
    <w:rsid w:val="006D1FD4"/>
    <w:rsid w:val="006D44FE"/>
    <w:rsid w:val="006D4A38"/>
    <w:rsid w:val="006D5953"/>
    <w:rsid w:val="006D5EC5"/>
    <w:rsid w:val="006D657C"/>
    <w:rsid w:val="006D68D2"/>
    <w:rsid w:val="006D7773"/>
    <w:rsid w:val="006D7C65"/>
    <w:rsid w:val="006D7D97"/>
    <w:rsid w:val="006E020B"/>
    <w:rsid w:val="006E613B"/>
    <w:rsid w:val="006E6930"/>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6F7A3B"/>
    <w:rsid w:val="007001F5"/>
    <w:rsid w:val="00700213"/>
    <w:rsid w:val="007033F0"/>
    <w:rsid w:val="007039E9"/>
    <w:rsid w:val="00703C6A"/>
    <w:rsid w:val="00704692"/>
    <w:rsid w:val="00704C5D"/>
    <w:rsid w:val="007050BD"/>
    <w:rsid w:val="00705B40"/>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3B67"/>
    <w:rsid w:val="0072474F"/>
    <w:rsid w:val="00725AF6"/>
    <w:rsid w:val="007279DC"/>
    <w:rsid w:val="0073072C"/>
    <w:rsid w:val="00731EE4"/>
    <w:rsid w:val="007335E0"/>
    <w:rsid w:val="0073481D"/>
    <w:rsid w:val="00734F5E"/>
    <w:rsid w:val="00735950"/>
    <w:rsid w:val="007361CA"/>
    <w:rsid w:val="00736890"/>
    <w:rsid w:val="00736A38"/>
    <w:rsid w:val="007374A8"/>
    <w:rsid w:val="0073790A"/>
    <w:rsid w:val="007379E4"/>
    <w:rsid w:val="007407E6"/>
    <w:rsid w:val="00740A7E"/>
    <w:rsid w:val="00741D09"/>
    <w:rsid w:val="00743845"/>
    <w:rsid w:val="0074402F"/>
    <w:rsid w:val="00745107"/>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0A95"/>
    <w:rsid w:val="00762A77"/>
    <w:rsid w:val="00763042"/>
    <w:rsid w:val="007649F8"/>
    <w:rsid w:val="007653EA"/>
    <w:rsid w:val="00766954"/>
    <w:rsid w:val="00766F5B"/>
    <w:rsid w:val="007673E2"/>
    <w:rsid w:val="0076751C"/>
    <w:rsid w:val="00767D12"/>
    <w:rsid w:val="00771921"/>
    <w:rsid w:val="007727E6"/>
    <w:rsid w:val="00772F07"/>
    <w:rsid w:val="007737E2"/>
    <w:rsid w:val="00775378"/>
    <w:rsid w:val="00775AD7"/>
    <w:rsid w:val="00775D60"/>
    <w:rsid w:val="007761FC"/>
    <w:rsid w:val="00776300"/>
    <w:rsid w:val="0077658C"/>
    <w:rsid w:val="007768B7"/>
    <w:rsid w:val="007768CC"/>
    <w:rsid w:val="00781B66"/>
    <w:rsid w:val="00781F74"/>
    <w:rsid w:val="00782D2E"/>
    <w:rsid w:val="0078373A"/>
    <w:rsid w:val="007877D2"/>
    <w:rsid w:val="007910D8"/>
    <w:rsid w:val="007916BF"/>
    <w:rsid w:val="00791833"/>
    <w:rsid w:val="0079377E"/>
    <w:rsid w:val="00794BD9"/>
    <w:rsid w:val="00794C61"/>
    <w:rsid w:val="00794E4A"/>
    <w:rsid w:val="00795D97"/>
    <w:rsid w:val="007968B1"/>
    <w:rsid w:val="00796C52"/>
    <w:rsid w:val="00796D34"/>
    <w:rsid w:val="00796EF8"/>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71F"/>
    <w:rsid w:val="007B2AA4"/>
    <w:rsid w:val="007B596D"/>
    <w:rsid w:val="007B6A8C"/>
    <w:rsid w:val="007C0610"/>
    <w:rsid w:val="007C0849"/>
    <w:rsid w:val="007C0960"/>
    <w:rsid w:val="007C0FF0"/>
    <w:rsid w:val="007C19FA"/>
    <w:rsid w:val="007C1BA9"/>
    <w:rsid w:val="007C24A1"/>
    <w:rsid w:val="007C2789"/>
    <w:rsid w:val="007C2AAC"/>
    <w:rsid w:val="007C3164"/>
    <w:rsid w:val="007C3CAD"/>
    <w:rsid w:val="007C4B7D"/>
    <w:rsid w:val="007C6474"/>
    <w:rsid w:val="007C7C0D"/>
    <w:rsid w:val="007C7DF6"/>
    <w:rsid w:val="007D0E4F"/>
    <w:rsid w:val="007D0F2C"/>
    <w:rsid w:val="007D1042"/>
    <w:rsid w:val="007D1873"/>
    <w:rsid w:val="007D1D1A"/>
    <w:rsid w:val="007D2405"/>
    <w:rsid w:val="007D29AB"/>
    <w:rsid w:val="007D2F9D"/>
    <w:rsid w:val="007D38A1"/>
    <w:rsid w:val="007D3A21"/>
    <w:rsid w:val="007D4076"/>
    <w:rsid w:val="007D4F28"/>
    <w:rsid w:val="007D5DF6"/>
    <w:rsid w:val="007D734B"/>
    <w:rsid w:val="007D745B"/>
    <w:rsid w:val="007D7862"/>
    <w:rsid w:val="007E05A9"/>
    <w:rsid w:val="007E0804"/>
    <w:rsid w:val="007E18A8"/>
    <w:rsid w:val="007E1E75"/>
    <w:rsid w:val="007E24F2"/>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23B2"/>
    <w:rsid w:val="0080301D"/>
    <w:rsid w:val="00803BB9"/>
    <w:rsid w:val="00804E73"/>
    <w:rsid w:val="0080622E"/>
    <w:rsid w:val="00806650"/>
    <w:rsid w:val="00806C94"/>
    <w:rsid w:val="00806E70"/>
    <w:rsid w:val="00807FDE"/>
    <w:rsid w:val="00810728"/>
    <w:rsid w:val="00811375"/>
    <w:rsid w:val="00812A73"/>
    <w:rsid w:val="00812B42"/>
    <w:rsid w:val="008136E1"/>
    <w:rsid w:val="00813E8F"/>
    <w:rsid w:val="00814434"/>
    <w:rsid w:val="0081498E"/>
    <w:rsid w:val="008149C2"/>
    <w:rsid w:val="0081505A"/>
    <w:rsid w:val="008151B4"/>
    <w:rsid w:val="00821C0A"/>
    <w:rsid w:val="008226A3"/>
    <w:rsid w:val="008228DF"/>
    <w:rsid w:val="00823BE8"/>
    <w:rsid w:val="00824075"/>
    <w:rsid w:val="008258A2"/>
    <w:rsid w:val="00825F88"/>
    <w:rsid w:val="0082603E"/>
    <w:rsid w:val="00826750"/>
    <w:rsid w:val="008267F2"/>
    <w:rsid w:val="00826D3E"/>
    <w:rsid w:val="008273CB"/>
    <w:rsid w:val="00830427"/>
    <w:rsid w:val="0083057B"/>
    <w:rsid w:val="00830979"/>
    <w:rsid w:val="00830B12"/>
    <w:rsid w:val="00830E1D"/>
    <w:rsid w:val="00831D81"/>
    <w:rsid w:val="0083293B"/>
    <w:rsid w:val="00832C05"/>
    <w:rsid w:val="00833119"/>
    <w:rsid w:val="00833D8E"/>
    <w:rsid w:val="00835DC8"/>
    <w:rsid w:val="0083629C"/>
    <w:rsid w:val="00837636"/>
    <w:rsid w:val="00837864"/>
    <w:rsid w:val="00837A45"/>
    <w:rsid w:val="0084075B"/>
    <w:rsid w:val="00841002"/>
    <w:rsid w:val="00841B01"/>
    <w:rsid w:val="00841DD1"/>
    <w:rsid w:val="008427C8"/>
    <w:rsid w:val="008431E6"/>
    <w:rsid w:val="00843493"/>
    <w:rsid w:val="008465C8"/>
    <w:rsid w:val="008467F4"/>
    <w:rsid w:val="00847F52"/>
    <w:rsid w:val="0085166F"/>
    <w:rsid w:val="00851DAD"/>
    <w:rsid w:val="0085334E"/>
    <w:rsid w:val="00853372"/>
    <w:rsid w:val="00854526"/>
    <w:rsid w:val="008546D8"/>
    <w:rsid w:val="008550FB"/>
    <w:rsid w:val="008578A9"/>
    <w:rsid w:val="00857BDD"/>
    <w:rsid w:val="00860C00"/>
    <w:rsid w:val="00860F24"/>
    <w:rsid w:val="00863113"/>
    <w:rsid w:val="0086339A"/>
    <w:rsid w:val="008633E1"/>
    <w:rsid w:val="008638FC"/>
    <w:rsid w:val="00864386"/>
    <w:rsid w:val="00864A57"/>
    <w:rsid w:val="00864E58"/>
    <w:rsid w:val="00864EC2"/>
    <w:rsid w:val="00864F23"/>
    <w:rsid w:val="00865D6B"/>
    <w:rsid w:val="00865F9B"/>
    <w:rsid w:val="008674E2"/>
    <w:rsid w:val="00867D3C"/>
    <w:rsid w:val="00871635"/>
    <w:rsid w:val="0087346D"/>
    <w:rsid w:val="00874B55"/>
    <w:rsid w:val="00875A83"/>
    <w:rsid w:val="008764B9"/>
    <w:rsid w:val="008767AA"/>
    <w:rsid w:val="008767B4"/>
    <w:rsid w:val="008803E4"/>
    <w:rsid w:val="008811E6"/>
    <w:rsid w:val="008818D1"/>
    <w:rsid w:val="00882790"/>
    <w:rsid w:val="008848FC"/>
    <w:rsid w:val="00885947"/>
    <w:rsid w:val="008866A8"/>
    <w:rsid w:val="0088713A"/>
    <w:rsid w:val="00890505"/>
    <w:rsid w:val="008905F0"/>
    <w:rsid w:val="00890DB1"/>
    <w:rsid w:val="00890F81"/>
    <w:rsid w:val="008928D1"/>
    <w:rsid w:val="00892CE0"/>
    <w:rsid w:val="00894959"/>
    <w:rsid w:val="008966FE"/>
    <w:rsid w:val="00896DDB"/>
    <w:rsid w:val="0089739F"/>
    <w:rsid w:val="008A181C"/>
    <w:rsid w:val="008A1A94"/>
    <w:rsid w:val="008A1AE5"/>
    <w:rsid w:val="008A3115"/>
    <w:rsid w:val="008A383A"/>
    <w:rsid w:val="008A4870"/>
    <w:rsid w:val="008A5986"/>
    <w:rsid w:val="008A5B8E"/>
    <w:rsid w:val="008A751F"/>
    <w:rsid w:val="008B0348"/>
    <w:rsid w:val="008B206A"/>
    <w:rsid w:val="008B22A8"/>
    <w:rsid w:val="008B3055"/>
    <w:rsid w:val="008B31DF"/>
    <w:rsid w:val="008B5251"/>
    <w:rsid w:val="008B610E"/>
    <w:rsid w:val="008B62EF"/>
    <w:rsid w:val="008B6B89"/>
    <w:rsid w:val="008B6C65"/>
    <w:rsid w:val="008C0963"/>
    <w:rsid w:val="008C1999"/>
    <w:rsid w:val="008C1AE4"/>
    <w:rsid w:val="008C3333"/>
    <w:rsid w:val="008C409D"/>
    <w:rsid w:val="008C4B74"/>
    <w:rsid w:val="008C5322"/>
    <w:rsid w:val="008C5B3C"/>
    <w:rsid w:val="008C5E16"/>
    <w:rsid w:val="008C775C"/>
    <w:rsid w:val="008C7D89"/>
    <w:rsid w:val="008D0C22"/>
    <w:rsid w:val="008D24D3"/>
    <w:rsid w:val="008D2845"/>
    <w:rsid w:val="008D3CF4"/>
    <w:rsid w:val="008D4D36"/>
    <w:rsid w:val="008D508F"/>
    <w:rsid w:val="008D7C7E"/>
    <w:rsid w:val="008E1A99"/>
    <w:rsid w:val="008E20D7"/>
    <w:rsid w:val="008E2AC9"/>
    <w:rsid w:val="008E49FB"/>
    <w:rsid w:val="008E55F7"/>
    <w:rsid w:val="008E6265"/>
    <w:rsid w:val="008E6C44"/>
    <w:rsid w:val="008E6FF5"/>
    <w:rsid w:val="008E7AAE"/>
    <w:rsid w:val="008E7CC6"/>
    <w:rsid w:val="008F09F3"/>
    <w:rsid w:val="008F21EA"/>
    <w:rsid w:val="008F3A41"/>
    <w:rsid w:val="008F4830"/>
    <w:rsid w:val="008F4A58"/>
    <w:rsid w:val="008F53AA"/>
    <w:rsid w:val="008F59D5"/>
    <w:rsid w:val="008F6C53"/>
    <w:rsid w:val="008F6C5E"/>
    <w:rsid w:val="008F7068"/>
    <w:rsid w:val="008F73E1"/>
    <w:rsid w:val="008F7757"/>
    <w:rsid w:val="00900E71"/>
    <w:rsid w:val="00901C3A"/>
    <w:rsid w:val="00901F88"/>
    <w:rsid w:val="00902528"/>
    <w:rsid w:val="00903DE5"/>
    <w:rsid w:val="00904706"/>
    <w:rsid w:val="0090566C"/>
    <w:rsid w:val="00906850"/>
    <w:rsid w:val="00906CCC"/>
    <w:rsid w:val="00912250"/>
    <w:rsid w:val="00912671"/>
    <w:rsid w:val="00912C31"/>
    <w:rsid w:val="00913236"/>
    <w:rsid w:val="00913D6A"/>
    <w:rsid w:val="00916A4F"/>
    <w:rsid w:val="00917D85"/>
    <w:rsid w:val="00920886"/>
    <w:rsid w:val="00920A65"/>
    <w:rsid w:val="00922583"/>
    <w:rsid w:val="009261D6"/>
    <w:rsid w:val="00926959"/>
    <w:rsid w:val="00927377"/>
    <w:rsid w:val="009275D5"/>
    <w:rsid w:val="00930BF0"/>
    <w:rsid w:val="00931AAE"/>
    <w:rsid w:val="00931ADC"/>
    <w:rsid w:val="009321BF"/>
    <w:rsid w:val="00932249"/>
    <w:rsid w:val="00932A10"/>
    <w:rsid w:val="00933121"/>
    <w:rsid w:val="00933A8B"/>
    <w:rsid w:val="00934176"/>
    <w:rsid w:val="00935C9C"/>
    <w:rsid w:val="00936DAF"/>
    <w:rsid w:val="00937986"/>
    <w:rsid w:val="00937EFE"/>
    <w:rsid w:val="00940847"/>
    <w:rsid w:val="00941999"/>
    <w:rsid w:val="00943402"/>
    <w:rsid w:val="009440D8"/>
    <w:rsid w:val="0094439A"/>
    <w:rsid w:val="0094445F"/>
    <w:rsid w:val="00944BCE"/>
    <w:rsid w:val="00944E59"/>
    <w:rsid w:val="009453B8"/>
    <w:rsid w:val="009467B7"/>
    <w:rsid w:val="00946C7D"/>
    <w:rsid w:val="00947417"/>
    <w:rsid w:val="00947E7A"/>
    <w:rsid w:val="0095077F"/>
    <w:rsid w:val="00950AAD"/>
    <w:rsid w:val="00950B73"/>
    <w:rsid w:val="0095147C"/>
    <w:rsid w:val="00951C16"/>
    <w:rsid w:val="009523A3"/>
    <w:rsid w:val="0095446F"/>
    <w:rsid w:val="009545E9"/>
    <w:rsid w:val="009547FB"/>
    <w:rsid w:val="00955A88"/>
    <w:rsid w:val="009561D1"/>
    <w:rsid w:val="00956505"/>
    <w:rsid w:val="00957396"/>
    <w:rsid w:val="009576AB"/>
    <w:rsid w:val="00957B58"/>
    <w:rsid w:val="00960BAA"/>
    <w:rsid w:val="0096204A"/>
    <w:rsid w:val="009623D7"/>
    <w:rsid w:val="00962BF3"/>
    <w:rsid w:val="00963803"/>
    <w:rsid w:val="00966002"/>
    <w:rsid w:val="00966F33"/>
    <w:rsid w:val="009677C2"/>
    <w:rsid w:val="00967DBC"/>
    <w:rsid w:val="00967F95"/>
    <w:rsid w:val="0097041B"/>
    <w:rsid w:val="0097180C"/>
    <w:rsid w:val="00972163"/>
    <w:rsid w:val="009726F0"/>
    <w:rsid w:val="009750F5"/>
    <w:rsid w:val="00975635"/>
    <w:rsid w:val="0097683C"/>
    <w:rsid w:val="00976AF3"/>
    <w:rsid w:val="00976C1A"/>
    <w:rsid w:val="00980279"/>
    <w:rsid w:val="0098069C"/>
    <w:rsid w:val="00980A1B"/>
    <w:rsid w:val="00980CC1"/>
    <w:rsid w:val="00983EEC"/>
    <w:rsid w:val="00984942"/>
    <w:rsid w:val="00984CB5"/>
    <w:rsid w:val="00984EA6"/>
    <w:rsid w:val="00984F2D"/>
    <w:rsid w:val="00985B16"/>
    <w:rsid w:val="00985FBB"/>
    <w:rsid w:val="00986B55"/>
    <w:rsid w:val="00986E9F"/>
    <w:rsid w:val="009878DC"/>
    <w:rsid w:val="00991A42"/>
    <w:rsid w:val="009923FF"/>
    <w:rsid w:val="00993891"/>
    <w:rsid w:val="00993AD0"/>
    <w:rsid w:val="00995A41"/>
    <w:rsid w:val="00995C09"/>
    <w:rsid w:val="00995DE5"/>
    <w:rsid w:val="009962AB"/>
    <w:rsid w:val="00996579"/>
    <w:rsid w:val="009976F9"/>
    <w:rsid w:val="009A01D6"/>
    <w:rsid w:val="009A0B58"/>
    <w:rsid w:val="009A0D7E"/>
    <w:rsid w:val="009A0DD8"/>
    <w:rsid w:val="009A1C69"/>
    <w:rsid w:val="009A1C6F"/>
    <w:rsid w:val="009A27A5"/>
    <w:rsid w:val="009A3083"/>
    <w:rsid w:val="009A3187"/>
    <w:rsid w:val="009A576B"/>
    <w:rsid w:val="009A70A4"/>
    <w:rsid w:val="009A7469"/>
    <w:rsid w:val="009A7836"/>
    <w:rsid w:val="009A7856"/>
    <w:rsid w:val="009B07AF"/>
    <w:rsid w:val="009B08E7"/>
    <w:rsid w:val="009B0FEA"/>
    <w:rsid w:val="009B1524"/>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67E"/>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0789D"/>
    <w:rsid w:val="00A1032C"/>
    <w:rsid w:val="00A1035C"/>
    <w:rsid w:val="00A10AA9"/>
    <w:rsid w:val="00A1104C"/>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113"/>
    <w:rsid w:val="00A30B0C"/>
    <w:rsid w:val="00A31137"/>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415"/>
    <w:rsid w:val="00A77F7D"/>
    <w:rsid w:val="00A80E2B"/>
    <w:rsid w:val="00A80E54"/>
    <w:rsid w:val="00A829DB"/>
    <w:rsid w:val="00A847D0"/>
    <w:rsid w:val="00A8491A"/>
    <w:rsid w:val="00A8494B"/>
    <w:rsid w:val="00A87D53"/>
    <w:rsid w:val="00A90FE4"/>
    <w:rsid w:val="00A91784"/>
    <w:rsid w:val="00A91C07"/>
    <w:rsid w:val="00A924AA"/>
    <w:rsid w:val="00A92C0A"/>
    <w:rsid w:val="00A93A04"/>
    <w:rsid w:val="00A93BA2"/>
    <w:rsid w:val="00A943D5"/>
    <w:rsid w:val="00A944EA"/>
    <w:rsid w:val="00A94FA4"/>
    <w:rsid w:val="00A966C0"/>
    <w:rsid w:val="00A9758B"/>
    <w:rsid w:val="00A9796C"/>
    <w:rsid w:val="00AA1301"/>
    <w:rsid w:val="00AA14A8"/>
    <w:rsid w:val="00AA2E3E"/>
    <w:rsid w:val="00AA361D"/>
    <w:rsid w:val="00AA5364"/>
    <w:rsid w:val="00AA6C5D"/>
    <w:rsid w:val="00AA7AD9"/>
    <w:rsid w:val="00AB016C"/>
    <w:rsid w:val="00AB082E"/>
    <w:rsid w:val="00AB21E5"/>
    <w:rsid w:val="00AB2F96"/>
    <w:rsid w:val="00AB3E77"/>
    <w:rsid w:val="00AB4895"/>
    <w:rsid w:val="00AB54AC"/>
    <w:rsid w:val="00AB5574"/>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2BAF"/>
    <w:rsid w:val="00AD34D1"/>
    <w:rsid w:val="00AD5138"/>
    <w:rsid w:val="00AD60CA"/>
    <w:rsid w:val="00AD6440"/>
    <w:rsid w:val="00AD6C86"/>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B21"/>
    <w:rsid w:val="00B04FEB"/>
    <w:rsid w:val="00B070AB"/>
    <w:rsid w:val="00B07260"/>
    <w:rsid w:val="00B07414"/>
    <w:rsid w:val="00B10253"/>
    <w:rsid w:val="00B10540"/>
    <w:rsid w:val="00B11CFC"/>
    <w:rsid w:val="00B11F35"/>
    <w:rsid w:val="00B124EB"/>
    <w:rsid w:val="00B130CC"/>
    <w:rsid w:val="00B134F0"/>
    <w:rsid w:val="00B136B4"/>
    <w:rsid w:val="00B14B2F"/>
    <w:rsid w:val="00B16960"/>
    <w:rsid w:val="00B17289"/>
    <w:rsid w:val="00B20B5F"/>
    <w:rsid w:val="00B2348A"/>
    <w:rsid w:val="00B241CE"/>
    <w:rsid w:val="00B25883"/>
    <w:rsid w:val="00B26533"/>
    <w:rsid w:val="00B279DE"/>
    <w:rsid w:val="00B30FD8"/>
    <w:rsid w:val="00B31928"/>
    <w:rsid w:val="00B31A0A"/>
    <w:rsid w:val="00B34425"/>
    <w:rsid w:val="00B3572D"/>
    <w:rsid w:val="00B35D6C"/>
    <w:rsid w:val="00B37435"/>
    <w:rsid w:val="00B4137E"/>
    <w:rsid w:val="00B4204C"/>
    <w:rsid w:val="00B42060"/>
    <w:rsid w:val="00B4249E"/>
    <w:rsid w:val="00B43692"/>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65ADC"/>
    <w:rsid w:val="00B671DB"/>
    <w:rsid w:val="00B70338"/>
    <w:rsid w:val="00B7086F"/>
    <w:rsid w:val="00B71278"/>
    <w:rsid w:val="00B717AC"/>
    <w:rsid w:val="00B717C5"/>
    <w:rsid w:val="00B71FE3"/>
    <w:rsid w:val="00B72184"/>
    <w:rsid w:val="00B72BB9"/>
    <w:rsid w:val="00B734E0"/>
    <w:rsid w:val="00B73FA2"/>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253"/>
    <w:rsid w:val="00BB4603"/>
    <w:rsid w:val="00BB4C01"/>
    <w:rsid w:val="00BB4C51"/>
    <w:rsid w:val="00BB5983"/>
    <w:rsid w:val="00BB6236"/>
    <w:rsid w:val="00BB681B"/>
    <w:rsid w:val="00BB7109"/>
    <w:rsid w:val="00BB7415"/>
    <w:rsid w:val="00BB7E16"/>
    <w:rsid w:val="00BB7EA0"/>
    <w:rsid w:val="00BC267F"/>
    <w:rsid w:val="00BC3553"/>
    <w:rsid w:val="00BC46E7"/>
    <w:rsid w:val="00BC4D3B"/>
    <w:rsid w:val="00BC54B4"/>
    <w:rsid w:val="00BC5C8C"/>
    <w:rsid w:val="00BC7EBF"/>
    <w:rsid w:val="00BD05EA"/>
    <w:rsid w:val="00BD3A2B"/>
    <w:rsid w:val="00BD5BB8"/>
    <w:rsid w:val="00BD5C46"/>
    <w:rsid w:val="00BD5E3C"/>
    <w:rsid w:val="00BD5F3B"/>
    <w:rsid w:val="00BE0289"/>
    <w:rsid w:val="00BE0655"/>
    <w:rsid w:val="00BE09FC"/>
    <w:rsid w:val="00BE0ABB"/>
    <w:rsid w:val="00BE0F0A"/>
    <w:rsid w:val="00BE1F96"/>
    <w:rsid w:val="00BE2BAA"/>
    <w:rsid w:val="00BE3732"/>
    <w:rsid w:val="00BE4025"/>
    <w:rsid w:val="00BE4C13"/>
    <w:rsid w:val="00BE4DE9"/>
    <w:rsid w:val="00BE505A"/>
    <w:rsid w:val="00BE5DCD"/>
    <w:rsid w:val="00BE60F7"/>
    <w:rsid w:val="00BE75E4"/>
    <w:rsid w:val="00BF0D65"/>
    <w:rsid w:val="00BF1C7C"/>
    <w:rsid w:val="00BF2341"/>
    <w:rsid w:val="00BF3F50"/>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826"/>
    <w:rsid w:val="00C143F2"/>
    <w:rsid w:val="00C16D22"/>
    <w:rsid w:val="00C204FA"/>
    <w:rsid w:val="00C208A8"/>
    <w:rsid w:val="00C20DFA"/>
    <w:rsid w:val="00C21016"/>
    <w:rsid w:val="00C2186E"/>
    <w:rsid w:val="00C218BB"/>
    <w:rsid w:val="00C22322"/>
    <w:rsid w:val="00C22AA4"/>
    <w:rsid w:val="00C22E7B"/>
    <w:rsid w:val="00C234E0"/>
    <w:rsid w:val="00C23531"/>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66D3"/>
    <w:rsid w:val="00C47430"/>
    <w:rsid w:val="00C47EED"/>
    <w:rsid w:val="00C50124"/>
    <w:rsid w:val="00C50322"/>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4B"/>
    <w:rsid w:val="00C61F59"/>
    <w:rsid w:val="00C62723"/>
    <w:rsid w:val="00C62E07"/>
    <w:rsid w:val="00C64AAD"/>
    <w:rsid w:val="00C65185"/>
    <w:rsid w:val="00C65894"/>
    <w:rsid w:val="00C66C4D"/>
    <w:rsid w:val="00C67458"/>
    <w:rsid w:val="00C70151"/>
    <w:rsid w:val="00C702A0"/>
    <w:rsid w:val="00C71C9A"/>
    <w:rsid w:val="00C71E3D"/>
    <w:rsid w:val="00C72909"/>
    <w:rsid w:val="00C73D2C"/>
    <w:rsid w:val="00C74C88"/>
    <w:rsid w:val="00C760B0"/>
    <w:rsid w:val="00C76A45"/>
    <w:rsid w:val="00C77840"/>
    <w:rsid w:val="00C77BA9"/>
    <w:rsid w:val="00C77FA6"/>
    <w:rsid w:val="00C80137"/>
    <w:rsid w:val="00C809A5"/>
    <w:rsid w:val="00C819E3"/>
    <w:rsid w:val="00C82025"/>
    <w:rsid w:val="00C83115"/>
    <w:rsid w:val="00C842CF"/>
    <w:rsid w:val="00C856F4"/>
    <w:rsid w:val="00C85AE8"/>
    <w:rsid w:val="00C8633F"/>
    <w:rsid w:val="00C863A9"/>
    <w:rsid w:val="00C8659C"/>
    <w:rsid w:val="00C86A1E"/>
    <w:rsid w:val="00C86EDA"/>
    <w:rsid w:val="00C90D5A"/>
    <w:rsid w:val="00C9254E"/>
    <w:rsid w:val="00C927E9"/>
    <w:rsid w:val="00C92A53"/>
    <w:rsid w:val="00C92D2C"/>
    <w:rsid w:val="00C93118"/>
    <w:rsid w:val="00C9322A"/>
    <w:rsid w:val="00C939AF"/>
    <w:rsid w:val="00C93AE4"/>
    <w:rsid w:val="00C94234"/>
    <w:rsid w:val="00C94475"/>
    <w:rsid w:val="00C94A83"/>
    <w:rsid w:val="00C94B8F"/>
    <w:rsid w:val="00C95361"/>
    <w:rsid w:val="00C971AD"/>
    <w:rsid w:val="00C97371"/>
    <w:rsid w:val="00C97672"/>
    <w:rsid w:val="00CA1639"/>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C4DAE"/>
    <w:rsid w:val="00CC5781"/>
    <w:rsid w:val="00CC69F4"/>
    <w:rsid w:val="00CD0C0F"/>
    <w:rsid w:val="00CD1A54"/>
    <w:rsid w:val="00CD3DCB"/>
    <w:rsid w:val="00CD41F2"/>
    <w:rsid w:val="00CD4457"/>
    <w:rsid w:val="00CD4B85"/>
    <w:rsid w:val="00CD55DA"/>
    <w:rsid w:val="00CD6212"/>
    <w:rsid w:val="00CD6EAF"/>
    <w:rsid w:val="00CD753B"/>
    <w:rsid w:val="00CE0227"/>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1D54"/>
    <w:rsid w:val="00CF2AF5"/>
    <w:rsid w:val="00CF2E54"/>
    <w:rsid w:val="00CF44A8"/>
    <w:rsid w:val="00CF698F"/>
    <w:rsid w:val="00CF7C82"/>
    <w:rsid w:val="00CF7CF5"/>
    <w:rsid w:val="00D032F3"/>
    <w:rsid w:val="00D0357D"/>
    <w:rsid w:val="00D055CE"/>
    <w:rsid w:val="00D05E67"/>
    <w:rsid w:val="00D06262"/>
    <w:rsid w:val="00D076BD"/>
    <w:rsid w:val="00D1004D"/>
    <w:rsid w:val="00D108FB"/>
    <w:rsid w:val="00D1184C"/>
    <w:rsid w:val="00D12AB1"/>
    <w:rsid w:val="00D12F2D"/>
    <w:rsid w:val="00D15F44"/>
    <w:rsid w:val="00D169B6"/>
    <w:rsid w:val="00D20C98"/>
    <w:rsid w:val="00D2110A"/>
    <w:rsid w:val="00D21A03"/>
    <w:rsid w:val="00D22CFE"/>
    <w:rsid w:val="00D23DEB"/>
    <w:rsid w:val="00D240C1"/>
    <w:rsid w:val="00D24A32"/>
    <w:rsid w:val="00D255ED"/>
    <w:rsid w:val="00D258CD"/>
    <w:rsid w:val="00D26412"/>
    <w:rsid w:val="00D269F4"/>
    <w:rsid w:val="00D27FA0"/>
    <w:rsid w:val="00D30A43"/>
    <w:rsid w:val="00D30EF3"/>
    <w:rsid w:val="00D32AB6"/>
    <w:rsid w:val="00D3300F"/>
    <w:rsid w:val="00D34F03"/>
    <w:rsid w:val="00D34F53"/>
    <w:rsid w:val="00D35597"/>
    <w:rsid w:val="00D36202"/>
    <w:rsid w:val="00D36B41"/>
    <w:rsid w:val="00D36C8F"/>
    <w:rsid w:val="00D36FA9"/>
    <w:rsid w:val="00D40F3E"/>
    <w:rsid w:val="00D41A2B"/>
    <w:rsid w:val="00D41A51"/>
    <w:rsid w:val="00D42A2B"/>
    <w:rsid w:val="00D42DB8"/>
    <w:rsid w:val="00D42E35"/>
    <w:rsid w:val="00D44201"/>
    <w:rsid w:val="00D444D1"/>
    <w:rsid w:val="00D447D8"/>
    <w:rsid w:val="00D44FAA"/>
    <w:rsid w:val="00D453A6"/>
    <w:rsid w:val="00D45740"/>
    <w:rsid w:val="00D473AB"/>
    <w:rsid w:val="00D51266"/>
    <w:rsid w:val="00D517E6"/>
    <w:rsid w:val="00D51FFC"/>
    <w:rsid w:val="00D5437E"/>
    <w:rsid w:val="00D560AD"/>
    <w:rsid w:val="00D57DEB"/>
    <w:rsid w:val="00D60030"/>
    <w:rsid w:val="00D60109"/>
    <w:rsid w:val="00D60CF7"/>
    <w:rsid w:val="00D610AD"/>
    <w:rsid w:val="00D619F4"/>
    <w:rsid w:val="00D62A2A"/>
    <w:rsid w:val="00D62AB9"/>
    <w:rsid w:val="00D6375B"/>
    <w:rsid w:val="00D63CD4"/>
    <w:rsid w:val="00D6590E"/>
    <w:rsid w:val="00D65D20"/>
    <w:rsid w:val="00D65E1C"/>
    <w:rsid w:val="00D668A7"/>
    <w:rsid w:val="00D66D75"/>
    <w:rsid w:val="00D67FA9"/>
    <w:rsid w:val="00D70001"/>
    <w:rsid w:val="00D70702"/>
    <w:rsid w:val="00D70ACB"/>
    <w:rsid w:val="00D714E8"/>
    <w:rsid w:val="00D717B3"/>
    <w:rsid w:val="00D725B6"/>
    <w:rsid w:val="00D72A08"/>
    <w:rsid w:val="00D73BAF"/>
    <w:rsid w:val="00D74719"/>
    <w:rsid w:val="00D75C51"/>
    <w:rsid w:val="00D772D6"/>
    <w:rsid w:val="00D77798"/>
    <w:rsid w:val="00D80653"/>
    <w:rsid w:val="00D840A1"/>
    <w:rsid w:val="00D846B3"/>
    <w:rsid w:val="00D84724"/>
    <w:rsid w:val="00D84A32"/>
    <w:rsid w:val="00D84D09"/>
    <w:rsid w:val="00D85547"/>
    <w:rsid w:val="00D86348"/>
    <w:rsid w:val="00D87E7B"/>
    <w:rsid w:val="00D87F81"/>
    <w:rsid w:val="00D90921"/>
    <w:rsid w:val="00D90A4B"/>
    <w:rsid w:val="00D9154E"/>
    <w:rsid w:val="00D9187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97B"/>
    <w:rsid w:val="00DA3CE6"/>
    <w:rsid w:val="00DA4C4B"/>
    <w:rsid w:val="00DA5040"/>
    <w:rsid w:val="00DA605C"/>
    <w:rsid w:val="00DB1368"/>
    <w:rsid w:val="00DB260E"/>
    <w:rsid w:val="00DB29D3"/>
    <w:rsid w:val="00DB3370"/>
    <w:rsid w:val="00DB35B1"/>
    <w:rsid w:val="00DB3663"/>
    <w:rsid w:val="00DB381F"/>
    <w:rsid w:val="00DB3ABE"/>
    <w:rsid w:val="00DB62BA"/>
    <w:rsid w:val="00DB71F5"/>
    <w:rsid w:val="00DC1719"/>
    <w:rsid w:val="00DC302F"/>
    <w:rsid w:val="00DC33B1"/>
    <w:rsid w:val="00DC3CF5"/>
    <w:rsid w:val="00DC68C2"/>
    <w:rsid w:val="00DC7797"/>
    <w:rsid w:val="00DD03CE"/>
    <w:rsid w:val="00DD11A7"/>
    <w:rsid w:val="00DD3007"/>
    <w:rsid w:val="00DD3357"/>
    <w:rsid w:val="00DD38FB"/>
    <w:rsid w:val="00DD4282"/>
    <w:rsid w:val="00DD4FE3"/>
    <w:rsid w:val="00DD5591"/>
    <w:rsid w:val="00DD571D"/>
    <w:rsid w:val="00DD72BE"/>
    <w:rsid w:val="00DD7F04"/>
    <w:rsid w:val="00DE00A4"/>
    <w:rsid w:val="00DE0142"/>
    <w:rsid w:val="00DE1474"/>
    <w:rsid w:val="00DE1E06"/>
    <w:rsid w:val="00DE5F4D"/>
    <w:rsid w:val="00DE79DB"/>
    <w:rsid w:val="00DE7E8C"/>
    <w:rsid w:val="00DF063C"/>
    <w:rsid w:val="00DF1440"/>
    <w:rsid w:val="00DF2BE8"/>
    <w:rsid w:val="00DF37E1"/>
    <w:rsid w:val="00DF43FA"/>
    <w:rsid w:val="00DF4A1F"/>
    <w:rsid w:val="00DF5153"/>
    <w:rsid w:val="00DF5167"/>
    <w:rsid w:val="00DF5F88"/>
    <w:rsid w:val="00DF64B2"/>
    <w:rsid w:val="00DF65A2"/>
    <w:rsid w:val="00DF7083"/>
    <w:rsid w:val="00DF7E27"/>
    <w:rsid w:val="00E00052"/>
    <w:rsid w:val="00E00588"/>
    <w:rsid w:val="00E00799"/>
    <w:rsid w:val="00E00892"/>
    <w:rsid w:val="00E01A91"/>
    <w:rsid w:val="00E02005"/>
    <w:rsid w:val="00E023D2"/>
    <w:rsid w:val="00E02736"/>
    <w:rsid w:val="00E03367"/>
    <w:rsid w:val="00E0642D"/>
    <w:rsid w:val="00E068C7"/>
    <w:rsid w:val="00E07D9F"/>
    <w:rsid w:val="00E114C4"/>
    <w:rsid w:val="00E11FCE"/>
    <w:rsid w:val="00E13651"/>
    <w:rsid w:val="00E14834"/>
    <w:rsid w:val="00E14AA8"/>
    <w:rsid w:val="00E14FF0"/>
    <w:rsid w:val="00E15137"/>
    <w:rsid w:val="00E15963"/>
    <w:rsid w:val="00E159E4"/>
    <w:rsid w:val="00E16450"/>
    <w:rsid w:val="00E1705B"/>
    <w:rsid w:val="00E1714E"/>
    <w:rsid w:val="00E1777E"/>
    <w:rsid w:val="00E20B23"/>
    <w:rsid w:val="00E23DD5"/>
    <w:rsid w:val="00E24ED0"/>
    <w:rsid w:val="00E26BDB"/>
    <w:rsid w:val="00E26E43"/>
    <w:rsid w:val="00E27575"/>
    <w:rsid w:val="00E27923"/>
    <w:rsid w:val="00E313AD"/>
    <w:rsid w:val="00E3188C"/>
    <w:rsid w:val="00E3241D"/>
    <w:rsid w:val="00E3380D"/>
    <w:rsid w:val="00E34003"/>
    <w:rsid w:val="00E348BB"/>
    <w:rsid w:val="00E350E7"/>
    <w:rsid w:val="00E352A8"/>
    <w:rsid w:val="00E37040"/>
    <w:rsid w:val="00E37835"/>
    <w:rsid w:val="00E37FD0"/>
    <w:rsid w:val="00E40838"/>
    <w:rsid w:val="00E409F1"/>
    <w:rsid w:val="00E4135F"/>
    <w:rsid w:val="00E427D7"/>
    <w:rsid w:val="00E439D6"/>
    <w:rsid w:val="00E444B4"/>
    <w:rsid w:val="00E463EC"/>
    <w:rsid w:val="00E479F1"/>
    <w:rsid w:val="00E50770"/>
    <w:rsid w:val="00E538D1"/>
    <w:rsid w:val="00E548A7"/>
    <w:rsid w:val="00E54976"/>
    <w:rsid w:val="00E54A7C"/>
    <w:rsid w:val="00E555A7"/>
    <w:rsid w:val="00E55927"/>
    <w:rsid w:val="00E55BE3"/>
    <w:rsid w:val="00E56626"/>
    <w:rsid w:val="00E57605"/>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606"/>
    <w:rsid w:val="00E7234C"/>
    <w:rsid w:val="00E73195"/>
    <w:rsid w:val="00E7450D"/>
    <w:rsid w:val="00E74862"/>
    <w:rsid w:val="00E75002"/>
    <w:rsid w:val="00E76291"/>
    <w:rsid w:val="00E7669F"/>
    <w:rsid w:val="00E80097"/>
    <w:rsid w:val="00E8025C"/>
    <w:rsid w:val="00E80533"/>
    <w:rsid w:val="00E827A1"/>
    <w:rsid w:val="00E82931"/>
    <w:rsid w:val="00E82D79"/>
    <w:rsid w:val="00E84DBF"/>
    <w:rsid w:val="00E861C4"/>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CFD"/>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B654C"/>
    <w:rsid w:val="00EC054E"/>
    <w:rsid w:val="00EC06FC"/>
    <w:rsid w:val="00EC0F36"/>
    <w:rsid w:val="00EC1680"/>
    <w:rsid w:val="00EC16DB"/>
    <w:rsid w:val="00EC2296"/>
    <w:rsid w:val="00EC35B9"/>
    <w:rsid w:val="00EC37F7"/>
    <w:rsid w:val="00EC6880"/>
    <w:rsid w:val="00EC73A5"/>
    <w:rsid w:val="00EC7523"/>
    <w:rsid w:val="00EC7B60"/>
    <w:rsid w:val="00EC7D0C"/>
    <w:rsid w:val="00ED12CC"/>
    <w:rsid w:val="00ED1C07"/>
    <w:rsid w:val="00ED26CB"/>
    <w:rsid w:val="00ED2EA6"/>
    <w:rsid w:val="00ED3538"/>
    <w:rsid w:val="00ED4293"/>
    <w:rsid w:val="00ED56A0"/>
    <w:rsid w:val="00ED5B92"/>
    <w:rsid w:val="00ED6072"/>
    <w:rsid w:val="00ED661C"/>
    <w:rsid w:val="00EE002C"/>
    <w:rsid w:val="00EE05CA"/>
    <w:rsid w:val="00EE0657"/>
    <w:rsid w:val="00EE0AA3"/>
    <w:rsid w:val="00EE0F5A"/>
    <w:rsid w:val="00EE1B01"/>
    <w:rsid w:val="00EE1E9A"/>
    <w:rsid w:val="00EE2D03"/>
    <w:rsid w:val="00EE40EC"/>
    <w:rsid w:val="00EE4C69"/>
    <w:rsid w:val="00EE5721"/>
    <w:rsid w:val="00EE77CF"/>
    <w:rsid w:val="00EF01BD"/>
    <w:rsid w:val="00EF11BA"/>
    <w:rsid w:val="00EF2FB6"/>
    <w:rsid w:val="00EF463D"/>
    <w:rsid w:val="00EF48F8"/>
    <w:rsid w:val="00EF5B61"/>
    <w:rsid w:val="00EF620A"/>
    <w:rsid w:val="00EF6742"/>
    <w:rsid w:val="00F00037"/>
    <w:rsid w:val="00F0160E"/>
    <w:rsid w:val="00F01A99"/>
    <w:rsid w:val="00F01FBB"/>
    <w:rsid w:val="00F02ED0"/>
    <w:rsid w:val="00F03B2C"/>
    <w:rsid w:val="00F0430E"/>
    <w:rsid w:val="00F047EA"/>
    <w:rsid w:val="00F05EC5"/>
    <w:rsid w:val="00F06586"/>
    <w:rsid w:val="00F06B95"/>
    <w:rsid w:val="00F10B33"/>
    <w:rsid w:val="00F10C78"/>
    <w:rsid w:val="00F11190"/>
    <w:rsid w:val="00F11758"/>
    <w:rsid w:val="00F11873"/>
    <w:rsid w:val="00F12471"/>
    <w:rsid w:val="00F12E4B"/>
    <w:rsid w:val="00F13F5E"/>
    <w:rsid w:val="00F14674"/>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A31"/>
    <w:rsid w:val="00F32B5D"/>
    <w:rsid w:val="00F32E08"/>
    <w:rsid w:val="00F335DC"/>
    <w:rsid w:val="00F33B33"/>
    <w:rsid w:val="00F33B68"/>
    <w:rsid w:val="00F340E1"/>
    <w:rsid w:val="00F3478B"/>
    <w:rsid w:val="00F358DF"/>
    <w:rsid w:val="00F35DB4"/>
    <w:rsid w:val="00F36AB5"/>
    <w:rsid w:val="00F37474"/>
    <w:rsid w:val="00F403EF"/>
    <w:rsid w:val="00F405DA"/>
    <w:rsid w:val="00F40712"/>
    <w:rsid w:val="00F41F8D"/>
    <w:rsid w:val="00F4203A"/>
    <w:rsid w:val="00F421D3"/>
    <w:rsid w:val="00F4252E"/>
    <w:rsid w:val="00F4320A"/>
    <w:rsid w:val="00F43B80"/>
    <w:rsid w:val="00F46032"/>
    <w:rsid w:val="00F473C7"/>
    <w:rsid w:val="00F54D28"/>
    <w:rsid w:val="00F56CD7"/>
    <w:rsid w:val="00F56F75"/>
    <w:rsid w:val="00F57355"/>
    <w:rsid w:val="00F57621"/>
    <w:rsid w:val="00F57B15"/>
    <w:rsid w:val="00F6011E"/>
    <w:rsid w:val="00F60D15"/>
    <w:rsid w:val="00F61DF1"/>
    <w:rsid w:val="00F621FD"/>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2FC6"/>
    <w:rsid w:val="00F84EFC"/>
    <w:rsid w:val="00F85E57"/>
    <w:rsid w:val="00F86455"/>
    <w:rsid w:val="00F87277"/>
    <w:rsid w:val="00F87E5A"/>
    <w:rsid w:val="00F900B3"/>
    <w:rsid w:val="00F900EB"/>
    <w:rsid w:val="00F90953"/>
    <w:rsid w:val="00F90B4B"/>
    <w:rsid w:val="00F90E8C"/>
    <w:rsid w:val="00F90F7A"/>
    <w:rsid w:val="00F933FD"/>
    <w:rsid w:val="00F94D78"/>
    <w:rsid w:val="00F95BF7"/>
    <w:rsid w:val="00F9605A"/>
    <w:rsid w:val="00F96BFE"/>
    <w:rsid w:val="00FA2A6F"/>
    <w:rsid w:val="00FA2A80"/>
    <w:rsid w:val="00FA303D"/>
    <w:rsid w:val="00FA3959"/>
    <w:rsid w:val="00FA40B8"/>
    <w:rsid w:val="00FA580B"/>
    <w:rsid w:val="00FA6D2C"/>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2535"/>
    <w:rsid w:val="00FC2C42"/>
    <w:rsid w:val="00FC2D08"/>
    <w:rsid w:val="00FC3009"/>
    <w:rsid w:val="00FC357E"/>
    <w:rsid w:val="00FC3772"/>
    <w:rsid w:val="00FC4CEF"/>
    <w:rsid w:val="00FC4E46"/>
    <w:rsid w:val="00FC636E"/>
    <w:rsid w:val="00FC7D5A"/>
    <w:rsid w:val="00FD0E2E"/>
    <w:rsid w:val="00FD2170"/>
    <w:rsid w:val="00FD291E"/>
    <w:rsid w:val="00FD2A01"/>
    <w:rsid w:val="00FD3433"/>
    <w:rsid w:val="00FD3A46"/>
    <w:rsid w:val="00FD419A"/>
    <w:rsid w:val="00FD42EF"/>
    <w:rsid w:val="00FD46AA"/>
    <w:rsid w:val="00FD54A0"/>
    <w:rsid w:val="00FD562A"/>
    <w:rsid w:val="00FD5E96"/>
    <w:rsid w:val="00FD722B"/>
    <w:rsid w:val="00FE0923"/>
    <w:rsid w:val="00FE1629"/>
    <w:rsid w:val="00FE332A"/>
    <w:rsid w:val="00FE3FB7"/>
    <w:rsid w:val="00FE5545"/>
    <w:rsid w:val="00FE592F"/>
    <w:rsid w:val="00FE60B6"/>
    <w:rsid w:val="00FE6281"/>
    <w:rsid w:val="00FE7358"/>
    <w:rsid w:val="00FF0993"/>
    <w:rsid w:val="00FF0E75"/>
    <w:rsid w:val="00FF1390"/>
    <w:rsid w:val="00FF1B75"/>
    <w:rsid w:val="00FF1BAB"/>
    <w:rsid w:val="00FF24E0"/>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 w:type="character" w:styleId="PlaceholderText">
    <w:name w:val="Placeholder Text"/>
    <w:basedOn w:val="DefaultParagraphFont"/>
    <w:uiPriority w:val="99"/>
    <w:semiHidden/>
    <w:rsid w:val="00D21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479082824">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27374609">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3</cp:revision>
  <cp:lastPrinted>2024-01-30T10:14:00Z</cp:lastPrinted>
  <dcterms:created xsi:type="dcterms:W3CDTF">2025-02-12T05:43:00Z</dcterms:created>
  <dcterms:modified xsi:type="dcterms:W3CDTF">2025-02-12T05:54:00Z</dcterms:modified>
</cp:coreProperties>
</file>