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058C" w14:textId="510BFEA7" w:rsidR="004F7EAE" w:rsidRDefault="004F7EAE" w:rsidP="004F7EAE">
      <w:r>
        <w:t xml:space="preserve">REPORT OF THE INTERNAL AUDITOR </w:t>
      </w:r>
      <w:r w:rsidR="002B60A1">
        <w:t>FOR</w:t>
      </w:r>
      <w:r>
        <w:t xml:space="preserve"> YEAR 2024-2025</w:t>
      </w:r>
      <w:r w:rsidR="007B7F19">
        <w:t xml:space="preserve">: </w:t>
      </w:r>
      <w:r w:rsidR="000B45A5">
        <w:t xml:space="preserve"> </w:t>
      </w:r>
      <w:r w:rsidR="009E4BFE">
        <w:t xml:space="preserve">BARDON </w:t>
      </w:r>
      <w:proofErr w:type="gramStart"/>
      <w:r w:rsidR="009E4BFE">
        <w:t>MILL</w:t>
      </w:r>
      <w:r w:rsidR="000B45A5">
        <w:t xml:space="preserve"> </w:t>
      </w:r>
      <w:r w:rsidR="00551E68">
        <w:t xml:space="preserve"> </w:t>
      </w:r>
      <w:r w:rsidR="007B7F19">
        <w:t>PARISH</w:t>
      </w:r>
      <w:proofErr w:type="gramEnd"/>
      <w:r w:rsidR="007B7F19">
        <w:t xml:space="preserve"> COUNCIL</w:t>
      </w:r>
    </w:p>
    <w:p w14:paraId="676359E6" w14:textId="77777777" w:rsidR="007B7F19" w:rsidRDefault="007B7F19" w:rsidP="004F7EAE"/>
    <w:p w14:paraId="70C5A2CE" w14:textId="178DC53D" w:rsidR="007B7F19" w:rsidRDefault="009E4BFE" w:rsidP="004F7EAE">
      <w:r>
        <w:t>David Newman 12 May 2025</w:t>
      </w:r>
    </w:p>
    <w:p w14:paraId="52A8336E" w14:textId="77777777" w:rsidR="009E4BFE" w:rsidRDefault="009E4BFE" w:rsidP="004F7EAE"/>
    <w:p w14:paraId="72C52B1D" w14:textId="697CB8AD" w:rsidR="002B60A1" w:rsidRPr="007B7F19" w:rsidRDefault="002B60A1" w:rsidP="004F7EAE">
      <w:r w:rsidRPr="00C94C45">
        <w:rPr>
          <w:b/>
          <w:bCs/>
          <w:sz w:val="28"/>
          <w:szCs w:val="28"/>
        </w:rPr>
        <w:t>Internal Audit Actions for expected controls:</w:t>
      </w:r>
    </w:p>
    <w:p w14:paraId="614AF2D1" w14:textId="77777777" w:rsidR="002B60A1" w:rsidRDefault="002B60A1" w:rsidP="004F7EAE"/>
    <w:p w14:paraId="50DD1D92" w14:textId="24FAC056" w:rsidR="002B60A1" w:rsidRPr="00F64B94" w:rsidRDefault="002B60A1" w:rsidP="00F64B94">
      <w:pPr>
        <w:pStyle w:val="ListParagraph"/>
        <w:numPr>
          <w:ilvl w:val="0"/>
          <w:numId w:val="20"/>
        </w:numPr>
        <w:rPr>
          <w:b/>
          <w:bCs/>
          <w:u w:val="single"/>
        </w:rPr>
      </w:pPr>
      <w:r w:rsidRPr="00F64B94">
        <w:rPr>
          <w:b/>
          <w:bCs/>
          <w:u w:val="single"/>
        </w:rPr>
        <w:t>Appropriate accounting records have been kept properly through the year.</w:t>
      </w:r>
    </w:p>
    <w:p w14:paraId="7E848C7A" w14:textId="77777777" w:rsidR="002B60A1" w:rsidRDefault="002B60A1" w:rsidP="002B60A1"/>
    <w:tbl>
      <w:tblPr>
        <w:tblStyle w:val="TableGrid"/>
        <w:tblW w:w="0" w:type="auto"/>
        <w:tblLook w:val="04A0" w:firstRow="1" w:lastRow="0" w:firstColumn="1" w:lastColumn="0" w:noHBand="0" w:noVBand="1"/>
      </w:tblPr>
      <w:tblGrid>
        <w:gridCol w:w="4062"/>
        <w:gridCol w:w="5998"/>
        <w:gridCol w:w="3870"/>
      </w:tblGrid>
      <w:tr w:rsidR="007B7F19" w:rsidRPr="00F47FF3" w14:paraId="01BDCE01" w14:textId="3497D7F0" w:rsidTr="007B7F19">
        <w:tc>
          <w:tcPr>
            <w:tcW w:w="4062" w:type="dxa"/>
          </w:tcPr>
          <w:p w14:paraId="2E7AF010" w14:textId="14284161" w:rsidR="007B7F19" w:rsidRPr="00F47FF3" w:rsidRDefault="007B7F19" w:rsidP="007B7F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Suggested Testing</w:t>
            </w:r>
          </w:p>
        </w:tc>
        <w:tc>
          <w:tcPr>
            <w:tcW w:w="5998" w:type="dxa"/>
          </w:tcPr>
          <w:p w14:paraId="3D585B92" w14:textId="355E55D2" w:rsidR="007B7F19" w:rsidRPr="00F47FF3" w:rsidRDefault="007B7F19" w:rsidP="007B7F19">
            <w:pPr>
              <w:rPr>
                <w:rFonts w:ascii="Arial" w:hAnsi="Arial" w:cs="Arial"/>
                <w:sz w:val="22"/>
                <w:szCs w:val="22"/>
              </w:rPr>
            </w:pPr>
            <w:r w:rsidRPr="00F47FF3">
              <w:rPr>
                <w:rFonts w:ascii="Arial" w:hAnsi="Arial" w:cs="Arial"/>
                <w:sz w:val="22"/>
                <w:szCs w:val="22"/>
              </w:rPr>
              <w:t>Control &amp; Evaluation</w:t>
            </w:r>
          </w:p>
        </w:tc>
        <w:tc>
          <w:tcPr>
            <w:tcW w:w="3870" w:type="dxa"/>
          </w:tcPr>
          <w:p w14:paraId="4043DACB" w14:textId="1E8FC74C" w:rsidR="007B7F19" w:rsidRPr="00F47FF3" w:rsidRDefault="007B7F19" w:rsidP="007B7F19">
            <w:pPr>
              <w:rPr>
                <w:rFonts w:ascii="Arial" w:hAnsi="Arial" w:cs="Arial"/>
                <w:sz w:val="22"/>
                <w:szCs w:val="22"/>
              </w:rPr>
            </w:pPr>
            <w:r w:rsidRPr="00F47FF3">
              <w:rPr>
                <w:rFonts w:ascii="Arial" w:hAnsi="Arial" w:cs="Arial"/>
                <w:sz w:val="22"/>
                <w:szCs w:val="22"/>
              </w:rPr>
              <w:t>Comments</w:t>
            </w:r>
          </w:p>
        </w:tc>
      </w:tr>
      <w:tr w:rsidR="007B7F19" w:rsidRPr="00F47FF3" w14:paraId="7181A1D7" w14:textId="062D77F7" w:rsidTr="007B7F19">
        <w:tc>
          <w:tcPr>
            <w:tcW w:w="4062" w:type="dxa"/>
          </w:tcPr>
          <w:p w14:paraId="0055AAF7"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Ensure the correct roll forward of the prior year cashbook balances to the new financial year</w:t>
            </w:r>
          </w:p>
          <w:p w14:paraId="0A1CC834"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18C6FB0"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3A5A85A"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Check a sample of financial transactions in cashbooks to bank statements, etc: the sample size dependent on the size of the authority and nature of accounting records maintained</w:t>
            </w:r>
          </w:p>
          <w:p w14:paraId="67955262"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D6C42FE"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E953F30"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Ensure that bank reconciliations are prepared routinely, are subject to independent scrutiny and sign-off by members</w:t>
            </w:r>
          </w:p>
          <w:p w14:paraId="02C91E66"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63E6A0D"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7A5BCAF"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Verify the accuracy of the year-end bank reconciliation detail and ensure accurate disclosure of the combined cash and bank balances in the AGAR, section 2, line 8.</w:t>
            </w:r>
          </w:p>
          <w:p w14:paraId="51085343"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BE9DFEB"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E29BA6"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 xml:space="preserve">Where the authority has bank balances </w:t>
            </w:r>
            <w:proofErr w:type="gramStart"/>
            <w:r w:rsidRPr="00F47FF3">
              <w:rPr>
                <w:rFonts w:ascii="Arial" w:eastAsiaTheme="minorHAnsi" w:hAnsi="Arial" w:cs="Arial"/>
                <w:color w:val="000000"/>
                <w:kern w:val="0"/>
                <w:sz w:val="22"/>
                <w:szCs w:val="22"/>
              </w:rPr>
              <w:t>in excess of</w:t>
            </w:r>
            <w:proofErr w:type="gramEnd"/>
            <w:r w:rsidRPr="00F47FF3">
              <w:rPr>
                <w:rFonts w:ascii="Arial" w:eastAsiaTheme="minorHAnsi" w:hAnsi="Arial" w:cs="Arial"/>
                <w:color w:val="000000"/>
                <w:kern w:val="0"/>
                <w:sz w:val="22"/>
                <w:szCs w:val="22"/>
              </w:rPr>
              <w:t xml:space="preserve"> £100,000 it has an appropriate investment strategy.</w:t>
            </w:r>
          </w:p>
          <w:p w14:paraId="7E7A6528" w14:textId="77777777" w:rsidR="007B7F19" w:rsidRPr="00F47FF3" w:rsidRDefault="007B7F19" w:rsidP="002B60A1">
            <w:pPr>
              <w:rPr>
                <w:rFonts w:ascii="Arial" w:hAnsi="Arial" w:cs="Arial"/>
                <w:sz w:val="22"/>
                <w:szCs w:val="22"/>
              </w:rPr>
            </w:pPr>
          </w:p>
          <w:p w14:paraId="44F27922" w14:textId="77777777" w:rsidR="007B7F19" w:rsidRPr="00F47FF3" w:rsidRDefault="007B7F19" w:rsidP="002B60A1">
            <w:pPr>
              <w:rPr>
                <w:rFonts w:ascii="Arial" w:hAnsi="Arial" w:cs="Arial"/>
                <w:sz w:val="22"/>
                <w:szCs w:val="22"/>
              </w:rPr>
            </w:pPr>
          </w:p>
          <w:p w14:paraId="3AFE0DE5" w14:textId="77777777" w:rsidR="007B7F19" w:rsidRPr="00F47FF3" w:rsidRDefault="007B7F19" w:rsidP="002B60A1">
            <w:pPr>
              <w:rPr>
                <w:rFonts w:ascii="Arial" w:hAnsi="Arial" w:cs="Arial"/>
                <w:sz w:val="22"/>
                <w:szCs w:val="22"/>
              </w:rPr>
            </w:pPr>
          </w:p>
          <w:p w14:paraId="0B7EE388" w14:textId="77777777" w:rsidR="007B7F19" w:rsidRPr="00F47FF3" w:rsidRDefault="007B7F19" w:rsidP="002B60A1">
            <w:pPr>
              <w:rPr>
                <w:rFonts w:ascii="Arial" w:hAnsi="Arial" w:cs="Arial"/>
                <w:sz w:val="22"/>
                <w:szCs w:val="22"/>
              </w:rPr>
            </w:pPr>
          </w:p>
        </w:tc>
        <w:tc>
          <w:tcPr>
            <w:tcW w:w="5998" w:type="dxa"/>
          </w:tcPr>
          <w:p w14:paraId="6ED20B7D" w14:textId="77777777" w:rsidR="00F47FF3" w:rsidRPr="00F47FF3" w:rsidRDefault="00F47FF3" w:rsidP="002B60A1">
            <w:pPr>
              <w:rPr>
                <w:rFonts w:ascii="Arial" w:hAnsi="Arial" w:cs="Arial"/>
                <w:sz w:val="22"/>
                <w:szCs w:val="22"/>
              </w:rPr>
            </w:pPr>
          </w:p>
          <w:p w14:paraId="682D9F08" w14:textId="12351DE4" w:rsidR="00F47FF3" w:rsidRPr="00F47FF3" w:rsidRDefault="005A66AA" w:rsidP="002B60A1">
            <w:pPr>
              <w:rPr>
                <w:rFonts w:ascii="Arial" w:hAnsi="Arial" w:cs="Arial"/>
                <w:sz w:val="22"/>
                <w:szCs w:val="22"/>
              </w:rPr>
            </w:pPr>
            <w:r>
              <w:rPr>
                <w:rFonts w:ascii="Arial" w:hAnsi="Arial" w:cs="Arial"/>
                <w:sz w:val="22"/>
                <w:szCs w:val="22"/>
              </w:rPr>
              <w:t>Balance of £5,701.67 correctly carried forward.</w:t>
            </w:r>
          </w:p>
          <w:p w14:paraId="1712D749" w14:textId="77777777" w:rsidR="00F47FF3" w:rsidRDefault="00F47FF3" w:rsidP="002B60A1">
            <w:pPr>
              <w:rPr>
                <w:rFonts w:ascii="Arial" w:hAnsi="Arial" w:cs="Arial"/>
                <w:sz w:val="22"/>
                <w:szCs w:val="22"/>
              </w:rPr>
            </w:pPr>
          </w:p>
          <w:p w14:paraId="642AD230" w14:textId="77777777" w:rsidR="005A66AA" w:rsidRDefault="005A66AA" w:rsidP="002B60A1">
            <w:pPr>
              <w:rPr>
                <w:rFonts w:ascii="Arial" w:hAnsi="Arial" w:cs="Arial"/>
                <w:sz w:val="22"/>
                <w:szCs w:val="22"/>
              </w:rPr>
            </w:pPr>
          </w:p>
          <w:p w14:paraId="5CE0C87F" w14:textId="77777777" w:rsidR="005A66AA" w:rsidRDefault="005A66AA" w:rsidP="002B60A1">
            <w:pPr>
              <w:rPr>
                <w:rFonts w:ascii="Arial" w:hAnsi="Arial" w:cs="Arial"/>
                <w:sz w:val="22"/>
                <w:szCs w:val="22"/>
              </w:rPr>
            </w:pPr>
          </w:p>
          <w:p w14:paraId="6703EB69" w14:textId="77777777" w:rsidR="005A66AA" w:rsidRDefault="005A66AA" w:rsidP="002B60A1">
            <w:pPr>
              <w:rPr>
                <w:rFonts w:ascii="Arial" w:hAnsi="Arial" w:cs="Arial"/>
                <w:sz w:val="22"/>
                <w:szCs w:val="22"/>
              </w:rPr>
            </w:pPr>
            <w:r>
              <w:rPr>
                <w:rFonts w:ascii="Arial" w:hAnsi="Arial" w:cs="Arial"/>
                <w:sz w:val="22"/>
                <w:szCs w:val="22"/>
              </w:rPr>
              <w:t>All transactions agreed to bank statements.</w:t>
            </w:r>
          </w:p>
          <w:p w14:paraId="4EEED197" w14:textId="77777777" w:rsidR="005A66AA" w:rsidRDefault="005A66AA" w:rsidP="002B60A1">
            <w:pPr>
              <w:rPr>
                <w:rFonts w:ascii="Arial" w:hAnsi="Arial" w:cs="Arial"/>
                <w:sz w:val="22"/>
                <w:szCs w:val="22"/>
              </w:rPr>
            </w:pPr>
          </w:p>
          <w:p w14:paraId="71F3607C" w14:textId="77777777" w:rsidR="005A66AA" w:rsidRDefault="005A66AA" w:rsidP="002B60A1">
            <w:pPr>
              <w:rPr>
                <w:rFonts w:ascii="Arial" w:hAnsi="Arial" w:cs="Arial"/>
                <w:sz w:val="22"/>
                <w:szCs w:val="22"/>
              </w:rPr>
            </w:pPr>
          </w:p>
          <w:p w14:paraId="67233DC8" w14:textId="77777777" w:rsidR="005A66AA" w:rsidRDefault="005A66AA" w:rsidP="002B60A1">
            <w:pPr>
              <w:rPr>
                <w:rFonts w:ascii="Arial" w:hAnsi="Arial" w:cs="Arial"/>
                <w:sz w:val="22"/>
                <w:szCs w:val="22"/>
              </w:rPr>
            </w:pPr>
          </w:p>
          <w:p w14:paraId="56ECE48A" w14:textId="77777777" w:rsidR="005A66AA" w:rsidRDefault="005A66AA" w:rsidP="002B60A1">
            <w:pPr>
              <w:rPr>
                <w:rFonts w:ascii="Arial" w:hAnsi="Arial" w:cs="Arial"/>
                <w:sz w:val="22"/>
                <w:szCs w:val="22"/>
              </w:rPr>
            </w:pPr>
          </w:p>
          <w:p w14:paraId="3349B3C6" w14:textId="77777777" w:rsidR="005A66AA" w:rsidRDefault="005A66AA" w:rsidP="002B60A1">
            <w:pPr>
              <w:rPr>
                <w:rFonts w:ascii="Arial" w:hAnsi="Arial" w:cs="Arial"/>
                <w:sz w:val="22"/>
                <w:szCs w:val="22"/>
              </w:rPr>
            </w:pPr>
          </w:p>
          <w:p w14:paraId="0217AD7F" w14:textId="77777777" w:rsidR="005A66AA" w:rsidRDefault="005A66AA" w:rsidP="002B60A1">
            <w:pPr>
              <w:rPr>
                <w:rFonts w:ascii="Arial" w:hAnsi="Arial" w:cs="Arial"/>
                <w:sz w:val="22"/>
                <w:szCs w:val="22"/>
              </w:rPr>
            </w:pPr>
          </w:p>
          <w:p w14:paraId="5C8F4A4A" w14:textId="77777777" w:rsidR="005A66AA" w:rsidRDefault="005A66AA" w:rsidP="002B60A1">
            <w:pPr>
              <w:rPr>
                <w:rFonts w:ascii="Arial" w:hAnsi="Arial" w:cs="Arial"/>
                <w:sz w:val="22"/>
                <w:szCs w:val="22"/>
              </w:rPr>
            </w:pPr>
          </w:p>
          <w:p w14:paraId="609F396E" w14:textId="77777777" w:rsidR="005A66AA" w:rsidRDefault="005A66AA" w:rsidP="002B60A1">
            <w:pPr>
              <w:rPr>
                <w:rFonts w:ascii="Arial" w:hAnsi="Arial" w:cs="Arial"/>
                <w:sz w:val="22"/>
                <w:szCs w:val="22"/>
              </w:rPr>
            </w:pPr>
            <w:r>
              <w:rPr>
                <w:rFonts w:ascii="Arial" w:hAnsi="Arial" w:cs="Arial"/>
                <w:sz w:val="22"/>
                <w:szCs w:val="22"/>
              </w:rPr>
              <w:t>Bank reconciliations are presented and approved at Parish Council meetings.</w:t>
            </w:r>
          </w:p>
          <w:p w14:paraId="41E8DC5E" w14:textId="77777777" w:rsidR="00CD3D02" w:rsidRDefault="00CD3D02" w:rsidP="002B60A1">
            <w:pPr>
              <w:rPr>
                <w:rFonts w:ascii="Arial" w:hAnsi="Arial" w:cs="Arial"/>
                <w:sz w:val="22"/>
                <w:szCs w:val="22"/>
              </w:rPr>
            </w:pPr>
          </w:p>
          <w:p w14:paraId="4109D258" w14:textId="77777777" w:rsidR="00CD3D02" w:rsidRDefault="00CD3D02" w:rsidP="002B60A1">
            <w:pPr>
              <w:rPr>
                <w:rFonts w:ascii="Arial" w:hAnsi="Arial" w:cs="Arial"/>
                <w:sz w:val="22"/>
                <w:szCs w:val="22"/>
              </w:rPr>
            </w:pPr>
          </w:p>
          <w:p w14:paraId="4C756360" w14:textId="77777777" w:rsidR="00CD3D02" w:rsidRDefault="00CD3D02" w:rsidP="002B60A1">
            <w:pPr>
              <w:rPr>
                <w:rFonts w:ascii="Arial" w:hAnsi="Arial" w:cs="Arial"/>
                <w:sz w:val="22"/>
                <w:szCs w:val="22"/>
              </w:rPr>
            </w:pPr>
          </w:p>
          <w:p w14:paraId="0F05BBD8" w14:textId="77777777" w:rsidR="00CD3D02" w:rsidRDefault="00CD3D02" w:rsidP="002B60A1">
            <w:pPr>
              <w:rPr>
                <w:rFonts w:ascii="Arial" w:hAnsi="Arial" w:cs="Arial"/>
                <w:sz w:val="22"/>
                <w:szCs w:val="22"/>
              </w:rPr>
            </w:pPr>
          </w:p>
          <w:p w14:paraId="381AC4C6" w14:textId="77777777" w:rsidR="00CD3D02" w:rsidRDefault="00CD3D02" w:rsidP="002B60A1">
            <w:pPr>
              <w:rPr>
                <w:rFonts w:ascii="Arial" w:hAnsi="Arial" w:cs="Arial"/>
                <w:sz w:val="22"/>
                <w:szCs w:val="22"/>
              </w:rPr>
            </w:pPr>
          </w:p>
          <w:p w14:paraId="454D4BCA" w14:textId="77777777" w:rsidR="00CD3D02" w:rsidRDefault="003D18F8" w:rsidP="002B60A1">
            <w:pPr>
              <w:rPr>
                <w:rFonts w:ascii="Arial" w:hAnsi="Arial" w:cs="Arial"/>
                <w:sz w:val="22"/>
                <w:szCs w:val="22"/>
              </w:rPr>
            </w:pPr>
            <w:r>
              <w:rPr>
                <w:rFonts w:ascii="Arial" w:hAnsi="Arial" w:cs="Arial"/>
                <w:sz w:val="22"/>
                <w:szCs w:val="22"/>
              </w:rPr>
              <w:t>Checked to AGAR Form 2 line 8 and correct.</w:t>
            </w:r>
          </w:p>
          <w:p w14:paraId="4E8E0C35" w14:textId="77777777" w:rsidR="003D18F8" w:rsidRDefault="003D18F8" w:rsidP="002B60A1">
            <w:pPr>
              <w:rPr>
                <w:rFonts w:ascii="Arial" w:hAnsi="Arial" w:cs="Arial"/>
                <w:sz w:val="22"/>
                <w:szCs w:val="22"/>
              </w:rPr>
            </w:pPr>
          </w:p>
          <w:p w14:paraId="0903CB4F" w14:textId="77777777" w:rsidR="003D18F8" w:rsidRDefault="003D18F8" w:rsidP="002B60A1">
            <w:pPr>
              <w:rPr>
                <w:rFonts w:ascii="Arial" w:hAnsi="Arial" w:cs="Arial"/>
                <w:sz w:val="22"/>
                <w:szCs w:val="22"/>
              </w:rPr>
            </w:pPr>
          </w:p>
          <w:p w14:paraId="6B142EE2" w14:textId="77777777" w:rsidR="003D18F8" w:rsidRDefault="003D18F8" w:rsidP="002B60A1">
            <w:pPr>
              <w:rPr>
                <w:rFonts w:ascii="Arial" w:hAnsi="Arial" w:cs="Arial"/>
                <w:sz w:val="22"/>
                <w:szCs w:val="22"/>
              </w:rPr>
            </w:pPr>
          </w:p>
          <w:p w14:paraId="37D92900" w14:textId="77777777" w:rsidR="003D18F8" w:rsidRDefault="003D18F8" w:rsidP="002B60A1">
            <w:pPr>
              <w:rPr>
                <w:rFonts w:ascii="Arial" w:hAnsi="Arial" w:cs="Arial"/>
                <w:sz w:val="22"/>
                <w:szCs w:val="22"/>
              </w:rPr>
            </w:pPr>
          </w:p>
          <w:p w14:paraId="1BD3F2A8" w14:textId="77777777" w:rsidR="003D18F8" w:rsidRDefault="003D18F8" w:rsidP="002B60A1">
            <w:pPr>
              <w:rPr>
                <w:rFonts w:ascii="Arial" w:hAnsi="Arial" w:cs="Arial"/>
                <w:sz w:val="22"/>
                <w:szCs w:val="22"/>
              </w:rPr>
            </w:pPr>
          </w:p>
          <w:p w14:paraId="79F33ADA" w14:textId="77777777" w:rsidR="003D18F8" w:rsidRDefault="003D18F8" w:rsidP="002B60A1">
            <w:pPr>
              <w:rPr>
                <w:rFonts w:ascii="Arial" w:hAnsi="Arial" w:cs="Arial"/>
                <w:sz w:val="22"/>
                <w:szCs w:val="22"/>
              </w:rPr>
            </w:pPr>
          </w:p>
          <w:p w14:paraId="1DEB9361" w14:textId="5FB504F1" w:rsidR="003D18F8" w:rsidRPr="00F47FF3" w:rsidRDefault="003D18F8" w:rsidP="002B60A1">
            <w:pPr>
              <w:rPr>
                <w:rFonts w:ascii="Arial" w:hAnsi="Arial" w:cs="Arial"/>
                <w:sz w:val="22"/>
                <w:szCs w:val="22"/>
              </w:rPr>
            </w:pPr>
            <w:r>
              <w:rPr>
                <w:rFonts w:ascii="Arial" w:hAnsi="Arial" w:cs="Arial"/>
                <w:sz w:val="22"/>
                <w:szCs w:val="22"/>
              </w:rPr>
              <w:t>Not applicable.</w:t>
            </w:r>
          </w:p>
        </w:tc>
        <w:tc>
          <w:tcPr>
            <w:tcW w:w="3870" w:type="dxa"/>
          </w:tcPr>
          <w:p w14:paraId="195FE685" w14:textId="77777777" w:rsidR="007B7F19" w:rsidRPr="00F47FF3" w:rsidRDefault="007B7F19" w:rsidP="002B60A1">
            <w:pPr>
              <w:rPr>
                <w:rFonts w:ascii="Arial" w:hAnsi="Arial" w:cs="Arial"/>
                <w:sz w:val="22"/>
                <w:szCs w:val="22"/>
              </w:rPr>
            </w:pPr>
          </w:p>
        </w:tc>
      </w:tr>
    </w:tbl>
    <w:p w14:paraId="3619EDF0"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EFBECD3"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3802880" w14:textId="727A1522" w:rsidR="00FD25D1" w:rsidRDefault="00FD25D1">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5089B26F" w14:textId="77777777" w:rsidR="003249AE" w:rsidRDefault="003249AE"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C4FF2CB" w14:textId="1C607279" w:rsidR="00D46280" w:rsidRPr="00F64B94" w:rsidRDefault="00D46280"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F64B94">
        <w:rPr>
          <w:rFonts w:ascii="Arial" w:eastAsiaTheme="minorHAnsi" w:hAnsi="Arial" w:cs="Arial"/>
          <w:b/>
          <w:bCs/>
          <w:color w:val="000000"/>
          <w:kern w:val="0"/>
          <w:sz w:val="22"/>
          <w:szCs w:val="22"/>
          <w:u w:val="single"/>
        </w:rPr>
        <w:t>This authority complied with its financial regulations, payments were supported by invoices, all expenditure was approved and VAT appropriately accounted for</w:t>
      </w:r>
    </w:p>
    <w:p w14:paraId="2C27FFEF"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106"/>
        <w:gridCol w:w="5954"/>
        <w:gridCol w:w="3870"/>
      </w:tblGrid>
      <w:tr w:rsidR="00F47FF3" w:rsidRPr="001C060D" w14:paraId="62364F70" w14:textId="77777777" w:rsidTr="00F47FF3">
        <w:tc>
          <w:tcPr>
            <w:tcW w:w="4106" w:type="dxa"/>
          </w:tcPr>
          <w:p w14:paraId="37D3774D" w14:textId="77777777" w:rsidR="00F47FF3" w:rsidRPr="001C060D" w:rsidRDefault="00F47FF3"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954" w:type="dxa"/>
          </w:tcPr>
          <w:p w14:paraId="469483EA" w14:textId="77777777" w:rsidR="00F47FF3" w:rsidRPr="001C060D" w:rsidRDefault="00F47FF3"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4A9571A9" w14:textId="77777777" w:rsidR="00F47FF3" w:rsidRPr="001C060D" w:rsidRDefault="00F47FF3" w:rsidP="00DE7DF2">
            <w:pPr>
              <w:rPr>
                <w:rFonts w:ascii="Arial" w:hAnsi="Arial" w:cs="Arial"/>
                <w:sz w:val="22"/>
                <w:szCs w:val="22"/>
              </w:rPr>
            </w:pPr>
            <w:r w:rsidRPr="001C060D">
              <w:rPr>
                <w:rFonts w:ascii="Arial" w:hAnsi="Arial" w:cs="Arial"/>
                <w:sz w:val="22"/>
                <w:szCs w:val="22"/>
              </w:rPr>
              <w:t>Comments</w:t>
            </w:r>
          </w:p>
        </w:tc>
      </w:tr>
      <w:tr w:rsidR="00F47FF3" w:rsidRPr="001C060D" w14:paraId="4FF95A16" w14:textId="77227CF0" w:rsidTr="00F47FF3">
        <w:tc>
          <w:tcPr>
            <w:tcW w:w="4106" w:type="dxa"/>
          </w:tcPr>
          <w:p w14:paraId="2339EDFD" w14:textId="77777777" w:rsidR="00F47FF3" w:rsidRPr="001C060D" w:rsidRDefault="00F47FF3" w:rsidP="00DE7DF2">
            <w:pPr>
              <w:rPr>
                <w:rFonts w:ascii="Arial" w:hAnsi="Arial" w:cs="Arial"/>
                <w:sz w:val="22"/>
                <w:szCs w:val="22"/>
              </w:rPr>
            </w:pPr>
          </w:p>
          <w:p w14:paraId="3FDA861A" w14:textId="77777777" w:rsidR="00F47FF3" w:rsidRPr="001C060D"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Review the procedures in place for acquisition of formal tenders and quotes, ensuring they are in line with the SOs and FRs which should be based on the latest version.</w:t>
            </w:r>
          </w:p>
          <w:p w14:paraId="3D577BD2" w14:textId="77777777" w:rsidR="00F47FF3" w:rsidRPr="001C060D"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036021A" w14:textId="77777777" w:rsidR="00F47FF3" w:rsidRPr="001C060D"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consistent values are in place for the acquisition of formal tenders between SOs and FRs (frequently different limits are recorded in the two documents).</w:t>
            </w:r>
          </w:p>
          <w:p w14:paraId="12FB7EFB" w14:textId="77777777" w:rsidR="00F47FF3" w:rsidRPr="001C060D"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5432D5D" w14:textId="77777777" w:rsidR="00F47FF3" w:rsidRPr="001C060D"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Review the procedures for receipt of invoices, agreement of invoice detail and confirmation of goods /services delivery and approval for payment: ideally, a suitably designed certification stamp should be in place providing for evidencing of these checks and payment authorisation.</w:t>
            </w:r>
          </w:p>
          <w:p w14:paraId="0D301BE2" w14:textId="77777777" w:rsidR="00F47FF3" w:rsidRPr="001C060D"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9AA7171" w14:textId="77777777" w:rsidR="00F47FF3" w:rsidRPr="001C060D"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Check that there is effective segregation between the writing of cheques or the setting up of online payments, and physical release of payments.</w:t>
            </w:r>
          </w:p>
          <w:p w14:paraId="6ACEA256" w14:textId="77777777" w:rsidR="00F47FF3" w:rsidRPr="001C060D"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436B67B" w14:textId="77777777" w:rsidR="00F47FF3" w:rsidRPr="001C060D"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Check that VAT reclaims are prepared and submitted in a timely </w:t>
            </w:r>
            <w:r w:rsidRPr="001C060D">
              <w:rPr>
                <w:rFonts w:ascii="Arial" w:eastAsiaTheme="minorHAnsi" w:hAnsi="Arial" w:cs="Arial"/>
                <w:color w:val="000000"/>
                <w:kern w:val="0"/>
                <w:sz w:val="22"/>
                <w:szCs w:val="22"/>
              </w:rPr>
              <w:lastRenderedPageBreak/>
              <w:t>manner in line with the underlying records and in accordance with current HMRC requirements</w:t>
            </w:r>
          </w:p>
          <w:p w14:paraId="12033C1E" w14:textId="77777777" w:rsidR="00F47FF3" w:rsidRPr="001C060D"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125FD8D" w14:textId="77777777" w:rsidR="00F47FF3" w:rsidRPr="001C060D"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Where debit / credit cards are in use, establish the total monthly and individual transaction limits and ensure appropriate controls over physical security and usage of the cards are in place</w:t>
            </w:r>
          </w:p>
          <w:p w14:paraId="5D9C3CC2" w14:textId="77777777" w:rsidR="00F47FF3" w:rsidRPr="001C060D" w:rsidRDefault="00F47FF3" w:rsidP="00DE7DF2">
            <w:pPr>
              <w:rPr>
                <w:rFonts w:ascii="Arial" w:hAnsi="Arial" w:cs="Arial"/>
                <w:sz w:val="22"/>
                <w:szCs w:val="22"/>
              </w:rPr>
            </w:pPr>
          </w:p>
        </w:tc>
        <w:tc>
          <w:tcPr>
            <w:tcW w:w="5954" w:type="dxa"/>
          </w:tcPr>
          <w:p w14:paraId="349F826C" w14:textId="77777777" w:rsidR="00F47FF3" w:rsidRPr="001C060D" w:rsidRDefault="00F47FF3" w:rsidP="00DE7DF2">
            <w:pPr>
              <w:rPr>
                <w:rFonts w:ascii="Arial" w:hAnsi="Arial" w:cs="Arial"/>
                <w:sz w:val="22"/>
                <w:szCs w:val="22"/>
              </w:rPr>
            </w:pPr>
          </w:p>
          <w:p w14:paraId="725E096A" w14:textId="6D79FEE2" w:rsidR="00DB14E9" w:rsidRPr="001C060D" w:rsidRDefault="00DB14E9" w:rsidP="00DE7DF2">
            <w:pPr>
              <w:rPr>
                <w:rFonts w:ascii="Arial" w:hAnsi="Arial" w:cs="Arial"/>
                <w:sz w:val="22"/>
                <w:szCs w:val="22"/>
              </w:rPr>
            </w:pPr>
            <w:r w:rsidRPr="001C060D">
              <w:rPr>
                <w:rFonts w:ascii="Arial" w:hAnsi="Arial" w:cs="Arial"/>
                <w:sz w:val="22"/>
                <w:szCs w:val="22"/>
              </w:rPr>
              <w:t>Reviewed and correct.</w:t>
            </w:r>
          </w:p>
          <w:p w14:paraId="74D5135D" w14:textId="77777777" w:rsidR="00DB14E9" w:rsidRPr="001C060D" w:rsidRDefault="00DB14E9" w:rsidP="00DE7DF2">
            <w:pPr>
              <w:rPr>
                <w:rFonts w:ascii="Arial" w:hAnsi="Arial" w:cs="Arial"/>
                <w:sz w:val="22"/>
                <w:szCs w:val="22"/>
              </w:rPr>
            </w:pPr>
          </w:p>
          <w:p w14:paraId="2730A30B" w14:textId="77777777" w:rsidR="00DB14E9" w:rsidRPr="001C060D" w:rsidRDefault="00DB14E9" w:rsidP="00DE7DF2">
            <w:pPr>
              <w:rPr>
                <w:rFonts w:ascii="Arial" w:hAnsi="Arial" w:cs="Arial"/>
                <w:sz w:val="22"/>
                <w:szCs w:val="22"/>
              </w:rPr>
            </w:pPr>
          </w:p>
          <w:p w14:paraId="5E343F8C" w14:textId="77777777" w:rsidR="00DB14E9" w:rsidRPr="001C060D" w:rsidRDefault="00DB14E9" w:rsidP="00DE7DF2">
            <w:pPr>
              <w:rPr>
                <w:rFonts w:ascii="Arial" w:hAnsi="Arial" w:cs="Arial"/>
                <w:sz w:val="22"/>
                <w:szCs w:val="22"/>
              </w:rPr>
            </w:pPr>
          </w:p>
          <w:p w14:paraId="068BFE8A" w14:textId="77777777" w:rsidR="00DB14E9" w:rsidRPr="001C060D" w:rsidRDefault="00DB14E9" w:rsidP="00DE7DF2">
            <w:pPr>
              <w:rPr>
                <w:rFonts w:ascii="Arial" w:hAnsi="Arial" w:cs="Arial"/>
                <w:sz w:val="22"/>
                <w:szCs w:val="22"/>
              </w:rPr>
            </w:pPr>
          </w:p>
          <w:p w14:paraId="6B3A7BEB" w14:textId="77777777" w:rsidR="00DB14E9" w:rsidRPr="001C060D" w:rsidRDefault="00DB14E9" w:rsidP="00DE7DF2">
            <w:pPr>
              <w:rPr>
                <w:rFonts w:ascii="Arial" w:hAnsi="Arial" w:cs="Arial"/>
                <w:sz w:val="22"/>
                <w:szCs w:val="22"/>
              </w:rPr>
            </w:pPr>
          </w:p>
          <w:p w14:paraId="456DD3E1" w14:textId="095FC708" w:rsidR="00DB14E9" w:rsidRPr="001C060D" w:rsidRDefault="00DB14E9" w:rsidP="00DE7DF2">
            <w:pPr>
              <w:rPr>
                <w:rFonts w:ascii="Arial" w:hAnsi="Arial" w:cs="Arial"/>
                <w:sz w:val="22"/>
                <w:szCs w:val="22"/>
              </w:rPr>
            </w:pPr>
            <w:r w:rsidRPr="001C060D">
              <w:rPr>
                <w:rFonts w:ascii="Arial" w:hAnsi="Arial" w:cs="Arial"/>
                <w:sz w:val="22"/>
                <w:szCs w:val="22"/>
              </w:rPr>
              <w:t>Reviewed and correct.</w:t>
            </w:r>
          </w:p>
          <w:p w14:paraId="0CB793C4" w14:textId="77777777" w:rsidR="00DB14E9" w:rsidRPr="001C060D" w:rsidRDefault="00DB14E9" w:rsidP="00DE7DF2">
            <w:pPr>
              <w:rPr>
                <w:rFonts w:ascii="Arial" w:hAnsi="Arial" w:cs="Arial"/>
                <w:sz w:val="22"/>
                <w:szCs w:val="22"/>
              </w:rPr>
            </w:pPr>
          </w:p>
          <w:p w14:paraId="6893FC14" w14:textId="77777777" w:rsidR="00DB14E9" w:rsidRPr="001C060D" w:rsidRDefault="00DB14E9" w:rsidP="00DE7DF2">
            <w:pPr>
              <w:rPr>
                <w:rFonts w:ascii="Arial" w:hAnsi="Arial" w:cs="Arial"/>
                <w:sz w:val="22"/>
                <w:szCs w:val="22"/>
              </w:rPr>
            </w:pPr>
          </w:p>
          <w:p w14:paraId="2FF7186C" w14:textId="77777777" w:rsidR="00DB14E9" w:rsidRPr="001C060D" w:rsidRDefault="00DB14E9" w:rsidP="00DE7DF2">
            <w:pPr>
              <w:rPr>
                <w:rFonts w:ascii="Arial" w:hAnsi="Arial" w:cs="Arial"/>
                <w:sz w:val="22"/>
                <w:szCs w:val="22"/>
              </w:rPr>
            </w:pPr>
          </w:p>
          <w:p w14:paraId="422A41E2" w14:textId="77777777" w:rsidR="00DB14E9" w:rsidRPr="001C060D" w:rsidRDefault="00DB14E9" w:rsidP="00DE7DF2">
            <w:pPr>
              <w:rPr>
                <w:rFonts w:ascii="Arial" w:hAnsi="Arial" w:cs="Arial"/>
                <w:sz w:val="22"/>
                <w:szCs w:val="22"/>
              </w:rPr>
            </w:pPr>
          </w:p>
          <w:p w14:paraId="0FFEA1E5" w14:textId="77777777" w:rsidR="00DB14E9" w:rsidRPr="001C060D" w:rsidRDefault="00DB14E9" w:rsidP="00DE7DF2">
            <w:pPr>
              <w:rPr>
                <w:rFonts w:ascii="Arial" w:hAnsi="Arial" w:cs="Arial"/>
                <w:sz w:val="22"/>
                <w:szCs w:val="22"/>
              </w:rPr>
            </w:pPr>
          </w:p>
          <w:p w14:paraId="2406277B" w14:textId="685AB2EE" w:rsidR="00DB14E9" w:rsidRPr="001C060D" w:rsidRDefault="00DB14E9" w:rsidP="00DE7DF2">
            <w:pPr>
              <w:rPr>
                <w:rFonts w:ascii="Arial" w:hAnsi="Arial" w:cs="Arial"/>
                <w:sz w:val="22"/>
                <w:szCs w:val="22"/>
              </w:rPr>
            </w:pPr>
            <w:r w:rsidRPr="001C060D">
              <w:rPr>
                <w:rFonts w:ascii="Arial" w:hAnsi="Arial" w:cs="Arial"/>
                <w:sz w:val="22"/>
                <w:szCs w:val="22"/>
              </w:rPr>
              <w:t>Payment Vouchers not seen for some invoices.  Ideally these should separately show receipt of invoice, agreement of invoice detail, delivery of goods/services, and approval for payment.</w:t>
            </w:r>
          </w:p>
          <w:p w14:paraId="07952312" w14:textId="77777777" w:rsidR="00DB14E9" w:rsidRPr="001C060D" w:rsidRDefault="00DB14E9" w:rsidP="00DE7DF2">
            <w:pPr>
              <w:rPr>
                <w:rFonts w:ascii="Arial" w:hAnsi="Arial" w:cs="Arial"/>
                <w:sz w:val="22"/>
                <w:szCs w:val="22"/>
              </w:rPr>
            </w:pPr>
          </w:p>
          <w:p w14:paraId="62772E1E" w14:textId="77777777" w:rsidR="00DB14E9" w:rsidRPr="001C060D" w:rsidRDefault="00DB14E9" w:rsidP="00DE7DF2">
            <w:pPr>
              <w:rPr>
                <w:rFonts w:ascii="Arial" w:hAnsi="Arial" w:cs="Arial"/>
                <w:sz w:val="22"/>
                <w:szCs w:val="22"/>
              </w:rPr>
            </w:pPr>
          </w:p>
          <w:p w14:paraId="2567D3CB" w14:textId="77777777" w:rsidR="00DB14E9" w:rsidRPr="001C060D" w:rsidRDefault="00DB14E9" w:rsidP="00DE7DF2">
            <w:pPr>
              <w:rPr>
                <w:rFonts w:ascii="Arial" w:hAnsi="Arial" w:cs="Arial"/>
                <w:sz w:val="22"/>
                <w:szCs w:val="22"/>
              </w:rPr>
            </w:pPr>
          </w:p>
          <w:p w14:paraId="584289B7" w14:textId="77777777" w:rsidR="00DB14E9" w:rsidRPr="001C060D" w:rsidRDefault="00DB14E9" w:rsidP="00DE7DF2">
            <w:pPr>
              <w:rPr>
                <w:rFonts w:ascii="Arial" w:hAnsi="Arial" w:cs="Arial"/>
                <w:sz w:val="22"/>
                <w:szCs w:val="22"/>
              </w:rPr>
            </w:pPr>
          </w:p>
          <w:p w14:paraId="17194819" w14:textId="77777777" w:rsidR="00DB14E9" w:rsidRPr="001C060D" w:rsidRDefault="00DB14E9" w:rsidP="00DE7DF2">
            <w:pPr>
              <w:rPr>
                <w:rFonts w:ascii="Arial" w:hAnsi="Arial" w:cs="Arial"/>
                <w:sz w:val="22"/>
                <w:szCs w:val="22"/>
              </w:rPr>
            </w:pPr>
          </w:p>
          <w:p w14:paraId="6A4200FE" w14:textId="02535569" w:rsidR="00DB14E9" w:rsidRPr="001C060D" w:rsidRDefault="006213AB" w:rsidP="00DE7DF2">
            <w:pPr>
              <w:rPr>
                <w:rFonts w:ascii="Arial" w:hAnsi="Arial" w:cs="Arial"/>
                <w:sz w:val="22"/>
                <w:szCs w:val="22"/>
              </w:rPr>
            </w:pPr>
            <w:r w:rsidRPr="001C060D">
              <w:rPr>
                <w:rFonts w:ascii="Arial" w:hAnsi="Arial" w:cs="Arial"/>
                <w:sz w:val="22"/>
                <w:szCs w:val="22"/>
              </w:rPr>
              <w:t>Correct.</w:t>
            </w:r>
          </w:p>
          <w:p w14:paraId="717DB14B" w14:textId="77777777" w:rsidR="006213AB" w:rsidRPr="001C060D" w:rsidRDefault="006213AB" w:rsidP="00DE7DF2">
            <w:pPr>
              <w:rPr>
                <w:rFonts w:ascii="Arial" w:hAnsi="Arial" w:cs="Arial"/>
                <w:sz w:val="22"/>
                <w:szCs w:val="22"/>
              </w:rPr>
            </w:pPr>
          </w:p>
          <w:p w14:paraId="0334857F" w14:textId="77777777" w:rsidR="006213AB" w:rsidRPr="001C060D" w:rsidRDefault="006213AB" w:rsidP="00DE7DF2">
            <w:pPr>
              <w:rPr>
                <w:rFonts w:ascii="Arial" w:hAnsi="Arial" w:cs="Arial"/>
                <w:sz w:val="22"/>
                <w:szCs w:val="22"/>
              </w:rPr>
            </w:pPr>
          </w:p>
          <w:p w14:paraId="2F3CC755" w14:textId="77777777" w:rsidR="006213AB" w:rsidRPr="001C060D" w:rsidRDefault="006213AB" w:rsidP="00DE7DF2">
            <w:pPr>
              <w:rPr>
                <w:rFonts w:ascii="Arial" w:hAnsi="Arial" w:cs="Arial"/>
                <w:sz w:val="22"/>
                <w:szCs w:val="22"/>
              </w:rPr>
            </w:pPr>
          </w:p>
          <w:p w14:paraId="2EAE7DC4" w14:textId="77777777" w:rsidR="006213AB" w:rsidRPr="001C060D" w:rsidRDefault="006213AB" w:rsidP="00DE7DF2">
            <w:pPr>
              <w:rPr>
                <w:rFonts w:ascii="Arial" w:hAnsi="Arial" w:cs="Arial"/>
                <w:sz w:val="22"/>
                <w:szCs w:val="22"/>
              </w:rPr>
            </w:pPr>
          </w:p>
          <w:p w14:paraId="79697A12" w14:textId="77777777" w:rsidR="006213AB" w:rsidRPr="001C060D" w:rsidRDefault="006213AB" w:rsidP="00DE7DF2">
            <w:pPr>
              <w:rPr>
                <w:rFonts w:ascii="Arial" w:hAnsi="Arial" w:cs="Arial"/>
                <w:sz w:val="22"/>
                <w:szCs w:val="22"/>
              </w:rPr>
            </w:pPr>
          </w:p>
          <w:p w14:paraId="7D038094" w14:textId="77777777" w:rsidR="006213AB" w:rsidRPr="001C060D" w:rsidRDefault="006213AB" w:rsidP="00DE7DF2">
            <w:pPr>
              <w:rPr>
                <w:rFonts w:ascii="Arial" w:hAnsi="Arial" w:cs="Arial"/>
                <w:sz w:val="22"/>
                <w:szCs w:val="22"/>
              </w:rPr>
            </w:pPr>
          </w:p>
          <w:p w14:paraId="6B06CA5C" w14:textId="5124CC85" w:rsidR="006213AB" w:rsidRPr="001C060D" w:rsidRDefault="006213AB" w:rsidP="00DE7DF2">
            <w:pPr>
              <w:rPr>
                <w:rFonts w:ascii="Arial" w:hAnsi="Arial" w:cs="Arial"/>
                <w:sz w:val="22"/>
                <w:szCs w:val="22"/>
              </w:rPr>
            </w:pPr>
            <w:r w:rsidRPr="001C060D">
              <w:rPr>
                <w:rFonts w:ascii="Arial" w:hAnsi="Arial" w:cs="Arial"/>
                <w:sz w:val="22"/>
                <w:szCs w:val="22"/>
              </w:rPr>
              <w:t>Not applicable.</w:t>
            </w:r>
          </w:p>
          <w:p w14:paraId="66DB5355" w14:textId="77777777" w:rsidR="006213AB" w:rsidRPr="001C060D" w:rsidRDefault="006213AB" w:rsidP="00DE7DF2">
            <w:pPr>
              <w:rPr>
                <w:rFonts w:ascii="Arial" w:hAnsi="Arial" w:cs="Arial"/>
                <w:sz w:val="22"/>
                <w:szCs w:val="22"/>
              </w:rPr>
            </w:pPr>
          </w:p>
          <w:p w14:paraId="5E6648A8" w14:textId="77777777" w:rsidR="006213AB" w:rsidRPr="001C060D" w:rsidRDefault="006213AB" w:rsidP="00DE7DF2">
            <w:pPr>
              <w:rPr>
                <w:rFonts w:ascii="Arial" w:hAnsi="Arial" w:cs="Arial"/>
                <w:sz w:val="22"/>
                <w:szCs w:val="22"/>
              </w:rPr>
            </w:pPr>
          </w:p>
          <w:p w14:paraId="787DF9FB" w14:textId="77777777" w:rsidR="006213AB" w:rsidRPr="001C060D" w:rsidRDefault="006213AB" w:rsidP="00DE7DF2">
            <w:pPr>
              <w:rPr>
                <w:rFonts w:ascii="Arial" w:hAnsi="Arial" w:cs="Arial"/>
                <w:sz w:val="22"/>
                <w:szCs w:val="22"/>
              </w:rPr>
            </w:pPr>
          </w:p>
          <w:p w14:paraId="5F7F34AF" w14:textId="77777777" w:rsidR="006213AB" w:rsidRPr="001C060D" w:rsidRDefault="006213AB" w:rsidP="00DE7DF2">
            <w:pPr>
              <w:rPr>
                <w:rFonts w:ascii="Arial" w:hAnsi="Arial" w:cs="Arial"/>
                <w:sz w:val="22"/>
                <w:szCs w:val="22"/>
              </w:rPr>
            </w:pPr>
          </w:p>
          <w:p w14:paraId="417DAE9B" w14:textId="7656B4E6" w:rsidR="00133A53" w:rsidRPr="001C060D" w:rsidRDefault="006213AB" w:rsidP="00DE7DF2">
            <w:pPr>
              <w:rPr>
                <w:rFonts w:ascii="Arial" w:hAnsi="Arial" w:cs="Arial"/>
                <w:sz w:val="22"/>
                <w:szCs w:val="22"/>
              </w:rPr>
            </w:pPr>
            <w:r w:rsidRPr="001C060D">
              <w:rPr>
                <w:rFonts w:ascii="Arial" w:hAnsi="Arial" w:cs="Arial"/>
                <w:sz w:val="22"/>
                <w:szCs w:val="22"/>
              </w:rPr>
              <w:t>Not applicable but consideration should be given to a debit card as this will reduce expenses claims (and potential variances) and allows VAT to be reclaimed.</w:t>
            </w:r>
            <w:r w:rsidR="00030016">
              <w:rPr>
                <w:rFonts w:ascii="Arial" w:hAnsi="Arial" w:cs="Arial"/>
                <w:sz w:val="22"/>
                <w:szCs w:val="22"/>
              </w:rPr>
              <w:t xml:space="preserve">  Online banking will also help with this.</w:t>
            </w:r>
          </w:p>
          <w:p w14:paraId="582FB226" w14:textId="77777777" w:rsidR="00133A53" w:rsidRPr="001C060D" w:rsidRDefault="00133A53" w:rsidP="00DE7DF2">
            <w:pPr>
              <w:rPr>
                <w:rFonts w:ascii="Arial" w:hAnsi="Arial" w:cs="Arial"/>
                <w:sz w:val="22"/>
                <w:szCs w:val="22"/>
              </w:rPr>
            </w:pPr>
          </w:p>
          <w:p w14:paraId="4DD3C354" w14:textId="6CAA6410" w:rsidR="00133A53" w:rsidRPr="001C060D" w:rsidRDefault="00133A53" w:rsidP="00DE7DF2">
            <w:pPr>
              <w:rPr>
                <w:rFonts w:ascii="Arial" w:hAnsi="Arial" w:cs="Arial"/>
                <w:sz w:val="22"/>
                <w:szCs w:val="22"/>
              </w:rPr>
            </w:pPr>
          </w:p>
        </w:tc>
        <w:tc>
          <w:tcPr>
            <w:tcW w:w="3870" w:type="dxa"/>
          </w:tcPr>
          <w:p w14:paraId="312D442A" w14:textId="77777777" w:rsidR="00F47FF3" w:rsidRPr="001C060D" w:rsidRDefault="00F47FF3" w:rsidP="00DE7DF2">
            <w:pPr>
              <w:rPr>
                <w:rFonts w:ascii="Arial" w:hAnsi="Arial" w:cs="Arial"/>
                <w:sz w:val="22"/>
                <w:szCs w:val="22"/>
              </w:rPr>
            </w:pPr>
          </w:p>
          <w:p w14:paraId="0A7B3A31" w14:textId="77777777" w:rsidR="009E79ED" w:rsidRPr="001C060D" w:rsidRDefault="009E79ED" w:rsidP="00DE7DF2">
            <w:pPr>
              <w:rPr>
                <w:rFonts w:ascii="Arial" w:hAnsi="Arial" w:cs="Arial"/>
                <w:sz w:val="22"/>
                <w:szCs w:val="22"/>
              </w:rPr>
            </w:pPr>
          </w:p>
          <w:p w14:paraId="655A810D" w14:textId="77777777" w:rsidR="009E79ED" w:rsidRPr="001C060D" w:rsidRDefault="009E79ED" w:rsidP="00DE7DF2">
            <w:pPr>
              <w:rPr>
                <w:rFonts w:ascii="Arial" w:hAnsi="Arial" w:cs="Arial"/>
                <w:sz w:val="22"/>
                <w:szCs w:val="22"/>
              </w:rPr>
            </w:pPr>
          </w:p>
          <w:p w14:paraId="46E001EE" w14:textId="77777777" w:rsidR="009E79ED" w:rsidRPr="001C060D" w:rsidRDefault="009E79ED" w:rsidP="00DE7DF2">
            <w:pPr>
              <w:rPr>
                <w:rFonts w:ascii="Arial" w:hAnsi="Arial" w:cs="Arial"/>
                <w:sz w:val="22"/>
                <w:szCs w:val="22"/>
              </w:rPr>
            </w:pPr>
          </w:p>
          <w:p w14:paraId="779FF99A" w14:textId="77777777" w:rsidR="009E79ED" w:rsidRPr="001C060D" w:rsidRDefault="009E79ED" w:rsidP="00DE7DF2">
            <w:pPr>
              <w:rPr>
                <w:rFonts w:ascii="Arial" w:hAnsi="Arial" w:cs="Arial"/>
                <w:sz w:val="22"/>
                <w:szCs w:val="22"/>
              </w:rPr>
            </w:pPr>
          </w:p>
          <w:p w14:paraId="21C5FAD8" w14:textId="77777777" w:rsidR="009E79ED" w:rsidRPr="001C060D" w:rsidRDefault="009E79ED" w:rsidP="00DE7DF2">
            <w:pPr>
              <w:rPr>
                <w:rFonts w:ascii="Arial" w:hAnsi="Arial" w:cs="Arial"/>
                <w:sz w:val="22"/>
                <w:szCs w:val="22"/>
              </w:rPr>
            </w:pPr>
          </w:p>
          <w:p w14:paraId="639A38B9" w14:textId="77777777" w:rsidR="009E79ED" w:rsidRPr="001C060D" w:rsidRDefault="009E79ED" w:rsidP="00DE7DF2">
            <w:pPr>
              <w:rPr>
                <w:rFonts w:ascii="Arial" w:hAnsi="Arial" w:cs="Arial"/>
                <w:sz w:val="22"/>
                <w:szCs w:val="22"/>
              </w:rPr>
            </w:pPr>
          </w:p>
          <w:p w14:paraId="5B4A60A2" w14:textId="77777777" w:rsidR="009E79ED" w:rsidRPr="001C060D" w:rsidRDefault="009E79ED" w:rsidP="00DE7DF2">
            <w:pPr>
              <w:rPr>
                <w:rFonts w:ascii="Arial" w:hAnsi="Arial" w:cs="Arial"/>
                <w:sz w:val="22"/>
                <w:szCs w:val="22"/>
              </w:rPr>
            </w:pPr>
          </w:p>
          <w:p w14:paraId="35638187" w14:textId="77777777" w:rsidR="009E79ED" w:rsidRPr="001C060D" w:rsidRDefault="009E79ED" w:rsidP="00DE7DF2">
            <w:pPr>
              <w:rPr>
                <w:rFonts w:ascii="Arial" w:hAnsi="Arial" w:cs="Arial"/>
                <w:sz w:val="22"/>
                <w:szCs w:val="22"/>
              </w:rPr>
            </w:pPr>
          </w:p>
          <w:p w14:paraId="7E2C6C6B" w14:textId="77777777" w:rsidR="009E79ED" w:rsidRPr="001C060D" w:rsidRDefault="009E79ED" w:rsidP="00DE7DF2">
            <w:pPr>
              <w:rPr>
                <w:rFonts w:ascii="Arial" w:hAnsi="Arial" w:cs="Arial"/>
                <w:sz w:val="22"/>
                <w:szCs w:val="22"/>
              </w:rPr>
            </w:pPr>
          </w:p>
          <w:p w14:paraId="347A9C7B" w14:textId="77777777" w:rsidR="009E79ED" w:rsidRPr="001C060D" w:rsidRDefault="009E79ED" w:rsidP="00DE7DF2">
            <w:pPr>
              <w:rPr>
                <w:rFonts w:ascii="Arial" w:hAnsi="Arial" w:cs="Arial"/>
                <w:sz w:val="22"/>
                <w:szCs w:val="22"/>
              </w:rPr>
            </w:pPr>
          </w:p>
          <w:p w14:paraId="36203B8E" w14:textId="77777777" w:rsidR="009E79ED" w:rsidRPr="001C060D" w:rsidRDefault="009E79ED" w:rsidP="00DE7DF2">
            <w:pPr>
              <w:rPr>
                <w:rFonts w:ascii="Arial" w:hAnsi="Arial" w:cs="Arial"/>
                <w:sz w:val="22"/>
                <w:szCs w:val="22"/>
              </w:rPr>
            </w:pPr>
          </w:p>
          <w:p w14:paraId="531C0740" w14:textId="77777777" w:rsidR="009E79ED" w:rsidRPr="001C060D" w:rsidRDefault="009E79ED" w:rsidP="00DE7DF2">
            <w:pPr>
              <w:rPr>
                <w:rFonts w:ascii="Arial" w:hAnsi="Arial" w:cs="Arial"/>
                <w:sz w:val="22"/>
                <w:szCs w:val="22"/>
              </w:rPr>
            </w:pPr>
          </w:p>
          <w:p w14:paraId="528625D3" w14:textId="77777777" w:rsidR="009E79ED" w:rsidRPr="001C060D" w:rsidRDefault="009E79ED" w:rsidP="00DE7DF2">
            <w:pPr>
              <w:rPr>
                <w:rFonts w:ascii="Arial" w:hAnsi="Arial" w:cs="Arial"/>
                <w:sz w:val="22"/>
                <w:szCs w:val="22"/>
              </w:rPr>
            </w:pPr>
          </w:p>
          <w:p w14:paraId="04147471" w14:textId="77777777" w:rsidR="009E79ED" w:rsidRPr="001C060D" w:rsidRDefault="009E79ED" w:rsidP="00DE7DF2">
            <w:pPr>
              <w:rPr>
                <w:rFonts w:ascii="Arial" w:hAnsi="Arial" w:cs="Arial"/>
                <w:sz w:val="22"/>
                <w:szCs w:val="22"/>
              </w:rPr>
            </w:pPr>
          </w:p>
          <w:p w14:paraId="32AFD138" w14:textId="77777777" w:rsidR="009E79ED" w:rsidRPr="001C060D" w:rsidRDefault="009E79ED" w:rsidP="00DE7DF2">
            <w:pPr>
              <w:rPr>
                <w:rFonts w:ascii="Arial" w:hAnsi="Arial" w:cs="Arial"/>
                <w:sz w:val="22"/>
                <w:szCs w:val="22"/>
              </w:rPr>
            </w:pPr>
          </w:p>
          <w:p w14:paraId="1F8010F5" w14:textId="77777777" w:rsidR="009E79ED" w:rsidRPr="001C060D" w:rsidRDefault="009E79ED" w:rsidP="00DE7DF2">
            <w:pPr>
              <w:rPr>
                <w:rFonts w:ascii="Arial" w:hAnsi="Arial" w:cs="Arial"/>
                <w:sz w:val="22"/>
                <w:szCs w:val="22"/>
              </w:rPr>
            </w:pPr>
          </w:p>
          <w:p w14:paraId="0CA66A45" w14:textId="77777777" w:rsidR="009E79ED" w:rsidRPr="001C060D" w:rsidRDefault="009E79ED" w:rsidP="00DE7DF2">
            <w:pPr>
              <w:rPr>
                <w:rFonts w:ascii="Arial" w:hAnsi="Arial" w:cs="Arial"/>
                <w:sz w:val="22"/>
                <w:szCs w:val="22"/>
              </w:rPr>
            </w:pPr>
          </w:p>
          <w:p w14:paraId="3D1B96DC" w14:textId="77777777" w:rsidR="009E79ED" w:rsidRPr="001C060D" w:rsidRDefault="009E79ED" w:rsidP="00DE7DF2">
            <w:pPr>
              <w:rPr>
                <w:rFonts w:ascii="Arial" w:hAnsi="Arial" w:cs="Arial"/>
                <w:sz w:val="22"/>
                <w:szCs w:val="22"/>
              </w:rPr>
            </w:pPr>
          </w:p>
          <w:p w14:paraId="0B3E71E0" w14:textId="77777777" w:rsidR="009E79ED" w:rsidRPr="001C060D" w:rsidRDefault="009E79ED" w:rsidP="00DE7DF2">
            <w:pPr>
              <w:rPr>
                <w:rFonts w:ascii="Arial" w:hAnsi="Arial" w:cs="Arial"/>
                <w:sz w:val="22"/>
                <w:szCs w:val="22"/>
              </w:rPr>
            </w:pPr>
          </w:p>
          <w:p w14:paraId="175F54A9" w14:textId="77777777" w:rsidR="009E79ED" w:rsidRPr="001C060D" w:rsidRDefault="009E79ED" w:rsidP="00DE7DF2">
            <w:pPr>
              <w:rPr>
                <w:rFonts w:ascii="Arial" w:hAnsi="Arial" w:cs="Arial"/>
                <w:sz w:val="22"/>
                <w:szCs w:val="22"/>
              </w:rPr>
            </w:pPr>
          </w:p>
          <w:p w14:paraId="05E745DB" w14:textId="77777777" w:rsidR="009E79ED" w:rsidRPr="001C060D" w:rsidRDefault="009E79ED" w:rsidP="00DE7DF2">
            <w:pPr>
              <w:rPr>
                <w:rFonts w:ascii="Arial" w:hAnsi="Arial" w:cs="Arial"/>
                <w:sz w:val="22"/>
                <w:szCs w:val="22"/>
              </w:rPr>
            </w:pPr>
          </w:p>
          <w:p w14:paraId="19F250E4" w14:textId="77777777" w:rsidR="009E79ED" w:rsidRPr="001C060D" w:rsidRDefault="009E79ED" w:rsidP="00DE7DF2">
            <w:pPr>
              <w:rPr>
                <w:rFonts w:ascii="Arial" w:hAnsi="Arial" w:cs="Arial"/>
                <w:sz w:val="22"/>
                <w:szCs w:val="22"/>
              </w:rPr>
            </w:pPr>
          </w:p>
          <w:p w14:paraId="646F777D" w14:textId="77777777" w:rsidR="009E79ED" w:rsidRPr="001C060D" w:rsidRDefault="009E79ED" w:rsidP="00DE7DF2">
            <w:pPr>
              <w:rPr>
                <w:rFonts w:ascii="Arial" w:hAnsi="Arial" w:cs="Arial"/>
                <w:sz w:val="22"/>
                <w:szCs w:val="22"/>
              </w:rPr>
            </w:pPr>
          </w:p>
          <w:p w14:paraId="18432193" w14:textId="77777777" w:rsidR="009E79ED" w:rsidRPr="001C060D" w:rsidRDefault="009E79ED" w:rsidP="00DE7DF2">
            <w:pPr>
              <w:rPr>
                <w:rFonts w:ascii="Arial" w:hAnsi="Arial" w:cs="Arial"/>
                <w:sz w:val="22"/>
                <w:szCs w:val="22"/>
              </w:rPr>
            </w:pPr>
          </w:p>
          <w:p w14:paraId="5B572EF1" w14:textId="77777777" w:rsidR="009E79ED" w:rsidRPr="001C060D" w:rsidRDefault="009E79ED" w:rsidP="00DE7DF2">
            <w:pPr>
              <w:rPr>
                <w:rFonts w:ascii="Arial" w:hAnsi="Arial" w:cs="Arial"/>
                <w:sz w:val="22"/>
                <w:szCs w:val="22"/>
              </w:rPr>
            </w:pPr>
          </w:p>
          <w:p w14:paraId="27DE9CA8" w14:textId="77777777" w:rsidR="009E79ED" w:rsidRPr="001C060D" w:rsidRDefault="009E79ED" w:rsidP="00DE7DF2">
            <w:pPr>
              <w:rPr>
                <w:rFonts w:ascii="Arial" w:hAnsi="Arial" w:cs="Arial"/>
                <w:sz w:val="22"/>
                <w:szCs w:val="22"/>
              </w:rPr>
            </w:pPr>
          </w:p>
          <w:p w14:paraId="245BCEC7" w14:textId="77777777" w:rsidR="009E79ED" w:rsidRPr="001C060D" w:rsidRDefault="009E79ED" w:rsidP="00DE7DF2">
            <w:pPr>
              <w:rPr>
                <w:rFonts w:ascii="Arial" w:hAnsi="Arial" w:cs="Arial"/>
                <w:sz w:val="22"/>
                <w:szCs w:val="22"/>
              </w:rPr>
            </w:pPr>
          </w:p>
          <w:p w14:paraId="0120002C" w14:textId="5FCDA8B4" w:rsidR="009E79ED" w:rsidRPr="001C060D" w:rsidRDefault="009E79ED" w:rsidP="00DE7DF2">
            <w:pPr>
              <w:rPr>
                <w:rFonts w:ascii="Arial" w:hAnsi="Arial" w:cs="Arial"/>
                <w:sz w:val="22"/>
                <w:szCs w:val="22"/>
              </w:rPr>
            </w:pPr>
          </w:p>
        </w:tc>
      </w:tr>
    </w:tbl>
    <w:p w14:paraId="3A79DBC4" w14:textId="77777777" w:rsidR="003249AE" w:rsidRDefault="003249AE"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4F3696" w14:textId="77777777" w:rsidR="00D46280" w:rsidRDefault="00D46280" w:rsidP="00D46280">
      <w:pPr>
        <w:pStyle w:val="ListParagraph"/>
        <w:rPr>
          <w:rFonts w:ascii="Arial" w:eastAsiaTheme="minorHAnsi" w:hAnsi="Arial" w:cs="Arial"/>
          <w:color w:val="000000"/>
          <w:kern w:val="0"/>
          <w:sz w:val="22"/>
          <w:szCs w:val="22"/>
        </w:rPr>
      </w:pPr>
    </w:p>
    <w:p w14:paraId="70F2BCF2" w14:textId="77777777" w:rsidR="00133A53" w:rsidRDefault="00133A53" w:rsidP="00D46280">
      <w:pPr>
        <w:pStyle w:val="ListParagraph"/>
        <w:rPr>
          <w:rFonts w:ascii="Arial" w:eastAsiaTheme="minorHAnsi" w:hAnsi="Arial" w:cs="Arial"/>
          <w:color w:val="000000"/>
          <w:kern w:val="0"/>
          <w:sz w:val="22"/>
          <w:szCs w:val="22"/>
        </w:rPr>
      </w:pPr>
    </w:p>
    <w:p w14:paraId="709C413C" w14:textId="77777777" w:rsidR="00133A53" w:rsidRDefault="00133A53" w:rsidP="00D46280">
      <w:pPr>
        <w:pStyle w:val="ListParagraph"/>
        <w:rPr>
          <w:rFonts w:ascii="Arial" w:eastAsiaTheme="minorHAnsi" w:hAnsi="Arial" w:cs="Arial"/>
          <w:color w:val="000000"/>
          <w:kern w:val="0"/>
          <w:sz w:val="22"/>
          <w:szCs w:val="22"/>
        </w:rPr>
      </w:pPr>
    </w:p>
    <w:p w14:paraId="770BF2FA" w14:textId="77777777" w:rsidR="00133A53" w:rsidRDefault="00133A53" w:rsidP="00D46280">
      <w:pPr>
        <w:pStyle w:val="ListParagraph"/>
        <w:rPr>
          <w:rFonts w:ascii="Arial" w:eastAsiaTheme="minorHAnsi" w:hAnsi="Arial" w:cs="Arial"/>
          <w:color w:val="000000"/>
          <w:kern w:val="0"/>
          <w:sz w:val="22"/>
          <w:szCs w:val="22"/>
        </w:rPr>
      </w:pPr>
    </w:p>
    <w:p w14:paraId="50CD63B9" w14:textId="77777777" w:rsidR="00133A53" w:rsidRDefault="00133A53" w:rsidP="00D46280">
      <w:pPr>
        <w:pStyle w:val="ListParagraph"/>
        <w:rPr>
          <w:rFonts w:ascii="Arial" w:eastAsiaTheme="minorHAnsi" w:hAnsi="Arial" w:cs="Arial"/>
          <w:color w:val="000000"/>
          <w:kern w:val="0"/>
          <w:sz w:val="22"/>
          <w:szCs w:val="22"/>
        </w:rPr>
      </w:pPr>
    </w:p>
    <w:p w14:paraId="70EEC966" w14:textId="77777777" w:rsidR="00133A53" w:rsidRDefault="00133A53" w:rsidP="00D46280">
      <w:pPr>
        <w:pStyle w:val="ListParagraph"/>
        <w:rPr>
          <w:rFonts w:ascii="Arial" w:eastAsiaTheme="minorHAnsi" w:hAnsi="Arial" w:cs="Arial"/>
          <w:color w:val="000000"/>
          <w:kern w:val="0"/>
          <w:sz w:val="22"/>
          <w:szCs w:val="22"/>
        </w:rPr>
      </w:pPr>
    </w:p>
    <w:p w14:paraId="0F6E0144" w14:textId="77777777" w:rsidR="00133A53" w:rsidRDefault="00133A53" w:rsidP="00D46280">
      <w:pPr>
        <w:pStyle w:val="ListParagraph"/>
        <w:rPr>
          <w:rFonts w:ascii="Arial" w:eastAsiaTheme="minorHAnsi" w:hAnsi="Arial" w:cs="Arial"/>
          <w:color w:val="000000"/>
          <w:kern w:val="0"/>
          <w:sz w:val="22"/>
          <w:szCs w:val="22"/>
        </w:rPr>
      </w:pPr>
    </w:p>
    <w:p w14:paraId="6F0A08D5" w14:textId="77777777" w:rsidR="00133A53" w:rsidRDefault="00133A53" w:rsidP="00D46280">
      <w:pPr>
        <w:pStyle w:val="ListParagraph"/>
        <w:rPr>
          <w:rFonts w:ascii="Arial" w:eastAsiaTheme="minorHAnsi" w:hAnsi="Arial" w:cs="Arial"/>
          <w:color w:val="000000"/>
          <w:kern w:val="0"/>
          <w:sz w:val="22"/>
          <w:szCs w:val="22"/>
        </w:rPr>
      </w:pPr>
    </w:p>
    <w:p w14:paraId="32168436" w14:textId="77777777" w:rsidR="00133A53" w:rsidRDefault="00133A53" w:rsidP="00D46280">
      <w:pPr>
        <w:pStyle w:val="ListParagraph"/>
        <w:rPr>
          <w:rFonts w:ascii="Arial" w:eastAsiaTheme="minorHAnsi" w:hAnsi="Arial" w:cs="Arial"/>
          <w:color w:val="000000"/>
          <w:kern w:val="0"/>
          <w:sz w:val="22"/>
          <w:szCs w:val="22"/>
        </w:rPr>
      </w:pPr>
    </w:p>
    <w:p w14:paraId="795FF0AD" w14:textId="77777777" w:rsidR="00133A53" w:rsidRDefault="00133A53" w:rsidP="00D46280">
      <w:pPr>
        <w:pStyle w:val="ListParagraph"/>
        <w:rPr>
          <w:rFonts w:ascii="Arial" w:eastAsiaTheme="minorHAnsi" w:hAnsi="Arial" w:cs="Arial"/>
          <w:color w:val="000000"/>
          <w:kern w:val="0"/>
          <w:sz w:val="22"/>
          <w:szCs w:val="22"/>
        </w:rPr>
      </w:pPr>
    </w:p>
    <w:p w14:paraId="70B34428" w14:textId="77777777" w:rsidR="00133A53" w:rsidRDefault="00133A53" w:rsidP="00D46280">
      <w:pPr>
        <w:pStyle w:val="ListParagraph"/>
        <w:rPr>
          <w:rFonts w:ascii="Arial" w:eastAsiaTheme="minorHAnsi" w:hAnsi="Arial" w:cs="Arial"/>
          <w:color w:val="000000"/>
          <w:kern w:val="0"/>
          <w:sz w:val="22"/>
          <w:szCs w:val="22"/>
        </w:rPr>
      </w:pPr>
    </w:p>
    <w:p w14:paraId="517BCD4A" w14:textId="77777777" w:rsidR="00133A53" w:rsidRDefault="00133A53" w:rsidP="00D46280">
      <w:pPr>
        <w:pStyle w:val="ListParagraph"/>
        <w:rPr>
          <w:rFonts w:ascii="Arial" w:eastAsiaTheme="minorHAnsi" w:hAnsi="Arial" w:cs="Arial"/>
          <w:color w:val="000000"/>
          <w:kern w:val="0"/>
          <w:sz w:val="22"/>
          <w:szCs w:val="22"/>
        </w:rPr>
      </w:pPr>
    </w:p>
    <w:p w14:paraId="54A5C8C4" w14:textId="77777777" w:rsidR="00133A53" w:rsidRPr="00D46280" w:rsidRDefault="00133A53" w:rsidP="00D46280">
      <w:pPr>
        <w:pStyle w:val="ListParagraph"/>
        <w:rPr>
          <w:rFonts w:ascii="Arial" w:eastAsiaTheme="minorHAnsi" w:hAnsi="Arial" w:cs="Arial"/>
          <w:color w:val="000000"/>
          <w:kern w:val="0"/>
          <w:sz w:val="22"/>
          <w:szCs w:val="22"/>
        </w:rPr>
      </w:pPr>
    </w:p>
    <w:p w14:paraId="72C687A8" w14:textId="4D8F3A8B" w:rsidR="00FD25D1" w:rsidRDefault="00FD25D1">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0AC5C7C2"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B951879" w14:textId="342D72F9" w:rsidR="00D46280" w:rsidRPr="00D46280" w:rsidRDefault="00D46280"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D46280">
        <w:rPr>
          <w:rFonts w:ascii="Arial" w:eastAsiaTheme="minorHAnsi" w:hAnsi="Arial" w:cs="Arial"/>
          <w:b/>
          <w:bCs/>
          <w:color w:val="000000"/>
          <w:kern w:val="0"/>
          <w:sz w:val="22"/>
          <w:szCs w:val="22"/>
          <w:u w:val="single"/>
        </w:rPr>
        <w:t>This authority assessed the significant risks to achieving its objectives and reviewed the adequacy of arrangements to manage these</w:t>
      </w:r>
    </w:p>
    <w:p w14:paraId="123FC9CD"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106"/>
        <w:gridCol w:w="5954"/>
        <w:gridCol w:w="3870"/>
      </w:tblGrid>
      <w:tr w:rsidR="00133A53" w:rsidRPr="00A5770B" w14:paraId="60569293" w14:textId="77777777" w:rsidTr="00DE7DF2">
        <w:tc>
          <w:tcPr>
            <w:tcW w:w="4106" w:type="dxa"/>
          </w:tcPr>
          <w:p w14:paraId="04BD68FC" w14:textId="77777777" w:rsidR="00133A53" w:rsidRPr="00A5770B" w:rsidRDefault="00133A53"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Suggested Testing</w:t>
            </w:r>
          </w:p>
        </w:tc>
        <w:tc>
          <w:tcPr>
            <w:tcW w:w="5954" w:type="dxa"/>
          </w:tcPr>
          <w:p w14:paraId="71712BD7" w14:textId="77777777" w:rsidR="00133A53" w:rsidRPr="00A5770B" w:rsidRDefault="00133A53" w:rsidP="00DE7DF2">
            <w:pPr>
              <w:rPr>
                <w:rFonts w:ascii="Arial" w:hAnsi="Arial" w:cs="Arial"/>
                <w:sz w:val="22"/>
                <w:szCs w:val="22"/>
              </w:rPr>
            </w:pPr>
            <w:r w:rsidRPr="00A5770B">
              <w:rPr>
                <w:rFonts w:ascii="Arial" w:hAnsi="Arial" w:cs="Arial"/>
                <w:sz w:val="22"/>
                <w:szCs w:val="22"/>
              </w:rPr>
              <w:t>Control &amp; Evaluation</w:t>
            </w:r>
          </w:p>
        </w:tc>
        <w:tc>
          <w:tcPr>
            <w:tcW w:w="3870" w:type="dxa"/>
          </w:tcPr>
          <w:p w14:paraId="1DABBBF6" w14:textId="77777777" w:rsidR="00133A53" w:rsidRPr="00A5770B" w:rsidRDefault="00133A53" w:rsidP="00DE7DF2">
            <w:pPr>
              <w:rPr>
                <w:rFonts w:ascii="Arial" w:hAnsi="Arial" w:cs="Arial"/>
                <w:sz w:val="22"/>
                <w:szCs w:val="22"/>
              </w:rPr>
            </w:pPr>
            <w:r w:rsidRPr="00A5770B">
              <w:rPr>
                <w:rFonts w:ascii="Arial" w:hAnsi="Arial" w:cs="Arial"/>
                <w:sz w:val="22"/>
                <w:szCs w:val="22"/>
              </w:rPr>
              <w:t>Comments</w:t>
            </w:r>
          </w:p>
        </w:tc>
      </w:tr>
      <w:tr w:rsidR="00133A53" w:rsidRPr="00A5770B" w14:paraId="1B7B8A2E" w14:textId="306273B0" w:rsidTr="00133A53">
        <w:tc>
          <w:tcPr>
            <w:tcW w:w="4106" w:type="dxa"/>
          </w:tcPr>
          <w:p w14:paraId="43BDD30C"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Ensure that authorities have prepared, and formally adopted, at least once annually, an appropriate and comprehensive register of assessed risks, both regular and ad hoc</w:t>
            </w:r>
          </w:p>
          <w:p w14:paraId="6456592F"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FA85A81"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Ensure that appropriate levels of insurance cover are in place for land, buildings, public, employers’ and hirers’ (where applicable) liability, fidelity / employees (including councillors) liability, business interruption and cyber security</w:t>
            </w:r>
          </w:p>
          <w:p w14:paraId="58A4FF6C"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CE7B60A"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Ensure that appropriate arrangements are in place for monitoring play areas, open spaces and sports pitches: such reviews should be undertaken by appropriately qualified external inspectors or, if by officers or members, that they have received the appropriate training and accreditation</w:t>
            </w:r>
          </w:p>
          <w:p w14:paraId="703F755F"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D86B240"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Review the effectiveness of internal control carried out by the authority</w:t>
            </w:r>
          </w:p>
          <w:p w14:paraId="0A5EC711" w14:textId="77777777" w:rsidR="00133A53" w:rsidRPr="00A5770B" w:rsidRDefault="00133A53" w:rsidP="00DE7DF2">
            <w:pPr>
              <w:rPr>
                <w:rFonts w:ascii="Arial" w:hAnsi="Arial" w:cs="Arial"/>
                <w:sz w:val="22"/>
                <w:szCs w:val="22"/>
              </w:rPr>
            </w:pPr>
          </w:p>
          <w:p w14:paraId="39086C78"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tc>
        <w:tc>
          <w:tcPr>
            <w:tcW w:w="5954" w:type="dxa"/>
          </w:tcPr>
          <w:p w14:paraId="2B88A2C4" w14:textId="74EF4AB9" w:rsidR="00C13903" w:rsidRPr="00A5770B" w:rsidRDefault="00C13903" w:rsidP="00C13903">
            <w:pPr>
              <w:rPr>
                <w:rFonts w:ascii="Arial" w:hAnsi="Arial" w:cs="Arial"/>
                <w:sz w:val="22"/>
                <w:szCs w:val="22"/>
              </w:rPr>
            </w:pPr>
            <w:r w:rsidRPr="00A5770B">
              <w:rPr>
                <w:rFonts w:ascii="Arial" w:hAnsi="Arial" w:cs="Arial"/>
                <w:sz w:val="22"/>
                <w:szCs w:val="22"/>
              </w:rPr>
              <w:t xml:space="preserve">Risk Assessment adopted at </w:t>
            </w:r>
            <w:r>
              <w:rPr>
                <w:rFonts w:ascii="Arial" w:hAnsi="Arial" w:cs="Arial"/>
                <w:sz w:val="22"/>
                <w:szCs w:val="22"/>
              </w:rPr>
              <w:t>02/25</w:t>
            </w:r>
            <w:r w:rsidRPr="00A5770B">
              <w:rPr>
                <w:rFonts w:ascii="Arial" w:hAnsi="Arial" w:cs="Arial"/>
                <w:sz w:val="22"/>
                <w:szCs w:val="22"/>
              </w:rPr>
              <w:t xml:space="preserve"> Parish Council meeting, including the addition of online banking.  There is not an official reserves policy which could be an additional mitigation to financial risks.</w:t>
            </w:r>
            <w:r w:rsidR="00B206B2">
              <w:rPr>
                <w:rFonts w:ascii="Arial" w:hAnsi="Arial" w:cs="Arial"/>
                <w:sz w:val="22"/>
                <w:szCs w:val="22"/>
              </w:rPr>
              <w:t xml:space="preserve">  There are a few potential issues that might require use of reserves in the coming year or so which might draw on current reserves.</w:t>
            </w:r>
          </w:p>
          <w:p w14:paraId="0C8592B3" w14:textId="77777777" w:rsidR="00BE61D5" w:rsidRPr="00A5770B" w:rsidRDefault="00BE61D5" w:rsidP="00DE7DF2">
            <w:pPr>
              <w:rPr>
                <w:rFonts w:ascii="Arial" w:hAnsi="Arial" w:cs="Arial"/>
                <w:sz w:val="22"/>
                <w:szCs w:val="22"/>
              </w:rPr>
            </w:pPr>
          </w:p>
          <w:p w14:paraId="36E10CD6" w14:textId="77777777" w:rsidR="00BE61D5" w:rsidRPr="00A5770B" w:rsidRDefault="00BE61D5" w:rsidP="00DE7DF2">
            <w:pPr>
              <w:rPr>
                <w:rFonts w:ascii="Arial" w:hAnsi="Arial" w:cs="Arial"/>
                <w:sz w:val="22"/>
                <w:szCs w:val="22"/>
              </w:rPr>
            </w:pPr>
          </w:p>
          <w:p w14:paraId="55833532" w14:textId="77777777" w:rsidR="00BE61D5" w:rsidRPr="00A5770B" w:rsidRDefault="00BE61D5" w:rsidP="00DE7DF2">
            <w:pPr>
              <w:rPr>
                <w:rFonts w:ascii="Arial" w:hAnsi="Arial" w:cs="Arial"/>
                <w:sz w:val="22"/>
                <w:szCs w:val="22"/>
              </w:rPr>
            </w:pPr>
          </w:p>
          <w:p w14:paraId="0755629F" w14:textId="77777777" w:rsidR="00BE61D5" w:rsidRDefault="00BE61D5" w:rsidP="00DE7DF2">
            <w:pPr>
              <w:rPr>
                <w:rFonts w:ascii="Arial" w:hAnsi="Arial" w:cs="Arial"/>
                <w:sz w:val="22"/>
                <w:szCs w:val="22"/>
              </w:rPr>
            </w:pPr>
          </w:p>
          <w:p w14:paraId="4D59CFE2" w14:textId="77777777" w:rsidR="00A5770B" w:rsidRDefault="00A5770B" w:rsidP="00DE7DF2">
            <w:pPr>
              <w:rPr>
                <w:rFonts w:ascii="Arial" w:hAnsi="Arial" w:cs="Arial"/>
                <w:sz w:val="22"/>
                <w:szCs w:val="22"/>
              </w:rPr>
            </w:pPr>
          </w:p>
          <w:p w14:paraId="639E9D40" w14:textId="77777777" w:rsidR="00A5770B" w:rsidRPr="00A5770B" w:rsidRDefault="00A5770B" w:rsidP="00DE7DF2">
            <w:pPr>
              <w:rPr>
                <w:rFonts w:ascii="Arial" w:hAnsi="Arial" w:cs="Arial"/>
                <w:sz w:val="22"/>
                <w:szCs w:val="22"/>
              </w:rPr>
            </w:pPr>
          </w:p>
          <w:p w14:paraId="4B5EC320" w14:textId="77777777" w:rsidR="00BE61D5" w:rsidRPr="00A5770B" w:rsidRDefault="00BE61D5" w:rsidP="00DE7DF2">
            <w:pPr>
              <w:rPr>
                <w:rFonts w:ascii="Arial" w:hAnsi="Arial" w:cs="Arial"/>
                <w:sz w:val="22"/>
                <w:szCs w:val="22"/>
              </w:rPr>
            </w:pPr>
          </w:p>
          <w:p w14:paraId="3266103E" w14:textId="77777777" w:rsidR="00BE61D5" w:rsidRPr="00A5770B" w:rsidRDefault="00BE61D5" w:rsidP="00DE7DF2">
            <w:pPr>
              <w:rPr>
                <w:rFonts w:ascii="Arial" w:hAnsi="Arial" w:cs="Arial"/>
                <w:sz w:val="22"/>
                <w:szCs w:val="22"/>
              </w:rPr>
            </w:pPr>
          </w:p>
          <w:p w14:paraId="13360C1E" w14:textId="6FCDFAFF" w:rsidR="00BE61D5" w:rsidRPr="00A5770B" w:rsidRDefault="00BE61D5" w:rsidP="00DE7DF2">
            <w:pPr>
              <w:rPr>
                <w:rFonts w:ascii="Arial" w:hAnsi="Arial" w:cs="Arial"/>
                <w:sz w:val="22"/>
                <w:szCs w:val="22"/>
              </w:rPr>
            </w:pPr>
          </w:p>
        </w:tc>
        <w:tc>
          <w:tcPr>
            <w:tcW w:w="3870" w:type="dxa"/>
          </w:tcPr>
          <w:p w14:paraId="3C34A8FD" w14:textId="77777777" w:rsidR="00133A53" w:rsidRDefault="00133A53" w:rsidP="00DE7DF2">
            <w:pPr>
              <w:rPr>
                <w:rFonts w:ascii="Arial" w:hAnsi="Arial" w:cs="Arial"/>
                <w:sz w:val="22"/>
                <w:szCs w:val="22"/>
              </w:rPr>
            </w:pPr>
          </w:p>
          <w:p w14:paraId="0253FD48" w14:textId="77777777" w:rsidR="009E79ED" w:rsidRPr="009E79ED" w:rsidRDefault="009E79ED" w:rsidP="009E79ED">
            <w:pPr>
              <w:rPr>
                <w:rFonts w:ascii="Arial" w:hAnsi="Arial" w:cs="Arial"/>
                <w:sz w:val="22"/>
                <w:szCs w:val="22"/>
              </w:rPr>
            </w:pPr>
          </w:p>
          <w:p w14:paraId="06219B9C" w14:textId="77777777" w:rsidR="009E79ED" w:rsidRPr="009E79ED" w:rsidRDefault="009E79ED" w:rsidP="009E79ED">
            <w:pPr>
              <w:rPr>
                <w:rFonts w:ascii="Arial" w:hAnsi="Arial" w:cs="Arial"/>
                <w:sz w:val="22"/>
                <w:szCs w:val="22"/>
              </w:rPr>
            </w:pPr>
          </w:p>
          <w:p w14:paraId="17873403" w14:textId="77777777" w:rsidR="009E79ED" w:rsidRPr="009E79ED" w:rsidRDefault="009E79ED" w:rsidP="009E79ED">
            <w:pPr>
              <w:rPr>
                <w:rFonts w:ascii="Arial" w:hAnsi="Arial" w:cs="Arial"/>
                <w:sz w:val="22"/>
                <w:szCs w:val="22"/>
              </w:rPr>
            </w:pPr>
          </w:p>
          <w:p w14:paraId="7CA5857A" w14:textId="77777777" w:rsidR="009E79ED" w:rsidRPr="009E79ED" w:rsidRDefault="009E79ED" w:rsidP="009E79ED">
            <w:pPr>
              <w:rPr>
                <w:rFonts w:ascii="Arial" w:hAnsi="Arial" w:cs="Arial"/>
                <w:sz w:val="22"/>
                <w:szCs w:val="22"/>
              </w:rPr>
            </w:pPr>
          </w:p>
          <w:p w14:paraId="6693B894" w14:textId="77777777" w:rsidR="009E79ED" w:rsidRPr="009E79ED" w:rsidRDefault="009E79ED" w:rsidP="009E79ED">
            <w:pPr>
              <w:rPr>
                <w:rFonts w:ascii="Arial" w:hAnsi="Arial" w:cs="Arial"/>
                <w:sz w:val="22"/>
                <w:szCs w:val="22"/>
              </w:rPr>
            </w:pPr>
          </w:p>
          <w:p w14:paraId="0F611971" w14:textId="77777777" w:rsidR="009E79ED" w:rsidRDefault="009E79ED" w:rsidP="009E79ED">
            <w:pPr>
              <w:rPr>
                <w:rFonts w:ascii="Arial" w:hAnsi="Arial" w:cs="Arial"/>
                <w:sz w:val="22"/>
                <w:szCs w:val="22"/>
              </w:rPr>
            </w:pPr>
          </w:p>
          <w:p w14:paraId="3B9FA212" w14:textId="77777777" w:rsidR="009E79ED" w:rsidRDefault="009E79ED" w:rsidP="009E79ED">
            <w:pPr>
              <w:rPr>
                <w:rFonts w:ascii="Arial" w:hAnsi="Arial" w:cs="Arial"/>
                <w:sz w:val="22"/>
                <w:szCs w:val="22"/>
              </w:rPr>
            </w:pPr>
          </w:p>
          <w:p w14:paraId="46FDCE79" w14:textId="77777777" w:rsidR="009E79ED" w:rsidRDefault="009E79ED" w:rsidP="009E79ED">
            <w:pPr>
              <w:rPr>
                <w:rFonts w:ascii="Arial" w:hAnsi="Arial" w:cs="Arial"/>
                <w:sz w:val="22"/>
                <w:szCs w:val="22"/>
              </w:rPr>
            </w:pPr>
          </w:p>
          <w:p w14:paraId="5CCC6AA5" w14:textId="77777777" w:rsidR="009E79ED" w:rsidRDefault="009E79ED" w:rsidP="009E79ED">
            <w:pPr>
              <w:rPr>
                <w:rFonts w:ascii="Arial" w:hAnsi="Arial" w:cs="Arial"/>
                <w:sz w:val="22"/>
                <w:szCs w:val="22"/>
              </w:rPr>
            </w:pPr>
          </w:p>
          <w:p w14:paraId="6B1C0C07" w14:textId="77777777" w:rsidR="009E79ED" w:rsidRDefault="009E79ED" w:rsidP="009E79ED">
            <w:pPr>
              <w:rPr>
                <w:rFonts w:ascii="Arial" w:hAnsi="Arial" w:cs="Arial"/>
                <w:sz w:val="22"/>
                <w:szCs w:val="22"/>
              </w:rPr>
            </w:pPr>
          </w:p>
          <w:p w14:paraId="46E1B9A7" w14:textId="77777777" w:rsidR="009E79ED" w:rsidRDefault="009E79ED" w:rsidP="009E79ED">
            <w:pPr>
              <w:rPr>
                <w:rFonts w:ascii="Arial" w:hAnsi="Arial" w:cs="Arial"/>
                <w:sz w:val="22"/>
                <w:szCs w:val="22"/>
              </w:rPr>
            </w:pPr>
          </w:p>
          <w:p w14:paraId="68A4A868" w14:textId="77777777" w:rsidR="009E79ED" w:rsidRDefault="009E79ED" w:rsidP="009E79ED">
            <w:pPr>
              <w:rPr>
                <w:rFonts w:ascii="Arial" w:hAnsi="Arial" w:cs="Arial"/>
                <w:sz w:val="22"/>
                <w:szCs w:val="22"/>
              </w:rPr>
            </w:pPr>
          </w:p>
          <w:p w14:paraId="4BFD0113" w14:textId="4C230145" w:rsidR="009E79ED" w:rsidRPr="009E79ED" w:rsidRDefault="009E79ED" w:rsidP="009E79ED">
            <w:pPr>
              <w:rPr>
                <w:rFonts w:ascii="Arial" w:hAnsi="Arial" w:cs="Arial"/>
                <w:sz w:val="22"/>
                <w:szCs w:val="22"/>
              </w:rPr>
            </w:pPr>
          </w:p>
        </w:tc>
      </w:tr>
    </w:tbl>
    <w:p w14:paraId="7EA77946" w14:textId="77777777" w:rsidR="00E00A15" w:rsidRDefault="00E00A15"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1762A348" w14:textId="3E1EBFF2" w:rsidR="00E00A15" w:rsidRDefault="00E00A15">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3CB688FF" w14:textId="4A39071D" w:rsidR="00E00A15" w:rsidRPr="00E00A15" w:rsidRDefault="00E00A15"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E00A15">
        <w:rPr>
          <w:rFonts w:ascii="Arial" w:eastAsiaTheme="minorHAnsi" w:hAnsi="Arial" w:cs="Arial"/>
          <w:b/>
          <w:bCs/>
          <w:color w:val="000000"/>
          <w:kern w:val="0"/>
          <w:sz w:val="22"/>
          <w:szCs w:val="22"/>
          <w:u w:val="single"/>
        </w:rPr>
        <w:lastRenderedPageBreak/>
        <w:t>The precept or rates requirement resulted from an adequate budgetary process; progress against the budget was regularly monitored; and reserves were appropriate</w:t>
      </w:r>
    </w:p>
    <w:p w14:paraId="58AEEFF9" w14:textId="77777777" w:rsidR="00E00A15" w:rsidRDefault="00E00A1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106"/>
        <w:gridCol w:w="5954"/>
        <w:gridCol w:w="141"/>
        <w:gridCol w:w="3729"/>
      </w:tblGrid>
      <w:tr w:rsidR="00BE61D5" w:rsidRPr="001C060D" w14:paraId="39CD69F7" w14:textId="77777777" w:rsidTr="00DE7DF2">
        <w:tc>
          <w:tcPr>
            <w:tcW w:w="4106" w:type="dxa"/>
          </w:tcPr>
          <w:p w14:paraId="2146CD25" w14:textId="77777777" w:rsidR="00BE61D5" w:rsidRPr="001C060D" w:rsidRDefault="00BE61D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954" w:type="dxa"/>
          </w:tcPr>
          <w:p w14:paraId="3438D9C9" w14:textId="77777777" w:rsidR="00BE61D5" w:rsidRPr="001C060D" w:rsidRDefault="00BE61D5" w:rsidP="00DE7DF2">
            <w:pPr>
              <w:rPr>
                <w:rFonts w:ascii="Arial" w:hAnsi="Arial" w:cs="Arial"/>
                <w:sz w:val="22"/>
                <w:szCs w:val="22"/>
              </w:rPr>
            </w:pPr>
            <w:r w:rsidRPr="001C060D">
              <w:rPr>
                <w:rFonts w:ascii="Arial" w:hAnsi="Arial" w:cs="Arial"/>
                <w:sz w:val="22"/>
                <w:szCs w:val="22"/>
              </w:rPr>
              <w:t>Control &amp; Evaluation</w:t>
            </w:r>
          </w:p>
        </w:tc>
        <w:tc>
          <w:tcPr>
            <w:tcW w:w="3870" w:type="dxa"/>
            <w:gridSpan w:val="2"/>
          </w:tcPr>
          <w:p w14:paraId="0407C997" w14:textId="77777777" w:rsidR="00BE61D5" w:rsidRPr="001C060D" w:rsidRDefault="00BE61D5" w:rsidP="00DE7DF2">
            <w:pPr>
              <w:rPr>
                <w:rFonts w:ascii="Arial" w:hAnsi="Arial" w:cs="Arial"/>
                <w:sz w:val="22"/>
                <w:szCs w:val="22"/>
              </w:rPr>
            </w:pPr>
            <w:r w:rsidRPr="001C060D">
              <w:rPr>
                <w:rFonts w:ascii="Arial" w:hAnsi="Arial" w:cs="Arial"/>
                <w:sz w:val="22"/>
                <w:szCs w:val="22"/>
              </w:rPr>
              <w:t>Comments</w:t>
            </w:r>
          </w:p>
        </w:tc>
      </w:tr>
      <w:tr w:rsidR="00BE61D5" w:rsidRPr="001C060D" w14:paraId="5F0A7D83" w14:textId="1E2B481F" w:rsidTr="00BE61D5">
        <w:tc>
          <w:tcPr>
            <w:tcW w:w="4106" w:type="dxa"/>
          </w:tcPr>
          <w:p w14:paraId="6A7D0CF0" w14:textId="77777777" w:rsidR="00BE61D5" w:rsidRPr="001C060D"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the full Authority, not a committee, has</w:t>
            </w:r>
          </w:p>
          <w:p w14:paraId="2993BE76" w14:textId="7BB7F10A" w:rsidR="00BE61D5" w:rsidRPr="001C060D" w:rsidRDefault="00BE61D5" w:rsidP="00E00A15">
            <w:pPr>
              <w:pStyle w:val="ListParagraph"/>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considered, approved and adopted the annual precept</w:t>
            </w:r>
          </w:p>
          <w:p w14:paraId="07B12C05" w14:textId="55B29EC4"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for the coming year in accordance with the required</w:t>
            </w:r>
          </w:p>
          <w:p w14:paraId="32F2742A"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parent Authority timetable</w:t>
            </w:r>
          </w:p>
          <w:p w14:paraId="65AE5C2E" w14:textId="77777777" w:rsidR="00BE61D5" w:rsidRPr="001C060D"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FD49F0" w14:textId="77777777" w:rsidR="00BE61D5" w:rsidRPr="001C060D"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A5F3984" w14:textId="33BEC1B0" w:rsidR="00BE61D5" w:rsidRPr="001C060D"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current year budget reports are prepared</w:t>
            </w:r>
          </w:p>
          <w:p w14:paraId="522E30A7"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and submitted to Authority / Committees periodically</w:t>
            </w:r>
          </w:p>
          <w:p w14:paraId="510D5D3E"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during the year with appropriate commentary on any</w:t>
            </w:r>
          </w:p>
          <w:p w14:paraId="08BF06EB"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significant variances</w:t>
            </w:r>
          </w:p>
          <w:p w14:paraId="16147536" w14:textId="77777777" w:rsidR="00BE61D5" w:rsidRPr="001C060D"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2225338" w14:textId="77777777" w:rsidR="00BE61D5" w:rsidRPr="001C060D"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3790E5C" w14:textId="3BB90948" w:rsidR="00BE61D5" w:rsidRPr="001C060D"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Review the budget performance either during the year or</w:t>
            </w:r>
          </w:p>
          <w:p w14:paraId="7628A09B"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at the financial year-end seeking explanations for any</w:t>
            </w:r>
          </w:p>
          <w:p w14:paraId="0FA65B90"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significant or unanticipated variances</w:t>
            </w:r>
          </w:p>
          <w:p w14:paraId="470DD9E7" w14:textId="77777777" w:rsidR="00BE61D5" w:rsidRPr="001C060D"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9DAB204" w14:textId="77777777" w:rsidR="00BE61D5" w:rsidRPr="001C060D"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136386" w14:textId="29DD27D9" w:rsidR="00BE61D5" w:rsidRPr="001C060D"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the Authority has considered the</w:t>
            </w:r>
          </w:p>
          <w:p w14:paraId="0EDDFF13"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establishment of specific earmarked reserves and,</w:t>
            </w:r>
          </w:p>
          <w:p w14:paraId="758F24E3"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ideally, reviews them annually as part of the budget</w:t>
            </w:r>
          </w:p>
          <w:p w14:paraId="0F870005"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lastRenderedPageBreak/>
              <w:t>assessment process</w:t>
            </w:r>
          </w:p>
          <w:p w14:paraId="715A3DD1" w14:textId="77777777" w:rsidR="00BE61D5" w:rsidRPr="001C060D"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B7D96D4" w14:textId="77777777" w:rsidR="00BE61D5" w:rsidRPr="001C060D"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9187457" w14:textId="715DFBAD" w:rsidR="00BE61D5" w:rsidRPr="001C060D"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the precept received in the accounts</w:t>
            </w:r>
          </w:p>
          <w:p w14:paraId="4A34141B" w14:textId="77777777" w:rsidR="00BE61D5" w:rsidRPr="001C060D"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matches the prior year submission form to the relevant</w:t>
            </w:r>
          </w:p>
          <w:p w14:paraId="0F196216" w14:textId="4AF43C3B" w:rsidR="00BE61D5" w:rsidRPr="001C060D" w:rsidRDefault="00BE61D5" w:rsidP="00E00A15">
            <w:pPr>
              <w:pStyle w:val="ListParagraph"/>
              <w:ind w:left="170"/>
              <w:rPr>
                <w:rFonts w:ascii="Arial" w:hAnsi="Arial" w:cs="Arial"/>
                <w:sz w:val="22"/>
                <w:szCs w:val="22"/>
              </w:rPr>
            </w:pPr>
            <w:r w:rsidRPr="001C060D">
              <w:rPr>
                <w:rFonts w:ascii="Arial" w:eastAsiaTheme="minorHAnsi" w:hAnsi="Arial" w:cs="Arial"/>
                <w:color w:val="000000"/>
                <w:kern w:val="0"/>
                <w:sz w:val="22"/>
                <w:szCs w:val="22"/>
              </w:rPr>
              <w:t>authority and the public record of precepted amounts</w:t>
            </w:r>
          </w:p>
          <w:p w14:paraId="23FE8412" w14:textId="77777777" w:rsidR="00BE61D5" w:rsidRPr="001C060D" w:rsidRDefault="00BE61D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tc>
        <w:tc>
          <w:tcPr>
            <w:tcW w:w="6095" w:type="dxa"/>
            <w:gridSpan w:val="2"/>
          </w:tcPr>
          <w:p w14:paraId="7BF773DF" w14:textId="77777777" w:rsidR="00C9763D" w:rsidRPr="001C060D" w:rsidRDefault="00C9763D" w:rsidP="00DE7DF2">
            <w:pPr>
              <w:rPr>
                <w:rFonts w:ascii="Arial" w:hAnsi="Arial" w:cs="Arial"/>
                <w:sz w:val="22"/>
                <w:szCs w:val="22"/>
              </w:rPr>
            </w:pPr>
            <w:r w:rsidRPr="001C060D">
              <w:rPr>
                <w:rFonts w:ascii="Arial" w:hAnsi="Arial" w:cs="Arial"/>
                <w:sz w:val="22"/>
                <w:szCs w:val="22"/>
              </w:rPr>
              <w:lastRenderedPageBreak/>
              <w:t>The 2025-26 precept was set and agreed on at the 11/24 Parish Council meeting.  There does not appear to be documentation analysing potential different levels of Precept (as was shown for 2024-25).</w:t>
            </w:r>
          </w:p>
          <w:p w14:paraId="2ECB1356" w14:textId="77777777" w:rsidR="00C9763D" w:rsidRPr="001C060D" w:rsidRDefault="00C9763D" w:rsidP="00DE7DF2">
            <w:pPr>
              <w:rPr>
                <w:rFonts w:ascii="Arial" w:hAnsi="Arial" w:cs="Arial"/>
                <w:sz w:val="22"/>
                <w:szCs w:val="22"/>
              </w:rPr>
            </w:pPr>
          </w:p>
          <w:p w14:paraId="19B7906C" w14:textId="77777777" w:rsidR="00C9763D" w:rsidRPr="001C060D" w:rsidRDefault="00C9763D" w:rsidP="00DE7DF2">
            <w:pPr>
              <w:rPr>
                <w:rFonts w:ascii="Arial" w:hAnsi="Arial" w:cs="Arial"/>
                <w:sz w:val="22"/>
                <w:szCs w:val="22"/>
              </w:rPr>
            </w:pPr>
          </w:p>
          <w:p w14:paraId="6396EDD1" w14:textId="77777777" w:rsidR="00C9763D" w:rsidRPr="001C060D" w:rsidRDefault="00C9763D" w:rsidP="00DE7DF2">
            <w:pPr>
              <w:rPr>
                <w:rFonts w:ascii="Arial" w:hAnsi="Arial" w:cs="Arial"/>
                <w:sz w:val="22"/>
                <w:szCs w:val="22"/>
              </w:rPr>
            </w:pPr>
          </w:p>
          <w:p w14:paraId="12DD401D" w14:textId="77777777" w:rsidR="00C9763D" w:rsidRPr="001C060D" w:rsidRDefault="00C9763D" w:rsidP="00DE7DF2">
            <w:pPr>
              <w:rPr>
                <w:rFonts w:ascii="Arial" w:hAnsi="Arial" w:cs="Arial"/>
                <w:sz w:val="22"/>
                <w:szCs w:val="22"/>
              </w:rPr>
            </w:pPr>
          </w:p>
          <w:p w14:paraId="79F1464B" w14:textId="77777777" w:rsidR="00C9763D" w:rsidRPr="001C060D" w:rsidRDefault="00C9763D" w:rsidP="00DE7DF2">
            <w:pPr>
              <w:rPr>
                <w:rFonts w:ascii="Arial" w:hAnsi="Arial" w:cs="Arial"/>
                <w:sz w:val="22"/>
                <w:szCs w:val="22"/>
              </w:rPr>
            </w:pPr>
          </w:p>
          <w:p w14:paraId="732331A6" w14:textId="7966DD53" w:rsidR="00CA6AC9" w:rsidRPr="001C060D" w:rsidRDefault="00C9763D" w:rsidP="00DE7DF2">
            <w:pPr>
              <w:rPr>
                <w:rFonts w:ascii="Arial" w:hAnsi="Arial" w:cs="Arial"/>
                <w:sz w:val="22"/>
                <w:szCs w:val="22"/>
              </w:rPr>
            </w:pPr>
            <w:r w:rsidRPr="001C060D">
              <w:rPr>
                <w:rFonts w:ascii="Arial" w:hAnsi="Arial" w:cs="Arial"/>
                <w:sz w:val="22"/>
                <w:szCs w:val="22"/>
              </w:rPr>
              <w:t xml:space="preserve">Parish Council meetings include Income &amp; Expenditure updates and the precept budget and the amount remaining. </w:t>
            </w:r>
          </w:p>
          <w:p w14:paraId="3084A7FE" w14:textId="77777777" w:rsidR="00C9763D" w:rsidRPr="001C060D" w:rsidRDefault="00C9763D" w:rsidP="00DE7DF2">
            <w:pPr>
              <w:rPr>
                <w:rFonts w:ascii="Arial" w:hAnsi="Arial" w:cs="Arial"/>
                <w:sz w:val="22"/>
                <w:szCs w:val="22"/>
              </w:rPr>
            </w:pPr>
          </w:p>
          <w:p w14:paraId="298AE48E" w14:textId="77777777" w:rsidR="00C9763D" w:rsidRPr="001C060D" w:rsidRDefault="00C9763D" w:rsidP="00DE7DF2">
            <w:pPr>
              <w:rPr>
                <w:rFonts w:ascii="Arial" w:hAnsi="Arial" w:cs="Arial"/>
                <w:sz w:val="22"/>
                <w:szCs w:val="22"/>
              </w:rPr>
            </w:pPr>
          </w:p>
          <w:p w14:paraId="4C09656D" w14:textId="77777777" w:rsidR="00C9763D" w:rsidRPr="001C060D" w:rsidRDefault="00C9763D" w:rsidP="00DE7DF2">
            <w:pPr>
              <w:rPr>
                <w:rFonts w:ascii="Arial" w:hAnsi="Arial" w:cs="Arial"/>
                <w:sz w:val="22"/>
                <w:szCs w:val="22"/>
              </w:rPr>
            </w:pPr>
          </w:p>
          <w:p w14:paraId="457B1331" w14:textId="77777777" w:rsidR="00C9763D" w:rsidRPr="001C060D" w:rsidRDefault="00C9763D" w:rsidP="00DE7DF2">
            <w:pPr>
              <w:rPr>
                <w:rFonts w:ascii="Arial" w:hAnsi="Arial" w:cs="Arial"/>
                <w:sz w:val="22"/>
                <w:szCs w:val="22"/>
              </w:rPr>
            </w:pPr>
          </w:p>
          <w:p w14:paraId="0630F6DC" w14:textId="77777777" w:rsidR="00C9763D" w:rsidRPr="001C060D" w:rsidRDefault="00C9763D" w:rsidP="00DE7DF2">
            <w:pPr>
              <w:rPr>
                <w:rFonts w:ascii="Arial" w:hAnsi="Arial" w:cs="Arial"/>
                <w:sz w:val="22"/>
                <w:szCs w:val="22"/>
              </w:rPr>
            </w:pPr>
          </w:p>
          <w:p w14:paraId="4F9FCEA8" w14:textId="77777777" w:rsidR="00C9763D" w:rsidRPr="001C060D" w:rsidRDefault="00C9763D" w:rsidP="00DE7DF2">
            <w:pPr>
              <w:rPr>
                <w:rFonts w:ascii="Arial" w:hAnsi="Arial" w:cs="Arial"/>
                <w:sz w:val="22"/>
                <w:szCs w:val="22"/>
              </w:rPr>
            </w:pPr>
          </w:p>
          <w:p w14:paraId="4D57755B" w14:textId="77777777" w:rsidR="00C9763D" w:rsidRPr="001C060D" w:rsidRDefault="00C9763D" w:rsidP="00DE7DF2">
            <w:pPr>
              <w:rPr>
                <w:rFonts w:ascii="Arial" w:hAnsi="Arial" w:cs="Arial"/>
                <w:sz w:val="22"/>
                <w:szCs w:val="22"/>
              </w:rPr>
            </w:pPr>
          </w:p>
          <w:p w14:paraId="572AE798" w14:textId="77777777" w:rsidR="00C9763D" w:rsidRPr="001C060D" w:rsidRDefault="00C9763D" w:rsidP="00C9763D">
            <w:pPr>
              <w:rPr>
                <w:rFonts w:ascii="Arial" w:hAnsi="Arial" w:cs="Arial"/>
                <w:sz w:val="22"/>
                <w:szCs w:val="22"/>
              </w:rPr>
            </w:pPr>
            <w:r w:rsidRPr="001C060D">
              <w:rPr>
                <w:rFonts w:ascii="Arial" w:hAnsi="Arial" w:cs="Arial"/>
                <w:sz w:val="22"/>
                <w:szCs w:val="22"/>
              </w:rPr>
              <w:t>Year-end variances are explained.</w:t>
            </w:r>
          </w:p>
          <w:p w14:paraId="7B391015" w14:textId="77777777" w:rsidR="00C9763D" w:rsidRPr="001C060D" w:rsidRDefault="00C9763D" w:rsidP="00DE7DF2">
            <w:pPr>
              <w:rPr>
                <w:rFonts w:ascii="Arial" w:hAnsi="Arial" w:cs="Arial"/>
                <w:sz w:val="22"/>
                <w:szCs w:val="22"/>
              </w:rPr>
            </w:pPr>
          </w:p>
          <w:p w14:paraId="0561C377" w14:textId="77777777" w:rsidR="00CA6AC9" w:rsidRPr="001C060D" w:rsidRDefault="00CA6AC9" w:rsidP="00DE7DF2">
            <w:pPr>
              <w:rPr>
                <w:rFonts w:ascii="Arial" w:hAnsi="Arial" w:cs="Arial"/>
                <w:sz w:val="22"/>
                <w:szCs w:val="22"/>
              </w:rPr>
            </w:pPr>
          </w:p>
          <w:p w14:paraId="5F372ACC" w14:textId="77777777" w:rsidR="00CA6AC9" w:rsidRPr="001C060D" w:rsidRDefault="00CA6AC9" w:rsidP="00DE7DF2">
            <w:pPr>
              <w:rPr>
                <w:rFonts w:ascii="Arial" w:hAnsi="Arial" w:cs="Arial"/>
                <w:sz w:val="22"/>
                <w:szCs w:val="22"/>
              </w:rPr>
            </w:pPr>
          </w:p>
          <w:p w14:paraId="56828BC4" w14:textId="77777777" w:rsidR="00CA6AC9" w:rsidRPr="001C060D" w:rsidRDefault="00CA6AC9" w:rsidP="00DE7DF2">
            <w:pPr>
              <w:rPr>
                <w:rFonts w:ascii="Arial" w:hAnsi="Arial" w:cs="Arial"/>
                <w:sz w:val="22"/>
                <w:szCs w:val="22"/>
              </w:rPr>
            </w:pPr>
          </w:p>
          <w:p w14:paraId="3FF66FCC" w14:textId="77777777" w:rsidR="00BB054D" w:rsidRPr="001C060D" w:rsidRDefault="00BB054D" w:rsidP="00DE7DF2">
            <w:pPr>
              <w:rPr>
                <w:rFonts w:ascii="Arial" w:hAnsi="Arial" w:cs="Arial"/>
                <w:sz w:val="22"/>
                <w:szCs w:val="22"/>
              </w:rPr>
            </w:pPr>
          </w:p>
          <w:p w14:paraId="65D61B9C" w14:textId="77777777" w:rsidR="00BB054D" w:rsidRPr="001C060D" w:rsidRDefault="00BB054D" w:rsidP="00DE7DF2">
            <w:pPr>
              <w:rPr>
                <w:rFonts w:ascii="Arial" w:hAnsi="Arial" w:cs="Arial"/>
                <w:sz w:val="22"/>
                <w:szCs w:val="22"/>
              </w:rPr>
            </w:pPr>
          </w:p>
          <w:p w14:paraId="61EE2562" w14:textId="77777777" w:rsidR="00BB054D" w:rsidRPr="001C060D" w:rsidRDefault="00BB054D" w:rsidP="00BB054D">
            <w:pPr>
              <w:rPr>
                <w:rFonts w:ascii="Arial" w:hAnsi="Arial" w:cs="Arial"/>
                <w:sz w:val="22"/>
                <w:szCs w:val="22"/>
              </w:rPr>
            </w:pPr>
            <w:r w:rsidRPr="001C060D">
              <w:rPr>
                <w:rFonts w:ascii="Arial" w:hAnsi="Arial" w:cs="Arial"/>
                <w:sz w:val="22"/>
                <w:szCs w:val="22"/>
              </w:rPr>
              <w:t>No specific reserves policy in place.  Consider agreeing an amount for these.</w:t>
            </w:r>
          </w:p>
          <w:p w14:paraId="039346AC" w14:textId="77777777" w:rsidR="00BB054D" w:rsidRPr="001C060D" w:rsidRDefault="00BB054D" w:rsidP="00DE7DF2">
            <w:pPr>
              <w:rPr>
                <w:rFonts w:ascii="Arial" w:hAnsi="Arial" w:cs="Arial"/>
                <w:sz w:val="22"/>
                <w:szCs w:val="22"/>
              </w:rPr>
            </w:pPr>
          </w:p>
          <w:p w14:paraId="6F946F81" w14:textId="77777777" w:rsidR="00BB054D" w:rsidRPr="001C060D" w:rsidRDefault="00BB054D" w:rsidP="00DE7DF2">
            <w:pPr>
              <w:rPr>
                <w:rFonts w:ascii="Arial" w:hAnsi="Arial" w:cs="Arial"/>
                <w:sz w:val="22"/>
                <w:szCs w:val="22"/>
              </w:rPr>
            </w:pPr>
          </w:p>
          <w:p w14:paraId="43E1F1D2" w14:textId="77777777" w:rsidR="00BB054D" w:rsidRPr="001C060D" w:rsidRDefault="00BB054D" w:rsidP="00DE7DF2">
            <w:pPr>
              <w:rPr>
                <w:rFonts w:ascii="Arial" w:hAnsi="Arial" w:cs="Arial"/>
                <w:sz w:val="22"/>
                <w:szCs w:val="22"/>
              </w:rPr>
            </w:pPr>
          </w:p>
          <w:p w14:paraId="78F8632A" w14:textId="77777777" w:rsidR="00BB054D" w:rsidRPr="001C060D" w:rsidRDefault="00BB054D" w:rsidP="00DE7DF2">
            <w:pPr>
              <w:rPr>
                <w:rFonts w:ascii="Arial" w:hAnsi="Arial" w:cs="Arial"/>
                <w:sz w:val="22"/>
                <w:szCs w:val="22"/>
              </w:rPr>
            </w:pPr>
          </w:p>
          <w:p w14:paraId="07E0D4B9" w14:textId="77777777" w:rsidR="00BB054D" w:rsidRPr="001C060D" w:rsidRDefault="00BB054D" w:rsidP="00DE7DF2">
            <w:pPr>
              <w:rPr>
                <w:rFonts w:ascii="Arial" w:hAnsi="Arial" w:cs="Arial"/>
                <w:sz w:val="22"/>
                <w:szCs w:val="22"/>
              </w:rPr>
            </w:pPr>
          </w:p>
          <w:p w14:paraId="51CEB0E6" w14:textId="77777777" w:rsidR="00BB054D" w:rsidRPr="001C060D" w:rsidRDefault="00BB054D" w:rsidP="00DE7DF2">
            <w:pPr>
              <w:rPr>
                <w:rFonts w:ascii="Arial" w:hAnsi="Arial" w:cs="Arial"/>
                <w:sz w:val="22"/>
                <w:szCs w:val="22"/>
              </w:rPr>
            </w:pPr>
          </w:p>
          <w:p w14:paraId="26CF373E" w14:textId="77777777" w:rsidR="00BB054D" w:rsidRPr="001C060D" w:rsidRDefault="00BB054D" w:rsidP="00DE7DF2">
            <w:pPr>
              <w:rPr>
                <w:rFonts w:ascii="Arial" w:hAnsi="Arial" w:cs="Arial"/>
                <w:sz w:val="22"/>
                <w:szCs w:val="22"/>
              </w:rPr>
            </w:pPr>
          </w:p>
          <w:p w14:paraId="761D59C9" w14:textId="4A383D7A" w:rsidR="00BB054D" w:rsidRPr="001C060D" w:rsidRDefault="00BB054D" w:rsidP="00DE7DF2">
            <w:pPr>
              <w:rPr>
                <w:rFonts w:ascii="Arial" w:hAnsi="Arial" w:cs="Arial"/>
                <w:sz w:val="22"/>
                <w:szCs w:val="22"/>
              </w:rPr>
            </w:pPr>
            <w:r w:rsidRPr="001C060D">
              <w:rPr>
                <w:rFonts w:ascii="Arial" w:hAnsi="Arial" w:cs="Arial"/>
                <w:sz w:val="22"/>
                <w:szCs w:val="22"/>
              </w:rPr>
              <w:t>Correct: 2023-24 Precept of £5,180 received in 2 instalments of £2,590 in April &amp; September 2024</w:t>
            </w:r>
          </w:p>
        </w:tc>
        <w:tc>
          <w:tcPr>
            <w:tcW w:w="3729" w:type="dxa"/>
          </w:tcPr>
          <w:p w14:paraId="2224FFFE" w14:textId="77777777" w:rsidR="00BE61D5" w:rsidRPr="001C060D" w:rsidRDefault="00BE61D5" w:rsidP="00DE7DF2">
            <w:pPr>
              <w:rPr>
                <w:rFonts w:ascii="Arial" w:hAnsi="Arial" w:cs="Arial"/>
                <w:sz w:val="22"/>
                <w:szCs w:val="22"/>
              </w:rPr>
            </w:pPr>
          </w:p>
          <w:p w14:paraId="6B11696A" w14:textId="77777777" w:rsidR="009E79ED" w:rsidRPr="001C060D" w:rsidRDefault="009E79ED" w:rsidP="009E79ED">
            <w:pPr>
              <w:rPr>
                <w:rFonts w:ascii="Arial" w:hAnsi="Arial" w:cs="Arial"/>
                <w:sz w:val="22"/>
                <w:szCs w:val="22"/>
              </w:rPr>
            </w:pPr>
          </w:p>
          <w:p w14:paraId="7B77A70B" w14:textId="77777777" w:rsidR="009E79ED" w:rsidRPr="001C060D" w:rsidRDefault="009E79ED" w:rsidP="009E79ED">
            <w:pPr>
              <w:rPr>
                <w:rFonts w:ascii="Arial" w:hAnsi="Arial" w:cs="Arial"/>
                <w:sz w:val="22"/>
                <w:szCs w:val="22"/>
              </w:rPr>
            </w:pPr>
          </w:p>
          <w:p w14:paraId="7D64768B" w14:textId="77777777" w:rsidR="009E79ED" w:rsidRPr="001C060D" w:rsidRDefault="009E79ED" w:rsidP="009E79ED">
            <w:pPr>
              <w:rPr>
                <w:rFonts w:ascii="Arial" w:hAnsi="Arial" w:cs="Arial"/>
                <w:sz w:val="22"/>
                <w:szCs w:val="22"/>
              </w:rPr>
            </w:pPr>
          </w:p>
          <w:p w14:paraId="2347819A" w14:textId="77777777" w:rsidR="009E79ED" w:rsidRPr="001C060D" w:rsidRDefault="009E79ED" w:rsidP="009E79ED">
            <w:pPr>
              <w:rPr>
                <w:rFonts w:ascii="Arial" w:hAnsi="Arial" w:cs="Arial"/>
                <w:sz w:val="22"/>
                <w:szCs w:val="22"/>
              </w:rPr>
            </w:pPr>
          </w:p>
          <w:p w14:paraId="085CF77B" w14:textId="77777777" w:rsidR="009E79ED" w:rsidRPr="001C060D" w:rsidRDefault="009E79ED" w:rsidP="009E79ED">
            <w:pPr>
              <w:rPr>
                <w:rFonts w:ascii="Arial" w:hAnsi="Arial" w:cs="Arial"/>
                <w:sz w:val="22"/>
                <w:szCs w:val="22"/>
              </w:rPr>
            </w:pPr>
          </w:p>
          <w:p w14:paraId="7D7A824F" w14:textId="72680EF4" w:rsidR="009E79ED" w:rsidRPr="001C060D" w:rsidRDefault="009E79ED" w:rsidP="009E79ED">
            <w:pPr>
              <w:tabs>
                <w:tab w:val="left" w:pos="1080"/>
              </w:tabs>
              <w:rPr>
                <w:rFonts w:ascii="Arial" w:hAnsi="Arial" w:cs="Arial"/>
                <w:sz w:val="22"/>
                <w:szCs w:val="22"/>
              </w:rPr>
            </w:pPr>
          </w:p>
        </w:tc>
      </w:tr>
    </w:tbl>
    <w:p w14:paraId="45F78513" w14:textId="77777777" w:rsidR="00E00A15" w:rsidRDefault="00E00A1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122D1C78" w14:textId="67A9F0A6" w:rsidR="00C754D6" w:rsidRDefault="00C754D6">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7D81EDF6" w14:textId="0198205B" w:rsidR="00C754D6" w:rsidRPr="00723C42" w:rsidRDefault="00723C42"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723C42">
        <w:rPr>
          <w:rFonts w:ascii="Arial" w:eastAsiaTheme="minorHAnsi" w:hAnsi="Arial" w:cs="Arial"/>
          <w:b/>
          <w:bCs/>
          <w:color w:val="000000"/>
          <w:kern w:val="0"/>
          <w:sz w:val="22"/>
          <w:szCs w:val="22"/>
          <w:u w:val="single"/>
        </w:rPr>
        <w:lastRenderedPageBreak/>
        <w:t>Expected income was fully received based on correct prices, properly recorded and promptly banked; and VAT appropriately accounted for</w:t>
      </w:r>
    </w:p>
    <w:p w14:paraId="47A0DF02"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3238"/>
        <w:gridCol w:w="6822"/>
        <w:gridCol w:w="3870"/>
      </w:tblGrid>
      <w:tr w:rsidR="00CA6AC9" w:rsidRPr="001C060D" w14:paraId="2E05A436" w14:textId="77777777" w:rsidTr="00CA6AC9">
        <w:tc>
          <w:tcPr>
            <w:tcW w:w="3238" w:type="dxa"/>
          </w:tcPr>
          <w:p w14:paraId="14624161" w14:textId="77777777" w:rsidR="00CA6AC9" w:rsidRPr="001C060D" w:rsidRDefault="00CA6AC9"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6822" w:type="dxa"/>
          </w:tcPr>
          <w:p w14:paraId="1872D479" w14:textId="77777777" w:rsidR="00CA6AC9" w:rsidRPr="001C060D" w:rsidRDefault="00CA6AC9"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084DDC35" w14:textId="77777777" w:rsidR="00CA6AC9" w:rsidRPr="001C060D" w:rsidRDefault="00CA6AC9" w:rsidP="00DE7DF2">
            <w:pPr>
              <w:rPr>
                <w:rFonts w:ascii="Arial" w:hAnsi="Arial" w:cs="Arial"/>
                <w:sz w:val="22"/>
                <w:szCs w:val="22"/>
              </w:rPr>
            </w:pPr>
            <w:r w:rsidRPr="001C060D">
              <w:rPr>
                <w:rFonts w:ascii="Arial" w:hAnsi="Arial" w:cs="Arial"/>
                <w:sz w:val="22"/>
                <w:szCs w:val="22"/>
              </w:rPr>
              <w:t>Comments</w:t>
            </w:r>
          </w:p>
        </w:tc>
      </w:tr>
      <w:tr w:rsidR="00CA6AC9" w:rsidRPr="001C060D" w14:paraId="10EBEC1E" w14:textId="641A8237" w:rsidTr="00CA6AC9">
        <w:tc>
          <w:tcPr>
            <w:tcW w:w="3238" w:type="dxa"/>
          </w:tcPr>
          <w:p w14:paraId="3ECFD4E9" w14:textId="77777777"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Review “Aged debtor” listings to ensure appropriate</w:t>
            </w:r>
          </w:p>
          <w:p w14:paraId="4627CBA1"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follow up action is in place</w:t>
            </w:r>
          </w:p>
          <w:p w14:paraId="6435EB28"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8509085"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67E7C93"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BBC949" w14:textId="0ED80930"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Allotments: ensure that appropriate signed tenancy</w:t>
            </w:r>
          </w:p>
          <w:p w14:paraId="6225E1A4"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agreements exist, that an appropriate register of tenants</w:t>
            </w:r>
          </w:p>
          <w:p w14:paraId="624E2E9D"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is maintained identifying, that debtors are monitored.</w:t>
            </w:r>
          </w:p>
          <w:p w14:paraId="2379FBF5"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A9D6A42"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9E26620"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C5F154C" w14:textId="0BA3BC43"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Burials: ensure that a formal burial register is maintained</w:t>
            </w:r>
          </w:p>
          <w:p w14:paraId="16C103C4"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that it is up-to-date and that a sample of interments and</w:t>
            </w:r>
          </w:p>
          <w:p w14:paraId="05BA3320"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memorials are appropriately evidenced, that fees have</w:t>
            </w:r>
          </w:p>
          <w:p w14:paraId="5347F996"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been charged at the correct approved rate and been</w:t>
            </w:r>
          </w:p>
          <w:p w14:paraId="0B3EDAB8"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recovered within a reasonable time: (Authorities should</w:t>
            </w:r>
          </w:p>
          <w:p w14:paraId="0559758D"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also acquire and retain copies of Burial / Cremation</w:t>
            </w:r>
          </w:p>
          <w:p w14:paraId="53FF583F"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certificates)</w:t>
            </w:r>
          </w:p>
          <w:p w14:paraId="214DC611"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2AAE561"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DCE53AB"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5E9414E" w14:textId="6057BF2B"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Hall hire: ensure that an effective diary system for</w:t>
            </w:r>
          </w:p>
          <w:p w14:paraId="607B0DB3"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bookings </w:t>
            </w:r>
            <w:proofErr w:type="gramStart"/>
            <w:r w:rsidRPr="001C060D">
              <w:rPr>
                <w:rFonts w:ascii="Arial" w:eastAsiaTheme="minorHAnsi" w:hAnsi="Arial" w:cs="Arial"/>
                <w:color w:val="000000"/>
                <w:kern w:val="0"/>
                <w:sz w:val="22"/>
                <w:szCs w:val="22"/>
              </w:rPr>
              <w:t>is</w:t>
            </w:r>
            <w:proofErr w:type="gramEnd"/>
            <w:r w:rsidRPr="001C060D">
              <w:rPr>
                <w:rFonts w:ascii="Arial" w:eastAsiaTheme="minorHAnsi" w:hAnsi="Arial" w:cs="Arial"/>
                <w:color w:val="000000"/>
                <w:kern w:val="0"/>
                <w:sz w:val="22"/>
                <w:szCs w:val="22"/>
              </w:rPr>
              <w:t xml:space="preserve"> in place identifying the hirer, hire times and</w:t>
            </w:r>
          </w:p>
          <w:p w14:paraId="6BC966FD"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ideally cross-referenced to invoices raised</w:t>
            </w:r>
          </w:p>
          <w:p w14:paraId="4C36274B"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064326D"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1B339B7"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880E562" w14:textId="773BCD0B"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Leases: ensure that leases are reviewed in a timely</w:t>
            </w:r>
          </w:p>
          <w:p w14:paraId="73ECA29C"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manner in accordance with the terms of the lease and</w:t>
            </w:r>
          </w:p>
          <w:p w14:paraId="58273BD9"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rents similarly reviewed appropriately at the due time</w:t>
            </w:r>
          </w:p>
          <w:p w14:paraId="14F21DC7"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C4A51C3"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42FD35D" w14:textId="4BB90B44"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Other variable income streams: ensure that appropriate</w:t>
            </w:r>
          </w:p>
          <w:p w14:paraId="69CC8753"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control procedures and documentation are in existence</w:t>
            </w:r>
          </w:p>
          <w:p w14:paraId="6670749C"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to provide a clear audit trail through to invoicing and</w:t>
            </w:r>
          </w:p>
          <w:p w14:paraId="03366F60"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recovery of all such income</w:t>
            </w:r>
          </w:p>
          <w:p w14:paraId="18482BCF"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8BE24DB"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A5B5C29" w14:textId="32699A10"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Where amounts are receivable on set dates during the</w:t>
            </w:r>
          </w:p>
          <w:p w14:paraId="736F2D7D" w14:textId="133AD5DE"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lastRenderedPageBreak/>
              <w:t xml:space="preserve">year, ensure that an appropriate control record is maintained duly identifying the date(s) on which income is due and </w:t>
            </w:r>
            <w:proofErr w:type="gramStart"/>
            <w:r w:rsidRPr="001C060D">
              <w:rPr>
                <w:rFonts w:ascii="Arial" w:eastAsiaTheme="minorHAnsi" w:hAnsi="Arial" w:cs="Arial"/>
                <w:color w:val="000000"/>
                <w:kern w:val="0"/>
                <w:sz w:val="22"/>
                <w:szCs w:val="22"/>
              </w:rPr>
              <w:t>actually received / banked</w:t>
            </w:r>
            <w:proofErr w:type="gramEnd"/>
          </w:p>
          <w:p w14:paraId="60985A4E" w14:textId="09CD1A7C" w:rsidR="00CA6AC9" w:rsidRPr="001C060D" w:rsidRDefault="00CA6AC9" w:rsidP="00723C42">
            <w:pPr>
              <w:pStyle w:val="ListParagraph"/>
              <w:ind w:left="170"/>
              <w:rPr>
                <w:rFonts w:ascii="Arial" w:hAnsi="Arial" w:cs="Arial"/>
                <w:sz w:val="22"/>
                <w:szCs w:val="22"/>
              </w:rPr>
            </w:pPr>
          </w:p>
        </w:tc>
        <w:tc>
          <w:tcPr>
            <w:tcW w:w="6822" w:type="dxa"/>
          </w:tcPr>
          <w:p w14:paraId="272034B3" w14:textId="77777777" w:rsidR="008D0F13" w:rsidRPr="001C060D" w:rsidRDefault="008D0F13" w:rsidP="008D0F13">
            <w:pPr>
              <w:rPr>
                <w:rFonts w:ascii="Arial" w:hAnsi="Arial" w:cs="Arial"/>
                <w:sz w:val="22"/>
                <w:szCs w:val="22"/>
              </w:rPr>
            </w:pPr>
            <w:r w:rsidRPr="001C060D">
              <w:rPr>
                <w:rFonts w:ascii="Arial" w:hAnsi="Arial" w:cs="Arial"/>
                <w:sz w:val="22"/>
                <w:szCs w:val="22"/>
              </w:rPr>
              <w:lastRenderedPageBreak/>
              <w:t>Not applicable.</w:t>
            </w:r>
          </w:p>
          <w:p w14:paraId="52B6B62C" w14:textId="77777777" w:rsidR="00CA6AC9" w:rsidRPr="001C060D" w:rsidRDefault="00CA6AC9" w:rsidP="00CA6AC9">
            <w:pPr>
              <w:rPr>
                <w:rFonts w:ascii="Arial" w:hAnsi="Arial" w:cs="Arial"/>
                <w:sz w:val="22"/>
                <w:szCs w:val="22"/>
              </w:rPr>
            </w:pPr>
          </w:p>
          <w:p w14:paraId="3786600D" w14:textId="77777777" w:rsidR="008D0F13" w:rsidRPr="001C060D" w:rsidRDefault="008D0F13" w:rsidP="00CA6AC9">
            <w:pPr>
              <w:rPr>
                <w:rFonts w:ascii="Arial" w:hAnsi="Arial" w:cs="Arial"/>
                <w:sz w:val="22"/>
                <w:szCs w:val="22"/>
              </w:rPr>
            </w:pPr>
          </w:p>
          <w:p w14:paraId="0E90A8F9" w14:textId="77777777" w:rsidR="008D0F13" w:rsidRPr="001C060D" w:rsidRDefault="008D0F13" w:rsidP="00CA6AC9">
            <w:pPr>
              <w:rPr>
                <w:rFonts w:ascii="Arial" w:hAnsi="Arial" w:cs="Arial"/>
                <w:sz w:val="22"/>
                <w:szCs w:val="22"/>
              </w:rPr>
            </w:pPr>
          </w:p>
          <w:p w14:paraId="7B332F76" w14:textId="77777777" w:rsidR="008D0F13" w:rsidRPr="001C060D" w:rsidRDefault="008D0F13" w:rsidP="00CA6AC9">
            <w:pPr>
              <w:rPr>
                <w:rFonts w:ascii="Arial" w:hAnsi="Arial" w:cs="Arial"/>
                <w:sz w:val="22"/>
                <w:szCs w:val="22"/>
              </w:rPr>
            </w:pPr>
          </w:p>
          <w:p w14:paraId="509A0BFF" w14:textId="77777777" w:rsidR="008D0F13" w:rsidRPr="001C060D" w:rsidRDefault="008D0F13" w:rsidP="008D0F13">
            <w:pPr>
              <w:rPr>
                <w:rFonts w:ascii="Arial" w:hAnsi="Arial" w:cs="Arial"/>
                <w:sz w:val="22"/>
                <w:szCs w:val="22"/>
              </w:rPr>
            </w:pPr>
            <w:r w:rsidRPr="001C060D">
              <w:rPr>
                <w:rFonts w:ascii="Arial" w:hAnsi="Arial" w:cs="Arial"/>
                <w:sz w:val="22"/>
                <w:szCs w:val="22"/>
              </w:rPr>
              <w:t>Not applicable.</w:t>
            </w:r>
          </w:p>
          <w:p w14:paraId="16B65972" w14:textId="77777777" w:rsidR="008D0F13" w:rsidRPr="001C060D" w:rsidRDefault="008D0F13" w:rsidP="00CA6AC9">
            <w:pPr>
              <w:rPr>
                <w:rFonts w:ascii="Arial" w:hAnsi="Arial" w:cs="Arial"/>
                <w:sz w:val="22"/>
                <w:szCs w:val="22"/>
              </w:rPr>
            </w:pPr>
          </w:p>
          <w:p w14:paraId="45927509" w14:textId="77777777" w:rsidR="008D0F13" w:rsidRPr="001C060D" w:rsidRDefault="008D0F13" w:rsidP="00CA6AC9">
            <w:pPr>
              <w:rPr>
                <w:rFonts w:ascii="Arial" w:hAnsi="Arial" w:cs="Arial"/>
                <w:sz w:val="22"/>
                <w:szCs w:val="22"/>
              </w:rPr>
            </w:pPr>
          </w:p>
          <w:p w14:paraId="1427DEFF" w14:textId="77777777" w:rsidR="008D0F13" w:rsidRPr="001C060D" w:rsidRDefault="008D0F13" w:rsidP="00CA6AC9">
            <w:pPr>
              <w:rPr>
                <w:rFonts w:ascii="Arial" w:hAnsi="Arial" w:cs="Arial"/>
                <w:sz w:val="22"/>
                <w:szCs w:val="22"/>
              </w:rPr>
            </w:pPr>
          </w:p>
          <w:p w14:paraId="70BE8BD9" w14:textId="77777777" w:rsidR="008D0F13" w:rsidRPr="001C060D" w:rsidRDefault="008D0F13" w:rsidP="00CA6AC9">
            <w:pPr>
              <w:rPr>
                <w:rFonts w:ascii="Arial" w:hAnsi="Arial" w:cs="Arial"/>
                <w:sz w:val="22"/>
                <w:szCs w:val="22"/>
              </w:rPr>
            </w:pPr>
          </w:p>
          <w:p w14:paraId="23EE7AAD" w14:textId="77777777" w:rsidR="008D0F13" w:rsidRPr="001C060D" w:rsidRDefault="008D0F13" w:rsidP="00CA6AC9">
            <w:pPr>
              <w:rPr>
                <w:rFonts w:ascii="Arial" w:hAnsi="Arial" w:cs="Arial"/>
                <w:sz w:val="22"/>
                <w:szCs w:val="22"/>
              </w:rPr>
            </w:pPr>
          </w:p>
          <w:p w14:paraId="02BDAE79" w14:textId="77777777" w:rsidR="008D0F13" w:rsidRPr="001C060D" w:rsidRDefault="008D0F13" w:rsidP="00CA6AC9">
            <w:pPr>
              <w:rPr>
                <w:rFonts w:ascii="Arial" w:hAnsi="Arial" w:cs="Arial"/>
                <w:sz w:val="22"/>
                <w:szCs w:val="22"/>
              </w:rPr>
            </w:pPr>
          </w:p>
          <w:p w14:paraId="090AED41" w14:textId="77777777" w:rsidR="008D0F13" w:rsidRPr="001C060D" w:rsidRDefault="008D0F13" w:rsidP="00CA6AC9">
            <w:pPr>
              <w:rPr>
                <w:rFonts w:ascii="Arial" w:hAnsi="Arial" w:cs="Arial"/>
                <w:sz w:val="22"/>
                <w:szCs w:val="22"/>
              </w:rPr>
            </w:pPr>
          </w:p>
          <w:p w14:paraId="46CF0BE7" w14:textId="77777777" w:rsidR="008D0F13" w:rsidRPr="001C060D" w:rsidRDefault="008D0F13" w:rsidP="00CA6AC9">
            <w:pPr>
              <w:rPr>
                <w:rFonts w:ascii="Arial" w:hAnsi="Arial" w:cs="Arial"/>
                <w:sz w:val="22"/>
                <w:szCs w:val="22"/>
              </w:rPr>
            </w:pPr>
          </w:p>
          <w:p w14:paraId="550CB54F" w14:textId="77777777" w:rsidR="008D0F13" w:rsidRPr="001C060D" w:rsidRDefault="008D0F13" w:rsidP="008D0F13">
            <w:pPr>
              <w:rPr>
                <w:rFonts w:ascii="Arial" w:hAnsi="Arial" w:cs="Arial"/>
                <w:sz w:val="22"/>
                <w:szCs w:val="22"/>
              </w:rPr>
            </w:pPr>
            <w:r w:rsidRPr="001C060D">
              <w:rPr>
                <w:rFonts w:ascii="Arial" w:hAnsi="Arial" w:cs="Arial"/>
                <w:sz w:val="22"/>
                <w:szCs w:val="22"/>
              </w:rPr>
              <w:t>Not applicable.</w:t>
            </w:r>
          </w:p>
          <w:p w14:paraId="316A4603" w14:textId="77777777" w:rsidR="008D0F13" w:rsidRPr="001C060D" w:rsidRDefault="008D0F13" w:rsidP="00CA6AC9">
            <w:pPr>
              <w:rPr>
                <w:rFonts w:ascii="Arial" w:hAnsi="Arial" w:cs="Arial"/>
                <w:sz w:val="22"/>
                <w:szCs w:val="22"/>
              </w:rPr>
            </w:pPr>
          </w:p>
          <w:p w14:paraId="030AA87F" w14:textId="77777777" w:rsidR="008D0F13" w:rsidRPr="001C060D" w:rsidRDefault="008D0F13" w:rsidP="00CA6AC9">
            <w:pPr>
              <w:rPr>
                <w:rFonts w:ascii="Arial" w:hAnsi="Arial" w:cs="Arial"/>
                <w:sz w:val="22"/>
                <w:szCs w:val="22"/>
              </w:rPr>
            </w:pPr>
          </w:p>
          <w:p w14:paraId="45040D83" w14:textId="77777777" w:rsidR="008D0F13" w:rsidRPr="001C060D" w:rsidRDefault="008D0F13" w:rsidP="00CA6AC9">
            <w:pPr>
              <w:rPr>
                <w:rFonts w:ascii="Arial" w:hAnsi="Arial" w:cs="Arial"/>
                <w:sz w:val="22"/>
                <w:szCs w:val="22"/>
              </w:rPr>
            </w:pPr>
          </w:p>
          <w:p w14:paraId="2794816A" w14:textId="77777777" w:rsidR="008D0F13" w:rsidRPr="001C060D" w:rsidRDefault="008D0F13" w:rsidP="00CA6AC9">
            <w:pPr>
              <w:rPr>
                <w:rFonts w:ascii="Arial" w:hAnsi="Arial" w:cs="Arial"/>
                <w:sz w:val="22"/>
                <w:szCs w:val="22"/>
              </w:rPr>
            </w:pPr>
          </w:p>
          <w:p w14:paraId="2912F903" w14:textId="77777777" w:rsidR="008D0F13" w:rsidRPr="001C060D" w:rsidRDefault="008D0F13" w:rsidP="00CA6AC9">
            <w:pPr>
              <w:rPr>
                <w:rFonts w:ascii="Arial" w:hAnsi="Arial" w:cs="Arial"/>
                <w:sz w:val="22"/>
                <w:szCs w:val="22"/>
              </w:rPr>
            </w:pPr>
          </w:p>
          <w:p w14:paraId="70106441" w14:textId="77777777" w:rsidR="008D0F13" w:rsidRPr="001C060D" w:rsidRDefault="008D0F13" w:rsidP="00CA6AC9">
            <w:pPr>
              <w:rPr>
                <w:rFonts w:ascii="Arial" w:hAnsi="Arial" w:cs="Arial"/>
                <w:sz w:val="22"/>
                <w:szCs w:val="22"/>
              </w:rPr>
            </w:pPr>
          </w:p>
          <w:p w14:paraId="00BD03E4" w14:textId="77777777" w:rsidR="008D0F13" w:rsidRPr="001C060D" w:rsidRDefault="008D0F13" w:rsidP="00CA6AC9">
            <w:pPr>
              <w:rPr>
                <w:rFonts w:ascii="Arial" w:hAnsi="Arial" w:cs="Arial"/>
                <w:sz w:val="22"/>
                <w:szCs w:val="22"/>
              </w:rPr>
            </w:pPr>
          </w:p>
          <w:p w14:paraId="4B053647" w14:textId="77777777" w:rsidR="008D0F13" w:rsidRPr="001C060D" w:rsidRDefault="008D0F13" w:rsidP="00CA6AC9">
            <w:pPr>
              <w:rPr>
                <w:rFonts w:ascii="Arial" w:hAnsi="Arial" w:cs="Arial"/>
                <w:sz w:val="22"/>
                <w:szCs w:val="22"/>
              </w:rPr>
            </w:pPr>
          </w:p>
          <w:p w14:paraId="7AE0141F" w14:textId="77777777" w:rsidR="008D0F13" w:rsidRPr="001C060D" w:rsidRDefault="008D0F13" w:rsidP="00CA6AC9">
            <w:pPr>
              <w:rPr>
                <w:rFonts w:ascii="Arial" w:hAnsi="Arial" w:cs="Arial"/>
                <w:sz w:val="22"/>
                <w:szCs w:val="22"/>
              </w:rPr>
            </w:pPr>
          </w:p>
          <w:p w14:paraId="63015441" w14:textId="77777777" w:rsidR="008D0F13" w:rsidRPr="001C060D" w:rsidRDefault="008D0F13" w:rsidP="00CA6AC9">
            <w:pPr>
              <w:rPr>
                <w:rFonts w:ascii="Arial" w:hAnsi="Arial" w:cs="Arial"/>
                <w:sz w:val="22"/>
                <w:szCs w:val="22"/>
              </w:rPr>
            </w:pPr>
          </w:p>
          <w:p w14:paraId="300E2B4E" w14:textId="77777777" w:rsidR="008D0F13" w:rsidRPr="001C060D" w:rsidRDefault="008D0F13" w:rsidP="00CA6AC9">
            <w:pPr>
              <w:rPr>
                <w:rFonts w:ascii="Arial" w:hAnsi="Arial" w:cs="Arial"/>
                <w:sz w:val="22"/>
                <w:szCs w:val="22"/>
              </w:rPr>
            </w:pPr>
          </w:p>
          <w:p w14:paraId="595EE2CD" w14:textId="77777777" w:rsidR="008D0F13" w:rsidRPr="001C060D" w:rsidRDefault="008D0F13" w:rsidP="00CA6AC9">
            <w:pPr>
              <w:rPr>
                <w:rFonts w:ascii="Arial" w:hAnsi="Arial" w:cs="Arial"/>
                <w:sz w:val="22"/>
                <w:szCs w:val="22"/>
              </w:rPr>
            </w:pPr>
          </w:p>
          <w:p w14:paraId="480949B3" w14:textId="77777777" w:rsidR="008D0F13" w:rsidRPr="001C060D" w:rsidRDefault="008D0F13" w:rsidP="00CA6AC9">
            <w:pPr>
              <w:rPr>
                <w:rFonts w:ascii="Arial" w:hAnsi="Arial" w:cs="Arial"/>
                <w:sz w:val="22"/>
                <w:szCs w:val="22"/>
              </w:rPr>
            </w:pPr>
          </w:p>
          <w:p w14:paraId="3E0C9AC9" w14:textId="77777777" w:rsidR="008D0F13" w:rsidRPr="001C060D" w:rsidRDefault="008D0F13" w:rsidP="00CA6AC9">
            <w:pPr>
              <w:rPr>
                <w:rFonts w:ascii="Arial" w:hAnsi="Arial" w:cs="Arial"/>
                <w:sz w:val="22"/>
                <w:szCs w:val="22"/>
              </w:rPr>
            </w:pPr>
          </w:p>
          <w:p w14:paraId="72B1DD4A" w14:textId="77777777" w:rsidR="008D0F13" w:rsidRPr="001C060D" w:rsidRDefault="008D0F13" w:rsidP="008D0F13">
            <w:pPr>
              <w:rPr>
                <w:rFonts w:ascii="Arial" w:hAnsi="Arial" w:cs="Arial"/>
                <w:sz w:val="22"/>
                <w:szCs w:val="22"/>
              </w:rPr>
            </w:pPr>
            <w:r w:rsidRPr="001C060D">
              <w:rPr>
                <w:rFonts w:ascii="Arial" w:hAnsi="Arial" w:cs="Arial"/>
                <w:sz w:val="22"/>
                <w:szCs w:val="22"/>
              </w:rPr>
              <w:t>Not applicable.</w:t>
            </w:r>
          </w:p>
          <w:p w14:paraId="459B5252" w14:textId="77777777" w:rsidR="008D0F13" w:rsidRPr="001C060D" w:rsidRDefault="008D0F13" w:rsidP="00CA6AC9">
            <w:pPr>
              <w:rPr>
                <w:rFonts w:ascii="Arial" w:hAnsi="Arial" w:cs="Arial"/>
                <w:sz w:val="22"/>
                <w:szCs w:val="22"/>
              </w:rPr>
            </w:pPr>
          </w:p>
          <w:p w14:paraId="74BD7521" w14:textId="77777777" w:rsidR="008D0F13" w:rsidRPr="001C060D" w:rsidRDefault="008D0F13" w:rsidP="00CA6AC9">
            <w:pPr>
              <w:rPr>
                <w:rFonts w:ascii="Arial" w:hAnsi="Arial" w:cs="Arial"/>
                <w:sz w:val="22"/>
                <w:szCs w:val="22"/>
              </w:rPr>
            </w:pPr>
          </w:p>
          <w:p w14:paraId="6B3FCC39" w14:textId="77777777" w:rsidR="008D0F13" w:rsidRPr="001C060D" w:rsidRDefault="008D0F13" w:rsidP="00CA6AC9">
            <w:pPr>
              <w:rPr>
                <w:rFonts w:ascii="Arial" w:hAnsi="Arial" w:cs="Arial"/>
                <w:sz w:val="22"/>
                <w:szCs w:val="22"/>
              </w:rPr>
            </w:pPr>
          </w:p>
          <w:p w14:paraId="225B220F" w14:textId="77777777" w:rsidR="008D0F13" w:rsidRPr="001C060D" w:rsidRDefault="008D0F13" w:rsidP="00CA6AC9">
            <w:pPr>
              <w:rPr>
                <w:rFonts w:ascii="Arial" w:hAnsi="Arial" w:cs="Arial"/>
                <w:sz w:val="22"/>
                <w:szCs w:val="22"/>
              </w:rPr>
            </w:pPr>
          </w:p>
          <w:p w14:paraId="48D87EC2" w14:textId="77777777" w:rsidR="008D0F13" w:rsidRPr="001C060D" w:rsidRDefault="008D0F13" w:rsidP="00CA6AC9">
            <w:pPr>
              <w:rPr>
                <w:rFonts w:ascii="Arial" w:hAnsi="Arial" w:cs="Arial"/>
                <w:sz w:val="22"/>
                <w:szCs w:val="22"/>
              </w:rPr>
            </w:pPr>
          </w:p>
          <w:p w14:paraId="3C7EF209" w14:textId="77777777" w:rsidR="008D0F13" w:rsidRPr="001C060D" w:rsidRDefault="008D0F13" w:rsidP="00CA6AC9">
            <w:pPr>
              <w:rPr>
                <w:rFonts w:ascii="Arial" w:hAnsi="Arial" w:cs="Arial"/>
                <w:sz w:val="22"/>
                <w:szCs w:val="22"/>
              </w:rPr>
            </w:pPr>
          </w:p>
          <w:p w14:paraId="51EDA3A9" w14:textId="77777777" w:rsidR="008D0F13" w:rsidRPr="001C060D" w:rsidRDefault="008D0F13" w:rsidP="00CA6AC9">
            <w:pPr>
              <w:rPr>
                <w:rFonts w:ascii="Arial" w:hAnsi="Arial" w:cs="Arial"/>
                <w:sz w:val="22"/>
                <w:szCs w:val="22"/>
              </w:rPr>
            </w:pPr>
          </w:p>
          <w:p w14:paraId="06A4CB6B" w14:textId="77777777" w:rsidR="008D0F13" w:rsidRPr="001C060D" w:rsidRDefault="008D0F13" w:rsidP="00CA6AC9">
            <w:pPr>
              <w:rPr>
                <w:rFonts w:ascii="Arial" w:hAnsi="Arial" w:cs="Arial"/>
                <w:sz w:val="22"/>
                <w:szCs w:val="22"/>
              </w:rPr>
            </w:pPr>
          </w:p>
          <w:p w14:paraId="193B3A5A" w14:textId="77777777" w:rsidR="008D0F13" w:rsidRPr="001C060D" w:rsidRDefault="008D0F13" w:rsidP="008D0F13">
            <w:pPr>
              <w:rPr>
                <w:rFonts w:ascii="Arial" w:hAnsi="Arial" w:cs="Arial"/>
                <w:sz w:val="22"/>
                <w:szCs w:val="22"/>
              </w:rPr>
            </w:pPr>
            <w:r w:rsidRPr="001C060D">
              <w:rPr>
                <w:rFonts w:ascii="Arial" w:hAnsi="Arial" w:cs="Arial"/>
                <w:sz w:val="22"/>
                <w:szCs w:val="22"/>
              </w:rPr>
              <w:t>Not applicable.</w:t>
            </w:r>
          </w:p>
          <w:p w14:paraId="0EC0567D" w14:textId="77777777" w:rsidR="008D0F13" w:rsidRPr="001C060D" w:rsidRDefault="008D0F13" w:rsidP="00CA6AC9">
            <w:pPr>
              <w:rPr>
                <w:rFonts w:ascii="Arial" w:hAnsi="Arial" w:cs="Arial"/>
                <w:sz w:val="22"/>
                <w:szCs w:val="22"/>
              </w:rPr>
            </w:pPr>
          </w:p>
          <w:p w14:paraId="61A56D26" w14:textId="77777777" w:rsidR="008D0F13" w:rsidRPr="001C060D" w:rsidRDefault="008D0F13" w:rsidP="00CA6AC9">
            <w:pPr>
              <w:rPr>
                <w:rFonts w:ascii="Arial" w:hAnsi="Arial" w:cs="Arial"/>
                <w:sz w:val="22"/>
                <w:szCs w:val="22"/>
              </w:rPr>
            </w:pPr>
          </w:p>
          <w:p w14:paraId="52668E06" w14:textId="77777777" w:rsidR="008D0F13" w:rsidRPr="001C060D" w:rsidRDefault="008D0F13" w:rsidP="00CA6AC9">
            <w:pPr>
              <w:rPr>
                <w:rFonts w:ascii="Arial" w:hAnsi="Arial" w:cs="Arial"/>
                <w:sz w:val="22"/>
                <w:szCs w:val="22"/>
              </w:rPr>
            </w:pPr>
          </w:p>
          <w:p w14:paraId="57157666" w14:textId="77777777" w:rsidR="008D0F13" w:rsidRPr="001C060D" w:rsidRDefault="008D0F13" w:rsidP="00CA6AC9">
            <w:pPr>
              <w:rPr>
                <w:rFonts w:ascii="Arial" w:hAnsi="Arial" w:cs="Arial"/>
                <w:sz w:val="22"/>
                <w:szCs w:val="22"/>
              </w:rPr>
            </w:pPr>
          </w:p>
          <w:p w14:paraId="64459908" w14:textId="77777777" w:rsidR="008D0F13" w:rsidRPr="001C060D" w:rsidRDefault="008D0F13" w:rsidP="00CA6AC9">
            <w:pPr>
              <w:rPr>
                <w:rFonts w:ascii="Arial" w:hAnsi="Arial" w:cs="Arial"/>
                <w:sz w:val="22"/>
                <w:szCs w:val="22"/>
              </w:rPr>
            </w:pPr>
          </w:p>
          <w:p w14:paraId="6AB1B8C1" w14:textId="77777777" w:rsidR="008D0F13" w:rsidRPr="001C060D" w:rsidRDefault="008D0F13" w:rsidP="008D0F13">
            <w:pPr>
              <w:rPr>
                <w:rFonts w:ascii="Arial" w:hAnsi="Arial" w:cs="Arial"/>
                <w:sz w:val="22"/>
                <w:szCs w:val="22"/>
              </w:rPr>
            </w:pPr>
            <w:r w:rsidRPr="001C060D">
              <w:rPr>
                <w:rFonts w:ascii="Arial" w:hAnsi="Arial" w:cs="Arial"/>
                <w:sz w:val="22"/>
                <w:szCs w:val="22"/>
              </w:rPr>
              <w:t>Not applicable.</w:t>
            </w:r>
          </w:p>
          <w:p w14:paraId="4D62F77C" w14:textId="77777777" w:rsidR="008D0F13" w:rsidRPr="001C060D" w:rsidRDefault="008D0F13" w:rsidP="00CA6AC9">
            <w:pPr>
              <w:rPr>
                <w:rFonts w:ascii="Arial" w:hAnsi="Arial" w:cs="Arial"/>
                <w:sz w:val="22"/>
                <w:szCs w:val="22"/>
              </w:rPr>
            </w:pPr>
          </w:p>
          <w:p w14:paraId="33225035" w14:textId="77777777" w:rsidR="008D0F13" w:rsidRPr="001C060D" w:rsidRDefault="008D0F13" w:rsidP="00CA6AC9">
            <w:pPr>
              <w:rPr>
                <w:rFonts w:ascii="Arial" w:hAnsi="Arial" w:cs="Arial"/>
                <w:sz w:val="22"/>
                <w:szCs w:val="22"/>
              </w:rPr>
            </w:pPr>
          </w:p>
          <w:p w14:paraId="32ACDA4C" w14:textId="77777777" w:rsidR="008D0F13" w:rsidRPr="001C060D" w:rsidRDefault="008D0F13" w:rsidP="00CA6AC9">
            <w:pPr>
              <w:rPr>
                <w:rFonts w:ascii="Arial" w:hAnsi="Arial" w:cs="Arial"/>
                <w:sz w:val="22"/>
                <w:szCs w:val="22"/>
              </w:rPr>
            </w:pPr>
          </w:p>
          <w:p w14:paraId="172511A7" w14:textId="77777777" w:rsidR="008D0F13" w:rsidRPr="001C060D" w:rsidRDefault="008D0F13" w:rsidP="00CA6AC9">
            <w:pPr>
              <w:rPr>
                <w:rFonts w:ascii="Arial" w:hAnsi="Arial" w:cs="Arial"/>
                <w:sz w:val="22"/>
                <w:szCs w:val="22"/>
              </w:rPr>
            </w:pPr>
          </w:p>
          <w:p w14:paraId="4B9F95E1" w14:textId="77777777" w:rsidR="008D0F13" w:rsidRPr="001C060D" w:rsidRDefault="008D0F13" w:rsidP="00CA6AC9">
            <w:pPr>
              <w:rPr>
                <w:rFonts w:ascii="Arial" w:hAnsi="Arial" w:cs="Arial"/>
                <w:sz w:val="22"/>
                <w:szCs w:val="22"/>
              </w:rPr>
            </w:pPr>
          </w:p>
          <w:p w14:paraId="3FF7D3EA" w14:textId="77777777" w:rsidR="008D0F13" w:rsidRPr="001C060D" w:rsidRDefault="008D0F13" w:rsidP="00CA6AC9">
            <w:pPr>
              <w:rPr>
                <w:rFonts w:ascii="Arial" w:hAnsi="Arial" w:cs="Arial"/>
                <w:sz w:val="22"/>
                <w:szCs w:val="22"/>
              </w:rPr>
            </w:pPr>
          </w:p>
          <w:p w14:paraId="33E3F811" w14:textId="77777777" w:rsidR="008D0F13" w:rsidRPr="001C060D" w:rsidRDefault="008D0F13" w:rsidP="00CA6AC9">
            <w:pPr>
              <w:rPr>
                <w:rFonts w:ascii="Arial" w:hAnsi="Arial" w:cs="Arial"/>
                <w:sz w:val="22"/>
                <w:szCs w:val="22"/>
              </w:rPr>
            </w:pPr>
          </w:p>
          <w:p w14:paraId="4D43CC99" w14:textId="77777777" w:rsidR="008D0F13" w:rsidRPr="001C060D" w:rsidRDefault="008D0F13" w:rsidP="00CA6AC9">
            <w:pPr>
              <w:rPr>
                <w:rFonts w:ascii="Arial" w:hAnsi="Arial" w:cs="Arial"/>
                <w:sz w:val="22"/>
                <w:szCs w:val="22"/>
              </w:rPr>
            </w:pPr>
          </w:p>
          <w:p w14:paraId="33CDC8C7" w14:textId="77777777" w:rsidR="008D0F13" w:rsidRPr="001C060D" w:rsidRDefault="008D0F13" w:rsidP="00CA6AC9">
            <w:pPr>
              <w:rPr>
                <w:rFonts w:ascii="Arial" w:hAnsi="Arial" w:cs="Arial"/>
                <w:sz w:val="22"/>
                <w:szCs w:val="22"/>
              </w:rPr>
            </w:pPr>
          </w:p>
          <w:p w14:paraId="725CDC1D" w14:textId="77777777" w:rsidR="008D0F13" w:rsidRPr="001C060D" w:rsidRDefault="008D0F13" w:rsidP="008D0F13">
            <w:pPr>
              <w:rPr>
                <w:rFonts w:ascii="Arial" w:hAnsi="Arial" w:cs="Arial"/>
                <w:sz w:val="22"/>
                <w:szCs w:val="22"/>
              </w:rPr>
            </w:pPr>
            <w:r w:rsidRPr="001C060D">
              <w:rPr>
                <w:rFonts w:ascii="Arial" w:hAnsi="Arial" w:cs="Arial"/>
                <w:sz w:val="22"/>
                <w:szCs w:val="22"/>
              </w:rPr>
              <w:t>Not applicable.</w:t>
            </w:r>
          </w:p>
          <w:p w14:paraId="1CFEB470" w14:textId="77777777" w:rsidR="008D0F13" w:rsidRPr="001C060D" w:rsidRDefault="008D0F13" w:rsidP="00CA6AC9">
            <w:pPr>
              <w:rPr>
                <w:rFonts w:ascii="Arial" w:hAnsi="Arial" w:cs="Arial"/>
                <w:sz w:val="22"/>
                <w:szCs w:val="22"/>
              </w:rPr>
            </w:pPr>
          </w:p>
          <w:p w14:paraId="3A02D1E6" w14:textId="77777777" w:rsidR="008D0F13" w:rsidRPr="001C060D" w:rsidRDefault="008D0F13" w:rsidP="00CA6AC9">
            <w:pPr>
              <w:rPr>
                <w:rFonts w:ascii="Arial" w:hAnsi="Arial" w:cs="Arial"/>
                <w:sz w:val="22"/>
                <w:szCs w:val="22"/>
              </w:rPr>
            </w:pPr>
          </w:p>
          <w:p w14:paraId="40C49522" w14:textId="77777777" w:rsidR="008D0F13" w:rsidRPr="001C060D" w:rsidRDefault="008D0F13" w:rsidP="00CA6AC9">
            <w:pPr>
              <w:rPr>
                <w:rFonts w:ascii="Arial" w:hAnsi="Arial" w:cs="Arial"/>
                <w:sz w:val="22"/>
                <w:szCs w:val="22"/>
              </w:rPr>
            </w:pPr>
          </w:p>
          <w:p w14:paraId="567C773E" w14:textId="77777777" w:rsidR="00CA6AC9" w:rsidRPr="001C060D" w:rsidRDefault="00CA6AC9" w:rsidP="00CA6AC9">
            <w:pPr>
              <w:rPr>
                <w:rFonts w:ascii="Arial" w:hAnsi="Arial" w:cs="Arial"/>
                <w:sz w:val="22"/>
                <w:szCs w:val="22"/>
              </w:rPr>
            </w:pPr>
          </w:p>
          <w:p w14:paraId="51AA7218" w14:textId="77777777" w:rsidR="00CA6AC9" w:rsidRPr="001C060D" w:rsidRDefault="00CA6AC9" w:rsidP="00CA6AC9">
            <w:pPr>
              <w:rPr>
                <w:rFonts w:ascii="Arial" w:hAnsi="Arial" w:cs="Arial"/>
                <w:sz w:val="22"/>
                <w:szCs w:val="22"/>
              </w:rPr>
            </w:pPr>
          </w:p>
          <w:p w14:paraId="627E3D35" w14:textId="77777777" w:rsidR="00CA6AC9" w:rsidRPr="001C060D" w:rsidRDefault="00CA6AC9" w:rsidP="00CA6AC9">
            <w:pPr>
              <w:rPr>
                <w:rFonts w:ascii="Arial" w:hAnsi="Arial" w:cs="Arial"/>
                <w:sz w:val="22"/>
                <w:szCs w:val="22"/>
              </w:rPr>
            </w:pPr>
          </w:p>
          <w:p w14:paraId="1656A6D2" w14:textId="77777777" w:rsidR="00CA6AC9" w:rsidRPr="001C060D" w:rsidRDefault="00CA6AC9" w:rsidP="00CA6AC9">
            <w:pPr>
              <w:rPr>
                <w:rFonts w:ascii="Arial" w:hAnsi="Arial" w:cs="Arial"/>
                <w:sz w:val="22"/>
                <w:szCs w:val="22"/>
              </w:rPr>
            </w:pPr>
          </w:p>
          <w:p w14:paraId="65DA9E1D" w14:textId="77777777" w:rsidR="00CA6AC9" w:rsidRPr="001C060D" w:rsidRDefault="00CA6AC9" w:rsidP="00CA6AC9">
            <w:pPr>
              <w:rPr>
                <w:rFonts w:ascii="Arial" w:hAnsi="Arial" w:cs="Arial"/>
                <w:sz w:val="22"/>
                <w:szCs w:val="22"/>
              </w:rPr>
            </w:pPr>
          </w:p>
          <w:p w14:paraId="42318898" w14:textId="77777777" w:rsidR="00CA6AC9" w:rsidRPr="001C060D" w:rsidRDefault="00CA6AC9" w:rsidP="00CA6AC9">
            <w:pPr>
              <w:rPr>
                <w:rFonts w:ascii="Arial" w:hAnsi="Arial" w:cs="Arial"/>
                <w:sz w:val="22"/>
                <w:szCs w:val="22"/>
              </w:rPr>
            </w:pPr>
          </w:p>
          <w:p w14:paraId="43EA4DD8" w14:textId="77777777" w:rsidR="00CA6AC9" w:rsidRPr="001C060D" w:rsidRDefault="00CA6AC9" w:rsidP="00CA6AC9">
            <w:pPr>
              <w:rPr>
                <w:rFonts w:ascii="Arial" w:hAnsi="Arial" w:cs="Arial"/>
                <w:sz w:val="22"/>
                <w:szCs w:val="22"/>
              </w:rPr>
            </w:pPr>
          </w:p>
          <w:p w14:paraId="724C3955" w14:textId="77777777" w:rsidR="00CA6AC9" w:rsidRPr="001C060D" w:rsidRDefault="00CA6AC9" w:rsidP="00CA6AC9">
            <w:pPr>
              <w:rPr>
                <w:rFonts w:ascii="Arial" w:hAnsi="Arial" w:cs="Arial"/>
                <w:sz w:val="22"/>
                <w:szCs w:val="22"/>
              </w:rPr>
            </w:pPr>
          </w:p>
          <w:p w14:paraId="4DCD5F2D" w14:textId="77777777" w:rsidR="00CA6AC9" w:rsidRPr="001C060D" w:rsidRDefault="00CA6AC9" w:rsidP="00CA6AC9">
            <w:pPr>
              <w:rPr>
                <w:rFonts w:ascii="Arial" w:hAnsi="Arial" w:cs="Arial"/>
                <w:sz w:val="22"/>
                <w:szCs w:val="22"/>
              </w:rPr>
            </w:pPr>
          </w:p>
          <w:p w14:paraId="6F055F0A" w14:textId="77777777" w:rsidR="00CA6AC9" w:rsidRPr="001C060D" w:rsidRDefault="00CA6AC9" w:rsidP="00CA6AC9">
            <w:pPr>
              <w:rPr>
                <w:rFonts w:ascii="Arial" w:hAnsi="Arial" w:cs="Arial"/>
                <w:sz w:val="22"/>
                <w:szCs w:val="22"/>
              </w:rPr>
            </w:pPr>
          </w:p>
          <w:p w14:paraId="1818EF57" w14:textId="77777777" w:rsidR="00CA6AC9" w:rsidRPr="001C060D" w:rsidRDefault="00CA6AC9" w:rsidP="00CA6AC9">
            <w:pPr>
              <w:rPr>
                <w:rFonts w:ascii="Arial" w:hAnsi="Arial" w:cs="Arial"/>
                <w:sz w:val="22"/>
                <w:szCs w:val="22"/>
              </w:rPr>
            </w:pPr>
          </w:p>
          <w:p w14:paraId="62C71BAF" w14:textId="77777777" w:rsidR="00CA6AC9" w:rsidRPr="001C060D" w:rsidRDefault="00CA6AC9" w:rsidP="00CA6AC9">
            <w:pPr>
              <w:rPr>
                <w:rFonts w:ascii="Arial" w:hAnsi="Arial" w:cs="Arial"/>
                <w:sz w:val="22"/>
                <w:szCs w:val="22"/>
              </w:rPr>
            </w:pPr>
          </w:p>
          <w:p w14:paraId="791E7A43" w14:textId="77777777" w:rsidR="00CA6AC9" w:rsidRPr="001C060D" w:rsidRDefault="00CA6AC9" w:rsidP="00CA6AC9">
            <w:pPr>
              <w:rPr>
                <w:rFonts w:ascii="Arial" w:hAnsi="Arial" w:cs="Arial"/>
                <w:sz w:val="22"/>
                <w:szCs w:val="22"/>
              </w:rPr>
            </w:pPr>
          </w:p>
          <w:p w14:paraId="79CBB6F8" w14:textId="77777777" w:rsidR="00CA6AC9" w:rsidRPr="001C060D" w:rsidRDefault="00CA6AC9" w:rsidP="00CA6AC9">
            <w:pPr>
              <w:rPr>
                <w:rFonts w:ascii="Arial" w:hAnsi="Arial" w:cs="Arial"/>
                <w:sz w:val="22"/>
                <w:szCs w:val="22"/>
              </w:rPr>
            </w:pPr>
          </w:p>
          <w:p w14:paraId="013153A2" w14:textId="06609E48" w:rsidR="00CA6AC9" w:rsidRPr="001C060D" w:rsidRDefault="00CA6AC9" w:rsidP="00CA6AC9">
            <w:pPr>
              <w:rPr>
                <w:rFonts w:ascii="Arial" w:hAnsi="Arial" w:cs="Arial"/>
                <w:sz w:val="22"/>
                <w:szCs w:val="22"/>
              </w:rPr>
            </w:pPr>
          </w:p>
          <w:p w14:paraId="74C0E22F" w14:textId="77777777" w:rsidR="00CA6AC9" w:rsidRPr="001C060D" w:rsidRDefault="00CA6AC9" w:rsidP="00CA6AC9">
            <w:pPr>
              <w:rPr>
                <w:rFonts w:ascii="Arial" w:hAnsi="Arial" w:cs="Arial"/>
                <w:sz w:val="22"/>
                <w:szCs w:val="22"/>
              </w:rPr>
            </w:pPr>
          </w:p>
          <w:p w14:paraId="18C90383" w14:textId="77777777" w:rsidR="00CA6AC9" w:rsidRPr="001C060D" w:rsidRDefault="00CA6AC9" w:rsidP="00CA6AC9">
            <w:pPr>
              <w:rPr>
                <w:rFonts w:ascii="Arial" w:hAnsi="Arial" w:cs="Arial"/>
                <w:sz w:val="22"/>
                <w:szCs w:val="22"/>
              </w:rPr>
            </w:pPr>
          </w:p>
          <w:p w14:paraId="5DCCAA75" w14:textId="77777777" w:rsidR="00CA6AC9" w:rsidRPr="001C060D" w:rsidRDefault="00CA6AC9" w:rsidP="00CA6AC9">
            <w:pPr>
              <w:rPr>
                <w:rFonts w:ascii="Arial" w:hAnsi="Arial" w:cs="Arial"/>
                <w:sz w:val="22"/>
                <w:szCs w:val="22"/>
              </w:rPr>
            </w:pPr>
          </w:p>
          <w:p w14:paraId="0E13C7EF" w14:textId="77777777" w:rsidR="00CA6AC9" w:rsidRPr="001C060D" w:rsidRDefault="00CA6AC9" w:rsidP="00CA6AC9">
            <w:pPr>
              <w:rPr>
                <w:rFonts w:ascii="Arial" w:hAnsi="Arial" w:cs="Arial"/>
                <w:sz w:val="22"/>
                <w:szCs w:val="22"/>
              </w:rPr>
            </w:pPr>
          </w:p>
          <w:p w14:paraId="5337E6D0" w14:textId="77777777" w:rsidR="00CA6AC9" w:rsidRPr="001C060D" w:rsidRDefault="00CA6AC9" w:rsidP="00CA6AC9">
            <w:pPr>
              <w:rPr>
                <w:rFonts w:ascii="Arial" w:hAnsi="Arial" w:cs="Arial"/>
                <w:sz w:val="22"/>
                <w:szCs w:val="22"/>
              </w:rPr>
            </w:pPr>
          </w:p>
          <w:p w14:paraId="37F9EE8F" w14:textId="77777777" w:rsidR="00CA6AC9" w:rsidRPr="001C060D" w:rsidRDefault="00CA6AC9" w:rsidP="00CA6AC9">
            <w:pPr>
              <w:rPr>
                <w:rFonts w:ascii="Arial" w:hAnsi="Arial" w:cs="Arial"/>
                <w:sz w:val="22"/>
                <w:szCs w:val="22"/>
              </w:rPr>
            </w:pPr>
          </w:p>
          <w:p w14:paraId="136BEA7A" w14:textId="77777777" w:rsidR="00CA6AC9" w:rsidRPr="001C060D" w:rsidRDefault="00CA6AC9" w:rsidP="00CA6AC9">
            <w:pPr>
              <w:rPr>
                <w:rFonts w:ascii="Arial" w:hAnsi="Arial" w:cs="Arial"/>
                <w:sz w:val="22"/>
                <w:szCs w:val="22"/>
              </w:rPr>
            </w:pPr>
          </w:p>
          <w:p w14:paraId="1172FE0B" w14:textId="77777777" w:rsidR="00CA6AC9" w:rsidRPr="001C060D" w:rsidRDefault="00CA6AC9" w:rsidP="00CA6AC9">
            <w:pPr>
              <w:rPr>
                <w:rFonts w:ascii="Arial" w:hAnsi="Arial" w:cs="Arial"/>
                <w:sz w:val="22"/>
                <w:szCs w:val="22"/>
              </w:rPr>
            </w:pPr>
          </w:p>
          <w:p w14:paraId="29769E4C" w14:textId="77777777" w:rsidR="00CA6AC9" w:rsidRPr="001C060D" w:rsidRDefault="00CA6AC9" w:rsidP="00CA6AC9">
            <w:pPr>
              <w:rPr>
                <w:rFonts w:ascii="Arial" w:hAnsi="Arial" w:cs="Arial"/>
                <w:sz w:val="22"/>
                <w:szCs w:val="22"/>
              </w:rPr>
            </w:pPr>
          </w:p>
          <w:p w14:paraId="56328BC2" w14:textId="77777777" w:rsidR="00CA6AC9" w:rsidRPr="001C060D" w:rsidRDefault="00CA6AC9" w:rsidP="00DE7DF2">
            <w:pPr>
              <w:rPr>
                <w:rFonts w:ascii="Arial" w:hAnsi="Arial" w:cs="Arial"/>
                <w:sz w:val="22"/>
                <w:szCs w:val="22"/>
              </w:rPr>
            </w:pPr>
          </w:p>
          <w:p w14:paraId="4FCD4564" w14:textId="66789C07" w:rsidR="00CA6AC9" w:rsidRPr="001C060D" w:rsidRDefault="00CA6AC9" w:rsidP="00DE7DF2">
            <w:pPr>
              <w:rPr>
                <w:rFonts w:ascii="Arial" w:hAnsi="Arial" w:cs="Arial"/>
                <w:sz w:val="22"/>
                <w:szCs w:val="22"/>
              </w:rPr>
            </w:pPr>
          </w:p>
        </w:tc>
        <w:tc>
          <w:tcPr>
            <w:tcW w:w="3870" w:type="dxa"/>
          </w:tcPr>
          <w:p w14:paraId="68026706" w14:textId="77777777" w:rsidR="00CA6AC9" w:rsidRPr="001C060D" w:rsidRDefault="00CA6AC9" w:rsidP="00DE7DF2">
            <w:pPr>
              <w:rPr>
                <w:rFonts w:ascii="Arial" w:hAnsi="Arial" w:cs="Arial"/>
                <w:sz w:val="22"/>
                <w:szCs w:val="22"/>
              </w:rPr>
            </w:pPr>
          </w:p>
        </w:tc>
      </w:tr>
    </w:tbl>
    <w:p w14:paraId="7C635967"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43FAF049"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2C6D5E8E" w14:textId="75AFAA35" w:rsidR="00723C42" w:rsidRDefault="00723C42">
      <w:pPr>
        <w:rPr>
          <w:rFonts w:ascii="Arial" w:eastAsiaTheme="minorHAnsi" w:hAnsi="Arial" w:cs="Arial"/>
          <w:b/>
          <w:bCs/>
          <w:color w:val="000000"/>
          <w:kern w:val="0"/>
          <w:sz w:val="22"/>
          <w:szCs w:val="22"/>
          <w:u w:val="single"/>
        </w:rPr>
      </w:pPr>
    </w:p>
    <w:p w14:paraId="55085F10" w14:textId="3D33CC51" w:rsidR="00CA6AC9" w:rsidRDefault="00CA6AC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073221A9" w14:textId="77777777" w:rsidR="00CA6AC9" w:rsidRDefault="00CA6AC9">
      <w:pPr>
        <w:rPr>
          <w:rFonts w:ascii="Arial" w:eastAsiaTheme="minorHAnsi" w:hAnsi="Arial" w:cs="Arial"/>
          <w:b/>
          <w:bCs/>
          <w:color w:val="000000"/>
          <w:kern w:val="0"/>
          <w:sz w:val="22"/>
          <w:szCs w:val="22"/>
          <w:u w:val="single"/>
        </w:rPr>
      </w:pPr>
    </w:p>
    <w:p w14:paraId="55DEA35D" w14:textId="3D479AA6" w:rsidR="00723C42" w:rsidRDefault="00723C42"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723C42">
        <w:rPr>
          <w:rFonts w:ascii="Arial" w:eastAsiaTheme="minorHAnsi" w:hAnsi="Arial" w:cs="Arial"/>
          <w:b/>
          <w:bCs/>
          <w:color w:val="000000"/>
          <w:kern w:val="0"/>
          <w:sz w:val="22"/>
          <w:szCs w:val="22"/>
          <w:u w:val="single"/>
        </w:rPr>
        <w:t>Petty Cash payments were properly supported by receipts, all petty cash expenditure was approved and VAT appropriately accounted for</w:t>
      </w:r>
    </w:p>
    <w:p w14:paraId="03311E85" w14:textId="77777777" w:rsidR="00CA6AC9" w:rsidRP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74"/>
        <w:gridCol w:w="5786"/>
        <w:gridCol w:w="3870"/>
      </w:tblGrid>
      <w:tr w:rsidR="00CA6AC9" w:rsidRPr="001C060D" w14:paraId="4A3A656C" w14:textId="77777777" w:rsidTr="00CA6AC9">
        <w:tc>
          <w:tcPr>
            <w:tcW w:w="4274" w:type="dxa"/>
          </w:tcPr>
          <w:p w14:paraId="1A69F0B3" w14:textId="77777777" w:rsidR="00CA6AC9" w:rsidRPr="001C060D" w:rsidRDefault="00CA6AC9"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786" w:type="dxa"/>
          </w:tcPr>
          <w:p w14:paraId="6D43D5E5" w14:textId="77777777" w:rsidR="00CA6AC9" w:rsidRPr="001C060D" w:rsidRDefault="00CA6AC9"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5E71AE59" w14:textId="77777777" w:rsidR="00CA6AC9" w:rsidRPr="001C060D" w:rsidRDefault="00CA6AC9" w:rsidP="00DE7DF2">
            <w:pPr>
              <w:rPr>
                <w:rFonts w:ascii="Arial" w:hAnsi="Arial" w:cs="Arial"/>
                <w:sz w:val="22"/>
                <w:szCs w:val="22"/>
              </w:rPr>
            </w:pPr>
            <w:r w:rsidRPr="001C060D">
              <w:rPr>
                <w:rFonts w:ascii="Arial" w:hAnsi="Arial" w:cs="Arial"/>
                <w:sz w:val="22"/>
                <w:szCs w:val="22"/>
              </w:rPr>
              <w:t>Comments</w:t>
            </w:r>
          </w:p>
        </w:tc>
      </w:tr>
      <w:tr w:rsidR="00CA6AC9" w:rsidRPr="001C060D" w14:paraId="7D918063" w14:textId="54E6D6AC" w:rsidTr="00CA6AC9">
        <w:tc>
          <w:tcPr>
            <w:tcW w:w="4274" w:type="dxa"/>
          </w:tcPr>
          <w:p w14:paraId="781E5FFA" w14:textId="77777777"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roofErr w:type="gramStart"/>
            <w:r w:rsidRPr="001C060D">
              <w:rPr>
                <w:rFonts w:ascii="Arial" w:eastAsiaTheme="minorHAnsi" w:hAnsi="Arial" w:cs="Arial"/>
                <w:color w:val="000000"/>
                <w:kern w:val="0"/>
                <w:sz w:val="22"/>
                <w:szCs w:val="22"/>
              </w:rPr>
              <w:t>A number of</w:t>
            </w:r>
            <w:proofErr w:type="gramEnd"/>
            <w:r w:rsidRPr="001C060D">
              <w:rPr>
                <w:rFonts w:ascii="Arial" w:eastAsiaTheme="minorHAnsi" w:hAnsi="Arial" w:cs="Arial"/>
                <w:color w:val="000000"/>
                <w:kern w:val="0"/>
                <w:sz w:val="22"/>
                <w:szCs w:val="22"/>
              </w:rPr>
              <w:t xml:space="preserve"> authorities are now running down and</w:t>
            </w:r>
          </w:p>
          <w:p w14:paraId="4054F9F3"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closing their petty cash accounts and using debit / credit</w:t>
            </w:r>
          </w:p>
          <w:p w14:paraId="1705A9FC"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cards for ad hoc purchases. Consequently, a “Not</w:t>
            </w:r>
          </w:p>
          <w:p w14:paraId="3201F730"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covered” response is frequently required in this area.</w:t>
            </w:r>
          </w:p>
          <w:p w14:paraId="6943B658"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CF77255"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2D07D84" w14:textId="1074BB57"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Review the systems in place for controlling any petty</w:t>
            </w:r>
          </w:p>
          <w:p w14:paraId="236C003B"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cash </w:t>
            </w:r>
            <w:proofErr w:type="gramStart"/>
            <w:r w:rsidRPr="001C060D">
              <w:rPr>
                <w:rFonts w:ascii="Arial" w:eastAsiaTheme="minorHAnsi" w:hAnsi="Arial" w:cs="Arial"/>
                <w:color w:val="000000"/>
                <w:kern w:val="0"/>
                <w:sz w:val="22"/>
                <w:szCs w:val="22"/>
              </w:rPr>
              <w:t>and also</w:t>
            </w:r>
            <w:proofErr w:type="gramEnd"/>
            <w:r w:rsidRPr="001C060D">
              <w:rPr>
                <w:rFonts w:ascii="Arial" w:eastAsiaTheme="minorHAnsi" w:hAnsi="Arial" w:cs="Arial"/>
                <w:color w:val="000000"/>
                <w:kern w:val="0"/>
                <w:sz w:val="22"/>
                <w:szCs w:val="22"/>
              </w:rPr>
              <w:t xml:space="preserve"> cash floats (used for bar, catering, etc)</w:t>
            </w:r>
          </w:p>
          <w:p w14:paraId="5C038065"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26D69C"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15191A8" w14:textId="5815EBCA"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Check a sample of transactions during the financial year</w:t>
            </w:r>
          </w:p>
          <w:p w14:paraId="314D92AE"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to ensure appropriate supporting documentation is held</w:t>
            </w:r>
          </w:p>
          <w:p w14:paraId="22CFB003"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CCD170D"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800DCFB" w14:textId="717B5097"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Review the existence of evidenced periodic independent</w:t>
            </w:r>
          </w:p>
          <w:p w14:paraId="02AF6948" w14:textId="53DB6B50"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verification of the petty cash and any other cash floats held</w:t>
            </w:r>
          </w:p>
          <w:p w14:paraId="54016DFB"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BB0D757"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E66AE83" w14:textId="2A066FF2"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VAT is identified wherever incurred and</w:t>
            </w:r>
          </w:p>
          <w:p w14:paraId="64418E07"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lastRenderedPageBreak/>
              <w:t>appropriate</w:t>
            </w:r>
          </w:p>
          <w:p w14:paraId="653FE29C"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D7E131C"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1F27EBE" w14:textId="1B569FDF"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Physically check the petty cash and other cash floats</w:t>
            </w:r>
          </w:p>
          <w:p w14:paraId="0EF5193E"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held</w:t>
            </w:r>
          </w:p>
          <w:p w14:paraId="06C14F4A"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E922836" w14:textId="77777777" w:rsidR="00CA6AC9" w:rsidRPr="001C060D"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BD6074F" w14:textId="2015FE16" w:rsidR="00CA6AC9" w:rsidRPr="001C060D"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Where bar or catering facilities are in place, ensure that</w:t>
            </w:r>
          </w:p>
          <w:p w14:paraId="0CE34CDA"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appropriate cashing-up procedures are in place</w:t>
            </w:r>
          </w:p>
          <w:p w14:paraId="0707F0EF"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reconciling the physical cash takings to the till “Z” total</w:t>
            </w:r>
          </w:p>
          <w:p w14:paraId="115B660E" w14:textId="77777777"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readings</w:t>
            </w:r>
          </w:p>
          <w:p w14:paraId="4F8A5E98" w14:textId="56B2BAF8" w:rsidR="00CA6AC9" w:rsidRPr="001C060D"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hAnsi="Arial" w:cs="Arial"/>
                <w:sz w:val="22"/>
                <w:szCs w:val="22"/>
              </w:rPr>
            </w:pPr>
          </w:p>
        </w:tc>
        <w:tc>
          <w:tcPr>
            <w:tcW w:w="5786" w:type="dxa"/>
          </w:tcPr>
          <w:p w14:paraId="0A5BC497" w14:textId="610FB024" w:rsidR="00CA6AC9" w:rsidRPr="001C060D" w:rsidRDefault="008D0F13" w:rsidP="00DE7DF2">
            <w:pPr>
              <w:rPr>
                <w:rFonts w:ascii="Arial" w:hAnsi="Arial" w:cs="Arial"/>
                <w:sz w:val="22"/>
                <w:szCs w:val="22"/>
              </w:rPr>
            </w:pPr>
            <w:r w:rsidRPr="001C060D">
              <w:rPr>
                <w:rFonts w:ascii="Arial" w:hAnsi="Arial" w:cs="Arial"/>
                <w:sz w:val="22"/>
                <w:szCs w:val="22"/>
              </w:rPr>
              <w:lastRenderedPageBreak/>
              <w:t>Not covered – no petty cash in use.</w:t>
            </w:r>
          </w:p>
        </w:tc>
        <w:tc>
          <w:tcPr>
            <w:tcW w:w="3870" w:type="dxa"/>
          </w:tcPr>
          <w:p w14:paraId="36C66F7C" w14:textId="77777777" w:rsidR="00CA6AC9" w:rsidRPr="001C060D" w:rsidRDefault="00CA6AC9" w:rsidP="00DE7DF2">
            <w:pPr>
              <w:rPr>
                <w:rFonts w:ascii="Arial" w:hAnsi="Arial" w:cs="Arial"/>
                <w:sz w:val="22"/>
                <w:szCs w:val="22"/>
              </w:rPr>
            </w:pPr>
          </w:p>
        </w:tc>
      </w:tr>
    </w:tbl>
    <w:p w14:paraId="2F7A147F" w14:textId="77777777" w:rsid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color w:val="000000"/>
          <w:kern w:val="0"/>
          <w:sz w:val="22"/>
          <w:szCs w:val="22"/>
          <w:u w:val="single"/>
        </w:rPr>
      </w:pPr>
    </w:p>
    <w:p w14:paraId="13E51E23" w14:textId="77777777" w:rsid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color w:val="000000"/>
          <w:kern w:val="0"/>
          <w:sz w:val="22"/>
          <w:szCs w:val="22"/>
          <w:u w:val="single"/>
        </w:rPr>
      </w:pPr>
    </w:p>
    <w:p w14:paraId="6D039068" w14:textId="77777777" w:rsidR="00CA6AC9" w:rsidRP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color w:val="000000"/>
          <w:kern w:val="0"/>
          <w:sz w:val="22"/>
          <w:szCs w:val="22"/>
          <w:u w:val="single"/>
        </w:rPr>
      </w:pPr>
    </w:p>
    <w:p w14:paraId="004FCD19" w14:textId="42C896F0" w:rsidR="00CA6AC9" w:rsidRDefault="00CA6AC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24536030" w14:textId="77777777" w:rsidR="00CA6AC9" w:rsidRDefault="00CA6AC9" w:rsidP="00CA6AC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4A06A323" w14:textId="076B159E" w:rsidR="00723C42" w:rsidRPr="00CA6AC9" w:rsidRDefault="00723C42" w:rsidP="00CA6AC9">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CA6AC9">
        <w:rPr>
          <w:rFonts w:ascii="Arial" w:eastAsiaTheme="minorHAnsi" w:hAnsi="Arial" w:cs="Arial"/>
          <w:b/>
          <w:bCs/>
          <w:color w:val="000000"/>
          <w:kern w:val="0"/>
          <w:sz w:val="22"/>
          <w:szCs w:val="22"/>
          <w:u w:val="single"/>
        </w:rPr>
        <w:t>Salaries to employees and allowances to members were paid in accordance with the</w:t>
      </w:r>
      <w:r w:rsidR="0013452B">
        <w:rPr>
          <w:rFonts w:ascii="Arial" w:eastAsiaTheme="minorHAnsi" w:hAnsi="Arial" w:cs="Arial"/>
          <w:b/>
          <w:bCs/>
          <w:color w:val="000000"/>
          <w:kern w:val="0"/>
          <w:sz w:val="22"/>
          <w:szCs w:val="22"/>
          <w:u w:val="single"/>
        </w:rPr>
        <w:t xml:space="preserve"> </w:t>
      </w:r>
      <w:r w:rsidRPr="00CA6AC9">
        <w:rPr>
          <w:rFonts w:ascii="Arial" w:eastAsiaTheme="minorHAnsi" w:hAnsi="Arial" w:cs="Arial"/>
          <w:b/>
          <w:bCs/>
          <w:color w:val="000000"/>
          <w:kern w:val="0"/>
          <w:sz w:val="22"/>
          <w:szCs w:val="22"/>
          <w:u w:val="single"/>
        </w:rPr>
        <w:t>authority’s approvals, and PAYE and NI requirements were properly applied</w:t>
      </w:r>
    </w:p>
    <w:p w14:paraId="061F59C5"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248"/>
        <w:gridCol w:w="5812"/>
        <w:gridCol w:w="3870"/>
      </w:tblGrid>
      <w:tr w:rsidR="0013452B" w:rsidRPr="001C060D" w14:paraId="30C58C07" w14:textId="77777777" w:rsidTr="0013452B">
        <w:tc>
          <w:tcPr>
            <w:tcW w:w="4248" w:type="dxa"/>
          </w:tcPr>
          <w:p w14:paraId="1A8D5E6D" w14:textId="77777777" w:rsidR="0013452B" w:rsidRPr="001C060D" w:rsidRDefault="0013452B"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812" w:type="dxa"/>
          </w:tcPr>
          <w:p w14:paraId="3C6C4BB2" w14:textId="77777777" w:rsidR="0013452B" w:rsidRPr="001C060D" w:rsidRDefault="0013452B"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21A0CC2D" w14:textId="77777777" w:rsidR="0013452B" w:rsidRPr="001C060D" w:rsidRDefault="0013452B" w:rsidP="00DE7DF2">
            <w:pPr>
              <w:rPr>
                <w:rFonts w:ascii="Arial" w:hAnsi="Arial" w:cs="Arial"/>
                <w:sz w:val="22"/>
                <w:szCs w:val="22"/>
              </w:rPr>
            </w:pPr>
            <w:r w:rsidRPr="001C060D">
              <w:rPr>
                <w:rFonts w:ascii="Arial" w:hAnsi="Arial" w:cs="Arial"/>
                <w:sz w:val="22"/>
                <w:szCs w:val="22"/>
              </w:rPr>
              <w:t>Comments</w:t>
            </w:r>
          </w:p>
        </w:tc>
      </w:tr>
      <w:tr w:rsidR="0013452B" w:rsidRPr="001C060D" w14:paraId="35775C48" w14:textId="750271BE" w:rsidTr="0013452B">
        <w:tc>
          <w:tcPr>
            <w:tcW w:w="4248" w:type="dxa"/>
          </w:tcPr>
          <w:p w14:paraId="7AB92006" w14:textId="2255F35E"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for all staff, a formal employment contract is in place together with a confirmatory letter setting out any changes to the contract</w:t>
            </w:r>
          </w:p>
          <w:p w14:paraId="38C4C52D"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29D1D87" w14:textId="150546D6"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appropriate procedures are in place for the payment of members allowances and deduction of any tax liability</w:t>
            </w:r>
          </w:p>
          <w:p w14:paraId="4466A6A9"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12748E" w14:textId="6BF57F0B"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Ensure that, for a sample of staff salaries, gross pay due is calculated in accordance with the approved spinal point on the NJC scale or hourly rate, if off-scale, </w:t>
            </w:r>
            <w:proofErr w:type="gramStart"/>
            <w:r w:rsidRPr="001C060D">
              <w:rPr>
                <w:rFonts w:ascii="Arial" w:eastAsiaTheme="minorHAnsi" w:hAnsi="Arial" w:cs="Arial"/>
                <w:color w:val="000000"/>
                <w:kern w:val="0"/>
                <w:sz w:val="22"/>
                <w:szCs w:val="22"/>
              </w:rPr>
              <w:t>and also</w:t>
            </w:r>
            <w:proofErr w:type="gramEnd"/>
            <w:r w:rsidRPr="001C060D">
              <w:rPr>
                <w:rFonts w:ascii="Arial" w:eastAsiaTheme="minorHAnsi" w:hAnsi="Arial" w:cs="Arial"/>
                <w:color w:val="000000"/>
                <w:kern w:val="0"/>
                <w:sz w:val="22"/>
                <w:szCs w:val="22"/>
              </w:rPr>
              <w:t xml:space="preserve"> with the contracted hours</w:t>
            </w:r>
          </w:p>
          <w:p w14:paraId="4342EE53" w14:textId="77777777" w:rsidR="0013452B" w:rsidRPr="001C060D" w:rsidRDefault="0013452B" w:rsidP="00723C42">
            <w:pPr>
              <w:pStyle w:val="ListParagraph"/>
              <w:rPr>
                <w:rFonts w:ascii="Arial" w:eastAsiaTheme="minorHAnsi" w:hAnsi="Arial" w:cs="Arial"/>
                <w:color w:val="000000"/>
                <w:kern w:val="0"/>
                <w:sz w:val="22"/>
                <w:szCs w:val="22"/>
              </w:rPr>
            </w:pPr>
          </w:p>
          <w:p w14:paraId="65D8A51B"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4CFE336" w14:textId="671F00C4"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appropriate tax codes are being applied to each employee</w:t>
            </w:r>
          </w:p>
          <w:p w14:paraId="5D2705FF"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490BB6A" w14:textId="35655AF9"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Where free or paid for software is used, ensure that it is up to date.</w:t>
            </w:r>
          </w:p>
          <w:p w14:paraId="405F7FF9"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BD9B534"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80581FA" w14:textId="39E66364"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For the test sample of employees, ensure that tax is calculated appropriately</w:t>
            </w:r>
          </w:p>
          <w:p w14:paraId="2085E2AD"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6582C9D" w14:textId="7CCCC05F"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lastRenderedPageBreak/>
              <w:t>Check the correct treatment of Pension contributions</w:t>
            </w:r>
          </w:p>
          <w:p w14:paraId="390769DB" w14:textId="77777777" w:rsidR="0013452B" w:rsidRPr="001C060D" w:rsidRDefault="0013452B" w:rsidP="00723C42">
            <w:pPr>
              <w:pStyle w:val="ListParagraph"/>
              <w:rPr>
                <w:rFonts w:ascii="Arial" w:eastAsiaTheme="minorHAnsi" w:hAnsi="Arial" w:cs="Arial"/>
                <w:color w:val="000000"/>
                <w:kern w:val="0"/>
                <w:sz w:val="22"/>
                <w:szCs w:val="22"/>
              </w:rPr>
            </w:pPr>
          </w:p>
          <w:p w14:paraId="12E36787"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5D03044" w14:textId="77777777"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For NI, ensure that the correct deduction and employer’s contributions are applied: NB. The </w:t>
            </w:r>
            <w:proofErr w:type="gramStart"/>
            <w:r w:rsidRPr="001C060D">
              <w:rPr>
                <w:rFonts w:ascii="Arial" w:eastAsiaTheme="minorHAnsi" w:hAnsi="Arial" w:cs="Arial"/>
                <w:color w:val="000000"/>
                <w:kern w:val="0"/>
                <w:sz w:val="22"/>
                <w:szCs w:val="22"/>
              </w:rPr>
              <w:t>employers</w:t>
            </w:r>
            <w:proofErr w:type="gramEnd"/>
            <w:r w:rsidRPr="001C060D">
              <w:rPr>
                <w:rFonts w:ascii="Arial" w:eastAsiaTheme="minorHAnsi" w:hAnsi="Arial" w:cs="Arial"/>
                <w:color w:val="000000"/>
                <w:kern w:val="0"/>
                <w:sz w:val="22"/>
                <w:szCs w:val="22"/>
              </w:rPr>
              <w:t xml:space="preserve"> allowance is not available to councils but may be used by other authorities</w:t>
            </w:r>
          </w:p>
          <w:p w14:paraId="42A9D443"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E3BC234" w14:textId="0481C06E"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the correct employers’ pension percentage contribution is being applied</w:t>
            </w:r>
          </w:p>
          <w:p w14:paraId="3224573A" w14:textId="77777777" w:rsidR="0013452B" w:rsidRPr="001C060D" w:rsidRDefault="0013452B" w:rsidP="00723C42">
            <w:pPr>
              <w:pStyle w:val="ListParagraph"/>
              <w:rPr>
                <w:rFonts w:ascii="Arial" w:eastAsiaTheme="minorHAnsi" w:hAnsi="Arial" w:cs="Arial"/>
                <w:color w:val="000000"/>
                <w:kern w:val="0"/>
                <w:sz w:val="22"/>
                <w:szCs w:val="22"/>
              </w:rPr>
            </w:pPr>
          </w:p>
          <w:p w14:paraId="3A92F095"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579A347" w14:textId="191B08D6" w:rsidR="0013452B" w:rsidRPr="001C060D"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for the test sample, the correct net pay is paid to the employee with tax, NI and pension contributions correctly paid to the respective agencies.</w:t>
            </w:r>
          </w:p>
          <w:p w14:paraId="17A02AC1"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A9BF8A3"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28EEF4F" w14:textId="77777777"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8C5A9AB" w14:textId="67157302" w:rsidR="0013452B" w:rsidRPr="001C060D"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4C57B737" w14:textId="77777777" w:rsidR="00B92E12" w:rsidRPr="001C060D" w:rsidRDefault="00B92E12" w:rsidP="00B92E12">
            <w:pPr>
              <w:rPr>
                <w:rFonts w:ascii="Arial" w:hAnsi="Arial" w:cs="Arial"/>
                <w:sz w:val="22"/>
                <w:szCs w:val="22"/>
              </w:rPr>
            </w:pPr>
            <w:r w:rsidRPr="001C060D">
              <w:rPr>
                <w:rFonts w:ascii="Arial" w:hAnsi="Arial" w:cs="Arial"/>
                <w:sz w:val="22"/>
                <w:szCs w:val="22"/>
              </w:rPr>
              <w:lastRenderedPageBreak/>
              <w:t>Formal contract in place for the clerk.</w:t>
            </w:r>
          </w:p>
          <w:p w14:paraId="5C1C9A76" w14:textId="77777777" w:rsidR="00B92E12" w:rsidRPr="001C060D" w:rsidRDefault="00B92E12" w:rsidP="00B92E12">
            <w:pPr>
              <w:rPr>
                <w:rFonts w:ascii="Arial" w:hAnsi="Arial" w:cs="Arial"/>
                <w:sz w:val="22"/>
                <w:szCs w:val="22"/>
              </w:rPr>
            </w:pPr>
          </w:p>
          <w:p w14:paraId="505E86C5" w14:textId="77777777" w:rsidR="00B92E12" w:rsidRPr="001C060D" w:rsidRDefault="00B92E12" w:rsidP="00B92E12">
            <w:pPr>
              <w:rPr>
                <w:rFonts w:ascii="Arial" w:hAnsi="Arial" w:cs="Arial"/>
                <w:sz w:val="22"/>
                <w:szCs w:val="22"/>
              </w:rPr>
            </w:pPr>
          </w:p>
          <w:p w14:paraId="55650E9A" w14:textId="77777777" w:rsidR="00B92E12" w:rsidRPr="001C060D" w:rsidRDefault="00B92E12" w:rsidP="00B92E12">
            <w:pPr>
              <w:rPr>
                <w:rFonts w:ascii="Arial" w:hAnsi="Arial" w:cs="Arial"/>
                <w:sz w:val="22"/>
                <w:szCs w:val="22"/>
              </w:rPr>
            </w:pPr>
          </w:p>
          <w:p w14:paraId="20EE1E63" w14:textId="77777777" w:rsidR="00B92E12" w:rsidRPr="001C060D" w:rsidRDefault="00B92E12" w:rsidP="00B92E12">
            <w:pPr>
              <w:rPr>
                <w:rFonts w:ascii="Arial" w:hAnsi="Arial" w:cs="Arial"/>
                <w:sz w:val="22"/>
                <w:szCs w:val="22"/>
              </w:rPr>
            </w:pPr>
          </w:p>
          <w:p w14:paraId="6A1079C7" w14:textId="77777777" w:rsidR="00B92E12" w:rsidRPr="001C060D" w:rsidRDefault="00B92E12" w:rsidP="00B92E12">
            <w:pPr>
              <w:rPr>
                <w:rFonts w:ascii="Arial" w:hAnsi="Arial" w:cs="Arial"/>
                <w:sz w:val="22"/>
                <w:szCs w:val="22"/>
              </w:rPr>
            </w:pPr>
            <w:r w:rsidRPr="001C060D">
              <w:rPr>
                <w:rFonts w:ascii="Arial" w:hAnsi="Arial" w:cs="Arial"/>
                <w:sz w:val="22"/>
                <w:szCs w:val="22"/>
              </w:rPr>
              <w:t>Salary payments are approved at Parish Council meetings.</w:t>
            </w:r>
          </w:p>
          <w:p w14:paraId="151CC1E1" w14:textId="77777777" w:rsidR="00B92E12" w:rsidRPr="001C060D" w:rsidRDefault="00B92E12" w:rsidP="00B92E12">
            <w:pPr>
              <w:rPr>
                <w:rFonts w:ascii="Arial" w:hAnsi="Arial" w:cs="Arial"/>
                <w:sz w:val="22"/>
                <w:szCs w:val="22"/>
              </w:rPr>
            </w:pPr>
          </w:p>
          <w:p w14:paraId="0B468E83" w14:textId="77777777" w:rsidR="00B92E12" w:rsidRPr="001C060D" w:rsidRDefault="00B92E12" w:rsidP="00B92E12">
            <w:pPr>
              <w:rPr>
                <w:rFonts w:ascii="Arial" w:hAnsi="Arial" w:cs="Arial"/>
                <w:sz w:val="22"/>
                <w:szCs w:val="22"/>
              </w:rPr>
            </w:pPr>
          </w:p>
          <w:p w14:paraId="2CD5ECCA" w14:textId="77777777" w:rsidR="00B92E12" w:rsidRPr="001C060D" w:rsidRDefault="00B92E12" w:rsidP="00B92E12">
            <w:pPr>
              <w:rPr>
                <w:rFonts w:ascii="Arial" w:hAnsi="Arial" w:cs="Arial"/>
                <w:sz w:val="22"/>
                <w:szCs w:val="22"/>
              </w:rPr>
            </w:pPr>
          </w:p>
          <w:p w14:paraId="25E9D9E0" w14:textId="77777777" w:rsidR="00B92E12" w:rsidRPr="001C060D" w:rsidRDefault="00B92E12" w:rsidP="00B92E12">
            <w:pPr>
              <w:rPr>
                <w:rFonts w:ascii="Arial" w:hAnsi="Arial" w:cs="Arial"/>
                <w:sz w:val="22"/>
                <w:szCs w:val="22"/>
              </w:rPr>
            </w:pPr>
            <w:r w:rsidRPr="001C060D">
              <w:rPr>
                <w:rFonts w:ascii="Arial" w:hAnsi="Arial" w:cs="Arial"/>
                <w:sz w:val="22"/>
                <w:szCs w:val="22"/>
              </w:rPr>
              <w:t>Checked and correct.</w:t>
            </w:r>
          </w:p>
          <w:p w14:paraId="17582DB6" w14:textId="77777777" w:rsidR="00B92E12" w:rsidRPr="001C060D" w:rsidRDefault="00B92E12" w:rsidP="00B92E12">
            <w:pPr>
              <w:rPr>
                <w:rFonts w:ascii="Arial" w:hAnsi="Arial" w:cs="Arial"/>
                <w:sz w:val="22"/>
                <w:szCs w:val="22"/>
              </w:rPr>
            </w:pPr>
          </w:p>
          <w:p w14:paraId="2CDE4F99" w14:textId="77777777" w:rsidR="00B92E12" w:rsidRPr="001C060D" w:rsidRDefault="00B92E12" w:rsidP="00B92E12">
            <w:pPr>
              <w:rPr>
                <w:rFonts w:ascii="Arial" w:hAnsi="Arial" w:cs="Arial"/>
                <w:sz w:val="22"/>
                <w:szCs w:val="22"/>
              </w:rPr>
            </w:pPr>
          </w:p>
          <w:p w14:paraId="67A06810" w14:textId="77777777" w:rsidR="00B92E12" w:rsidRPr="001C060D" w:rsidRDefault="00B92E12" w:rsidP="00B92E12">
            <w:pPr>
              <w:rPr>
                <w:rFonts w:ascii="Arial" w:hAnsi="Arial" w:cs="Arial"/>
                <w:sz w:val="22"/>
                <w:szCs w:val="22"/>
              </w:rPr>
            </w:pPr>
          </w:p>
          <w:p w14:paraId="0FC51298" w14:textId="77777777" w:rsidR="00B92E12" w:rsidRPr="001C060D" w:rsidRDefault="00B92E12" w:rsidP="00B92E12">
            <w:pPr>
              <w:rPr>
                <w:rFonts w:ascii="Arial" w:hAnsi="Arial" w:cs="Arial"/>
                <w:sz w:val="22"/>
                <w:szCs w:val="22"/>
              </w:rPr>
            </w:pPr>
          </w:p>
          <w:p w14:paraId="16671076" w14:textId="77777777" w:rsidR="00B92E12" w:rsidRPr="001C060D" w:rsidRDefault="00B92E12" w:rsidP="00B92E12">
            <w:pPr>
              <w:rPr>
                <w:rFonts w:ascii="Arial" w:hAnsi="Arial" w:cs="Arial"/>
                <w:sz w:val="22"/>
                <w:szCs w:val="22"/>
              </w:rPr>
            </w:pPr>
          </w:p>
          <w:p w14:paraId="0AEF3E09" w14:textId="77777777" w:rsidR="00B92E12" w:rsidRPr="001C060D" w:rsidRDefault="00B92E12" w:rsidP="00B92E12">
            <w:pPr>
              <w:rPr>
                <w:rFonts w:ascii="Arial" w:hAnsi="Arial" w:cs="Arial"/>
                <w:sz w:val="22"/>
                <w:szCs w:val="22"/>
              </w:rPr>
            </w:pPr>
          </w:p>
          <w:p w14:paraId="172B9778" w14:textId="77777777" w:rsidR="00B92E12" w:rsidRPr="001C060D" w:rsidRDefault="00B92E12" w:rsidP="00B92E12">
            <w:pPr>
              <w:rPr>
                <w:rFonts w:ascii="Arial" w:hAnsi="Arial" w:cs="Arial"/>
                <w:sz w:val="22"/>
                <w:szCs w:val="22"/>
              </w:rPr>
            </w:pPr>
          </w:p>
          <w:p w14:paraId="7E5E92E8" w14:textId="77777777" w:rsidR="00B92E12" w:rsidRPr="001C060D" w:rsidRDefault="00B92E12" w:rsidP="00B92E12">
            <w:pPr>
              <w:rPr>
                <w:rFonts w:ascii="Arial" w:hAnsi="Arial" w:cs="Arial"/>
                <w:sz w:val="22"/>
                <w:szCs w:val="22"/>
              </w:rPr>
            </w:pPr>
            <w:r w:rsidRPr="001C060D">
              <w:rPr>
                <w:rFonts w:ascii="Arial" w:hAnsi="Arial" w:cs="Arial"/>
                <w:sz w:val="22"/>
                <w:szCs w:val="22"/>
              </w:rPr>
              <w:t>Correct.</w:t>
            </w:r>
          </w:p>
          <w:p w14:paraId="0D36D6F4" w14:textId="77777777" w:rsidR="00B92E12" w:rsidRPr="001C060D" w:rsidRDefault="00B92E12" w:rsidP="00B92E12">
            <w:pPr>
              <w:rPr>
                <w:rFonts w:ascii="Arial" w:hAnsi="Arial" w:cs="Arial"/>
                <w:sz w:val="22"/>
                <w:szCs w:val="22"/>
              </w:rPr>
            </w:pPr>
          </w:p>
          <w:p w14:paraId="0BE10E1C" w14:textId="77777777" w:rsidR="00B92E12" w:rsidRPr="001C060D" w:rsidRDefault="00B92E12" w:rsidP="00B92E12">
            <w:pPr>
              <w:rPr>
                <w:rFonts w:ascii="Arial" w:hAnsi="Arial" w:cs="Arial"/>
                <w:sz w:val="22"/>
                <w:szCs w:val="22"/>
              </w:rPr>
            </w:pPr>
          </w:p>
          <w:p w14:paraId="53E6F5E1" w14:textId="77777777" w:rsidR="00B92E12" w:rsidRPr="001C060D" w:rsidRDefault="00B92E12" w:rsidP="00B92E12">
            <w:pPr>
              <w:rPr>
                <w:rFonts w:ascii="Arial" w:hAnsi="Arial" w:cs="Arial"/>
                <w:sz w:val="22"/>
                <w:szCs w:val="22"/>
              </w:rPr>
            </w:pPr>
          </w:p>
          <w:p w14:paraId="5E738AEF" w14:textId="77777777" w:rsidR="00B92E12" w:rsidRPr="001C060D" w:rsidRDefault="00B92E12" w:rsidP="00B92E12">
            <w:pPr>
              <w:rPr>
                <w:rFonts w:ascii="Arial" w:hAnsi="Arial" w:cs="Arial"/>
                <w:sz w:val="22"/>
                <w:szCs w:val="22"/>
              </w:rPr>
            </w:pPr>
            <w:r w:rsidRPr="001C060D">
              <w:rPr>
                <w:rFonts w:ascii="Arial" w:hAnsi="Arial" w:cs="Arial"/>
                <w:sz w:val="22"/>
                <w:szCs w:val="22"/>
              </w:rPr>
              <w:t>HMRC Basic Payroll software is used</w:t>
            </w:r>
          </w:p>
          <w:p w14:paraId="11A5D6A2" w14:textId="77777777" w:rsidR="00B92E12" w:rsidRPr="001C060D" w:rsidRDefault="00B92E12" w:rsidP="00B92E12">
            <w:pPr>
              <w:rPr>
                <w:rFonts w:ascii="Arial" w:hAnsi="Arial" w:cs="Arial"/>
                <w:sz w:val="22"/>
                <w:szCs w:val="22"/>
              </w:rPr>
            </w:pPr>
          </w:p>
          <w:p w14:paraId="2227B63B" w14:textId="77777777" w:rsidR="00B92E12" w:rsidRPr="001C060D" w:rsidRDefault="00B92E12" w:rsidP="00B92E12">
            <w:pPr>
              <w:rPr>
                <w:rFonts w:ascii="Arial" w:hAnsi="Arial" w:cs="Arial"/>
                <w:sz w:val="22"/>
                <w:szCs w:val="22"/>
              </w:rPr>
            </w:pPr>
          </w:p>
          <w:p w14:paraId="6886C3CE" w14:textId="77777777" w:rsidR="00B92E12" w:rsidRPr="001C060D" w:rsidRDefault="00B92E12" w:rsidP="00B92E12">
            <w:pPr>
              <w:rPr>
                <w:rFonts w:ascii="Arial" w:hAnsi="Arial" w:cs="Arial"/>
                <w:sz w:val="22"/>
                <w:szCs w:val="22"/>
              </w:rPr>
            </w:pPr>
          </w:p>
          <w:p w14:paraId="3AEA5993" w14:textId="1512B5E4" w:rsidR="0011030B" w:rsidRPr="001C060D" w:rsidRDefault="00B92E12" w:rsidP="00B92E12">
            <w:pPr>
              <w:rPr>
                <w:rFonts w:ascii="Arial" w:hAnsi="Arial" w:cs="Arial"/>
                <w:sz w:val="22"/>
                <w:szCs w:val="22"/>
              </w:rPr>
            </w:pPr>
            <w:r w:rsidRPr="001C060D">
              <w:rPr>
                <w:rFonts w:ascii="Arial" w:hAnsi="Arial" w:cs="Arial"/>
                <w:sz w:val="22"/>
                <w:szCs w:val="22"/>
              </w:rPr>
              <w:t>Appears to be correct.</w:t>
            </w:r>
          </w:p>
          <w:p w14:paraId="50839E34" w14:textId="77777777" w:rsidR="0011030B" w:rsidRPr="001C060D" w:rsidRDefault="0011030B" w:rsidP="00DE7DF2">
            <w:pPr>
              <w:rPr>
                <w:rFonts w:ascii="Arial" w:hAnsi="Arial" w:cs="Arial"/>
                <w:sz w:val="22"/>
                <w:szCs w:val="22"/>
              </w:rPr>
            </w:pPr>
          </w:p>
          <w:p w14:paraId="420ADAC4" w14:textId="25DDE6AF" w:rsidR="0011030B" w:rsidRPr="001C060D" w:rsidRDefault="0011030B" w:rsidP="00DE7DF2">
            <w:pPr>
              <w:rPr>
                <w:rFonts w:ascii="Arial" w:hAnsi="Arial" w:cs="Arial"/>
                <w:sz w:val="22"/>
                <w:szCs w:val="22"/>
              </w:rPr>
            </w:pPr>
          </w:p>
        </w:tc>
        <w:tc>
          <w:tcPr>
            <w:tcW w:w="3870" w:type="dxa"/>
          </w:tcPr>
          <w:p w14:paraId="0AFBA03B" w14:textId="77777777" w:rsidR="0013452B" w:rsidRPr="001C060D" w:rsidRDefault="0013452B" w:rsidP="00DE7DF2">
            <w:pPr>
              <w:rPr>
                <w:rFonts w:ascii="Arial" w:hAnsi="Arial" w:cs="Arial"/>
                <w:sz w:val="22"/>
                <w:szCs w:val="22"/>
              </w:rPr>
            </w:pPr>
          </w:p>
          <w:p w14:paraId="689A050A" w14:textId="77777777" w:rsidR="009E79ED" w:rsidRPr="001C060D" w:rsidRDefault="009E79ED" w:rsidP="009E79ED">
            <w:pPr>
              <w:rPr>
                <w:rFonts w:ascii="Arial" w:hAnsi="Arial" w:cs="Arial"/>
                <w:sz w:val="22"/>
                <w:szCs w:val="22"/>
              </w:rPr>
            </w:pPr>
          </w:p>
          <w:p w14:paraId="257D0F5A" w14:textId="77777777" w:rsidR="009E79ED" w:rsidRPr="001C060D" w:rsidRDefault="009E79ED" w:rsidP="009E79ED">
            <w:pPr>
              <w:rPr>
                <w:rFonts w:ascii="Arial" w:hAnsi="Arial" w:cs="Arial"/>
                <w:sz w:val="22"/>
                <w:szCs w:val="22"/>
              </w:rPr>
            </w:pPr>
          </w:p>
          <w:p w14:paraId="4C1A13B9" w14:textId="77777777" w:rsidR="009E79ED" w:rsidRPr="001C060D" w:rsidRDefault="009E79ED" w:rsidP="009E79ED">
            <w:pPr>
              <w:rPr>
                <w:rFonts w:ascii="Arial" w:hAnsi="Arial" w:cs="Arial"/>
                <w:sz w:val="22"/>
                <w:szCs w:val="22"/>
              </w:rPr>
            </w:pPr>
          </w:p>
          <w:p w14:paraId="2D881FBD" w14:textId="77777777" w:rsidR="009E79ED" w:rsidRPr="001C060D" w:rsidRDefault="009E79ED" w:rsidP="009E79ED">
            <w:pPr>
              <w:rPr>
                <w:rFonts w:ascii="Arial" w:hAnsi="Arial" w:cs="Arial"/>
                <w:sz w:val="22"/>
                <w:szCs w:val="22"/>
              </w:rPr>
            </w:pPr>
          </w:p>
          <w:p w14:paraId="723B7761" w14:textId="77777777" w:rsidR="009E79ED" w:rsidRPr="001C060D" w:rsidRDefault="009E79ED" w:rsidP="009E79ED">
            <w:pPr>
              <w:rPr>
                <w:rFonts w:ascii="Arial" w:hAnsi="Arial" w:cs="Arial"/>
                <w:sz w:val="22"/>
                <w:szCs w:val="22"/>
              </w:rPr>
            </w:pPr>
          </w:p>
          <w:p w14:paraId="6B61B066" w14:textId="77777777" w:rsidR="009E79ED" w:rsidRPr="001C060D" w:rsidRDefault="009E79ED" w:rsidP="009E79ED">
            <w:pPr>
              <w:rPr>
                <w:rFonts w:ascii="Arial" w:hAnsi="Arial" w:cs="Arial"/>
                <w:sz w:val="22"/>
                <w:szCs w:val="22"/>
              </w:rPr>
            </w:pPr>
          </w:p>
          <w:p w14:paraId="63134A89" w14:textId="77777777" w:rsidR="009E79ED" w:rsidRPr="001C060D" w:rsidRDefault="009E79ED" w:rsidP="009E79ED">
            <w:pPr>
              <w:rPr>
                <w:rFonts w:ascii="Arial" w:hAnsi="Arial" w:cs="Arial"/>
                <w:sz w:val="22"/>
                <w:szCs w:val="22"/>
              </w:rPr>
            </w:pPr>
          </w:p>
          <w:p w14:paraId="2BDE41E7" w14:textId="77777777" w:rsidR="009E79ED" w:rsidRPr="001C060D" w:rsidRDefault="009E79ED" w:rsidP="009E79ED">
            <w:pPr>
              <w:rPr>
                <w:rFonts w:ascii="Arial" w:hAnsi="Arial" w:cs="Arial"/>
                <w:sz w:val="22"/>
                <w:szCs w:val="22"/>
              </w:rPr>
            </w:pPr>
          </w:p>
          <w:p w14:paraId="091DDB5D" w14:textId="77777777" w:rsidR="009E79ED" w:rsidRPr="001C060D" w:rsidRDefault="009E79ED" w:rsidP="009E79ED">
            <w:pPr>
              <w:rPr>
                <w:rFonts w:ascii="Arial" w:hAnsi="Arial" w:cs="Arial"/>
                <w:sz w:val="22"/>
                <w:szCs w:val="22"/>
              </w:rPr>
            </w:pPr>
          </w:p>
          <w:p w14:paraId="031E2319" w14:textId="77777777" w:rsidR="009E79ED" w:rsidRPr="001C060D" w:rsidRDefault="009E79ED" w:rsidP="009E79ED">
            <w:pPr>
              <w:rPr>
                <w:rFonts w:ascii="Arial" w:hAnsi="Arial" w:cs="Arial"/>
                <w:sz w:val="22"/>
                <w:szCs w:val="22"/>
              </w:rPr>
            </w:pPr>
          </w:p>
          <w:p w14:paraId="307125A9" w14:textId="77777777" w:rsidR="009E79ED" w:rsidRPr="001C060D" w:rsidRDefault="009E79ED" w:rsidP="009E79ED">
            <w:pPr>
              <w:rPr>
                <w:rFonts w:ascii="Arial" w:hAnsi="Arial" w:cs="Arial"/>
                <w:sz w:val="22"/>
                <w:szCs w:val="22"/>
              </w:rPr>
            </w:pPr>
          </w:p>
          <w:p w14:paraId="4B9BBA11" w14:textId="77777777" w:rsidR="009E79ED" w:rsidRPr="001C060D" w:rsidRDefault="009E79ED" w:rsidP="009E79ED">
            <w:pPr>
              <w:rPr>
                <w:rFonts w:ascii="Arial" w:hAnsi="Arial" w:cs="Arial"/>
                <w:sz w:val="22"/>
                <w:szCs w:val="22"/>
              </w:rPr>
            </w:pPr>
          </w:p>
          <w:p w14:paraId="569F6942" w14:textId="77777777" w:rsidR="009E79ED" w:rsidRPr="001C060D" w:rsidRDefault="009E79ED" w:rsidP="009E79ED">
            <w:pPr>
              <w:rPr>
                <w:rFonts w:ascii="Arial" w:hAnsi="Arial" w:cs="Arial"/>
                <w:sz w:val="22"/>
                <w:szCs w:val="22"/>
              </w:rPr>
            </w:pPr>
          </w:p>
          <w:p w14:paraId="6010DC3B" w14:textId="77777777" w:rsidR="009E79ED" w:rsidRPr="001C060D" w:rsidRDefault="009E79ED" w:rsidP="009E79ED">
            <w:pPr>
              <w:rPr>
                <w:rFonts w:ascii="Arial" w:hAnsi="Arial" w:cs="Arial"/>
                <w:sz w:val="22"/>
                <w:szCs w:val="22"/>
              </w:rPr>
            </w:pPr>
          </w:p>
          <w:p w14:paraId="2F79C5FF" w14:textId="77777777" w:rsidR="009E79ED" w:rsidRPr="001C060D" w:rsidRDefault="009E79ED" w:rsidP="009E79ED">
            <w:pPr>
              <w:rPr>
                <w:rFonts w:ascii="Arial" w:hAnsi="Arial" w:cs="Arial"/>
                <w:sz w:val="22"/>
                <w:szCs w:val="22"/>
              </w:rPr>
            </w:pPr>
          </w:p>
          <w:p w14:paraId="38CDF15C" w14:textId="77777777" w:rsidR="009E79ED" w:rsidRPr="001C060D" w:rsidRDefault="009E79ED" w:rsidP="009E79ED">
            <w:pPr>
              <w:rPr>
                <w:rFonts w:ascii="Arial" w:hAnsi="Arial" w:cs="Arial"/>
                <w:sz w:val="22"/>
                <w:szCs w:val="22"/>
              </w:rPr>
            </w:pPr>
          </w:p>
          <w:p w14:paraId="58FA6A04" w14:textId="77777777" w:rsidR="009E79ED" w:rsidRPr="001C060D" w:rsidRDefault="009E79ED" w:rsidP="009E79ED">
            <w:pPr>
              <w:rPr>
                <w:rFonts w:ascii="Arial" w:hAnsi="Arial" w:cs="Arial"/>
                <w:sz w:val="22"/>
                <w:szCs w:val="22"/>
              </w:rPr>
            </w:pPr>
          </w:p>
          <w:p w14:paraId="4067D5DE" w14:textId="77777777" w:rsidR="009E79ED" w:rsidRPr="001C060D" w:rsidRDefault="009E79ED" w:rsidP="009E79ED">
            <w:pPr>
              <w:rPr>
                <w:rFonts w:ascii="Arial" w:hAnsi="Arial" w:cs="Arial"/>
                <w:sz w:val="22"/>
                <w:szCs w:val="22"/>
              </w:rPr>
            </w:pPr>
          </w:p>
          <w:p w14:paraId="77B434BC" w14:textId="77777777" w:rsidR="009E79ED" w:rsidRPr="001C060D" w:rsidRDefault="009E79ED" w:rsidP="009E79ED">
            <w:pPr>
              <w:rPr>
                <w:rFonts w:ascii="Arial" w:hAnsi="Arial" w:cs="Arial"/>
                <w:sz w:val="22"/>
                <w:szCs w:val="22"/>
              </w:rPr>
            </w:pPr>
          </w:p>
          <w:p w14:paraId="67A919D1" w14:textId="77777777" w:rsidR="009E79ED" w:rsidRPr="001C060D" w:rsidRDefault="009E79ED" w:rsidP="009E79ED">
            <w:pPr>
              <w:rPr>
                <w:rFonts w:ascii="Arial" w:hAnsi="Arial" w:cs="Arial"/>
                <w:sz w:val="22"/>
                <w:szCs w:val="22"/>
              </w:rPr>
            </w:pPr>
          </w:p>
          <w:p w14:paraId="6B80C8FC" w14:textId="77777777" w:rsidR="009E79ED" w:rsidRPr="001C060D" w:rsidRDefault="009E79ED" w:rsidP="009E79ED">
            <w:pPr>
              <w:rPr>
                <w:rFonts w:ascii="Arial" w:hAnsi="Arial" w:cs="Arial"/>
                <w:sz w:val="22"/>
                <w:szCs w:val="22"/>
              </w:rPr>
            </w:pPr>
          </w:p>
          <w:p w14:paraId="79D285FF" w14:textId="6EF0C5B7" w:rsidR="009E79ED" w:rsidRPr="001C060D" w:rsidRDefault="009E79ED" w:rsidP="009E79ED">
            <w:pPr>
              <w:ind w:firstLine="720"/>
              <w:rPr>
                <w:rFonts w:ascii="Arial" w:hAnsi="Arial" w:cs="Arial"/>
                <w:sz w:val="22"/>
                <w:szCs w:val="22"/>
              </w:rPr>
            </w:pPr>
          </w:p>
        </w:tc>
      </w:tr>
    </w:tbl>
    <w:p w14:paraId="388D932C"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6B56890" w14:textId="77777777" w:rsidR="00214249" w:rsidRDefault="0021424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D6444BD" w14:textId="5AADC9DF" w:rsidR="00214249" w:rsidRDefault="00214249">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5826473A" w14:textId="1D52A198" w:rsidR="00214249" w:rsidRPr="00214249" w:rsidRDefault="00214249" w:rsidP="00CA6AC9">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214249">
        <w:rPr>
          <w:rFonts w:ascii="Arial" w:eastAsiaTheme="minorHAnsi" w:hAnsi="Arial" w:cs="Arial"/>
          <w:b/>
          <w:bCs/>
          <w:color w:val="000000"/>
          <w:kern w:val="0"/>
          <w:sz w:val="22"/>
          <w:szCs w:val="22"/>
          <w:u w:val="single"/>
        </w:rPr>
        <w:lastRenderedPageBreak/>
        <w:t>Asset and investment registers were complete and accurate and properly maintained. This section/assurance should be extended to include loans to or by the authority</w:t>
      </w:r>
    </w:p>
    <w:p w14:paraId="121A7DA3" w14:textId="77777777" w:rsidR="00214249" w:rsidRDefault="00214249" w:rsidP="002142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248"/>
        <w:gridCol w:w="5812"/>
        <w:gridCol w:w="3870"/>
      </w:tblGrid>
      <w:tr w:rsidR="00FD25D1" w:rsidRPr="001C060D" w14:paraId="0245E07C" w14:textId="77777777" w:rsidTr="00DE7DF2">
        <w:tc>
          <w:tcPr>
            <w:tcW w:w="4248" w:type="dxa"/>
          </w:tcPr>
          <w:p w14:paraId="68880AF8" w14:textId="77777777" w:rsidR="00FD25D1" w:rsidRPr="001C060D"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812" w:type="dxa"/>
          </w:tcPr>
          <w:p w14:paraId="4619BDA1" w14:textId="77777777" w:rsidR="00FD25D1" w:rsidRPr="001C060D" w:rsidRDefault="00FD25D1"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648CA293" w14:textId="77777777" w:rsidR="00FD25D1" w:rsidRPr="001C060D" w:rsidRDefault="00FD25D1" w:rsidP="00DE7DF2">
            <w:pPr>
              <w:rPr>
                <w:rFonts w:ascii="Arial" w:hAnsi="Arial" w:cs="Arial"/>
                <w:sz w:val="22"/>
                <w:szCs w:val="22"/>
              </w:rPr>
            </w:pPr>
            <w:r w:rsidRPr="001C060D">
              <w:rPr>
                <w:rFonts w:ascii="Arial" w:hAnsi="Arial" w:cs="Arial"/>
                <w:sz w:val="22"/>
                <w:szCs w:val="22"/>
              </w:rPr>
              <w:t>Comments</w:t>
            </w:r>
          </w:p>
        </w:tc>
      </w:tr>
      <w:tr w:rsidR="00FD25D1" w:rsidRPr="001C060D" w14:paraId="2215508B" w14:textId="0525B2A9" w:rsidTr="00FD25D1">
        <w:tc>
          <w:tcPr>
            <w:tcW w:w="4248" w:type="dxa"/>
          </w:tcPr>
          <w:p w14:paraId="073F8314"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rPr>
            </w:pPr>
            <w:r w:rsidRPr="001C060D">
              <w:rPr>
                <w:rFonts w:ascii="Arial" w:eastAsiaTheme="minorHAnsi" w:hAnsi="Arial" w:cs="Arial"/>
                <w:b/>
                <w:bCs/>
                <w:color w:val="000000"/>
                <w:kern w:val="0"/>
                <w:sz w:val="22"/>
                <w:szCs w:val="22"/>
              </w:rPr>
              <w:t>Tangible Fixed Assets:</w:t>
            </w:r>
          </w:p>
          <w:p w14:paraId="377FB194"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86DE7A5" w14:textId="1EABC3AD"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the Authority is maintaining a formal asset register and updating it routinely to record new assets at historic cost price, net of VAT and removing any disposed of / no longer serviceable assets</w:t>
            </w:r>
          </w:p>
          <w:p w14:paraId="0F43EE3B"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D4497D3" w14:textId="77777777"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Physically verifying the existence and condition of high value, high risk assets may be appropriate</w:t>
            </w:r>
          </w:p>
          <w:p w14:paraId="7A73E2AA" w14:textId="77777777" w:rsidR="00FD25D1" w:rsidRPr="001C060D" w:rsidRDefault="00FD25D1" w:rsidP="00E92CF5">
            <w:pPr>
              <w:pStyle w:val="ListParagraph"/>
              <w:rPr>
                <w:rFonts w:ascii="Arial" w:eastAsiaTheme="minorHAnsi" w:hAnsi="Arial" w:cs="Arial"/>
                <w:color w:val="000000"/>
                <w:kern w:val="0"/>
                <w:sz w:val="22"/>
                <w:szCs w:val="22"/>
              </w:rPr>
            </w:pPr>
          </w:p>
          <w:p w14:paraId="470DE0BF"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33CA763" w14:textId="56403BD1"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Ideally, the register should identify for each asset the purchase cost and, if practicable, the replacement / insured cost, the latter being updated annually and used to assist in forward planning for asset replacement</w:t>
            </w:r>
          </w:p>
          <w:p w14:paraId="18625F8B"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946F7B9" w14:textId="11E7AD1E"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Additions and disposals records should allow tracking from the prior year to the current</w:t>
            </w:r>
          </w:p>
          <w:p w14:paraId="5816AF4B" w14:textId="77777777" w:rsidR="00FD25D1" w:rsidRPr="001C060D" w:rsidRDefault="00FD25D1" w:rsidP="00E92CF5">
            <w:pPr>
              <w:pStyle w:val="ListParagraph"/>
              <w:rPr>
                <w:rFonts w:ascii="Arial" w:eastAsiaTheme="minorHAnsi" w:hAnsi="Arial" w:cs="Arial"/>
                <w:color w:val="000000"/>
                <w:kern w:val="0"/>
                <w:sz w:val="22"/>
                <w:szCs w:val="22"/>
              </w:rPr>
            </w:pPr>
          </w:p>
          <w:p w14:paraId="1A054AE3"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1368811" w14:textId="59FE1B44"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the asset value to be reported in the AGAR at section 2, line 9 equates to the prior year reported value, adjusted for the nominal value of any new acquisitions and / or disposals</w:t>
            </w:r>
          </w:p>
          <w:p w14:paraId="788BB9F7"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E54C9D9" w14:textId="77777777"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Compare the asset register with the insurance schedule to ensure that all assets as recorded are appropriately insured or “self-insured” by the Authority </w:t>
            </w:r>
          </w:p>
          <w:p w14:paraId="099B1237"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4C8BB19"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9933B93"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48EBB50"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9D84394" w14:textId="135D13AE"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rPr>
            </w:pPr>
            <w:r w:rsidRPr="001C060D">
              <w:rPr>
                <w:rFonts w:ascii="Arial" w:eastAsiaTheme="minorHAnsi" w:hAnsi="Arial" w:cs="Arial"/>
                <w:b/>
                <w:bCs/>
                <w:color w:val="000000"/>
                <w:kern w:val="0"/>
                <w:sz w:val="22"/>
                <w:szCs w:val="22"/>
              </w:rPr>
              <w:t>Fixed asset investments:</w:t>
            </w:r>
          </w:p>
          <w:p w14:paraId="156D116D"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1DFD28F" w14:textId="59087527"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Ensure that all long-term investments (i.e., those for more than </w:t>
            </w:r>
            <w:proofErr w:type="gramStart"/>
            <w:r w:rsidRPr="001C060D">
              <w:rPr>
                <w:rFonts w:ascii="Arial" w:eastAsiaTheme="minorHAnsi" w:hAnsi="Arial" w:cs="Arial"/>
                <w:color w:val="000000"/>
                <w:kern w:val="0"/>
                <w:sz w:val="22"/>
                <w:szCs w:val="22"/>
              </w:rPr>
              <w:t>12 month</w:t>
            </w:r>
            <w:proofErr w:type="gramEnd"/>
            <w:r w:rsidRPr="001C060D">
              <w:rPr>
                <w:rFonts w:ascii="Arial" w:eastAsiaTheme="minorHAnsi" w:hAnsi="Arial" w:cs="Arial"/>
                <w:color w:val="000000"/>
                <w:kern w:val="0"/>
                <w:sz w:val="22"/>
                <w:szCs w:val="22"/>
              </w:rPr>
              <w:t xml:space="preserve"> terms) are covered by the “Investment Strategy” and reported as Assets in the AGAR at section 2, line 9.</w:t>
            </w:r>
          </w:p>
          <w:p w14:paraId="28DE1EAD"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CA23592"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9D93F6" w14:textId="348336E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rPr>
            </w:pPr>
            <w:r w:rsidRPr="001C060D">
              <w:rPr>
                <w:rFonts w:ascii="Arial" w:eastAsiaTheme="minorHAnsi" w:hAnsi="Arial" w:cs="Arial"/>
                <w:b/>
                <w:bCs/>
                <w:color w:val="000000"/>
                <w:kern w:val="0"/>
                <w:sz w:val="22"/>
                <w:szCs w:val="22"/>
              </w:rPr>
              <w:t>Borrowing and Lending:</w:t>
            </w:r>
          </w:p>
          <w:p w14:paraId="2AE2250B"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D7C30FB" w14:textId="77777777"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the authority has sought and obtained appropriate DMO approval for all loans acquired</w:t>
            </w:r>
          </w:p>
          <w:p w14:paraId="513F5E05"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0447E2F"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AF62973" w14:textId="40A0DB2E"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Ensured that the authority has accounted for the loan appropriately (i.e., recorded the full value of the loan. Any arrangement fee should be regarded as an admin expense) in the year of receipt</w:t>
            </w:r>
          </w:p>
          <w:p w14:paraId="6F229843"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3840698"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EF23AED" w14:textId="77777777"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lastRenderedPageBreak/>
              <w:t xml:space="preserve">Ensure that the combined principal loan repayment and interest for the year is correctly recorded in the AGAR at section 2 line 5 </w:t>
            </w:r>
          </w:p>
          <w:p w14:paraId="6C74F9B4"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DCB4EA3"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F9D14A4" w14:textId="5C08AAEC"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Ensure that the outstanding loan liability as at 31stMarch each year is correctly recorded in the AGAR at section 2, line 10 (value should be verified via the DMO website)</w:t>
            </w:r>
          </w:p>
          <w:p w14:paraId="3D78796C"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31346A" w14:textId="77777777" w:rsidR="00FD25D1" w:rsidRPr="001C060D"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4EB17DC" w14:textId="660A8985" w:rsidR="00FD25D1" w:rsidRPr="001C060D"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Where the Authority has issued loans to local bodies, they should ideally seek signed indemnities from the recipient body, or their members, agreeing to underwrite the loan debt</w:t>
            </w:r>
          </w:p>
          <w:p w14:paraId="65B1DE16" w14:textId="77777777" w:rsidR="00FD25D1" w:rsidRPr="001C060D"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45265B5C" w14:textId="77777777" w:rsidR="00FD25D1" w:rsidRPr="001C060D" w:rsidRDefault="00FD25D1" w:rsidP="00DE7DF2">
            <w:pPr>
              <w:rPr>
                <w:rFonts w:ascii="Arial" w:hAnsi="Arial" w:cs="Arial"/>
                <w:sz w:val="22"/>
                <w:szCs w:val="22"/>
              </w:rPr>
            </w:pPr>
          </w:p>
          <w:p w14:paraId="749C0083" w14:textId="73558C38" w:rsidR="00FD25D1" w:rsidRPr="001C060D" w:rsidRDefault="00B92E12" w:rsidP="00DE7DF2">
            <w:pPr>
              <w:rPr>
                <w:rFonts w:ascii="Arial" w:hAnsi="Arial" w:cs="Arial"/>
                <w:sz w:val="22"/>
                <w:szCs w:val="22"/>
              </w:rPr>
            </w:pPr>
            <w:r w:rsidRPr="001C060D">
              <w:rPr>
                <w:rFonts w:ascii="Arial" w:hAnsi="Arial" w:cs="Arial"/>
                <w:sz w:val="22"/>
                <w:szCs w:val="22"/>
              </w:rPr>
              <w:t>A</w:t>
            </w:r>
            <w:r w:rsidR="00C57A3E" w:rsidRPr="001C060D">
              <w:rPr>
                <w:rFonts w:ascii="Arial" w:hAnsi="Arial" w:cs="Arial"/>
                <w:sz w:val="22"/>
                <w:szCs w:val="22"/>
              </w:rPr>
              <w:t>n asset register is maintained showing net book and insurance values.  The insurance values need updating (War Memorial is shown in register as insured at £16,000 but latest insurance policy shows £24,000).</w:t>
            </w:r>
          </w:p>
          <w:p w14:paraId="7F31850F" w14:textId="77777777" w:rsidR="00C57A3E" w:rsidRPr="001C060D" w:rsidRDefault="00C57A3E" w:rsidP="00DE7DF2">
            <w:pPr>
              <w:rPr>
                <w:rFonts w:ascii="Arial" w:hAnsi="Arial" w:cs="Arial"/>
                <w:sz w:val="22"/>
                <w:szCs w:val="22"/>
              </w:rPr>
            </w:pPr>
          </w:p>
          <w:p w14:paraId="5D63AE16" w14:textId="77777777" w:rsidR="00C57A3E" w:rsidRPr="001C060D" w:rsidRDefault="00C57A3E" w:rsidP="00DE7DF2">
            <w:pPr>
              <w:rPr>
                <w:rFonts w:ascii="Arial" w:hAnsi="Arial" w:cs="Arial"/>
                <w:sz w:val="22"/>
                <w:szCs w:val="22"/>
              </w:rPr>
            </w:pPr>
          </w:p>
          <w:p w14:paraId="134D2007" w14:textId="77777777" w:rsidR="00C57A3E" w:rsidRPr="001C060D" w:rsidRDefault="00C57A3E" w:rsidP="00DE7DF2">
            <w:pPr>
              <w:rPr>
                <w:rFonts w:ascii="Arial" w:hAnsi="Arial" w:cs="Arial"/>
                <w:sz w:val="22"/>
                <w:szCs w:val="22"/>
              </w:rPr>
            </w:pPr>
          </w:p>
          <w:p w14:paraId="71B7919D" w14:textId="77777777" w:rsidR="00C57A3E" w:rsidRPr="001C060D" w:rsidRDefault="00C57A3E" w:rsidP="00DE7DF2">
            <w:pPr>
              <w:rPr>
                <w:rFonts w:ascii="Arial" w:hAnsi="Arial" w:cs="Arial"/>
                <w:sz w:val="22"/>
                <w:szCs w:val="22"/>
              </w:rPr>
            </w:pPr>
          </w:p>
          <w:p w14:paraId="621FB37E" w14:textId="77777777" w:rsidR="00C57A3E" w:rsidRPr="001C060D" w:rsidRDefault="00C57A3E" w:rsidP="00DE7DF2">
            <w:pPr>
              <w:rPr>
                <w:rFonts w:ascii="Arial" w:hAnsi="Arial" w:cs="Arial"/>
                <w:sz w:val="22"/>
                <w:szCs w:val="22"/>
              </w:rPr>
            </w:pPr>
          </w:p>
          <w:p w14:paraId="2EA242BA" w14:textId="77777777" w:rsidR="00C57A3E" w:rsidRPr="001C060D" w:rsidRDefault="00C57A3E" w:rsidP="00DE7DF2">
            <w:pPr>
              <w:rPr>
                <w:rFonts w:ascii="Arial" w:hAnsi="Arial" w:cs="Arial"/>
                <w:sz w:val="22"/>
                <w:szCs w:val="22"/>
              </w:rPr>
            </w:pPr>
          </w:p>
          <w:p w14:paraId="2B46CBC4" w14:textId="6E031D73" w:rsidR="00C57A3E" w:rsidRPr="001C060D" w:rsidRDefault="00C57A3E" w:rsidP="00DE7DF2">
            <w:pPr>
              <w:rPr>
                <w:rFonts w:ascii="Arial" w:hAnsi="Arial" w:cs="Arial"/>
                <w:sz w:val="22"/>
                <w:szCs w:val="22"/>
              </w:rPr>
            </w:pPr>
            <w:r w:rsidRPr="001C060D">
              <w:rPr>
                <w:rFonts w:ascii="Arial" w:hAnsi="Arial" w:cs="Arial"/>
                <w:sz w:val="22"/>
                <w:szCs w:val="22"/>
              </w:rPr>
              <w:t>Not applicable.</w:t>
            </w:r>
          </w:p>
          <w:p w14:paraId="2CAF0FC4" w14:textId="77777777" w:rsidR="00FD25D1" w:rsidRPr="001C060D" w:rsidRDefault="00FD25D1" w:rsidP="00DE7DF2">
            <w:pPr>
              <w:rPr>
                <w:rFonts w:ascii="Arial" w:hAnsi="Arial" w:cs="Arial"/>
                <w:sz w:val="22"/>
                <w:szCs w:val="22"/>
              </w:rPr>
            </w:pPr>
          </w:p>
          <w:p w14:paraId="65E56F3D" w14:textId="77777777" w:rsidR="00FD25D1" w:rsidRPr="001C060D" w:rsidRDefault="00FD25D1" w:rsidP="00DF2516">
            <w:pPr>
              <w:rPr>
                <w:rFonts w:ascii="Arial" w:hAnsi="Arial" w:cs="Arial"/>
                <w:sz w:val="22"/>
                <w:szCs w:val="22"/>
              </w:rPr>
            </w:pPr>
          </w:p>
          <w:p w14:paraId="4A3E36A2" w14:textId="77777777" w:rsidR="00C57A3E" w:rsidRPr="001C060D" w:rsidRDefault="00C57A3E" w:rsidP="00DF2516">
            <w:pPr>
              <w:rPr>
                <w:rFonts w:ascii="Arial" w:hAnsi="Arial" w:cs="Arial"/>
                <w:sz w:val="22"/>
                <w:szCs w:val="22"/>
              </w:rPr>
            </w:pPr>
            <w:r w:rsidRPr="001C060D">
              <w:rPr>
                <w:rFonts w:ascii="Arial" w:hAnsi="Arial" w:cs="Arial"/>
                <w:sz w:val="22"/>
                <w:szCs w:val="22"/>
              </w:rPr>
              <w:t xml:space="preserve">Cost, but replacement values are not shown for the War Memorial. 50% share of </w:t>
            </w:r>
            <w:proofErr w:type="spellStart"/>
            <w:r w:rsidRPr="001C060D">
              <w:rPr>
                <w:rFonts w:ascii="Arial" w:hAnsi="Arial" w:cs="Arial"/>
                <w:sz w:val="22"/>
                <w:szCs w:val="22"/>
              </w:rPr>
              <w:t>brushcutter</w:t>
            </w:r>
            <w:proofErr w:type="spellEnd"/>
            <w:r w:rsidRPr="001C060D">
              <w:rPr>
                <w:rFonts w:ascii="Arial" w:hAnsi="Arial" w:cs="Arial"/>
                <w:sz w:val="22"/>
                <w:szCs w:val="22"/>
              </w:rPr>
              <w:t xml:space="preserve"> is insured separately.</w:t>
            </w:r>
          </w:p>
          <w:p w14:paraId="7C45A78A" w14:textId="77777777" w:rsidR="00B231A3" w:rsidRPr="001C060D" w:rsidRDefault="00B231A3" w:rsidP="00DF2516">
            <w:pPr>
              <w:rPr>
                <w:rFonts w:ascii="Arial" w:hAnsi="Arial" w:cs="Arial"/>
                <w:sz w:val="22"/>
                <w:szCs w:val="22"/>
              </w:rPr>
            </w:pPr>
          </w:p>
          <w:p w14:paraId="0DC90E21" w14:textId="77777777" w:rsidR="00B231A3" w:rsidRPr="001C060D" w:rsidRDefault="00B231A3" w:rsidP="00DF2516">
            <w:pPr>
              <w:rPr>
                <w:rFonts w:ascii="Arial" w:hAnsi="Arial" w:cs="Arial"/>
                <w:sz w:val="22"/>
                <w:szCs w:val="22"/>
              </w:rPr>
            </w:pPr>
          </w:p>
          <w:p w14:paraId="46B58DAF" w14:textId="77777777" w:rsidR="00B231A3" w:rsidRPr="001C060D" w:rsidRDefault="00B231A3" w:rsidP="00DF2516">
            <w:pPr>
              <w:rPr>
                <w:rFonts w:ascii="Arial" w:hAnsi="Arial" w:cs="Arial"/>
                <w:sz w:val="22"/>
                <w:szCs w:val="22"/>
              </w:rPr>
            </w:pPr>
          </w:p>
          <w:p w14:paraId="035E2BDC" w14:textId="77777777" w:rsidR="00B231A3" w:rsidRPr="001C060D" w:rsidRDefault="00B231A3" w:rsidP="00DF2516">
            <w:pPr>
              <w:rPr>
                <w:rFonts w:ascii="Arial" w:hAnsi="Arial" w:cs="Arial"/>
                <w:sz w:val="22"/>
                <w:szCs w:val="22"/>
              </w:rPr>
            </w:pPr>
          </w:p>
          <w:p w14:paraId="3538351A" w14:textId="77777777" w:rsidR="00B231A3" w:rsidRPr="001C060D" w:rsidRDefault="00B231A3" w:rsidP="00DF2516">
            <w:pPr>
              <w:rPr>
                <w:rFonts w:ascii="Arial" w:hAnsi="Arial" w:cs="Arial"/>
                <w:sz w:val="22"/>
                <w:szCs w:val="22"/>
              </w:rPr>
            </w:pPr>
            <w:r w:rsidRPr="001C060D">
              <w:rPr>
                <w:rFonts w:ascii="Arial" w:hAnsi="Arial" w:cs="Arial"/>
                <w:sz w:val="22"/>
                <w:szCs w:val="22"/>
              </w:rPr>
              <w:t>Correct.</w:t>
            </w:r>
          </w:p>
          <w:p w14:paraId="3E0F161C" w14:textId="77777777" w:rsidR="00B231A3" w:rsidRPr="001C060D" w:rsidRDefault="00B231A3" w:rsidP="00DF2516">
            <w:pPr>
              <w:rPr>
                <w:rFonts w:ascii="Arial" w:hAnsi="Arial" w:cs="Arial"/>
                <w:sz w:val="22"/>
                <w:szCs w:val="22"/>
              </w:rPr>
            </w:pPr>
          </w:p>
          <w:p w14:paraId="3C6B05CD" w14:textId="77777777" w:rsidR="00B231A3" w:rsidRPr="001C060D" w:rsidRDefault="00B231A3" w:rsidP="00DF2516">
            <w:pPr>
              <w:rPr>
                <w:rFonts w:ascii="Arial" w:hAnsi="Arial" w:cs="Arial"/>
                <w:sz w:val="22"/>
                <w:szCs w:val="22"/>
              </w:rPr>
            </w:pPr>
          </w:p>
          <w:p w14:paraId="1DFD94FF" w14:textId="77777777" w:rsidR="00B231A3" w:rsidRPr="001C060D" w:rsidRDefault="00B231A3" w:rsidP="00DF2516">
            <w:pPr>
              <w:rPr>
                <w:rFonts w:ascii="Arial" w:hAnsi="Arial" w:cs="Arial"/>
                <w:sz w:val="22"/>
                <w:szCs w:val="22"/>
              </w:rPr>
            </w:pPr>
          </w:p>
          <w:p w14:paraId="3D7AB43D" w14:textId="77777777" w:rsidR="00B231A3" w:rsidRPr="001C060D" w:rsidRDefault="00B231A3" w:rsidP="00DF2516">
            <w:pPr>
              <w:rPr>
                <w:rFonts w:ascii="Arial" w:hAnsi="Arial" w:cs="Arial"/>
                <w:sz w:val="22"/>
                <w:szCs w:val="22"/>
              </w:rPr>
            </w:pPr>
          </w:p>
          <w:p w14:paraId="6A645BC8" w14:textId="77777777" w:rsidR="00B231A3" w:rsidRPr="001C060D" w:rsidRDefault="00B231A3" w:rsidP="00DF2516">
            <w:pPr>
              <w:rPr>
                <w:rFonts w:ascii="Arial" w:hAnsi="Arial" w:cs="Arial"/>
                <w:sz w:val="22"/>
                <w:szCs w:val="22"/>
              </w:rPr>
            </w:pPr>
            <w:r w:rsidRPr="001C060D">
              <w:rPr>
                <w:rFonts w:ascii="Arial" w:hAnsi="Arial" w:cs="Arial"/>
                <w:sz w:val="22"/>
                <w:szCs w:val="22"/>
              </w:rPr>
              <w:t>Line 9 figure agrees at £18,346.</w:t>
            </w:r>
          </w:p>
          <w:p w14:paraId="5E66822C" w14:textId="77777777" w:rsidR="00B231A3" w:rsidRPr="001C060D" w:rsidRDefault="00B231A3" w:rsidP="00DF2516">
            <w:pPr>
              <w:rPr>
                <w:rFonts w:ascii="Arial" w:hAnsi="Arial" w:cs="Arial"/>
                <w:sz w:val="22"/>
                <w:szCs w:val="22"/>
              </w:rPr>
            </w:pPr>
          </w:p>
          <w:p w14:paraId="20025D9C" w14:textId="77777777" w:rsidR="00B231A3" w:rsidRPr="001C060D" w:rsidRDefault="00B231A3" w:rsidP="00DF2516">
            <w:pPr>
              <w:rPr>
                <w:rFonts w:ascii="Arial" w:hAnsi="Arial" w:cs="Arial"/>
                <w:sz w:val="22"/>
                <w:szCs w:val="22"/>
              </w:rPr>
            </w:pPr>
          </w:p>
          <w:p w14:paraId="17395A81" w14:textId="77777777" w:rsidR="00B231A3" w:rsidRPr="001C060D" w:rsidRDefault="00B231A3" w:rsidP="00DF2516">
            <w:pPr>
              <w:rPr>
                <w:rFonts w:ascii="Arial" w:hAnsi="Arial" w:cs="Arial"/>
                <w:sz w:val="22"/>
                <w:szCs w:val="22"/>
              </w:rPr>
            </w:pPr>
          </w:p>
          <w:p w14:paraId="70B9C986" w14:textId="77777777" w:rsidR="00B231A3" w:rsidRPr="001C060D" w:rsidRDefault="00B231A3" w:rsidP="00DF2516">
            <w:pPr>
              <w:rPr>
                <w:rFonts w:ascii="Arial" w:hAnsi="Arial" w:cs="Arial"/>
                <w:sz w:val="22"/>
                <w:szCs w:val="22"/>
              </w:rPr>
            </w:pPr>
          </w:p>
          <w:p w14:paraId="00B3ED2F" w14:textId="77777777" w:rsidR="00B231A3" w:rsidRPr="001C060D" w:rsidRDefault="00B231A3" w:rsidP="00DF2516">
            <w:pPr>
              <w:rPr>
                <w:rFonts w:ascii="Arial" w:hAnsi="Arial" w:cs="Arial"/>
                <w:sz w:val="22"/>
                <w:szCs w:val="22"/>
              </w:rPr>
            </w:pPr>
          </w:p>
          <w:p w14:paraId="01B779F0" w14:textId="77777777" w:rsidR="00B231A3" w:rsidRPr="001C060D" w:rsidRDefault="00B231A3" w:rsidP="00DF2516">
            <w:pPr>
              <w:rPr>
                <w:rFonts w:ascii="Arial" w:hAnsi="Arial" w:cs="Arial"/>
                <w:sz w:val="22"/>
                <w:szCs w:val="22"/>
              </w:rPr>
            </w:pPr>
            <w:r w:rsidRPr="001C060D">
              <w:rPr>
                <w:rFonts w:ascii="Arial" w:hAnsi="Arial" w:cs="Arial"/>
                <w:sz w:val="22"/>
                <w:szCs w:val="22"/>
              </w:rPr>
              <w:t>Insured items are listed specifically.</w:t>
            </w:r>
          </w:p>
          <w:p w14:paraId="4A22668B" w14:textId="77777777" w:rsidR="00B231A3" w:rsidRPr="001C060D" w:rsidRDefault="00B231A3" w:rsidP="00DF2516">
            <w:pPr>
              <w:rPr>
                <w:rFonts w:ascii="Arial" w:hAnsi="Arial" w:cs="Arial"/>
                <w:sz w:val="22"/>
                <w:szCs w:val="22"/>
              </w:rPr>
            </w:pPr>
          </w:p>
          <w:p w14:paraId="2AADBE96" w14:textId="77777777" w:rsidR="00B231A3" w:rsidRPr="001C060D" w:rsidRDefault="00B231A3" w:rsidP="00DF2516">
            <w:pPr>
              <w:rPr>
                <w:rFonts w:ascii="Arial" w:hAnsi="Arial" w:cs="Arial"/>
                <w:sz w:val="22"/>
                <w:szCs w:val="22"/>
              </w:rPr>
            </w:pPr>
          </w:p>
          <w:p w14:paraId="3F67BCEE" w14:textId="77777777" w:rsidR="00B231A3" w:rsidRPr="001C060D" w:rsidRDefault="00B231A3" w:rsidP="00DF2516">
            <w:pPr>
              <w:rPr>
                <w:rFonts w:ascii="Arial" w:hAnsi="Arial" w:cs="Arial"/>
                <w:sz w:val="22"/>
                <w:szCs w:val="22"/>
              </w:rPr>
            </w:pPr>
          </w:p>
          <w:p w14:paraId="51722CF0" w14:textId="77777777" w:rsidR="00B231A3" w:rsidRPr="001C060D" w:rsidRDefault="00B231A3" w:rsidP="00DF2516">
            <w:pPr>
              <w:rPr>
                <w:rFonts w:ascii="Arial" w:hAnsi="Arial" w:cs="Arial"/>
                <w:sz w:val="22"/>
                <w:szCs w:val="22"/>
              </w:rPr>
            </w:pPr>
          </w:p>
          <w:p w14:paraId="4C4C5313" w14:textId="77777777" w:rsidR="00B231A3" w:rsidRPr="001C060D" w:rsidRDefault="00B231A3" w:rsidP="00DF2516">
            <w:pPr>
              <w:rPr>
                <w:rFonts w:ascii="Arial" w:hAnsi="Arial" w:cs="Arial"/>
                <w:sz w:val="22"/>
                <w:szCs w:val="22"/>
              </w:rPr>
            </w:pPr>
          </w:p>
          <w:p w14:paraId="75A7BB39" w14:textId="77777777" w:rsidR="00B231A3" w:rsidRPr="001C060D" w:rsidRDefault="00B231A3" w:rsidP="00DF2516">
            <w:pPr>
              <w:rPr>
                <w:rFonts w:ascii="Arial" w:hAnsi="Arial" w:cs="Arial"/>
                <w:sz w:val="22"/>
                <w:szCs w:val="22"/>
              </w:rPr>
            </w:pPr>
          </w:p>
          <w:p w14:paraId="5D7F4591" w14:textId="77777777" w:rsidR="00B231A3" w:rsidRPr="001C060D" w:rsidRDefault="00B231A3" w:rsidP="00DF2516">
            <w:pPr>
              <w:rPr>
                <w:rFonts w:ascii="Arial" w:hAnsi="Arial" w:cs="Arial"/>
                <w:sz w:val="22"/>
                <w:szCs w:val="22"/>
              </w:rPr>
            </w:pPr>
          </w:p>
          <w:p w14:paraId="721C2F68" w14:textId="77777777" w:rsidR="00B231A3" w:rsidRPr="001C060D" w:rsidRDefault="00B231A3" w:rsidP="00DF2516">
            <w:pPr>
              <w:rPr>
                <w:rFonts w:ascii="Arial" w:hAnsi="Arial" w:cs="Arial"/>
                <w:sz w:val="22"/>
                <w:szCs w:val="22"/>
              </w:rPr>
            </w:pPr>
          </w:p>
          <w:p w14:paraId="7F84EA07" w14:textId="77777777" w:rsidR="00B231A3" w:rsidRPr="001C060D" w:rsidRDefault="00B231A3" w:rsidP="00DF2516">
            <w:pPr>
              <w:rPr>
                <w:rFonts w:ascii="Arial" w:hAnsi="Arial" w:cs="Arial"/>
                <w:sz w:val="22"/>
                <w:szCs w:val="22"/>
              </w:rPr>
            </w:pPr>
            <w:r w:rsidRPr="001C060D">
              <w:rPr>
                <w:rFonts w:ascii="Arial" w:hAnsi="Arial" w:cs="Arial"/>
                <w:sz w:val="22"/>
                <w:szCs w:val="22"/>
              </w:rPr>
              <w:t>Not applicable.</w:t>
            </w:r>
          </w:p>
          <w:p w14:paraId="57E22CE5" w14:textId="77777777" w:rsidR="00B231A3" w:rsidRPr="001C060D" w:rsidRDefault="00B231A3" w:rsidP="00DF2516">
            <w:pPr>
              <w:rPr>
                <w:rFonts w:ascii="Arial" w:hAnsi="Arial" w:cs="Arial"/>
                <w:sz w:val="22"/>
                <w:szCs w:val="22"/>
              </w:rPr>
            </w:pPr>
          </w:p>
          <w:p w14:paraId="4DB9AC03" w14:textId="77777777" w:rsidR="00B231A3" w:rsidRPr="001C060D" w:rsidRDefault="00B231A3" w:rsidP="00DF2516">
            <w:pPr>
              <w:rPr>
                <w:rFonts w:ascii="Arial" w:hAnsi="Arial" w:cs="Arial"/>
                <w:sz w:val="22"/>
                <w:szCs w:val="22"/>
              </w:rPr>
            </w:pPr>
          </w:p>
          <w:p w14:paraId="59A36684" w14:textId="77777777" w:rsidR="00B231A3" w:rsidRPr="001C060D" w:rsidRDefault="00B231A3" w:rsidP="00DF2516">
            <w:pPr>
              <w:rPr>
                <w:rFonts w:ascii="Arial" w:hAnsi="Arial" w:cs="Arial"/>
                <w:sz w:val="22"/>
                <w:szCs w:val="22"/>
              </w:rPr>
            </w:pPr>
          </w:p>
          <w:p w14:paraId="6DC0D6AE" w14:textId="77777777" w:rsidR="00B231A3" w:rsidRPr="001C060D" w:rsidRDefault="00B231A3" w:rsidP="00DF2516">
            <w:pPr>
              <w:rPr>
                <w:rFonts w:ascii="Arial" w:hAnsi="Arial" w:cs="Arial"/>
                <w:sz w:val="22"/>
                <w:szCs w:val="22"/>
              </w:rPr>
            </w:pPr>
          </w:p>
          <w:p w14:paraId="774D7ADC" w14:textId="77777777" w:rsidR="00B231A3" w:rsidRPr="001C060D" w:rsidRDefault="00B231A3" w:rsidP="00DF2516">
            <w:pPr>
              <w:rPr>
                <w:rFonts w:ascii="Arial" w:hAnsi="Arial" w:cs="Arial"/>
                <w:sz w:val="22"/>
                <w:szCs w:val="22"/>
              </w:rPr>
            </w:pPr>
          </w:p>
          <w:p w14:paraId="2F42846A" w14:textId="77777777" w:rsidR="00B231A3" w:rsidRPr="001C060D" w:rsidRDefault="00B231A3" w:rsidP="00DF2516">
            <w:pPr>
              <w:rPr>
                <w:rFonts w:ascii="Arial" w:hAnsi="Arial" w:cs="Arial"/>
                <w:sz w:val="22"/>
                <w:szCs w:val="22"/>
              </w:rPr>
            </w:pPr>
          </w:p>
          <w:p w14:paraId="6A17A3E6" w14:textId="77777777" w:rsidR="00B231A3" w:rsidRPr="001C060D" w:rsidRDefault="00B231A3" w:rsidP="00DF2516">
            <w:pPr>
              <w:rPr>
                <w:rFonts w:ascii="Arial" w:hAnsi="Arial" w:cs="Arial"/>
                <w:sz w:val="22"/>
                <w:szCs w:val="22"/>
              </w:rPr>
            </w:pPr>
          </w:p>
          <w:p w14:paraId="633A62AF" w14:textId="77777777" w:rsidR="00B231A3" w:rsidRPr="001C060D" w:rsidRDefault="00B231A3" w:rsidP="00DF2516">
            <w:pPr>
              <w:rPr>
                <w:rFonts w:ascii="Arial" w:hAnsi="Arial" w:cs="Arial"/>
                <w:sz w:val="22"/>
                <w:szCs w:val="22"/>
              </w:rPr>
            </w:pPr>
          </w:p>
          <w:p w14:paraId="66C48801" w14:textId="77777777" w:rsidR="00B231A3" w:rsidRPr="001C060D" w:rsidRDefault="00B231A3" w:rsidP="00DF2516">
            <w:pPr>
              <w:rPr>
                <w:rFonts w:ascii="Arial" w:hAnsi="Arial" w:cs="Arial"/>
                <w:sz w:val="22"/>
                <w:szCs w:val="22"/>
              </w:rPr>
            </w:pPr>
          </w:p>
          <w:p w14:paraId="73A1D27F" w14:textId="00A3275E" w:rsidR="00B231A3" w:rsidRPr="001C060D" w:rsidRDefault="00B231A3" w:rsidP="00DF2516">
            <w:pPr>
              <w:rPr>
                <w:rFonts w:ascii="Arial" w:hAnsi="Arial" w:cs="Arial"/>
                <w:sz w:val="22"/>
                <w:szCs w:val="22"/>
              </w:rPr>
            </w:pPr>
            <w:r w:rsidRPr="001C060D">
              <w:rPr>
                <w:rFonts w:ascii="Arial" w:hAnsi="Arial" w:cs="Arial"/>
                <w:sz w:val="22"/>
                <w:szCs w:val="22"/>
              </w:rPr>
              <w:t>Not applicable.</w:t>
            </w:r>
          </w:p>
        </w:tc>
        <w:tc>
          <w:tcPr>
            <w:tcW w:w="3870" w:type="dxa"/>
          </w:tcPr>
          <w:p w14:paraId="1243BA50" w14:textId="678AF1D7" w:rsidR="009E79ED" w:rsidRPr="001C060D" w:rsidRDefault="009E79ED" w:rsidP="009E79ED">
            <w:pPr>
              <w:rPr>
                <w:rFonts w:ascii="Arial" w:hAnsi="Arial" w:cs="Arial"/>
                <w:sz w:val="22"/>
                <w:szCs w:val="22"/>
              </w:rPr>
            </w:pPr>
          </w:p>
        </w:tc>
      </w:tr>
    </w:tbl>
    <w:p w14:paraId="104BECA6" w14:textId="77777777" w:rsidR="00FD25D1" w:rsidRDefault="00FD25D1" w:rsidP="00FD25D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4DAF3EBE" w14:textId="1E2D4D4D" w:rsidR="00FD25D1" w:rsidRPr="00FD25D1" w:rsidRDefault="00FD25D1" w:rsidP="00FD25D1">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44C8C5FA" w14:textId="119B5D03" w:rsidR="00F64B94" w:rsidRPr="00C94C45" w:rsidRDefault="00F64B94" w:rsidP="00CA6AC9">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C94C45">
        <w:rPr>
          <w:rFonts w:ascii="Arial" w:eastAsiaTheme="minorHAnsi" w:hAnsi="Arial" w:cs="Arial"/>
          <w:b/>
          <w:bCs/>
          <w:color w:val="000000"/>
          <w:kern w:val="0"/>
          <w:sz w:val="22"/>
          <w:szCs w:val="22"/>
          <w:u w:val="single"/>
        </w:rPr>
        <w:lastRenderedPageBreak/>
        <w:t xml:space="preserve">Periodic bank account reconciliations were properly carried out during the year </w:t>
      </w:r>
    </w:p>
    <w:p w14:paraId="29C5A90D" w14:textId="77777777" w:rsidR="00F64B94" w:rsidRDefault="00F64B94" w:rsidP="00F64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718AC0F3" w14:textId="77777777" w:rsidR="00F64B94" w:rsidRDefault="00F64B94" w:rsidP="00F64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FD25D1" w:rsidRPr="00FD25D1" w14:paraId="75CD640E" w14:textId="77777777" w:rsidTr="00DE7DF2">
        <w:tc>
          <w:tcPr>
            <w:tcW w:w="4248" w:type="dxa"/>
          </w:tcPr>
          <w:p w14:paraId="55E7BF65" w14:textId="77777777" w:rsidR="00FD25D1" w:rsidRPr="00FD25D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Suggested Testing</w:t>
            </w:r>
          </w:p>
        </w:tc>
        <w:tc>
          <w:tcPr>
            <w:tcW w:w="5812" w:type="dxa"/>
          </w:tcPr>
          <w:p w14:paraId="36A65916" w14:textId="77777777" w:rsidR="00FD25D1" w:rsidRPr="00FD25D1" w:rsidRDefault="00FD25D1" w:rsidP="00DE7DF2">
            <w:pPr>
              <w:rPr>
                <w:rFonts w:ascii="Arial" w:hAnsi="Arial" w:cs="Arial"/>
                <w:sz w:val="22"/>
                <w:szCs w:val="22"/>
              </w:rPr>
            </w:pPr>
            <w:r w:rsidRPr="00FD25D1">
              <w:rPr>
                <w:rFonts w:ascii="Arial" w:hAnsi="Arial" w:cs="Arial"/>
                <w:sz w:val="22"/>
                <w:szCs w:val="22"/>
              </w:rPr>
              <w:t>Control &amp; Evaluation</w:t>
            </w:r>
          </w:p>
        </w:tc>
        <w:tc>
          <w:tcPr>
            <w:tcW w:w="3870" w:type="dxa"/>
          </w:tcPr>
          <w:p w14:paraId="26B48134" w14:textId="77777777" w:rsidR="00FD25D1" w:rsidRPr="00FD25D1" w:rsidRDefault="00FD25D1" w:rsidP="00DE7DF2">
            <w:pPr>
              <w:rPr>
                <w:rFonts w:ascii="Arial" w:hAnsi="Arial" w:cs="Arial"/>
                <w:sz w:val="22"/>
                <w:szCs w:val="22"/>
              </w:rPr>
            </w:pPr>
            <w:r w:rsidRPr="00FD25D1">
              <w:rPr>
                <w:rFonts w:ascii="Arial" w:hAnsi="Arial" w:cs="Arial"/>
                <w:sz w:val="22"/>
                <w:szCs w:val="22"/>
              </w:rPr>
              <w:t>Comments</w:t>
            </w:r>
          </w:p>
        </w:tc>
      </w:tr>
      <w:tr w:rsidR="00B231A3" w14:paraId="3A1D5DF4" w14:textId="55AA8F1A" w:rsidTr="00FD25D1">
        <w:tc>
          <w:tcPr>
            <w:tcW w:w="4248" w:type="dxa"/>
          </w:tcPr>
          <w:p w14:paraId="3C082115" w14:textId="77777777" w:rsidR="00B231A3" w:rsidRDefault="00B231A3" w:rsidP="00B231A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Ensure the correct roll forward of the prior year cashbook balances to the new financial year</w:t>
            </w:r>
          </w:p>
          <w:p w14:paraId="1EE9FFC4" w14:textId="77777777" w:rsidR="00B231A3" w:rsidRPr="00D46280" w:rsidRDefault="00B231A3" w:rsidP="00B2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205D394" w14:textId="77777777" w:rsidR="00B231A3" w:rsidRPr="002B60A1" w:rsidRDefault="00B231A3" w:rsidP="00B2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4929249" w14:textId="77777777" w:rsidR="00B231A3" w:rsidRPr="002B60A1" w:rsidRDefault="00B231A3" w:rsidP="00B231A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Check a sample of financial transactions in cashbooks to bank statements, etc: the sample size dependent on the size of the authority and nature of accounting records maintained</w:t>
            </w:r>
          </w:p>
          <w:p w14:paraId="0602B2DF" w14:textId="77777777" w:rsidR="00B231A3" w:rsidRDefault="00B231A3" w:rsidP="00B2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094B8E7" w14:textId="77777777" w:rsidR="00B231A3" w:rsidRPr="002B60A1" w:rsidRDefault="00B231A3" w:rsidP="00B2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4864FFB" w14:textId="77777777" w:rsidR="00B231A3" w:rsidRPr="002B60A1" w:rsidRDefault="00B231A3" w:rsidP="00B231A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Ensure that bank reconciliations are prepared routinely, are subject to independent scrutiny and sign-off by members</w:t>
            </w:r>
          </w:p>
          <w:p w14:paraId="3FB736C3" w14:textId="77777777" w:rsidR="00B231A3" w:rsidRDefault="00B231A3" w:rsidP="00B2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2BCA3DD" w14:textId="77777777" w:rsidR="00B231A3" w:rsidRPr="002B60A1" w:rsidRDefault="00B231A3" w:rsidP="00B2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9E74AFF" w14:textId="77777777" w:rsidR="00B231A3" w:rsidRPr="002B60A1" w:rsidRDefault="00B231A3" w:rsidP="00B231A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Verify the accuracy of the year-end bank reconciliation detail and ensure accurate disclosure of the combined cash and bank balances in the AGAR, section 2, line 8.</w:t>
            </w:r>
          </w:p>
          <w:p w14:paraId="49350043" w14:textId="77777777" w:rsidR="00B231A3" w:rsidRDefault="00B231A3" w:rsidP="00B2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157EC33" w14:textId="77777777" w:rsidR="00B231A3" w:rsidRPr="002B60A1" w:rsidRDefault="00B231A3" w:rsidP="00B23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7DE1EBC" w14:textId="41B123A1" w:rsidR="00B231A3" w:rsidRPr="00FD25D1" w:rsidRDefault="00B231A3" w:rsidP="00B231A3">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 xml:space="preserve">Where the authority has bank balances </w:t>
            </w:r>
            <w:proofErr w:type="gramStart"/>
            <w:r w:rsidRPr="002B60A1">
              <w:rPr>
                <w:rFonts w:ascii="Arial" w:eastAsiaTheme="minorHAnsi" w:hAnsi="Arial" w:cs="Arial"/>
                <w:color w:val="000000"/>
                <w:kern w:val="0"/>
                <w:sz w:val="22"/>
                <w:szCs w:val="22"/>
              </w:rPr>
              <w:t>in excess of</w:t>
            </w:r>
            <w:proofErr w:type="gramEnd"/>
            <w:r w:rsidRPr="002B60A1">
              <w:rPr>
                <w:rFonts w:ascii="Arial" w:eastAsiaTheme="minorHAnsi" w:hAnsi="Arial" w:cs="Arial"/>
                <w:color w:val="000000"/>
                <w:kern w:val="0"/>
                <w:sz w:val="22"/>
                <w:szCs w:val="22"/>
              </w:rPr>
              <w:t xml:space="preserve"> £100,000 it has an appropriate investment strategy.</w:t>
            </w:r>
          </w:p>
          <w:p w14:paraId="7F4DF294" w14:textId="77777777" w:rsidR="00B231A3" w:rsidRDefault="00B231A3" w:rsidP="00B231A3"/>
        </w:tc>
        <w:tc>
          <w:tcPr>
            <w:tcW w:w="5812" w:type="dxa"/>
          </w:tcPr>
          <w:p w14:paraId="0862CED5" w14:textId="77777777" w:rsidR="00B231A3" w:rsidRPr="00F47FF3" w:rsidRDefault="00B231A3" w:rsidP="00B231A3">
            <w:pPr>
              <w:rPr>
                <w:rFonts w:ascii="Arial" w:hAnsi="Arial" w:cs="Arial"/>
                <w:sz w:val="22"/>
                <w:szCs w:val="22"/>
              </w:rPr>
            </w:pPr>
            <w:r>
              <w:rPr>
                <w:rFonts w:ascii="Arial" w:hAnsi="Arial" w:cs="Arial"/>
                <w:sz w:val="22"/>
                <w:szCs w:val="22"/>
              </w:rPr>
              <w:t>Balance of £5,701.67 correctly carried forward.</w:t>
            </w:r>
          </w:p>
          <w:p w14:paraId="51A56485" w14:textId="77777777" w:rsidR="00B231A3" w:rsidRDefault="00B231A3" w:rsidP="00B231A3">
            <w:pPr>
              <w:rPr>
                <w:rFonts w:ascii="Arial" w:hAnsi="Arial" w:cs="Arial"/>
                <w:sz w:val="22"/>
                <w:szCs w:val="22"/>
              </w:rPr>
            </w:pPr>
          </w:p>
          <w:p w14:paraId="510E236C" w14:textId="77777777" w:rsidR="00B231A3" w:rsidRDefault="00B231A3" w:rsidP="00B231A3">
            <w:pPr>
              <w:rPr>
                <w:rFonts w:ascii="Arial" w:hAnsi="Arial" w:cs="Arial"/>
                <w:sz w:val="22"/>
                <w:szCs w:val="22"/>
              </w:rPr>
            </w:pPr>
          </w:p>
          <w:p w14:paraId="2671CFA9" w14:textId="77777777" w:rsidR="00B231A3" w:rsidRDefault="00B231A3" w:rsidP="00B231A3">
            <w:pPr>
              <w:rPr>
                <w:rFonts w:ascii="Arial" w:hAnsi="Arial" w:cs="Arial"/>
                <w:sz w:val="22"/>
                <w:szCs w:val="22"/>
              </w:rPr>
            </w:pPr>
          </w:p>
          <w:p w14:paraId="508BDD7B" w14:textId="77777777" w:rsidR="00B231A3" w:rsidRDefault="00B231A3" w:rsidP="00B231A3">
            <w:pPr>
              <w:rPr>
                <w:rFonts w:ascii="Arial" w:hAnsi="Arial" w:cs="Arial"/>
                <w:sz w:val="22"/>
                <w:szCs w:val="22"/>
              </w:rPr>
            </w:pPr>
          </w:p>
          <w:p w14:paraId="77384FAC" w14:textId="77777777" w:rsidR="00B231A3" w:rsidRDefault="00B231A3" w:rsidP="00B231A3">
            <w:pPr>
              <w:rPr>
                <w:rFonts w:ascii="Arial" w:hAnsi="Arial" w:cs="Arial"/>
                <w:sz w:val="22"/>
                <w:szCs w:val="22"/>
              </w:rPr>
            </w:pPr>
            <w:r>
              <w:rPr>
                <w:rFonts w:ascii="Arial" w:hAnsi="Arial" w:cs="Arial"/>
                <w:sz w:val="22"/>
                <w:szCs w:val="22"/>
              </w:rPr>
              <w:t>All transactions agreed to bank statements.</w:t>
            </w:r>
          </w:p>
          <w:p w14:paraId="46556C0D" w14:textId="77777777" w:rsidR="00B231A3" w:rsidRDefault="00B231A3" w:rsidP="00B231A3">
            <w:pPr>
              <w:rPr>
                <w:rFonts w:ascii="Arial" w:hAnsi="Arial" w:cs="Arial"/>
                <w:sz w:val="22"/>
                <w:szCs w:val="22"/>
              </w:rPr>
            </w:pPr>
          </w:p>
          <w:p w14:paraId="561EFE38" w14:textId="77777777" w:rsidR="00B231A3" w:rsidRDefault="00B231A3" w:rsidP="00B231A3">
            <w:pPr>
              <w:rPr>
                <w:rFonts w:ascii="Arial" w:hAnsi="Arial" w:cs="Arial"/>
                <w:sz w:val="22"/>
                <w:szCs w:val="22"/>
              </w:rPr>
            </w:pPr>
          </w:p>
          <w:p w14:paraId="7E0B9FD4" w14:textId="77777777" w:rsidR="00B231A3" w:rsidRDefault="00B231A3" w:rsidP="00B231A3">
            <w:pPr>
              <w:rPr>
                <w:rFonts w:ascii="Arial" w:hAnsi="Arial" w:cs="Arial"/>
                <w:sz w:val="22"/>
                <w:szCs w:val="22"/>
              </w:rPr>
            </w:pPr>
          </w:p>
          <w:p w14:paraId="1EFF8107" w14:textId="77777777" w:rsidR="00B231A3" w:rsidRDefault="00B231A3" w:rsidP="00B231A3">
            <w:pPr>
              <w:rPr>
                <w:rFonts w:ascii="Arial" w:hAnsi="Arial" w:cs="Arial"/>
                <w:sz w:val="22"/>
                <w:szCs w:val="22"/>
              </w:rPr>
            </w:pPr>
          </w:p>
          <w:p w14:paraId="4B05AA81" w14:textId="77777777" w:rsidR="00B231A3" w:rsidRDefault="00B231A3" w:rsidP="00B231A3">
            <w:pPr>
              <w:rPr>
                <w:rFonts w:ascii="Arial" w:hAnsi="Arial" w:cs="Arial"/>
                <w:sz w:val="22"/>
                <w:szCs w:val="22"/>
              </w:rPr>
            </w:pPr>
          </w:p>
          <w:p w14:paraId="336B0336" w14:textId="77777777" w:rsidR="00B231A3" w:rsidRDefault="00B231A3" w:rsidP="00B231A3">
            <w:pPr>
              <w:rPr>
                <w:rFonts w:ascii="Arial" w:hAnsi="Arial" w:cs="Arial"/>
                <w:sz w:val="22"/>
                <w:szCs w:val="22"/>
              </w:rPr>
            </w:pPr>
          </w:p>
          <w:p w14:paraId="2B66FB1F" w14:textId="77777777" w:rsidR="00B231A3" w:rsidRDefault="00B231A3" w:rsidP="00B231A3">
            <w:pPr>
              <w:rPr>
                <w:rFonts w:ascii="Arial" w:hAnsi="Arial" w:cs="Arial"/>
                <w:sz w:val="22"/>
                <w:szCs w:val="22"/>
              </w:rPr>
            </w:pPr>
          </w:p>
          <w:p w14:paraId="28BC9933" w14:textId="77777777" w:rsidR="00B231A3" w:rsidRDefault="00B231A3" w:rsidP="00B231A3">
            <w:pPr>
              <w:rPr>
                <w:rFonts w:ascii="Arial" w:hAnsi="Arial" w:cs="Arial"/>
                <w:sz w:val="22"/>
                <w:szCs w:val="22"/>
              </w:rPr>
            </w:pPr>
            <w:r>
              <w:rPr>
                <w:rFonts w:ascii="Arial" w:hAnsi="Arial" w:cs="Arial"/>
                <w:sz w:val="22"/>
                <w:szCs w:val="22"/>
              </w:rPr>
              <w:t>Bank reconciliations are presented and approved at Parish Council meetings.</w:t>
            </w:r>
          </w:p>
          <w:p w14:paraId="664DF132" w14:textId="77777777" w:rsidR="00B231A3" w:rsidRDefault="00B231A3" w:rsidP="00B231A3">
            <w:pPr>
              <w:rPr>
                <w:rFonts w:ascii="Arial" w:hAnsi="Arial" w:cs="Arial"/>
                <w:sz w:val="22"/>
                <w:szCs w:val="22"/>
              </w:rPr>
            </w:pPr>
          </w:p>
          <w:p w14:paraId="572B09CB" w14:textId="77777777" w:rsidR="00B231A3" w:rsidRDefault="00B231A3" w:rsidP="00B231A3">
            <w:pPr>
              <w:rPr>
                <w:rFonts w:ascii="Arial" w:hAnsi="Arial" w:cs="Arial"/>
                <w:sz w:val="22"/>
                <w:szCs w:val="22"/>
              </w:rPr>
            </w:pPr>
          </w:p>
          <w:p w14:paraId="2923898A" w14:textId="77777777" w:rsidR="00B231A3" w:rsidRDefault="00B231A3" w:rsidP="00B231A3">
            <w:pPr>
              <w:rPr>
                <w:rFonts w:ascii="Arial" w:hAnsi="Arial" w:cs="Arial"/>
                <w:sz w:val="22"/>
                <w:szCs w:val="22"/>
              </w:rPr>
            </w:pPr>
          </w:p>
          <w:p w14:paraId="53602FF9" w14:textId="77777777" w:rsidR="00B231A3" w:rsidRDefault="00B231A3" w:rsidP="00B231A3">
            <w:pPr>
              <w:rPr>
                <w:rFonts w:ascii="Arial" w:hAnsi="Arial" w:cs="Arial"/>
                <w:sz w:val="22"/>
                <w:szCs w:val="22"/>
              </w:rPr>
            </w:pPr>
          </w:p>
          <w:p w14:paraId="2C1D502E" w14:textId="77777777" w:rsidR="00B231A3" w:rsidRDefault="00B231A3" w:rsidP="00B231A3">
            <w:pPr>
              <w:rPr>
                <w:rFonts w:ascii="Arial" w:hAnsi="Arial" w:cs="Arial"/>
                <w:sz w:val="22"/>
                <w:szCs w:val="22"/>
              </w:rPr>
            </w:pPr>
          </w:p>
          <w:p w14:paraId="7B99BDB0" w14:textId="77777777" w:rsidR="00B231A3" w:rsidRDefault="00B231A3" w:rsidP="00B231A3">
            <w:pPr>
              <w:rPr>
                <w:rFonts w:ascii="Arial" w:hAnsi="Arial" w:cs="Arial"/>
                <w:sz w:val="22"/>
                <w:szCs w:val="22"/>
              </w:rPr>
            </w:pPr>
            <w:r>
              <w:rPr>
                <w:rFonts w:ascii="Arial" w:hAnsi="Arial" w:cs="Arial"/>
                <w:sz w:val="22"/>
                <w:szCs w:val="22"/>
              </w:rPr>
              <w:t>Checked to AGAR Form 2 line 8 and correct.</w:t>
            </w:r>
          </w:p>
          <w:p w14:paraId="540F05FE" w14:textId="77777777" w:rsidR="00B231A3" w:rsidRDefault="00B231A3" w:rsidP="00B231A3">
            <w:pPr>
              <w:rPr>
                <w:rFonts w:ascii="Arial" w:hAnsi="Arial" w:cs="Arial"/>
                <w:sz w:val="22"/>
                <w:szCs w:val="22"/>
              </w:rPr>
            </w:pPr>
          </w:p>
          <w:p w14:paraId="5F65C141" w14:textId="77777777" w:rsidR="00B231A3" w:rsidRDefault="00B231A3" w:rsidP="00B231A3">
            <w:pPr>
              <w:rPr>
                <w:rFonts w:ascii="Arial" w:hAnsi="Arial" w:cs="Arial"/>
                <w:sz w:val="22"/>
                <w:szCs w:val="22"/>
              </w:rPr>
            </w:pPr>
          </w:p>
          <w:p w14:paraId="5DB3CE9A" w14:textId="77777777" w:rsidR="00B231A3" w:rsidRDefault="00B231A3" w:rsidP="00B231A3">
            <w:pPr>
              <w:rPr>
                <w:rFonts w:ascii="Arial" w:hAnsi="Arial" w:cs="Arial"/>
                <w:sz w:val="22"/>
                <w:szCs w:val="22"/>
              </w:rPr>
            </w:pPr>
          </w:p>
          <w:p w14:paraId="5609CAAD" w14:textId="77777777" w:rsidR="00B231A3" w:rsidRDefault="00B231A3" w:rsidP="00B231A3">
            <w:pPr>
              <w:rPr>
                <w:rFonts w:ascii="Arial" w:hAnsi="Arial" w:cs="Arial"/>
                <w:sz w:val="22"/>
                <w:szCs w:val="22"/>
              </w:rPr>
            </w:pPr>
          </w:p>
          <w:p w14:paraId="50B13BCB" w14:textId="77777777" w:rsidR="00B231A3" w:rsidRDefault="00B231A3" w:rsidP="00B231A3">
            <w:pPr>
              <w:rPr>
                <w:rFonts w:ascii="Arial" w:hAnsi="Arial" w:cs="Arial"/>
                <w:sz w:val="22"/>
                <w:szCs w:val="22"/>
              </w:rPr>
            </w:pPr>
          </w:p>
          <w:p w14:paraId="3A4FB8A2" w14:textId="77777777" w:rsidR="00B231A3" w:rsidRDefault="00B231A3" w:rsidP="00B231A3">
            <w:pPr>
              <w:rPr>
                <w:rFonts w:ascii="Arial" w:hAnsi="Arial" w:cs="Arial"/>
                <w:sz w:val="22"/>
                <w:szCs w:val="22"/>
              </w:rPr>
            </w:pPr>
          </w:p>
          <w:p w14:paraId="6C600143" w14:textId="1F6AE92F" w:rsidR="00B231A3" w:rsidRDefault="00B231A3" w:rsidP="00B231A3">
            <w:r>
              <w:rPr>
                <w:rFonts w:ascii="Arial" w:hAnsi="Arial" w:cs="Arial"/>
                <w:sz w:val="22"/>
                <w:szCs w:val="22"/>
              </w:rPr>
              <w:t>Not applicable.</w:t>
            </w:r>
          </w:p>
        </w:tc>
        <w:tc>
          <w:tcPr>
            <w:tcW w:w="3870" w:type="dxa"/>
          </w:tcPr>
          <w:p w14:paraId="0B40C565" w14:textId="77777777" w:rsidR="00B231A3" w:rsidRDefault="00B231A3" w:rsidP="00B231A3"/>
        </w:tc>
      </w:tr>
    </w:tbl>
    <w:p w14:paraId="2523DD97" w14:textId="262F217E" w:rsidR="00F64B94" w:rsidRDefault="00F64B94">
      <w:pPr>
        <w:rPr>
          <w:rFonts w:ascii="Arial" w:eastAsiaTheme="minorHAnsi" w:hAnsi="Arial" w:cs="Arial"/>
          <w:b/>
          <w:bCs/>
          <w:color w:val="000000"/>
          <w:kern w:val="0"/>
          <w:sz w:val="22"/>
          <w:szCs w:val="22"/>
          <w:u w:val="single"/>
        </w:rPr>
      </w:pPr>
    </w:p>
    <w:p w14:paraId="1C107DA7" w14:textId="25220BE5" w:rsidR="00B97E53" w:rsidRPr="00F64B94" w:rsidRDefault="00B97E53" w:rsidP="00F64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F64B94">
        <w:rPr>
          <w:rFonts w:ascii="Arial" w:eastAsiaTheme="minorHAnsi" w:hAnsi="Arial" w:cs="Arial"/>
          <w:b/>
          <w:bCs/>
          <w:color w:val="000000"/>
          <w:kern w:val="0"/>
          <w:sz w:val="22"/>
          <w:szCs w:val="22"/>
          <w:u w:val="single"/>
        </w:rPr>
        <w:lastRenderedPageBreak/>
        <w:t>J</w:t>
      </w:r>
      <w:r w:rsidR="00FD25D1">
        <w:rPr>
          <w:rFonts w:ascii="Arial" w:eastAsiaTheme="minorHAnsi" w:hAnsi="Arial" w:cs="Arial"/>
          <w:b/>
          <w:bCs/>
          <w:color w:val="000000"/>
          <w:kern w:val="0"/>
          <w:sz w:val="22"/>
          <w:szCs w:val="22"/>
          <w:u w:val="single"/>
        </w:rPr>
        <w:t>.</w:t>
      </w:r>
      <w:r w:rsidRPr="00F64B94">
        <w:rPr>
          <w:rFonts w:ascii="Arial" w:eastAsiaTheme="minorHAnsi" w:hAnsi="Arial" w:cs="Arial"/>
          <w:b/>
          <w:bCs/>
          <w:color w:val="000000"/>
          <w:kern w:val="0"/>
          <w:sz w:val="22"/>
          <w:szCs w:val="22"/>
          <w:u w:val="single"/>
        </w:rPr>
        <w:t xml:space="preserve"> Accounting statements prepared during the year were prepared on the correct accounting basis (receipts and payments or</w:t>
      </w:r>
    </w:p>
    <w:p w14:paraId="15E4B180" w14:textId="3B662C67" w:rsidR="00214249" w:rsidRPr="00F64B94"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F64B94">
        <w:rPr>
          <w:rFonts w:ascii="Arial" w:eastAsiaTheme="minorHAnsi" w:hAnsi="Arial" w:cs="Arial"/>
          <w:b/>
          <w:bCs/>
          <w:color w:val="000000"/>
          <w:kern w:val="0"/>
          <w:sz w:val="22"/>
          <w:szCs w:val="22"/>
          <w:u w:val="single"/>
        </w:rPr>
        <w:t>income and expenditure), agreed to the cashbook, supported by an adequate audit trail from underlying records and, where appropriate, debtors and creditors were properly recorded</w:t>
      </w:r>
    </w:p>
    <w:p w14:paraId="6EDB5270"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248"/>
        <w:gridCol w:w="5812"/>
        <w:gridCol w:w="3870"/>
      </w:tblGrid>
      <w:tr w:rsidR="00473654" w:rsidRPr="00473654" w14:paraId="7B08829E" w14:textId="77777777" w:rsidTr="00DE7DF2">
        <w:tc>
          <w:tcPr>
            <w:tcW w:w="4248" w:type="dxa"/>
          </w:tcPr>
          <w:p w14:paraId="1610C689"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1C9D2BCC" w14:textId="77777777" w:rsidR="00473654" w:rsidRPr="00473654" w:rsidRDefault="00473654"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54A5E329" w14:textId="77777777" w:rsidR="00473654" w:rsidRPr="00473654" w:rsidRDefault="00473654" w:rsidP="00DE7DF2">
            <w:pPr>
              <w:rPr>
                <w:rFonts w:ascii="Arial" w:hAnsi="Arial" w:cs="Arial"/>
                <w:sz w:val="22"/>
                <w:szCs w:val="22"/>
              </w:rPr>
            </w:pPr>
            <w:r w:rsidRPr="00473654">
              <w:rPr>
                <w:rFonts w:ascii="Arial" w:hAnsi="Arial" w:cs="Arial"/>
                <w:sz w:val="22"/>
                <w:szCs w:val="22"/>
              </w:rPr>
              <w:t>Comments</w:t>
            </w:r>
          </w:p>
        </w:tc>
      </w:tr>
      <w:tr w:rsidR="00473654" w:rsidRPr="00473654" w14:paraId="13B3F794" w14:textId="6AD2C404" w:rsidTr="00473654">
        <w:tc>
          <w:tcPr>
            <w:tcW w:w="4248" w:type="dxa"/>
          </w:tcPr>
          <w:p w14:paraId="7C3D308D" w14:textId="2C8B55E7" w:rsidR="00473654" w:rsidRPr="00473654" w:rsidRDefault="00473654" w:rsidP="00B97E53">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Whilst IAs are not required to verify the accuracy of detail to be disclosed in the AGAR, this assertion, together with the expectation of most Authorities, effectively requires IAs to ensure that the financial detail reported at section 2 of the AGAR reflects the detail in the accounting records maintained:</w:t>
            </w:r>
          </w:p>
          <w:p w14:paraId="1151BEA5" w14:textId="77777777" w:rsidR="00473654" w:rsidRPr="00473654" w:rsidRDefault="00473654"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740723D" w14:textId="77777777" w:rsidR="00473654" w:rsidRPr="00473654" w:rsidRDefault="00473654"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B3B32F" w14:textId="2086D2A8" w:rsidR="00473654" w:rsidRPr="00473654" w:rsidRDefault="00473654" w:rsidP="00B97E53">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Ensure that, where annual turnover exceeds £200,000, appropriate records are maintained throughout the year on an Income and Expenditure basis to facilitate budget reporting in that vein</w:t>
            </w:r>
          </w:p>
          <w:p w14:paraId="58E2C922" w14:textId="77777777" w:rsidR="00473654" w:rsidRPr="00473654" w:rsidRDefault="00473654" w:rsidP="00B97E53">
            <w:pPr>
              <w:pStyle w:val="ListParagraph"/>
              <w:rPr>
                <w:rFonts w:ascii="Arial" w:eastAsiaTheme="minorHAnsi" w:hAnsi="Arial" w:cs="Arial"/>
                <w:color w:val="000000"/>
                <w:kern w:val="0"/>
                <w:sz w:val="22"/>
                <w:szCs w:val="22"/>
              </w:rPr>
            </w:pPr>
          </w:p>
          <w:p w14:paraId="51C3A020" w14:textId="77777777" w:rsidR="00473654" w:rsidRPr="00473654" w:rsidRDefault="00473654"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9E030E4" w14:textId="601232E4" w:rsidR="00473654" w:rsidRPr="00473654" w:rsidRDefault="00473654" w:rsidP="00B97E53">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Ensure that appropriate accounting arrangements are in place to account for debtors and creditors during the year and at the financial year-end</w:t>
            </w:r>
          </w:p>
          <w:p w14:paraId="28C09843"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9DF85C"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A4DE033"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7B4A68D1" w14:textId="77777777" w:rsidR="00B231A3" w:rsidRPr="00473654" w:rsidRDefault="00B231A3" w:rsidP="00B231A3">
            <w:pPr>
              <w:rPr>
                <w:rFonts w:ascii="Arial" w:hAnsi="Arial" w:cs="Arial"/>
                <w:sz w:val="22"/>
                <w:szCs w:val="22"/>
              </w:rPr>
            </w:pPr>
            <w:r w:rsidRPr="00473654">
              <w:rPr>
                <w:rFonts w:ascii="Arial" w:hAnsi="Arial" w:cs="Arial"/>
                <w:sz w:val="22"/>
                <w:szCs w:val="22"/>
              </w:rPr>
              <w:t>Correctly using Receipts &amp; Payments basis.</w:t>
            </w:r>
          </w:p>
          <w:p w14:paraId="61EC6309" w14:textId="77777777" w:rsidR="00473654" w:rsidRDefault="00473654" w:rsidP="00DE7DF2">
            <w:pPr>
              <w:rPr>
                <w:rFonts w:ascii="Arial" w:hAnsi="Arial" w:cs="Arial"/>
                <w:sz w:val="22"/>
                <w:szCs w:val="22"/>
              </w:rPr>
            </w:pPr>
          </w:p>
          <w:p w14:paraId="6CBADC8A" w14:textId="3A9E4BA7" w:rsidR="00B231A3" w:rsidRDefault="00B231A3" w:rsidP="00DE7DF2">
            <w:pPr>
              <w:rPr>
                <w:rFonts w:ascii="Arial" w:hAnsi="Arial" w:cs="Arial"/>
                <w:sz w:val="22"/>
                <w:szCs w:val="22"/>
              </w:rPr>
            </w:pPr>
            <w:r>
              <w:rPr>
                <w:rFonts w:ascii="Arial" w:hAnsi="Arial" w:cs="Arial"/>
                <w:sz w:val="22"/>
                <w:szCs w:val="22"/>
              </w:rPr>
              <w:t>Balances shown on the AGAR Form 2 all agree with the cashbook records.</w:t>
            </w:r>
          </w:p>
          <w:p w14:paraId="6C1E9A30" w14:textId="77777777" w:rsidR="00B231A3" w:rsidRDefault="00B231A3" w:rsidP="00DE7DF2">
            <w:pPr>
              <w:rPr>
                <w:rFonts w:ascii="Arial" w:hAnsi="Arial" w:cs="Arial"/>
                <w:sz w:val="22"/>
                <w:szCs w:val="22"/>
              </w:rPr>
            </w:pPr>
          </w:p>
          <w:p w14:paraId="4D63F6D6" w14:textId="77777777" w:rsidR="00B231A3" w:rsidRDefault="00B231A3" w:rsidP="00DE7DF2">
            <w:pPr>
              <w:rPr>
                <w:rFonts w:ascii="Arial" w:hAnsi="Arial" w:cs="Arial"/>
                <w:sz w:val="22"/>
                <w:szCs w:val="22"/>
              </w:rPr>
            </w:pPr>
          </w:p>
          <w:p w14:paraId="3D7101D2" w14:textId="77777777" w:rsidR="00B231A3" w:rsidRDefault="00B231A3" w:rsidP="00DE7DF2">
            <w:pPr>
              <w:rPr>
                <w:rFonts w:ascii="Arial" w:hAnsi="Arial" w:cs="Arial"/>
                <w:sz w:val="22"/>
                <w:szCs w:val="22"/>
              </w:rPr>
            </w:pPr>
          </w:p>
          <w:p w14:paraId="796F4F6A" w14:textId="77777777" w:rsidR="00B231A3" w:rsidRDefault="00B231A3" w:rsidP="00DE7DF2">
            <w:pPr>
              <w:rPr>
                <w:rFonts w:ascii="Arial" w:hAnsi="Arial" w:cs="Arial"/>
                <w:sz w:val="22"/>
                <w:szCs w:val="22"/>
              </w:rPr>
            </w:pPr>
          </w:p>
          <w:p w14:paraId="34C1FAAD" w14:textId="77777777" w:rsidR="00B231A3" w:rsidRDefault="00B231A3" w:rsidP="00DE7DF2">
            <w:pPr>
              <w:rPr>
                <w:rFonts w:ascii="Arial" w:hAnsi="Arial" w:cs="Arial"/>
                <w:sz w:val="22"/>
                <w:szCs w:val="22"/>
              </w:rPr>
            </w:pPr>
          </w:p>
          <w:p w14:paraId="5FA05F35" w14:textId="77777777" w:rsidR="00B231A3" w:rsidRDefault="00B231A3" w:rsidP="00DE7DF2">
            <w:pPr>
              <w:rPr>
                <w:rFonts w:ascii="Arial" w:hAnsi="Arial" w:cs="Arial"/>
                <w:sz w:val="22"/>
                <w:szCs w:val="22"/>
              </w:rPr>
            </w:pPr>
          </w:p>
          <w:p w14:paraId="6363652C" w14:textId="15837B65" w:rsidR="00B231A3" w:rsidRDefault="00B231A3" w:rsidP="00DE7DF2">
            <w:pPr>
              <w:rPr>
                <w:rFonts w:ascii="Arial" w:hAnsi="Arial" w:cs="Arial"/>
                <w:sz w:val="22"/>
                <w:szCs w:val="22"/>
              </w:rPr>
            </w:pPr>
            <w:r>
              <w:rPr>
                <w:rFonts w:ascii="Arial" w:hAnsi="Arial" w:cs="Arial"/>
                <w:sz w:val="22"/>
                <w:szCs w:val="22"/>
              </w:rPr>
              <w:t>Not applicable.</w:t>
            </w:r>
          </w:p>
          <w:p w14:paraId="51B68C04" w14:textId="77777777" w:rsidR="00B231A3" w:rsidRDefault="00B231A3" w:rsidP="00DE7DF2">
            <w:pPr>
              <w:rPr>
                <w:rFonts w:ascii="Arial" w:hAnsi="Arial" w:cs="Arial"/>
                <w:sz w:val="22"/>
                <w:szCs w:val="22"/>
              </w:rPr>
            </w:pPr>
          </w:p>
          <w:p w14:paraId="50637A6B" w14:textId="77777777" w:rsidR="00B231A3" w:rsidRDefault="00B231A3" w:rsidP="00DE7DF2">
            <w:pPr>
              <w:rPr>
                <w:rFonts w:ascii="Arial" w:hAnsi="Arial" w:cs="Arial"/>
                <w:sz w:val="22"/>
                <w:szCs w:val="22"/>
              </w:rPr>
            </w:pPr>
          </w:p>
          <w:p w14:paraId="51FA8BD3" w14:textId="77777777" w:rsidR="00B231A3" w:rsidRDefault="00B231A3" w:rsidP="00DE7DF2">
            <w:pPr>
              <w:rPr>
                <w:rFonts w:ascii="Arial" w:hAnsi="Arial" w:cs="Arial"/>
                <w:sz w:val="22"/>
                <w:szCs w:val="22"/>
              </w:rPr>
            </w:pPr>
          </w:p>
          <w:p w14:paraId="21339A04" w14:textId="77777777" w:rsidR="00B231A3" w:rsidRDefault="00B231A3" w:rsidP="00DE7DF2">
            <w:pPr>
              <w:rPr>
                <w:rFonts w:ascii="Arial" w:hAnsi="Arial" w:cs="Arial"/>
                <w:sz w:val="22"/>
                <w:szCs w:val="22"/>
              </w:rPr>
            </w:pPr>
          </w:p>
          <w:p w14:paraId="789A0118" w14:textId="77777777" w:rsidR="00B231A3" w:rsidRDefault="00B231A3" w:rsidP="00DE7DF2">
            <w:pPr>
              <w:rPr>
                <w:rFonts w:ascii="Arial" w:hAnsi="Arial" w:cs="Arial"/>
                <w:sz w:val="22"/>
                <w:szCs w:val="22"/>
              </w:rPr>
            </w:pPr>
          </w:p>
          <w:p w14:paraId="0A2CE7F3" w14:textId="77777777" w:rsidR="00B231A3" w:rsidRDefault="00B231A3" w:rsidP="00DE7DF2">
            <w:pPr>
              <w:rPr>
                <w:rFonts w:ascii="Arial" w:hAnsi="Arial" w:cs="Arial"/>
                <w:sz w:val="22"/>
                <w:szCs w:val="22"/>
              </w:rPr>
            </w:pPr>
          </w:p>
          <w:p w14:paraId="1649E78E" w14:textId="40A4040A" w:rsidR="00B231A3" w:rsidRDefault="00B231A3" w:rsidP="00DE7DF2">
            <w:pPr>
              <w:rPr>
                <w:rFonts w:ascii="Arial" w:hAnsi="Arial" w:cs="Arial"/>
                <w:sz w:val="22"/>
                <w:szCs w:val="22"/>
              </w:rPr>
            </w:pPr>
            <w:r>
              <w:rPr>
                <w:rFonts w:ascii="Arial" w:hAnsi="Arial" w:cs="Arial"/>
                <w:sz w:val="22"/>
                <w:szCs w:val="22"/>
              </w:rPr>
              <w:t>Not applicable.</w:t>
            </w:r>
          </w:p>
          <w:p w14:paraId="63D9318B" w14:textId="77777777" w:rsidR="00B231A3" w:rsidRPr="00473654" w:rsidRDefault="00B231A3" w:rsidP="00DE7DF2">
            <w:pPr>
              <w:rPr>
                <w:rFonts w:ascii="Arial" w:hAnsi="Arial" w:cs="Arial"/>
                <w:sz w:val="22"/>
                <w:szCs w:val="22"/>
              </w:rPr>
            </w:pPr>
          </w:p>
          <w:p w14:paraId="53C37492" w14:textId="77777777" w:rsidR="00473654" w:rsidRPr="00473654" w:rsidRDefault="00473654" w:rsidP="00DE7DF2">
            <w:pPr>
              <w:rPr>
                <w:rFonts w:ascii="Arial" w:hAnsi="Arial" w:cs="Arial"/>
                <w:sz w:val="22"/>
                <w:szCs w:val="22"/>
              </w:rPr>
            </w:pPr>
          </w:p>
          <w:p w14:paraId="3BDB4B67" w14:textId="77777777" w:rsidR="00473654" w:rsidRPr="00473654" w:rsidRDefault="00473654" w:rsidP="00DE7DF2">
            <w:pPr>
              <w:rPr>
                <w:rFonts w:ascii="Arial" w:hAnsi="Arial" w:cs="Arial"/>
                <w:sz w:val="22"/>
                <w:szCs w:val="22"/>
              </w:rPr>
            </w:pPr>
          </w:p>
          <w:p w14:paraId="7FC91447" w14:textId="77777777" w:rsidR="00473654" w:rsidRPr="00473654" w:rsidRDefault="00473654" w:rsidP="00DE7DF2">
            <w:pPr>
              <w:rPr>
                <w:rFonts w:ascii="Arial" w:hAnsi="Arial" w:cs="Arial"/>
                <w:sz w:val="22"/>
                <w:szCs w:val="22"/>
              </w:rPr>
            </w:pPr>
          </w:p>
          <w:p w14:paraId="340CFBB4" w14:textId="77777777" w:rsidR="00473654" w:rsidRPr="00473654" w:rsidRDefault="00473654" w:rsidP="00DE7DF2">
            <w:pPr>
              <w:rPr>
                <w:rFonts w:ascii="Arial" w:hAnsi="Arial" w:cs="Arial"/>
                <w:sz w:val="22"/>
                <w:szCs w:val="22"/>
              </w:rPr>
            </w:pPr>
          </w:p>
          <w:p w14:paraId="628F1B56" w14:textId="77777777" w:rsidR="00473654" w:rsidRPr="00473654" w:rsidRDefault="00473654" w:rsidP="00DE7DF2">
            <w:pPr>
              <w:rPr>
                <w:rFonts w:ascii="Arial" w:hAnsi="Arial" w:cs="Arial"/>
                <w:sz w:val="22"/>
                <w:szCs w:val="22"/>
              </w:rPr>
            </w:pPr>
          </w:p>
          <w:p w14:paraId="778B87B7" w14:textId="77777777" w:rsidR="00473654" w:rsidRPr="00473654" w:rsidRDefault="00473654" w:rsidP="00DE7DF2">
            <w:pPr>
              <w:rPr>
                <w:rFonts w:ascii="Arial" w:hAnsi="Arial" w:cs="Arial"/>
                <w:sz w:val="22"/>
                <w:szCs w:val="22"/>
              </w:rPr>
            </w:pPr>
          </w:p>
          <w:p w14:paraId="0FDCF459" w14:textId="77777777" w:rsidR="00473654" w:rsidRPr="00473654" w:rsidRDefault="00473654" w:rsidP="00DE7DF2">
            <w:pPr>
              <w:rPr>
                <w:rFonts w:ascii="Arial" w:hAnsi="Arial" w:cs="Arial"/>
                <w:sz w:val="22"/>
                <w:szCs w:val="22"/>
              </w:rPr>
            </w:pPr>
          </w:p>
          <w:p w14:paraId="6FD923EA" w14:textId="77777777" w:rsidR="00473654" w:rsidRPr="00473654" w:rsidRDefault="00473654" w:rsidP="00DE7DF2">
            <w:pPr>
              <w:rPr>
                <w:rFonts w:ascii="Arial" w:hAnsi="Arial" w:cs="Arial"/>
                <w:sz w:val="22"/>
                <w:szCs w:val="22"/>
              </w:rPr>
            </w:pPr>
          </w:p>
          <w:p w14:paraId="489EEB41" w14:textId="1ED33DE3" w:rsidR="00473654" w:rsidRPr="00473654" w:rsidRDefault="00473654" w:rsidP="00DE7DF2">
            <w:pPr>
              <w:rPr>
                <w:rFonts w:ascii="Arial" w:hAnsi="Arial" w:cs="Arial"/>
                <w:sz w:val="22"/>
                <w:szCs w:val="22"/>
              </w:rPr>
            </w:pPr>
          </w:p>
        </w:tc>
        <w:tc>
          <w:tcPr>
            <w:tcW w:w="3870" w:type="dxa"/>
          </w:tcPr>
          <w:p w14:paraId="7FEBE6B8" w14:textId="77777777" w:rsidR="00473654" w:rsidRDefault="00473654" w:rsidP="00DE7DF2">
            <w:pPr>
              <w:rPr>
                <w:rFonts w:ascii="Arial" w:hAnsi="Arial" w:cs="Arial"/>
                <w:sz w:val="22"/>
                <w:szCs w:val="22"/>
              </w:rPr>
            </w:pPr>
          </w:p>
          <w:p w14:paraId="33E5610A" w14:textId="77777777" w:rsidR="009E79ED" w:rsidRDefault="009E79ED" w:rsidP="00DE7DF2">
            <w:pPr>
              <w:rPr>
                <w:rFonts w:ascii="Arial" w:hAnsi="Arial" w:cs="Arial"/>
                <w:sz w:val="22"/>
                <w:szCs w:val="22"/>
              </w:rPr>
            </w:pPr>
          </w:p>
          <w:p w14:paraId="03C93998" w14:textId="77777777" w:rsidR="009E79ED" w:rsidRDefault="009E79ED" w:rsidP="00DE7DF2">
            <w:pPr>
              <w:rPr>
                <w:rFonts w:ascii="Arial" w:hAnsi="Arial" w:cs="Arial"/>
                <w:sz w:val="22"/>
                <w:szCs w:val="22"/>
              </w:rPr>
            </w:pPr>
          </w:p>
          <w:p w14:paraId="4B44FC4D" w14:textId="77777777" w:rsidR="009E79ED" w:rsidRDefault="009E79ED" w:rsidP="00DE7DF2">
            <w:pPr>
              <w:rPr>
                <w:rFonts w:ascii="Arial" w:hAnsi="Arial" w:cs="Arial"/>
                <w:sz w:val="22"/>
                <w:szCs w:val="22"/>
              </w:rPr>
            </w:pPr>
          </w:p>
          <w:p w14:paraId="1F06782F" w14:textId="77777777" w:rsidR="009E79ED" w:rsidRDefault="009E79ED" w:rsidP="00DE7DF2">
            <w:pPr>
              <w:rPr>
                <w:rFonts w:ascii="Arial" w:hAnsi="Arial" w:cs="Arial"/>
                <w:sz w:val="22"/>
                <w:szCs w:val="22"/>
              </w:rPr>
            </w:pPr>
          </w:p>
          <w:p w14:paraId="32B6BDFF" w14:textId="5E1F8D49" w:rsidR="00704421" w:rsidRPr="00473654" w:rsidRDefault="00704421" w:rsidP="00DE7DF2">
            <w:pPr>
              <w:rPr>
                <w:rFonts w:ascii="Arial" w:hAnsi="Arial" w:cs="Arial"/>
                <w:sz w:val="22"/>
                <w:szCs w:val="22"/>
              </w:rPr>
            </w:pPr>
          </w:p>
        </w:tc>
      </w:tr>
    </w:tbl>
    <w:p w14:paraId="02E43839"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9A6173C" w14:textId="03D62F0B" w:rsidR="00B97E53" w:rsidRDefault="00B97E53">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4AD76F18" w14:textId="05EE42C4"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B97E53">
        <w:rPr>
          <w:rFonts w:ascii="Arial" w:eastAsiaTheme="minorHAnsi" w:hAnsi="Arial" w:cs="Arial"/>
          <w:b/>
          <w:bCs/>
          <w:color w:val="000000"/>
          <w:kern w:val="0"/>
          <w:sz w:val="22"/>
          <w:szCs w:val="22"/>
          <w:u w:val="single"/>
        </w:rPr>
        <w:lastRenderedPageBreak/>
        <w:t>K. If the authority certified itself as exempt from a limited assurance review in the prior year, it met the exemption criteria and correctly declared itself exempt</w:t>
      </w:r>
    </w:p>
    <w:p w14:paraId="02A29B03"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363695" w:rsidRPr="001C060D" w14:paraId="5FCF747B" w14:textId="77777777" w:rsidTr="00DE7DF2">
        <w:tc>
          <w:tcPr>
            <w:tcW w:w="4248" w:type="dxa"/>
          </w:tcPr>
          <w:p w14:paraId="0ACD5E13" w14:textId="77777777" w:rsidR="00363695" w:rsidRPr="001C060D"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812" w:type="dxa"/>
          </w:tcPr>
          <w:p w14:paraId="039EC544" w14:textId="77777777" w:rsidR="00363695" w:rsidRPr="001C060D" w:rsidRDefault="00363695"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7D026451" w14:textId="77777777" w:rsidR="00363695" w:rsidRPr="001C060D" w:rsidRDefault="00363695" w:rsidP="00DE7DF2">
            <w:pPr>
              <w:rPr>
                <w:rFonts w:ascii="Arial" w:hAnsi="Arial" w:cs="Arial"/>
                <w:sz w:val="22"/>
                <w:szCs w:val="22"/>
              </w:rPr>
            </w:pPr>
            <w:r w:rsidRPr="001C060D">
              <w:rPr>
                <w:rFonts w:ascii="Arial" w:hAnsi="Arial" w:cs="Arial"/>
                <w:sz w:val="22"/>
                <w:szCs w:val="22"/>
              </w:rPr>
              <w:t>Comments</w:t>
            </w:r>
          </w:p>
        </w:tc>
      </w:tr>
      <w:tr w:rsidR="00363695" w:rsidRPr="001C060D" w14:paraId="3A74E864" w14:textId="1D3C169F" w:rsidTr="00363695">
        <w:tc>
          <w:tcPr>
            <w:tcW w:w="4248" w:type="dxa"/>
          </w:tcPr>
          <w:p w14:paraId="62AFE7C5" w14:textId="40CE46D0" w:rsidR="00363695" w:rsidRPr="001C060D" w:rsidRDefault="00363695" w:rsidP="00B97E53">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IAs should ensure that, all relevant criteria are met (receipts and payments each totalled less than £25,000):</w:t>
            </w:r>
          </w:p>
          <w:p w14:paraId="6916581B" w14:textId="77777777" w:rsidR="00363695" w:rsidRPr="001C060D"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99CDBDB" w14:textId="77777777" w:rsidR="00363695" w:rsidRPr="001C060D"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61A8A1" w14:textId="4C3AC805" w:rsidR="00363695" w:rsidRPr="001C060D" w:rsidRDefault="00363695" w:rsidP="00B97E53">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the correct exemption certificate was prepared and minuted in accordance with the statutory submission deadline</w:t>
            </w:r>
          </w:p>
          <w:p w14:paraId="7BDBC70D" w14:textId="77777777" w:rsidR="00363695" w:rsidRPr="001C060D"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0F2E12" w14:textId="77777777" w:rsidR="00363695" w:rsidRPr="001C060D"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F4412F4" w14:textId="7B3F857B" w:rsidR="00363695" w:rsidRPr="001C060D" w:rsidRDefault="00363695" w:rsidP="00B97E53">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that it has been published, together with all required information on the Authority’s website and noticeboard</w:t>
            </w:r>
          </w:p>
          <w:p w14:paraId="219801F8" w14:textId="77777777" w:rsidR="00363695" w:rsidRPr="001C060D"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A5A33A" w14:textId="77777777" w:rsidR="00363695" w:rsidRPr="001C060D"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8112E45" w14:textId="77777777" w:rsidR="00363695" w:rsidRPr="001C060D"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F904D26" w14:textId="77777777" w:rsidR="00363695" w:rsidRPr="001C060D"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11C65EC9" w14:textId="77777777" w:rsidR="00363695" w:rsidRPr="001C060D" w:rsidRDefault="00B231A3" w:rsidP="00DE7DF2">
            <w:pPr>
              <w:rPr>
                <w:rFonts w:ascii="Arial" w:hAnsi="Arial" w:cs="Arial"/>
                <w:sz w:val="22"/>
                <w:szCs w:val="22"/>
              </w:rPr>
            </w:pPr>
            <w:r w:rsidRPr="001C060D">
              <w:rPr>
                <w:rFonts w:ascii="Arial" w:hAnsi="Arial" w:cs="Arial"/>
                <w:sz w:val="22"/>
                <w:szCs w:val="22"/>
              </w:rPr>
              <w:t>Correct.</w:t>
            </w:r>
          </w:p>
          <w:p w14:paraId="61391833" w14:textId="77777777" w:rsidR="00B231A3" w:rsidRPr="001C060D" w:rsidRDefault="00B231A3" w:rsidP="00DE7DF2">
            <w:pPr>
              <w:rPr>
                <w:rFonts w:ascii="Arial" w:hAnsi="Arial" w:cs="Arial"/>
                <w:sz w:val="22"/>
                <w:szCs w:val="22"/>
              </w:rPr>
            </w:pPr>
          </w:p>
          <w:p w14:paraId="64EE6D3B" w14:textId="77777777" w:rsidR="00B231A3" w:rsidRPr="001C060D" w:rsidRDefault="00B231A3" w:rsidP="00DE7DF2">
            <w:pPr>
              <w:rPr>
                <w:rFonts w:ascii="Arial" w:hAnsi="Arial" w:cs="Arial"/>
                <w:sz w:val="22"/>
                <w:szCs w:val="22"/>
              </w:rPr>
            </w:pPr>
          </w:p>
          <w:p w14:paraId="4430027D" w14:textId="77777777" w:rsidR="00B231A3" w:rsidRPr="001C060D" w:rsidRDefault="00B231A3" w:rsidP="00DE7DF2">
            <w:pPr>
              <w:rPr>
                <w:rFonts w:ascii="Arial" w:hAnsi="Arial" w:cs="Arial"/>
                <w:sz w:val="22"/>
                <w:szCs w:val="22"/>
              </w:rPr>
            </w:pPr>
          </w:p>
          <w:p w14:paraId="6156F299" w14:textId="77777777" w:rsidR="00B231A3" w:rsidRPr="001C060D" w:rsidRDefault="00B231A3" w:rsidP="00DE7DF2">
            <w:pPr>
              <w:rPr>
                <w:rFonts w:ascii="Arial" w:hAnsi="Arial" w:cs="Arial"/>
                <w:sz w:val="22"/>
                <w:szCs w:val="22"/>
              </w:rPr>
            </w:pPr>
            <w:r w:rsidRPr="001C060D">
              <w:rPr>
                <w:rFonts w:ascii="Arial" w:hAnsi="Arial" w:cs="Arial"/>
                <w:sz w:val="22"/>
                <w:szCs w:val="22"/>
              </w:rPr>
              <w:t>Correct.</w:t>
            </w:r>
          </w:p>
          <w:p w14:paraId="74F2D29E" w14:textId="77777777" w:rsidR="00B231A3" w:rsidRPr="001C060D" w:rsidRDefault="00B231A3" w:rsidP="00DE7DF2">
            <w:pPr>
              <w:rPr>
                <w:rFonts w:ascii="Arial" w:hAnsi="Arial" w:cs="Arial"/>
                <w:sz w:val="22"/>
                <w:szCs w:val="22"/>
              </w:rPr>
            </w:pPr>
          </w:p>
          <w:p w14:paraId="2AF02D7F" w14:textId="77777777" w:rsidR="00B231A3" w:rsidRPr="001C060D" w:rsidRDefault="00B231A3" w:rsidP="00DE7DF2">
            <w:pPr>
              <w:rPr>
                <w:rFonts w:ascii="Arial" w:hAnsi="Arial" w:cs="Arial"/>
                <w:sz w:val="22"/>
                <w:szCs w:val="22"/>
              </w:rPr>
            </w:pPr>
          </w:p>
          <w:p w14:paraId="47BDAB3F" w14:textId="77777777" w:rsidR="00B231A3" w:rsidRPr="001C060D" w:rsidRDefault="00B231A3" w:rsidP="00DE7DF2">
            <w:pPr>
              <w:rPr>
                <w:rFonts w:ascii="Arial" w:hAnsi="Arial" w:cs="Arial"/>
                <w:sz w:val="22"/>
                <w:szCs w:val="22"/>
              </w:rPr>
            </w:pPr>
          </w:p>
          <w:p w14:paraId="3433960B" w14:textId="77777777" w:rsidR="00B231A3" w:rsidRPr="001C060D" w:rsidRDefault="00B231A3" w:rsidP="00DE7DF2">
            <w:pPr>
              <w:rPr>
                <w:rFonts w:ascii="Arial" w:hAnsi="Arial" w:cs="Arial"/>
                <w:sz w:val="22"/>
                <w:szCs w:val="22"/>
              </w:rPr>
            </w:pPr>
          </w:p>
          <w:p w14:paraId="3DECA4A3" w14:textId="2EC346E0" w:rsidR="00B231A3" w:rsidRPr="001C060D" w:rsidRDefault="00B231A3" w:rsidP="00DE7DF2">
            <w:pPr>
              <w:rPr>
                <w:rFonts w:ascii="Arial" w:hAnsi="Arial" w:cs="Arial"/>
                <w:sz w:val="22"/>
                <w:szCs w:val="22"/>
              </w:rPr>
            </w:pPr>
            <w:r w:rsidRPr="001C060D">
              <w:rPr>
                <w:rFonts w:ascii="Arial" w:hAnsi="Arial" w:cs="Arial"/>
                <w:sz w:val="22"/>
                <w:szCs w:val="22"/>
              </w:rPr>
              <w:t>Correct.</w:t>
            </w:r>
          </w:p>
        </w:tc>
        <w:tc>
          <w:tcPr>
            <w:tcW w:w="3870" w:type="dxa"/>
          </w:tcPr>
          <w:p w14:paraId="253CA59C" w14:textId="77777777" w:rsidR="00363695" w:rsidRPr="001C060D" w:rsidRDefault="00363695" w:rsidP="00DE7DF2">
            <w:pPr>
              <w:rPr>
                <w:rFonts w:ascii="Arial" w:hAnsi="Arial" w:cs="Arial"/>
                <w:sz w:val="22"/>
                <w:szCs w:val="22"/>
              </w:rPr>
            </w:pPr>
          </w:p>
        </w:tc>
      </w:tr>
    </w:tbl>
    <w:p w14:paraId="23DC220B"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66AE4C4D" w14:textId="47B21325" w:rsidR="00B97E53" w:rsidRDefault="00B97E53">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15953EDF" w14:textId="539515DB"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B97E53">
        <w:rPr>
          <w:rFonts w:ascii="Arial" w:eastAsiaTheme="minorHAnsi" w:hAnsi="Arial" w:cs="Arial"/>
          <w:b/>
          <w:bCs/>
          <w:color w:val="000000"/>
          <w:kern w:val="0"/>
          <w:sz w:val="22"/>
          <w:szCs w:val="22"/>
          <w:u w:val="single"/>
        </w:rPr>
        <w:lastRenderedPageBreak/>
        <w:t>L. The authority publishes information on a free to access website / web page, up to date at the time of the internal audit in accordance with the relevant legislation</w:t>
      </w:r>
    </w:p>
    <w:p w14:paraId="6CA96DE2"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5467CD" w:rsidRPr="001C060D" w14:paraId="30D55F50" w14:textId="77777777" w:rsidTr="00DE7DF2">
        <w:tc>
          <w:tcPr>
            <w:tcW w:w="4248" w:type="dxa"/>
          </w:tcPr>
          <w:p w14:paraId="644A902E" w14:textId="77777777" w:rsidR="005467CD" w:rsidRPr="001C060D"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812" w:type="dxa"/>
          </w:tcPr>
          <w:p w14:paraId="1B8A23FB" w14:textId="77777777" w:rsidR="005467CD" w:rsidRPr="001C060D" w:rsidRDefault="005467CD"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1D9323E9" w14:textId="77777777" w:rsidR="005467CD" w:rsidRPr="001C060D" w:rsidRDefault="005467CD" w:rsidP="00DE7DF2">
            <w:pPr>
              <w:rPr>
                <w:rFonts w:ascii="Arial" w:hAnsi="Arial" w:cs="Arial"/>
                <w:sz w:val="22"/>
                <w:szCs w:val="22"/>
              </w:rPr>
            </w:pPr>
            <w:r w:rsidRPr="001C060D">
              <w:rPr>
                <w:rFonts w:ascii="Arial" w:hAnsi="Arial" w:cs="Arial"/>
                <w:sz w:val="22"/>
                <w:szCs w:val="22"/>
              </w:rPr>
              <w:t>Comments</w:t>
            </w:r>
          </w:p>
        </w:tc>
      </w:tr>
      <w:tr w:rsidR="005467CD" w:rsidRPr="001C060D" w14:paraId="7E309B5A" w14:textId="371B1502" w:rsidTr="005467CD">
        <w:tc>
          <w:tcPr>
            <w:tcW w:w="4248" w:type="dxa"/>
          </w:tcPr>
          <w:p w14:paraId="0509093C" w14:textId="00D8470C" w:rsidR="005467CD" w:rsidRPr="001C060D" w:rsidRDefault="005467CD" w:rsidP="00B97E53">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IAs should review the Authority’s website ensuring that all required documentation is published in accordance with the relevant legislation.</w:t>
            </w:r>
          </w:p>
          <w:p w14:paraId="46B40123" w14:textId="77777777" w:rsidR="005467CD" w:rsidRPr="001C060D"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29C7A5A" w14:textId="77777777" w:rsidR="005467CD" w:rsidRPr="001C060D"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80E91FB" w14:textId="77777777" w:rsidR="005467CD" w:rsidRPr="001C060D"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7203285E" w14:textId="3DF43B60" w:rsidR="005467CD" w:rsidRPr="001C060D" w:rsidRDefault="00885D56" w:rsidP="00DE7DF2">
            <w:pPr>
              <w:rPr>
                <w:rFonts w:ascii="Arial" w:hAnsi="Arial" w:cs="Arial"/>
                <w:sz w:val="22"/>
                <w:szCs w:val="22"/>
              </w:rPr>
            </w:pPr>
            <w:r w:rsidRPr="001C060D">
              <w:rPr>
                <w:rFonts w:ascii="Arial" w:hAnsi="Arial" w:cs="Arial"/>
                <w:sz w:val="22"/>
                <w:szCs w:val="22"/>
              </w:rPr>
              <w:t>All required documents are published on the Northumberland Parishes website.</w:t>
            </w:r>
          </w:p>
        </w:tc>
        <w:tc>
          <w:tcPr>
            <w:tcW w:w="3870" w:type="dxa"/>
          </w:tcPr>
          <w:p w14:paraId="2501AF97" w14:textId="77777777" w:rsidR="005467CD" w:rsidRPr="001C060D" w:rsidRDefault="005467CD" w:rsidP="00DE7DF2">
            <w:pPr>
              <w:rPr>
                <w:rFonts w:ascii="Arial" w:hAnsi="Arial" w:cs="Arial"/>
                <w:sz w:val="22"/>
                <w:szCs w:val="22"/>
              </w:rPr>
            </w:pPr>
          </w:p>
        </w:tc>
      </w:tr>
    </w:tbl>
    <w:p w14:paraId="277095A8"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24576A9C"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7CE9E05E" w14:textId="335162B8" w:rsidR="00B97E53" w:rsidRDefault="00B97E53">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54450E53" w14:textId="556946F4" w:rsidR="00B97E53" w:rsidRDefault="00A00B95"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A00B95">
        <w:rPr>
          <w:rFonts w:ascii="Arial" w:eastAsiaTheme="minorHAnsi" w:hAnsi="Arial" w:cs="Arial"/>
          <w:b/>
          <w:bCs/>
          <w:color w:val="000000"/>
          <w:kern w:val="0"/>
          <w:sz w:val="22"/>
          <w:szCs w:val="22"/>
          <w:u w:val="single"/>
        </w:rPr>
        <w:lastRenderedPageBreak/>
        <w:t>M. The authority, during the previous year, correctly provided for the period for the exercise of public rights as required by the Accounts and Audit regulations</w:t>
      </w:r>
    </w:p>
    <w:p w14:paraId="5735750C" w14:textId="77777777" w:rsidR="00A00B95" w:rsidRDefault="00A00B95"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FA6C81" w:rsidRPr="001C060D" w14:paraId="33C59F49" w14:textId="77777777" w:rsidTr="00DE7DF2">
        <w:tc>
          <w:tcPr>
            <w:tcW w:w="4248" w:type="dxa"/>
          </w:tcPr>
          <w:p w14:paraId="6C9B6007"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812" w:type="dxa"/>
          </w:tcPr>
          <w:p w14:paraId="1FBFD9F1" w14:textId="77777777" w:rsidR="00FA6C81" w:rsidRPr="001C060D" w:rsidRDefault="00FA6C81"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1E18AD86" w14:textId="77777777" w:rsidR="00FA6C81" w:rsidRPr="001C060D" w:rsidRDefault="00FA6C81" w:rsidP="00DE7DF2">
            <w:pPr>
              <w:rPr>
                <w:rFonts w:ascii="Arial" w:hAnsi="Arial" w:cs="Arial"/>
                <w:sz w:val="22"/>
                <w:szCs w:val="22"/>
              </w:rPr>
            </w:pPr>
            <w:r w:rsidRPr="001C060D">
              <w:rPr>
                <w:rFonts w:ascii="Arial" w:hAnsi="Arial" w:cs="Arial"/>
                <w:sz w:val="22"/>
                <w:szCs w:val="22"/>
              </w:rPr>
              <w:t>Comments</w:t>
            </w:r>
          </w:p>
        </w:tc>
      </w:tr>
      <w:tr w:rsidR="00FA6C81" w:rsidRPr="001C060D" w14:paraId="5AD05ACF" w14:textId="6F4CA2BD" w:rsidTr="00FA6C81">
        <w:tc>
          <w:tcPr>
            <w:tcW w:w="4248" w:type="dxa"/>
          </w:tcPr>
          <w:p w14:paraId="7EC7A4D5" w14:textId="7BCA781A" w:rsidR="00FA6C81" w:rsidRPr="001C060D" w:rsidRDefault="00FA6C81" w:rsidP="00A00B95">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IAs should acquire / examine a copy of the </w:t>
            </w:r>
            <w:proofErr w:type="gramStart"/>
            <w:r w:rsidRPr="001C060D">
              <w:rPr>
                <w:rFonts w:ascii="Arial" w:eastAsiaTheme="minorHAnsi" w:hAnsi="Arial" w:cs="Arial"/>
                <w:color w:val="000000"/>
                <w:kern w:val="0"/>
                <w:sz w:val="22"/>
                <w:szCs w:val="22"/>
              </w:rPr>
              <w:t>required  Public</w:t>
            </w:r>
            <w:proofErr w:type="gramEnd"/>
            <w:r w:rsidRPr="001C060D">
              <w:rPr>
                <w:rFonts w:ascii="Arial" w:eastAsiaTheme="minorHAnsi" w:hAnsi="Arial" w:cs="Arial"/>
                <w:color w:val="000000"/>
                <w:kern w:val="0"/>
                <w:sz w:val="22"/>
                <w:szCs w:val="22"/>
              </w:rPr>
              <w:t xml:space="preserve"> Notice” ensuring that it clearly identifies the statutory 30 working day period when the Authority’s records are available for public inspection.</w:t>
            </w:r>
          </w:p>
          <w:p w14:paraId="44C0FC3B" w14:textId="77777777" w:rsidR="00FA6C81" w:rsidRPr="001C060D" w:rsidRDefault="00FA6C81"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D653B5" w14:textId="77777777" w:rsidR="00FA6C81" w:rsidRPr="001C060D" w:rsidRDefault="00FA6C81"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6265D34" w14:textId="11D67A4A" w:rsidR="00FA6C81" w:rsidRPr="001C060D" w:rsidRDefault="00FA6C81" w:rsidP="00A00B95">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IAs may also check whether councils have minuted the relevant dates at the same time as approving the AGAR</w:t>
            </w:r>
          </w:p>
          <w:p w14:paraId="4C0B8546"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7E37CC"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5BBE1B"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104BF0B"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0078BCC5" w14:textId="77777777" w:rsidR="00885D56" w:rsidRPr="001C060D" w:rsidRDefault="00885D56" w:rsidP="00885D56">
            <w:pPr>
              <w:rPr>
                <w:rFonts w:ascii="Arial" w:hAnsi="Arial" w:cs="Arial"/>
                <w:sz w:val="22"/>
                <w:szCs w:val="22"/>
              </w:rPr>
            </w:pPr>
            <w:r w:rsidRPr="001C060D">
              <w:rPr>
                <w:rFonts w:ascii="Arial" w:hAnsi="Arial" w:cs="Arial"/>
                <w:sz w:val="22"/>
                <w:szCs w:val="22"/>
              </w:rPr>
              <w:t xml:space="preserve">The calculation of the </w:t>
            </w:r>
            <w:proofErr w:type="gramStart"/>
            <w:r w:rsidRPr="001C060D">
              <w:rPr>
                <w:rFonts w:ascii="Arial" w:hAnsi="Arial" w:cs="Arial"/>
                <w:sz w:val="22"/>
                <w:szCs w:val="22"/>
              </w:rPr>
              <w:t>30 day</w:t>
            </w:r>
            <w:proofErr w:type="gramEnd"/>
            <w:r w:rsidRPr="001C060D">
              <w:rPr>
                <w:rFonts w:ascii="Arial" w:hAnsi="Arial" w:cs="Arial"/>
                <w:sz w:val="22"/>
                <w:szCs w:val="22"/>
              </w:rPr>
              <w:t xml:space="preserve"> period is correct.</w:t>
            </w:r>
          </w:p>
          <w:p w14:paraId="32EE6EDD" w14:textId="77777777" w:rsidR="00885D56" w:rsidRPr="001C060D" w:rsidRDefault="00885D56" w:rsidP="00885D56">
            <w:pPr>
              <w:rPr>
                <w:rFonts w:ascii="Arial" w:hAnsi="Arial" w:cs="Arial"/>
                <w:sz w:val="22"/>
                <w:szCs w:val="22"/>
              </w:rPr>
            </w:pPr>
          </w:p>
          <w:p w14:paraId="001FEEF4" w14:textId="77777777" w:rsidR="00885D56" w:rsidRPr="001C060D" w:rsidRDefault="00885D56" w:rsidP="00885D56">
            <w:pPr>
              <w:rPr>
                <w:rFonts w:ascii="Arial" w:hAnsi="Arial" w:cs="Arial"/>
                <w:sz w:val="22"/>
                <w:szCs w:val="22"/>
              </w:rPr>
            </w:pPr>
          </w:p>
          <w:p w14:paraId="641EBD60" w14:textId="77777777" w:rsidR="00885D56" w:rsidRPr="001C060D" w:rsidRDefault="00885D56" w:rsidP="00885D56">
            <w:pPr>
              <w:rPr>
                <w:rFonts w:ascii="Arial" w:hAnsi="Arial" w:cs="Arial"/>
                <w:sz w:val="22"/>
                <w:szCs w:val="22"/>
              </w:rPr>
            </w:pPr>
          </w:p>
          <w:p w14:paraId="0A53ECF3" w14:textId="77777777" w:rsidR="00885D56" w:rsidRPr="001C060D" w:rsidRDefault="00885D56" w:rsidP="00885D56">
            <w:pPr>
              <w:rPr>
                <w:rFonts w:ascii="Arial" w:hAnsi="Arial" w:cs="Arial"/>
                <w:sz w:val="22"/>
                <w:szCs w:val="22"/>
              </w:rPr>
            </w:pPr>
          </w:p>
          <w:p w14:paraId="50B5E105" w14:textId="77777777" w:rsidR="00885D56" w:rsidRPr="001C060D" w:rsidRDefault="00885D56" w:rsidP="00885D56">
            <w:pPr>
              <w:rPr>
                <w:rFonts w:ascii="Arial" w:hAnsi="Arial" w:cs="Arial"/>
                <w:sz w:val="22"/>
                <w:szCs w:val="22"/>
              </w:rPr>
            </w:pPr>
          </w:p>
          <w:p w14:paraId="6C86663D" w14:textId="77777777" w:rsidR="00885D56" w:rsidRPr="001C060D" w:rsidRDefault="00885D56" w:rsidP="00885D56">
            <w:pPr>
              <w:rPr>
                <w:rFonts w:ascii="Arial" w:hAnsi="Arial" w:cs="Arial"/>
                <w:sz w:val="22"/>
                <w:szCs w:val="22"/>
              </w:rPr>
            </w:pPr>
          </w:p>
          <w:p w14:paraId="5E22096C" w14:textId="4B192B82" w:rsidR="00FA6C81" w:rsidRPr="001C060D" w:rsidRDefault="00885D56" w:rsidP="00885D56">
            <w:pPr>
              <w:rPr>
                <w:rFonts w:ascii="Arial" w:hAnsi="Arial" w:cs="Arial"/>
                <w:sz w:val="22"/>
                <w:szCs w:val="22"/>
              </w:rPr>
            </w:pPr>
            <w:r w:rsidRPr="001C060D">
              <w:rPr>
                <w:rFonts w:ascii="Arial" w:hAnsi="Arial" w:cs="Arial"/>
                <w:sz w:val="22"/>
                <w:szCs w:val="22"/>
              </w:rPr>
              <w:t xml:space="preserve">This is minuted in the May 2024 </w:t>
            </w:r>
            <w:proofErr w:type="gramStart"/>
            <w:r w:rsidRPr="001C060D">
              <w:rPr>
                <w:rFonts w:ascii="Arial" w:hAnsi="Arial" w:cs="Arial"/>
                <w:sz w:val="22"/>
                <w:szCs w:val="22"/>
              </w:rPr>
              <w:t>minutes .</w:t>
            </w:r>
            <w:proofErr w:type="gramEnd"/>
          </w:p>
        </w:tc>
        <w:tc>
          <w:tcPr>
            <w:tcW w:w="3870" w:type="dxa"/>
          </w:tcPr>
          <w:p w14:paraId="6A0C1555" w14:textId="77777777" w:rsidR="00FA6C81" w:rsidRPr="001C060D" w:rsidRDefault="00FA6C81" w:rsidP="00DE7DF2">
            <w:pPr>
              <w:rPr>
                <w:rFonts w:ascii="Arial" w:hAnsi="Arial" w:cs="Arial"/>
                <w:sz w:val="22"/>
                <w:szCs w:val="22"/>
              </w:rPr>
            </w:pPr>
          </w:p>
        </w:tc>
      </w:tr>
    </w:tbl>
    <w:p w14:paraId="5B33155B" w14:textId="77777777" w:rsidR="00A00B95" w:rsidRDefault="00A00B95"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24EB318D" w14:textId="6DD8A78A" w:rsidR="00E83649" w:rsidRDefault="00E8364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2BA0579D" w14:textId="06B95AF4"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E83649">
        <w:rPr>
          <w:rFonts w:ascii="Arial" w:eastAsiaTheme="minorHAnsi" w:hAnsi="Arial" w:cs="Arial"/>
          <w:b/>
          <w:bCs/>
          <w:color w:val="000000"/>
          <w:kern w:val="0"/>
          <w:sz w:val="22"/>
          <w:szCs w:val="22"/>
          <w:u w:val="single"/>
        </w:rPr>
        <w:lastRenderedPageBreak/>
        <w:t>N. The authority complied with the publication requirements for the prior year AGAR</w:t>
      </w:r>
    </w:p>
    <w:p w14:paraId="10BB1211"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24"/>
        <w:gridCol w:w="24"/>
        <w:gridCol w:w="5812"/>
        <w:gridCol w:w="3870"/>
      </w:tblGrid>
      <w:tr w:rsidR="00FA6C81" w:rsidRPr="001C060D" w14:paraId="41EEB3CF" w14:textId="77777777" w:rsidTr="00DE7DF2">
        <w:tc>
          <w:tcPr>
            <w:tcW w:w="4248" w:type="dxa"/>
            <w:gridSpan w:val="2"/>
          </w:tcPr>
          <w:p w14:paraId="093FDDEB"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812" w:type="dxa"/>
          </w:tcPr>
          <w:p w14:paraId="723125C2" w14:textId="77777777" w:rsidR="00FA6C81" w:rsidRPr="001C060D" w:rsidRDefault="00FA6C81"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628275D1" w14:textId="77777777" w:rsidR="00FA6C81" w:rsidRPr="001C060D" w:rsidRDefault="00FA6C81" w:rsidP="00DE7DF2">
            <w:pPr>
              <w:rPr>
                <w:rFonts w:ascii="Arial" w:hAnsi="Arial" w:cs="Arial"/>
                <w:sz w:val="22"/>
                <w:szCs w:val="22"/>
              </w:rPr>
            </w:pPr>
            <w:r w:rsidRPr="001C060D">
              <w:rPr>
                <w:rFonts w:ascii="Arial" w:hAnsi="Arial" w:cs="Arial"/>
                <w:sz w:val="22"/>
                <w:szCs w:val="22"/>
              </w:rPr>
              <w:t>Comments</w:t>
            </w:r>
          </w:p>
        </w:tc>
      </w:tr>
      <w:tr w:rsidR="00FA6C81" w:rsidRPr="001C060D" w14:paraId="5F4536A9" w14:textId="189D497D" w:rsidTr="00FA6C81">
        <w:tc>
          <w:tcPr>
            <w:tcW w:w="4224" w:type="dxa"/>
          </w:tcPr>
          <w:p w14:paraId="3C57B35D" w14:textId="54108C4A" w:rsidR="00FA6C81" w:rsidRPr="001C060D"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IAs should ensure that the statutory disclosure / publication requirements in relation to the prior year’s AGAR have been met as detailed on the front page of the current year’s AGAR</w:t>
            </w:r>
          </w:p>
          <w:p w14:paraId="0B88DA71"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C30EADC"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AD1B967"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C6DCF4"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790C7E"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BAEAA2E"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36" w:type="dxa"/>
            <w:gridSpan w:val="2"/>
          </w:tcPr>
          <w:p w14:paraId="16C3594A" w14:textId="4FB8CEF6" w:rsidR="00FA6C81" w:rsidRPr="001C060D" w:rsidRDefault="00885D56" w:rsidP="00DE7DF2">
            <w:pPr>
              <w:rPr>
                <w:rFonts w:ascii="Arial" w:hAnsi="Arial" w:cs="Arial"/>
                <w:sz w:val="22"/>
                <w:szCs w:val="22"/>
              </w:rPr>
            </w:pPr>
            <w:r w:rsidRPr="001C060D">
              <w:rPr>
                <w:rFonts w:ascii="Arial" w:hAnsi="Arial" w:cs="Arial"/>
                <w:sz w:val="22"/>
                <w:szCs w:val="22"/>
              </w:rPr>
              <w:t>These have been correctly met.</w:t>
            </w:r>
          </w:p>
        </w:tc>
        <w:tc>
          <w:tcPr>
            <w:tcW w:w="3870" w:type="dxa"/>
          </w:tcPr>
          <w:p w14:paraId="6518F36F" w14:textId="77777777" w:rsidR="00FA6C81" w:rsidRPr="001C060D" w:rsidRDefault="00FA6C81" w:rsidP="00DE7DF2">
            <w:pPr>
              <w:rPr>
                <w:rFonts w:ascii="Arial" w:hAnsi="Arial" w:cs="Arial"/>
                <w:sz w:val="22"/>
                <w:szCs w:val="22"/>
              </w:rPr>
            </w:pPr>
          </w:p>
        </w:tc>
      </w:tr>
    </w:tbl>
    <w:p w14:paraId="5F9104B6"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0948343A"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053B18DC" w14:textId="47356366" w:rsidR="00E83649" w:rsidRDefault="00E8364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663311B9" w14:textId="2395D5A9"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E83649">
        <w:rPr>
          <w:rFonts w:ascii="Arial" w:eastAsiaTheme="minorHAnsi" w:hAnsi="Arial" w:cs="Arial"/>
          <w:b/>
          <w:bCs/>
          <w:color w:val="000000"/>
          <w:kern w:val="0"/>
          <w:sz w:val="22"/>
          <w:szCs w:val="22"/>
          <w:u w:val="single"/>
        </w:rPr>
        <w:lastRenderedPageBreak/>
        <w:t>O. Trust funds (including charitable) - the Council met its responsibilities as a trustee</w:t>
      </w:r>
    </w:p>
    <w:p w14:paraId="1AEC57F7"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24"/>
        <w:gridCol w:w="24"/>
        <w:gridCol w:w="5812"/>
        <w:gridCol w:w="3870"/>
      </w:tblGrid>
      <w:tr w:rsidR="00FA6C81" w:rsidRPr="001C060D" w14:paraId="2134513B" w14:textId="77777777" w:rsidTr="00DE7DF2">
        <w:tc>
          <w:tcPr>
            <w:tcW w:w="4248" w:type="dxa"/>
            <w:gridSpan w:val="2"/>
          </w:tcPr>
          <w:p w14:paraId="7D36A347"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Suggested Testing</w:t>
            </w:r>
          </w:p>
        </w:tc>
        <w:tc>
          <w:tcPr>
            <w:tcW w:w="5812" w:type="dxa"/>
          </w:tcPr>
          <w:p w14:paraId="3422D77A" w14:textId="77777777" w:rsidR="00FA6C81" w:rsidRPr="001C060D" w:rsidRDefault="00FA6C81" w:rsidP="00DE7DF2">
            <w:pPr>
              <w:rPr>
                <w:rFonts w:ascii="Arial" w:hAnsi="Arial" w:cs="Arial"/>
                <w:sz w:val="22"/>
                <w:szCs w:val="22"/>
              </w:rPr>
            </w:pPr>
            <w:r w:rsidRPr="001C060D">
              <w:rPr>
                <w:rFonts w:ascii="Arial" w:hAnsi="Arial" w:cs="Arial"/>
                <w:sz w:val="22"/>
                <w:szCs w:val="22"/>
              </w:rPr>
              <w:t>Control &amp; Evaluation</w:t>
            </w:r>
          </w:p>
        </w:tc>
        <w:tc>
          <w:tcPr>
            <w:tcW w:w="3870" w:type="dxa"/>
          </w:tcPr>
          <w:p w14:paraId="37B12063" w14:textId="77777777" w:rsidR="00FA6C81" w:rsidRPr="001C060D" w:rsidRDefault="00FA6C81" w:rsidP="00DE7DF2">
            <w:pPr>
              <w:rPr>
                <w:rFonts w:ascii="Arial" w:hAnsi="Arial" w:cs="Arial"/>
                <w:sz w:val="22"/>
                <w:szCs w:val="22"/>
              </w:rPr>
            </w:pPr>
            <w:r w:rsidRPr="001C060D">
              <w:rPr>
                <w:rFonts w:ascii="Arial" w:hAnsi="Arial" w:cs="Arial"/>
                <w:sz w:val="22"/>
                <w:szCs w:val="22"/>
              </w:rPr>
              <w:t>Comments</w:t>
            </w:r>
          </w:p>
        </w:tc>
      </w:tr>
      <w:tr w:rsidR="00FA6C81" w:rsidRPr="001C060D" w14:paraId="2CB5C825" w14:textId="72942509" w:rsidTr="00FA6C81">
        <w:tc>
          <w:tcPr>
            <w:tcW w:w="4224" w:type="dxa"/>
          </w:tcPr>
          <w:p w14:paraId="245D571E" w14:textId="77777777" w:rsidR="00FA6C81" w:rsidRPr="001C060D"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Confirm that all charities of which the council is a Trustee are up to date with CC filing requirements </w:t>
            </w:r>
          </w:p>
          <w:p w14:paraId="38037AB1" w14:textId="77777777" w:rsidR="00FA6C81" w:rsidRPr="001C060D"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63BA22" w14:textId="77777777" w:rsidR="00FA6C81" w:rsidRPr="001C060D"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CA893D4" w14:textId="77777777" w:rsidR="00FA6C81" w:rsidRPr="001C060D"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that the council is the sole trustee on the Charity Commission register </w:t>
            </w:r>
          </w:p>
          <w:p w14:paraId="0E8FD4C5" w14:textId="77777777" w:rsidR="00FA6C81" w:rsidRPr="001C060D"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9C8EA84" w14:textId="77777777" w:rsidR="00FA6C81" w:rsidRPr="001C060D"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3475D3B" w14:textId="77777777" w:rsidR="00FA6C81" w:rsidRPr="001C060D"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that the council is acting in accordance with the Trust deed </w:t>
            </w:r>
          </w:p>
          <w:p w14:paraId="73FAFC1E" w14:textId="77777777" w:rsidR="00FA6C81" w:rsidRPr="001C060D"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BB34DA5" w14:textId="77777777" w:rsidR="00FA6C81" w:rsidRPr="001C060D"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09E3D45" w14:textId="41A140CE" w:rsidR="00FA6C81" w:rsidRPr="001C060D"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that the Charity meetings and accounts recorded separately from those of the council </w:t>
            </w:r>
          </w:p>
          <w:p w14:paraId="3BFC2095" w14:textId="77777777" w:rsidR="00FA6C81" w:rsidRPr="001C060D"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E24ADD2" w14:textId="77777777" w:rsidR="00FA6C81" w:rsidRPr="001C060D"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C43ADB7" w14:textId="64C1387D" w:rsidR="00FA6C81" w:rsidRPr="001C060D"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C060D">
              <w:rPr>
                <w:rFonts w:ascii="Arial" w:eastAsiaTheme="minorHAnsi" w:hAnsi="Arial" w:cs="Arial"/>
                <w:color w:val="000000"/>
                <w:kern w:val="0"/>
                <w:sz w:val="22"/>
                <w:szCs w:val="22"/>
              </w:rPr>
              <w:t xml:space="preserve">review the level and activity of the charity and where a </w:t>
            </w:r>
            <w:proofErr w:type="gramStart"/>
            <w:r w:rsidRPr="001C060D">
              <w:rPr>
                <w:rFonts w:ascii="Arial" w:eastAsiaTheme="minorHAnsi" w:hAnsi="Arial" w:cs="Arial"/>
                <w:color w:val="000000"/>
                <w:kern w:val="0"/>
                <w:sz w:val="22"/>
                <w:szCs w:val="22"/>
              </w:rPr>
              <w:t>risk based</w:t>
            </w:r>
            <w:proofErr w:type="gramEnd"/>
            <w:r w:rsidRPr="001C060D">
              <w:rPr>
                <w:rFonts w:ascii="Arial" w:eastAsiaTheme="minorHAnsi" w:hAnsi="Arial" w:cs="Arial"/>
                <w:color w:val="000000"/>
                <w:kern w:val="0"/>
                <w:sz w:val="22"/>
                <w:szCs w:val="22"/>
              </w:rPr>
              <w:t xml:space="preserve"> approach suggests such, review the Independent Examiners report</w:t>
            </w:r>
          </w:p>
          <w:p w14:paraId="1B6C0878"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A8DA5E8"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722859B"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26C5A5C"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1D34719" w14:textId="77777777" w:rsidR="00FA6C81" w:rsidRPr="001C060D"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36" w:type="dxa"/>
            <w:gridSpan w:val="2"/>
          </w:tcPr>
          <w:p w14:paraId="015B7575" w14:textId="00D48AEE" w:rsidR="00FA6C81" w:rsidRPr="001C060D" w:rsidRDefault="00885D56" w:rsidP="00DE7DF2">
            <w:pPr>
              <w:rPr>
                <w:rFonts w:ascii="Arial" w:hAnsi="Arial" w:cs="Arial"/>
                <w:sz w:val="22"/>
                <w:szCs w:val="22"/>
              </w:rPr>
            </w:pPr>
            <w:r w:rsidRPr="001C060D">
              <w:rPr>
                <w:rFonts w:ascii="Arial" w:hAnsi="Arial" w:cs="Arial"/>
                <w:sz w:val="22"/>
                <w:szCs w:val="22"/>
              </w:rPr>
              <w:t>Not applicable.</w:t>
            </w:r>
          </w:p>
        </w:tc>
        <w:tc>
          <w:tcPr>
            <w:tcW w:w="3870" w:type="dxa"/>
          </w:tcPr>
          <w:p w14:paraId="385DB006" w14:textId="77777777" w:rsidR="00FA6C81" w:rsidRPr="001C060D" w:rsidRDefault="00FA6C81" w:rsidP="00DE7DF2">
            <w:pPr>
              <w:rPr>
                <w:rFonts w:ascii="Arial" w:hAnsi="Arial" w:cs="Arial"/>
                <w:sz w:val="22"/>
                <w:szCs w:val="22"/>
              </w:rPr>
            </w:pPr>
          </w:p>
        </w:tc>
      </w:tr>
    </w:tbl>
    <w:p w14:paraId="681C15C6"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324BEA29" w14:textId="77777777" w:rsidR="00E83649" w:rsidRP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sectPr w:rsidR="00E83649" w:rsidRPr="00E83649" w:rsidSect="004F7EAE">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60"/>
    <w:multiLevelType w:val="hybridMultilevel"/>
    <w:tmpl w:val="971A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876D3"/>
    <w:multiLevelType w:val="multilevel"/>
    <w:tmpl w:val="5166367E"/>
    <w:styleLink w:val="CurrentList2"/>
    <w:lvl w:ilvl="0">
      <w:start w:val="1"/>
      <w:numFmt w:val="bullet"/>
      <w:lvlText w:val=""/>
      <w:lvlJc w:val="left"/>
      <w:pPr>
        <w:ind w:left="284" w:firstLine="7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03CDE"/>
    <w:multiLevelType w:val="hybridMultilevel"/>
    <w:tmpl w:val="61568B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B7932"/>
    <w:multiLevelType w:val="hybridMultilevel"/>
    <w:tmpl w:val="7D6C28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12FB1"/>
    <w:multiLevelType w:val="hybridMultilevel"/>
    <w:tmpl w:val="6FA0B854"/>
    <w:lvl w:ilvl="0" w:tplc="4AC49696">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50D1A"/>
    <w:multiLevelType w:val="multilevel"/>
    <w:tmpl w:val="971A2A6C"/>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0A1982"/>
    <w:multiLevelType w:val="multilevel"/>
    <w:tmpl w:val="E622631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442580"/>
    <w:multiLevelType w:val="hybridMultilevel"/>
    <w:tmpl w:val="E5BC1168"/>
    <w:lvl w:ilvl="0" w:tplc="3BEC55CA">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BA4C0A"/>
    <w:multiLevelType w:val="hybridMultilevel"/>
    <w:tmpl w:val="E31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B7A96"/>
    <w:multiLevelType w:val="hybridMultilevel"/>
    <w:tmpl w:val="5252A890"/>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A3CA6"/>
    <w:multiLevelType w:val="hybridMultilevel"/>
    <w:tmpl w:val="E6A00F7A"/>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A5E0A"/>
    <w:multiLevelType w:val="hybridMultilevel"/>
    <w:tmpl w:val="E622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41CB5"/>
    <w:multiLevelType w:val="hybridMultilevel"/>
    <w:tmpl w:val="C6D43842"/>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0394A"/>
    <w:multiLevelType w:val="hybridMultilevel"/>
    <w:tmpl w:val="241246A0"/>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40F14"/>
    <w:multiLevelType w:val="hybridMultilevel"/>
    <w:tmpl w:val="2B6AF5C2"/>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64DC1"/>
    <w:multiLevelType w:val="hybridMultilevel"/>
    <w:tmpl w:val="370C44E2"/>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22769"/>
    <w:multiLevelType w:val="multilevel"/>
    <w:tmpl w:val="E318AAC2"/>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D9609F"/>
    <w:multiLevelType w:val="hybridMultilevel"/>
    <w:tmpl w:val="5166367E"/>
    <w:lvl w:ilvl="0" w:tplc="172EB27A">
      <w:start w:val="1"/>
      <w:numFmt w:val="bullet"/>
      <w:lvlText w:val=""/>
      <w:lvlJc w:val="left"/>
      <w:pPr>
        <w:ind w:left="284" w:firstLine="7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604A1A"/>
    <w:multiLevelType w:val="hybridMultilevel"/>
    <w:tmpl w:val="12A6B3EA"/>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324A2"/>
    <w:multiLevelType w:val="hybridMultilevel"/>
    <w:tmpl w:val="1624D144"/>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558F7"/>
    <w:multiLevelType w:val="hybridMultilevel"/>
    <w:tmpl w:val="D32CCF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EE026A"/>
    <w:multiLevelType w:val="hybridMultilevel"/>
    <w:tmpl w:val="A2B0D396"/>
    <w:lvl w:ilvl="0" w:tplc="48B6DE86">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3459462">
    <w:abstractNumId w:val="2"/>
  </w:num>
  <w:num w:numId="2" w16cid:durableId="47194375">
    <w:abstractNumId w:val="11"/>
  </w:num>
  <w:num w:numId="3" w16cid:durableId="222450255">
    <w:abstractNumId w:val="20"/>
  </w:num>
  <w:num w:numId="4" w16cid:durableId="1903328248">
    <w:abstractNumId w:val="8"/>
  </w:num>
  <w:num w:numId="5" w16cid:durableId="102113865">
    <w:abstractNumId w:val="0"/>
  </w:num>
  <w:num w:numId="6" w16cid:durableId="1480459117">
    <w:abstractNumId w:val="6"/>
  </w:num>
  <w:num w:numId="7" w16cid:durableId="1945920569">
    <w:abstractNumId w:val="17"/>
  </w:num>
  <w:num w:numId="8" w16cid:durableId="1419790975">
    <w:abstractNumId w:val="1"/>
  </w:num>
  <w:num w:numId="9" w16cid:durableId="1533301591">
    <w:abstractNumId w:val="7"/>
  </w:num>
  <w:num w:numId="10" w16cid:durableId="519003279">
    <w:abstractNumId w:val="16"/>
  </w:num>
  <w:num w:numId="11" w16cid:durableId="1533960286">
    <w:abstractNumId w:val="21"/>
  </w:num>
  <w:num w:numId="12" w16cid:durableId="1038044849">
    <w:abstractNumId w:val="5"/>
  </w:num>
  <w:num w:numId="13" w16cid:durableId="1131678801">
    <w:abstractNumId w:val="4"/>
  </w:num>
  <w:num w:numId="14" w16cid:durableId="935484123">
    <w:abstractNumId w:val="13"/>
  </w:num>
  <w:num w:numId="15" w16cid:durableId="1398896613">
    <w:abstractNumId w:val="15"/>
  </w:num>
  <w:num w:numId="16" w16cid:durableId="1405028508">
    <w:abstractNumId w:val="18"/>
  </w:num>
  <w:num w:numId="17" w16cid:durableId="207956578">
    <w:abstractNumId w:val="9"/>
  </w:num>
  <w:num w:numId="18" w16cid:durableId="945309566">
    <w:abstractNumId w:val="19"/>
  </w:num>
  <w:num w:numId="19" w16cid:durableId="841238039">
    <w:abstractNumId w:val="10"/>
  </w:num>
  <w:num w:numId="20" w16cid:durableId="2057314574">
    <w:abstractNumId w:val="3"/>
  </w:num>
  <w:num w:numId="21" w16cid:durableId="164134148">
    <w:abstractNumId w:val="14"/>
  </w:num>
  <w:num w:numId="22" w16cid:durableId="1161385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AE"/>
    <w:rsid w:val="000066CE"/>
    <w:rsid w:val="00030016"/>
    <w:rsid w:val="000B45A5"/>
    <w:rsid w:val="0011030B"/>
    <w:rsid w:val="00133A53"/>
    <w:rsid w:val="00133BBC"/>
    <w:rsid w:val="0013452B"/>
    <w:rsid w:val="0016695C"/>
    <w:rsid w:val="001B3F1F"/>
    <w:rsid w:val="001C060D"/>
    <w:rsid w:val="00214249"/>
    <w:rsid w:val="00297EA6"/>
    <w:rsid w:val="002B60A1"/>
    <w:rsid w:val="003249AE"/>
    <w:rsid w:val="00363695"/>
    <w:rsid w:val="003700AD"/>
    <w:rsid w:val="003D18F8"/>
    <w:rsid w:val="0042580D"/>
    <w:rsid w:val="00473654"/>
    <w:rsid w:val="004F7EAE"/>
    <w:rsid w:val="005467CD"/>
    <w:rsid w:val="00551E68"/>
    <w:rsid w:val="0058663A"/>
    <w:rsid w:val="005A66AA"/>
    <w:rsid w:val="005E698F"/>
    <w:rsid w:val="006213AB"/>
    <w:rsid w:val="006B1984"/>
    <w:rsid w:val="006E403D"/>
    <w:rsid w:val="00704421"/>
    <w:rsid w:val="00723C42"/>
    <w:rsid w:val="007B7F19"/>
    <w:rsid w:val="00826849"/>
    <w:rsid w:val="00885D56"/>
    <w:rsid w:val="008D0F13"/>
    <w:rsid w:val="009D092C"/>
    <w:rsid w:val="009D629E"/>
    <w:rsid w:val="009E4BFE"/>
    <w:rsid w:val="009E79ED"/>
    <w:rsid w:val="00A00B95"/>
    <w:rsid w:val="00A5770B"/>
    <w:rsid w:val="00AF1907"/>
    <w:rsid w:val="00B206B2"/>
    <w:rsid w:val="00B231A3"/>
    <w:rsid w:val="00B365F9"/>
    <w:rsid w:val="00B92E12"/>
    <w:rsid w:val="00B97E53"/>
    <w:rsid w:val="00BB054D"/>
    <w:rsid w:val="00BC09B5"/>
    <w:rsid w:val="00BE61D5"/>
    <w:rsid w:val="00C13903"/>
    <w:rsid w:val="00C57A3E"/>
    <w:rsid w:val="00C72875"/>
    <w:rsid w:val="00C754D6"/>
    <w:rsid w:val="00C94C45"/>
    <w:rsid w:val="00C9763D"/>
    <w:rsid w:val="00CA6AC9"/>
    <w:rsid w:val="00CB7E04"/>
    <w:rsid w:val="00CD3D02"/>
    <w:rsid w:val="00D46280"/>
    <w:rsid w:val="00D609DA"/>
    <w:rsid w:val="00DB14E9"/>
    <w:rsid w:val="00DF2516"/>
    <w:rsid w:val="00E00A15"/>
    <w:rsid w:val="00E83649"/>
    <w:rsid w:val="00E92CF5"/>
    <w:rsid w:val="00F47FF3"/>
    <w:rsid w:val="00F64B94"/>
    <w:rsid w:val="00F70097"/>
    <w:rsid w:val="00F969FF"/>
    <w:rsid w:val="00FA6C81"/>
    <w:rsid w:val="00FD2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DA87"/>
  <w15:chartTrackingRefBased/>
  <w15:docId w15:val="{D6456002-FE3E-8F45-972C-196941F9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B94"/>
    <w:rPr>
      <w:rFonts w:eastAsiaTheme="minorEastAsia"/>
    </w:rPr>
  </w:style>
  <w:style w:type="paragraph" w:styleId="Heading1">
    <w:name w:val="heading 1"/>
    <w:basedOn w:val="Normal"/>
    <w:next w:val="Normal"/>
    <w:link w:val="Heading1Char"/>
    <w:uiPriority w:val="9"/>
    <w:qFormat/>
    <w:rsid w:val="004F7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E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E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E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E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EAE"/>
    <w:rPr>
      <w:rFonts w:eastAsiaTheme="majorEastAsia" w:cstheme="majorBidi"/>
      <w:color w:val="272727" w:themeColor="text1" w:themeTint="D8"/>
    </w:rPr>
  </w:style>
  <w:style w:type="paragraph" w:styleId="Title">
    <w:name w:val="Title"/>
    <w:basedOn w:val="Normal"/>
    <w:next w:val="Normal"/>
    <w:link w:val="TitleChar"/>
    <w:uiPriority w:val="10"/>
    <w:qFormat/>
    <w:rsid w:val="004F7E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E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E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7EAE"/>
    <w:rPr>
      <w:i/>
      <w:iCs/>
      <w:color w:val="404040" w:themeColor="text1" w:themeTint="BF"/>
    </w:rPr>
  </w:style>
  <w:style w:type="paragraph" w:styleId="ListParagraph">
    <w:name w:val="List Paragraph"/>
    <w:basedOn w:val="Normal"/>
    <w:uiPriority w:val="34"/>
    <w:qFormat/>
    <w:rsid w:val="004F7EAE"/>
    <w:pPr>
      <w:ind w:left="720"/>
      <w:contextualSpacing/>
    </w:pPr>
  </w:style>
  <w:style w:type="character" w:styleId="IntenseEmphasis">
    <w:name w:val="Intense Emphasis"/>
    <w:basedOn w:val="DefaultParagraphFont"/>
    <w:uiPriority w:val="21"/>
    <w:qFormat/>
    <w:rsid w:val="004F7EAE"/>
    <w:rPr>
      <w:i/>
      <w:iCs/>
      <w:color w:val="0F4761" w:themeColor="accent1" w:themeShade="BF"/>
    </w:rPr>
  </w:style>
  <w:style w:type="paragraph" w:styleId="IntenseQuote">
    <w:name w:val="Intense Quote"/>
    <w:basedOn w:val="Normal"/>
    <w:next w:val="Normal"/>
    <w:link w:val="IntenseQuoteChar"/>
    <w:uiPriority w:val="30"/>
    <w:qFormat/>
    <w:rsid w:val="004F7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EAE"/>
    <w:rPr>
      <w:i/>
      <w:iCs/>
      <w:color w:val="0F4761" w:themeColor="accent1" w:themeShade="BF"/>
    </w:rPr>
  </w:style>
  <w:style w:type="character" w:styleId="IntenseReference">
    <w:name w:val="Intense Reference"/>
    <w:basedOn w:val="DefaultParagraphFont"/>
    <w:uiPriority w:val="32"/>
    <w:qFormat/>
    <w:rsid w:val="004F7EAE"/>
    <w:rPr>
      <w:b/>
      <w:bCs/>
      <w:smallCaps/>
      <w:color w:val="0F4761" w:themeColor="accent1" w:themeShade="BF"/>
      <w:spacing w:val="5"/>
    </w:rPr>
  </w:style>
  <w:style w:type="table" w:styleId="TableGrid">
    <w:name w:val="Table Grid"/>
    <w:basedOn w:val="TableNormal"/>
    <w:uiPriority w:val="39"/>
    <w:rsid w:val="009D6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249AE"/>
    <w:pPr>
      <w:numPr>
        <w:numId w:val="6"/>
      </w:numPr>
    </w:pPr>
  </w:style>
  <w:style w:type="numbering" w:customStyle="1" w:styleId="CurrentList2">
    <w:name w:val="Current List2"/>
    <w:uiPriority w:val="99"/>
    <w:rsid w:val="003249AE"/>
    <w:pPr>
      <w:numPr>
        <w:numId w:val="8"/>
      </w:numPr>
    </w:pPr>
  </w:style>
  <w:style w:type="numbering" w:customStyle="1" w:styleId="CurrentList3">
    <w:name w:val="Current List3"/>
    <w:uiPriority w:val="99"/>
    <w:rsid w:val="003249AE"/>
    <w:pPr>
      <w:numPr>
        <w:numId w:val="10"/>
      </w:numPr>
    </w:pPr>
  </w:style>
  <w:style w:type="numbering" w:customStyle="1" w:styleId="CurrentList4">
    <w:name w:val="Current List4"/>
    <w:uiPriority w:val="99"/>
    <w:rsid w:val="00E00A1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24</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Newman</dc:creator>
  <cp:keywords/>
  <dc:description/>
  <cp:lastModifiedBy>Susan Saunders</cp:lastModifiedBy>
  <cp:revision>18</cp:revision>
  <dcterms:created xsi:type="dcterms:W3CDTF">2025-05-13T09:41:00Z</dcterms:created>
  <dcterms:modified xsi:type="dcterms:W3CDTF">2025-06-02T09:48:00Z</dcterms:modified>
</cp:coreProperties>
</file>