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16AD" w14:textId="6C76DAF8" w:rsidR="00C00019" w:rsidRDefault="00C00019"/>
    <w:p w14:paraId="26BB3DE1" w14:textId="784195DC" w:rsidR="007D7225" w:rsidRDefault="007D7225"/>
    <w:p w14:paraId="071F10D0" w14:textId="450CFB7E" w:rsidR="007D7225" w:rsidRPr="00A06C19" w:rsidRDefault="00A06C19">
      <w:pPr>
        <w:rPr>
          <w:u w:val="single"/>
        </w:rPr>
      </w:pPr>
      <w:r w:rsidRPr="00A06C19">
        <w:rPr>
          <w:u w:val="single"/>
        </w:rPr>
        <w:t xml:space="preserve">FINANCIAL REPORT </w:t>
      </w:r>
      <w:r w:rsidR="00963483">
        <w:rPr>
          <w:u w:val="single"/>
        </w:rPr>
        <w:t>202</w:t>
      </w:r>
      <w:r w:rsidR="00773EE4">
        <w:rPr>
          <w:u w:val="single"/>
        </w:rPr>
        <w:t>4</w:t>
      </w:r>
      <w:r w:rsidR="00963483">
        <w:rPr>
          <w:u w:val="single"/>
        </w:rPr>
        <w:t>-202</w:t>
      </w:r>
      <w:r w:rsidR="00773EE4">
        <w:rPr>
          <w:u w:val="single"/>
        </w:rPr>
        <w:t>5</w:t>
      </w:r>
    </w:p>
    <w:p w14:paraId="4350C4A2" w14:textId="0C944CE7" w:rsidR="00A06C19" w:rsidRDefault="00A06C19"/>
    <w:p w14:paraId="3056E96C" w14:textId="0F0F5A5D" w:rsidR="00A06C19" w:rsidRDefault="00A06C19" w:rsidP="00A06C19">
      <w:pPr>
        <w:pStyle w:val="ListParagraph"/>
        <w:numPr>
          <w:ilvl w:val="0"/>
          <w:numId w:val="1"/>
        </w:numPr>
      </w:pPr>
      <w:r>
        <w:t xml:space="preserve">The precept this year </w:t>
      </w:r>
      <w:r w:rsidR="00773EE4">
        <w:t xml:space="preserve">of </w:t>
      </w:r>
      <w:r w:rsidR="00181862">
        <w:t>£</w:t>
      </w:r>
      <w:r w:rsidR="00773EE4">
        <w:t>3098</w:t>
      </w:r>
      <w:r w:rsidR="00963483">
        <w:t xml:space="preserve"> and will increase to £</w:t>
      </w:r>
      <w:r w:rsidR="00AB6B36">
        <w:t>3</w:t>
      </w:r>
      <w:r w:rsidR="00773EE4">
        <w:t>330</w:t>
      </w:r>
      <w:r w:rsidR="00963483">
        <w:t xml:space="preserve"> for 202</w:t>
      </w:r>
      <w:r w:rsidR="00773EE4">
        <w:t>5-</w:t>
      </w:r>
      <w:r w:rsidR="00963483">
        <w:t>202</w:t>
      </w:r>
      <w:r w:rsidR="00773EE4">
        <w:t>6</w:t>
      </w:r>
      <w:r w:rsidR="00181862">
        <w:t>.</w:t>
      </w:r>
      <w:r w:rsidR="00773EE4">
        <w:t xml:space="preserve"> This will give rise to the following increases in council tax:</w:t>
      </w:r>
    </w:p>
    <w:p w14:paraId="39042646" w14:textId="77777777" w:rsidR="00773EE4" w:rsidRPr="00773EE4" w:rsidRDefault="00773EE4" w:rsidP="00773EE4">
      <w:pPr>
        <w:pStyle w:val="ListParagraph"/>
        <w:rPr>
          <w:rFonts w:cs="Tahoma"/>
          <w:bCs/>
        </w:rPr>
      </w:pPr>
      <w:r w:rsidRPr="00773EE4">
        <w:rPr>
          <w:rFonts w:cs="Tahoma"/>
          <w:bCs/>
        </w:rPr>
        <w:t xml:space="preserve">Band A - £0.46p </w:t>
      </w:r>
    </w:p>
    <w:p w14:paraId="6F3D1D8C" w14:textId="77777777" w:rsidR="00773EE4" w:rsidRPr="00773EE4" w:rsidRDefault="00773EE4" w:rsidP="00773EE4">
      <w:pPr>
        <w:pStyle w:val="ListParagraph"/>
        <w:rPr>
          <w:rFonts w:cs="Tahoma"/>
          <w:bCs/>
        </w:rPr>
      </w:pPr>
      <w:r w:rsidRPr="00773EE4">
        <w:rPr>
          <w:rFonts w:cs="Tahoma"/>
          <w:bCs/>
        </w:rPr>
        <w:t>Band D - £0.69p</w:t>
      </w:r>
    </w:p>
    <w:p w14:paraId="16A38710" w14:textId="77777777" w:rsidR="00773EE4" w:rsidRPr="00773EE4" w:rsidRDefault="00773EE4" w:rsidP="00773EE4">
      <w:pPr>
        <w:pStyle w:val="ListParagraph"/>
        <w:rPr>
          <w:rFonts w:cs="Tahoma"/>
          <w:bCs/>
        </w:rPr>
      </w:pPr>
      <w:r w:rsidRPr="00773EE4">
        <w:rPr>
          <w:rFonts w:cs="Tahoma"/>
          <w:bCs/>
        </w:rPr>
        <w:t>Band H - £1.38</w:t>
      </w:r>
    </w:p>
    <w:p w14:paraId="37C04E24" w14:textId="77777777" w:rsidR="00773EE4" w:rsidRDefault="00773EE4" w:rsidP="00773EE4">
      <w:pPr>
        <w:pStyle w:val="ListParagraph"/>
      </w:pPr>
    </w:p>
    <w:p w14:paraId="609CF7DE" w14:textId="65704F94" w:rsidR="00181862" w:rsidRDefault="00181862" w:rsidP="00A06C19">
      <w:pPr>
        <w:pStyle w:val="ListParagraph"/>
        <w:numPr>
          <w:ilvl w:val="0"/>
          <w:numId w:val="1"/>
        </w:numPr>
      </w:pPr>
      <w:r>
        <w:t xml:space="preserve">The insurance </w:t>
      </w:r>
      <w:r w:rsidR="00AB6B36">
        <w:t xml:space="preserve">is </w:t>
      </w:r>
      <w:r w:rsidR="00773EE4">
        <w:t xml:space="preserve">on a </w:t>
      </w:r>
      <w:proofErr w:type="gramStart"/>
      <w:r w:rsidR="00773EE4">
        <w:t>3 year</w:t>
      </w:r>
      <w:proofErr w:type="gramEnd"/>
      <w:r w:rsidR="00773EE4">
        <w:t xml:space="preserve"> long term lease and has another 2 years to run.</w:t>
      </w:r>
    </w:p>
    <w:p w14:paraId="0D51774E" w14:textId="7F56DB69" w:rsidR="00A06C19" w:rsidRDefault="006C718E" w:rsidP="000C262A">
      <w:pPr>
        <w:pStyle w:val="ListParagraph"/>
        <w:numPr>
          <w:ilvl w:val="0"/>
          <w:numId w:val="1"/>
        </w:numPr>
      </w:pPr>
      <w:r>
        <w:t>£</w:t>
      </w:r>
      <w:r w:rsidR="00773EE4">
        <w:t>70</w:t>
      </w:r>
      <w:r>
        <w:t xml:space="preserve"> </w:t>
      </w:r>
      <w:r w:rsidR="000C262A">
        <w:t xml:space="preserve">donation to </w:t>
      </w:r>
      <w:r>
        <w:t>GN</w:t>
      </w:r>
      <w:r w:rsidR="000C262A">
        <w:t>AA</w:t>
      </w:r>
      <w:r>
        <w:t xml:space="preserve"> </w:t>
      </w:r>
      <w:r w:rsidR="000C262A">
        <w:t>was paid</w:t>
      </w:r>
      <w:r w:rsidR="00773EE4">
        <w:t xml:space="preserve"> and £30 donation to the British Legion for a poppy wreath.</w:t>
      </w:r>
    </w:p>
    <w:p w14:paraId="134522E4" w14:textId="6B3D7BC6" w:rsidR="000C262A" w:rsidRDefault="000C262A" w:rsidP="000C262A">
      <w:pPr>
        <w:pStyle w:val="ListParagraph"/>
        <w:numPr>
          <w:ilvl w:val="0"/>
          <w:numId w:val="1"/>
        </w:numPr>
      </w:pPr>
      <w:r>
        <w:t>£11</w:t>
      </w:r>
      <w:r w:rsidR="00AB6B36">
        <w:t>44</w:t>
      </w:r>
      <w:r>
        <w:t>.3</w:t>
      </w:r>
      <w:r w:rsidR="00AB6B36">
        <w:t>6</w:t>
      </w:r>
      <w:r>
        <w:t xml:space="preserve"> was paid to The Haltwhistle &amp; District Joint Burial Committee. This includes a discount for Whitfield.</w:t>
      </w:r>
      <w:r w:rsidR="00AB6B36">
        <w:t xml:space="preserve"> The amount for 202</w:t>
      </w:r>
      <w:r w:rsidR="00773EE4">
        <w:t>5</w:t>
      </w:r>
      <w:r w:rsidR="00AB6B36">
        <w:t>-202</w:t>
      </w:r>
      <w:r w:rsidR="00773EE4">
        <w:t>6</w:t>
      </w:r>
      <w:r w:rsidR="00AB6B36">
        <w:t xml:space="preserve"> is £</w:t>
      </w:r>
      <w:r w:rsidR="00773EE4">
        <w:t>1336.23</w:t>
      </w:r>
      <w:r w:rsidR="00AB6B36">
        <w:t>.</w:t>
      </w:r>
      <w:r w:rsidR="00773EE4">
        <w:t xml:space="preserve"> As Melkridge has now left the committee the share is between the 6 remaining parishes.</w:t>
      </w:r>
    </w:p>
    <w:p w14:paraId="3B5FDC87" w14:textId="2504AF0E" w:rsidR="000C262A" w:rsidRDefault="000C262A" w:rsidP="000C262A">
      <w:pPr>
        <w:pStyle w:val="ListParagraph"/>
        <w:numPr>
          <w:ilvl w:val="0"/>
          <w:numId w:val="1"/>
        </w:numPr>
      </w:pPr>
      <w:r>
        <w:t>Subscriptions of £</w:t>
      </w:r>
      <w:r w:rsidR="00773EE4">
        <w:t>122.11</w:t>
      </w:r>
      <w:r>
        <w:t xml:space="preserve"> include £</w:t>
      </w:r>
      <w:r w:rsidR="00773EE4">
        <w:t>47</w:t>
      </w:r>
      <w:r>
        <w:t xml:space="preserve"> for ICO and £</w:t>
      </w:r>
      <w:r w:rsidR="00773EE4">
        <w:t>75.11</w:t>
      </w:r>
      <w:r>
        <w:t xml:space="preserve"> for </w:t>
      </w:r>
      <w:proofErr w:type="spellStart"/>
      <w:r>
        <w:t>NorthumberlandALC</w:t>
      </w:r>
      <w:proofErr w:type="spellEnd"/>
      <w:r>
        <w:t>.</w:t>
      </w:r>
    </w:p>
    <w:p w14:paraId="30063E4F" w14:textId="270EFDFD" w:rsidR="00AB6B36" w:rsidRDefault="00AB6B36" w:rsidP="000C262A">
      <w:pPr>
        <w:pStyle w:val="ListParagraph"/>
        <w:numPr>
          <w:ilvl w:val="0"/>
          <w:numId w:val="1"/>
        </w:numPr>
      </w:pPr>
      <w:r>
        <w:t xml:space="preserve">The clerk’s salary was increased in line with the National Joint Council. The increase was not agreed by NJC until Nov </w:t>
      </w:r>
      <w:proofErr w:type="gramStart"/>
      <w:r>
        <w:t>202</w:t>
      </w:r>
      <w:r w:rsidR="00773EE4">
        <w:t>4</w:t>
      </w:r>
      <w:proofErr w:type="gramEnd"/>
      <w:r>
        <w:t xml:space="preserve"> and the amount was included in the March 202</w:t>
      </w:r>
      <w:r w:rsidR="00773EE4">
        <w:t>5</w:t>
      </w:r>
      <w:r>
        <w:t xml:space="preserve"> pay.</w:t>
      </w:r>
    </w:p>
    <w:p w14:paraId="50E1A9EB" w14:textId="20BF0176" w:rsidR="00773EE4" w:rsidRDefault="00773EE4" w:rsidP="000C262A">
      <w:pPr>
        <w:pStyle w:val="ListParagraph"/>
        <w:numPr>
          <w:ilvl w:val="0"/>
          <w:numId w:val="1"/>
        </w:numPr>
      </w:pPr>
      <w:r>
        <w:t>The council made a claim on the insurance for a damaged speed sign and had to pay £250 excess.</w:t>
      </w:r>
    </w:p>
    <w:p w14:paraId="74F09043" w14:textId="6A923CB7" w:rsidR="00773EE4" w:rsidRDefault="00773EE4" w:rsidP="000C262A">
      <w:pPr>
        <w:pStyle w:val="ListParagraph"/>
        <w:numPr>
          <w:ilvl w:val="0"/>
          <w:numId w:val="1"/>
        </w:numPr>
      </w:pPr>
      <w:r>
        <w:t>The council now have access to online banking so, moving forward there will hopefully only be £8 per month bank charges. At present, any cheque written has incurred a £1 charge.</w:t>
      </w:r>
    </w:p>
    <w:sectPr w:rsidR="00773E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A915" w14:textId="77777777" w:rsidR="008B563A" w:rsidRDefault="008B563A" w:rsidP="00A502C7">
      <w:pPr>
        <w:spacing w:after="0" w:line="240" w:lineRule="auto"/>
      </w:pPr>
      <w:r>
        <w:separator/>
      </w:r>
    </w:p>
  </w:endnote>
  <w:endnote w:type="continuationSeparator" w:id="0">
    <w:p w14:paraId="1C5F202D" w14:textId="77777777" w:rsidR="008B563A" w:rsidRDefault="008B563A" w:rsidP="00A5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EFD9" w14:textId="3447AEA2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Parish Clerk: </w:t>
    </w:r>
    <w:proofErr w:type="spellStart"/>
    <w:r>
      <w:rPr>
        <w:lang w:val="en-US"/>
      </w:rPr>
      <w:t>Mrs</w:t>
    </w:r>
    <w:proofErr w:type="spellEnd"/>
    <w:r>
      <w:rPr>
        <w:lang w:val="en-US"/>
      </w:rPr>
      <w:t xml:space="preserve"> Susan Saunders </w:t>
    </w:r>
    <w:proofErr w:type="spellStart"/>
    <w:r>
      <w:rPr>
        <w:lang w:val="en-US"/>
      </w:rPr>
      <w:t>CiLCA</w:t>
    </w:r>
    <w:proofErr w:type="spellEnd"/>
  </w:p>
  <w:p w14:paraId="7EF5F563" w14:textId="3CD3CA6E" w:rsidR="00A502C7" w:rsidRDefault="00A502C7" w:rsidP="00A502C7">
    <w:pPr>
      <w:pStyle w:val="Footer"/>
      <w:jc w:val="center"/>
      <w:rPr>
        <w:lang w:val="en-US"/>
      </w:rPr>
    </w:pPr>
    <w:proofErr w:type="spellStart"/>
    <w:r>
      <w:rPr>
        <w:lang w:val="en-US"/>
      </w:rPr>
      <w:t>Scotchcoulthard</w:t>
    </w:r>
    <w:proofErr w:type="spellEnd"/>
    <w:r>
      <w:rPr>
        <w:lang w:val="en-US"/>
      </w:rPr>
      <w:t>, Haltwhistle, NE49 9NH</w:t>
    </w:r>
  </w:p>
  <w:p w14:paraId="2358CB18" w14:textId="5C702516" w:rsid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 xml:space="preserve">Tel: 01434 344470 | Email: </w:t>
    </w:r>
    <w:hyperlink r:id="rId1" w:history="1">
      <w:r w:rsidRPr="00992D03">
        <w:rPr>
          <w:rStyle w:val="Hyperlink"/>
          <w:lang w:val="en-US"/>
        </w:rPr>
        <w:t>plenmellerwithwhitfield@gmail.com</w:t>
      </w:r>
    </w:hyperlink>
  </w:p>
  <w:p w14:paraId="2D442758" w14:textId="2409B45B" w:rsidR="00A502C7" w:rsidRPr="00A502C7" w:rsidRDefault="00A502C7" w:rsidP="00A502C7">
    <w:pPr>
      <w:pStyle w:val="Footer"/>
      <w:jc w:val="center"/>
      <w:rPr>
        <w:lang w:val="en-US"/>
      </w:rPr>
    </w:pPr>
    <w:r>
      <w:rPr>
        <w:lang w:val="en-US"/>
      </w:rPr>
      <w:t>Website: www.northumberlandparishes.uk/plenmellerwithwhitfield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F532" w14:textId="77777777" w:rsidR="008B563A" w:rsidRDefault="008B563A" w:rsidP="00A502C7">
      <w:pPr>
        <w:spacing w:after="0" w:line="240" w:lineRule="auto"/>
      </w:pPr>
      <w:r>
        <w:separator/>
      </w:r>
    </w:p>
  </w:footnote>
  <w:footnote w:type="continuationSeparator" w:id="0">
    <w:p w14:paraId="2ECDC641" w14:textId="77777777" w:rsidR="008B563A" w:rsidRDefault="008B563A" w:rsidP="00A5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EA53" w14:textId="77DD4032" w:rsidR="00A502C7" w:rsidRPr="00A502C7" w:rsidRDefault="00A502C7" w:rsidP="00A502C7">
    <w:pPr>
      <w:pStyle w:val="Header"/>
      <w:jc w:val="center"/>
      <w:rPr>
        <w:color w:val="833C0B" w:themeColor="accent2" w:themeShade="80"/>
        <w:sz w:val="44"/>
        <w:szCs w:val="44"/>
        <w:lang w:val="en-US"/>
      </w:rPr>
    </w:pPr>
    <w:r w:rsidRPr="00A502C7">
      <w:rPr>
        <w:color w:val="833C0B" w:themeColor="accent2" w:themeShade="80"/>
        <w:sz w:val="44"/>
        <w:szCs w:val="44"/>
        <w:lang w:val="en-US"/>
      </w:rPr>
      <w:t>PLENMELLER WITH WHITFIELD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36FF"/>
    <w:multiLevelType w:val="hybridMultilevel"/>
    <w:tmpl w:val="0154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87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C7"/>
    <w:rsid w:val="000C262A"/>
    <w:rsid w:val="00102A01"/>
    <w:rsid w:val="00181862"/>
    <w:rsid w:val="00182CA4"/>
    <w:rsid w:val="002F4126"/>
    <w:rsid w:val="003747E4"/>
    <w:rsid w:val="00437A47"/>
    <w:rsid w:val="00695447"/>
    <w:rsid w:val="006C718E"/>
    <w:rsid w:val="00773EE4"/>
    <w:rsid w:val="007D7225"/>
    <w:rsid w:val="008B563A"/>
    <w:rsid w:val="00963483"/>
    <w:rsid w:val="009A60F5"/>
    <w:rsid w:val="009D0FA8"/>
    <w:rsid w:val="00A06C19"/>
    <w:rsid w:val="00A502C7"/>
    <w:rsid w:val="00AB6B36"/>
    <w:rsid w:val="00B45602"/>
    <w:rsid w:val="00C00019"/>
    <w:rsid w:val="00CD54AF"/>
    <w:rsid w:val="00CE388B"/>
    <w:rsid w:val="00D97A91"/>
    <w:rsid w:val="00D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DE2"/>
  <w15:chartTrackingRefBased/>
  <w15:docId w15:val="{D5A91880-503D-442A-923C-813B5DB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C7"/>
  </w:style>
  <w:style w:type="paragraph" w:styleId="Footer">
    <w:name w:val="footer"/>
    <w:basedOn w:val="Normal"/>
    <w:link w:val="FooterChar"/>
    <w:uiPriority w:val="99"/>
    <w:unhideWhenUsed/>
    <w:rsid w:val="00A5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C7"/>
  </w:style>
  <w:style w:type="character" w:styleId="Hyperlink">
    <w:name w:val="Hyperlink"/>
    <w:basedOn w:val="DefaultParagraphFont"/>
    <w:uiPriority w:val="99"/>
    <w:unhideWhenUsed/>
    <w:rsid w:val="00A502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2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6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enmellerwithwhitfie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cp:lastPrinted>2019-05-14T14:47:00Z</cp:lastPrinted>
  <dcterms:created xsi:type="dcterms:W3CDTF">2025-04-26T13:41:00Z</dcterms:created>
  <dcterms:modified xsi:type="dcterms:W3CDTF">2025-04-26T13:41:00Z</dcterms:modified>
</cp:coreProperties>
</file>