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5C4B28DB" w:rsidR="00CE14C4" w:rsidRPr="00F65A92" w:rsidRDefault="001D7A42" w:rsidP="00A00627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48D2B273" w14:textId="75C2687D" w:rsidR="00AD600F" w:rsidRDefault="0083629C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D72038">
        <w:rPr>
          <w:rFonts w:cs="Calibri"/>
          <w:b/>
          <w:sz w:val="18"/>
          <w:szCs w:val="18"/>
        </w:rPr>
        <w:t>4</w:t>
      </w:r>
      <w:r w:rsidR="00D72038" w:rsidRPr="00D72038">
        <w:rPr>
          <w:rFonts w:cs="Calibri"/>
          <w:b/>
          <w:sz w:val="18"/>
          <w:szCs w:val="18"/>
          <w:vertAlign w:val="superscript"/>
        </w:rPr>
        <w:t>th</w:t>
      </w:r>
      <w:r w:rsidR="00D72038">
        <w:rPr>
          <w:rFonts w:cs="Calibri"/>
          <w:b/>
          <w:sz w:val="18"/>
          <w:szCs w:val="18"/>
        </w:rPr>
        <w:t xml:space="preserve"> February </w:t>
      </w:r>
      <w:r w:rsidR="00957AC7">
        <w:rPr>
          <w:rFonts w:cs="Calibri"/>
          <w:b/>
          <w:sz w:val="18"/>
          <w:szCs w:val="18"/>
        </w:rPr>
        <w:t>202</w:t>
      </w:r>
      <w:r w:rsidR="00DA402D">
        <w:rPr>
          <w:rFonts w:cs="Calibri"/>
          <w:b/>
          <w:sz w:val="18"/>
          <w:szCs w:val="18"/>
        </w:rPr>
        <w:t>6</w:t>
      </w:r>
      <w:r w:rsidR="004F5CC7">
        <w:rPr>
          <w:rFonts w:cs="Calibri"/>
          <w:b/>
          <w:sz w:val="18"/>
          <w:szCs w:val="18"/>
        </w:rPr>
        <w:t xml:space="preserve"> at 7.00 p.m.</w:t>
      </w:r>
    </w:p>
    <w:p w14:paraId="3F533D1A" w14:textId="45C53DF5" w:rsidR="00D72038" w:rsidRDefault="00D72038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(directly after the Allotment </w:t>
      </w:r>
      <w:r w:rsidR="000D633E">
        <w:rPr>
          <w:rFonts w:cs="Calibri"/>
          <w:b/>
          <w:sz w:val="18"/>
          <w:szCs w:val="18"/>
        </w:rPr>
        <w:t>Tenants</w:t>
      </w:r>
      <w:r>
        <w:rPr>
          <w:rFonts w:cs="Calibri"/>
          <w:b/>
          <w:sz w:val="18"/>
          <w:szCs w:val="18"/>
        </w:rPr>
        <w:t xml:space="preserve"> Meeting at 6.30 p.m.)</w:t>
      </w:r>
    </w:p>
    <w:p w14:paraId="671EBF20" w14:textId="1CBA03B5" w:rsidR="00CB1D2A" w:rsidRPr="00AA6A02" w:rsidRDefault="00DB1368" w:rsidP="00A00627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in</w:t>
      </w:r>
      <w:r w:rsidR="00833D8E" w:rsidRPr="00AA6A02">
        <w:rPr>
          <w:rFonts w:cs="Calibri"/>
          <w:b/>
          <w:sz w:val="18"/>
          <w:szCs w:val="18"/>
        </w:rPr>
        <w:t xml:space="preserve"> the</w:t>
      </w:r>
      <w:r w:rsidR="00833D8E" w:rsidRPr="00AA6A02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C19FF36" w14:textId="77777777" w:rsidR="00AD600F" w:rsidRPr="00AA6A02" w:rsidRDefault="00AD600F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6011F612" w:rsidR="001D7A42" w:rsidRPr="00AA6A02" w:rsidRDefault="001D7A42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AA6A02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Apologies for Absence</w:t>
      </w:r>
      <w:r w:rsidR="0094445F" w:rsidRPr="00AA6A02">
        <w:rPr>
          <w:rFonts w:cs="Calibri"/>
          <w:b/>
          <w:sz w:val="18"/>
          <w:szCs w:val="18"/>
        </w:rPr>
        <w:t xml:space="preserve"> - </w:t>
      </w:r>
      <w:r w:rsidR="00D21A03" w:rsidRPr="00AA6A02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E1BC1E9" w:rsidR="00FB2EAD" w:rsidRPr="00CA6907" w:rsidRDefault="00FB2EAD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T</w:t>
      </w:r>
      <w:r w:rsidR="002D2A24" w:rsidRPr="00AA6A02">
        <w:rPr>
          <w:rFonts w:cs="Calibri"/>
          <w:b/>
          <w:sz w:val="18"/>
          <w:szCs w:val="18"/>
        </w:rPr>
        <w:t>able</w:t>
      </w:r>
      <w:r w:rsidRPr="00AA6A02">
        <w:rPr>
          <w:rFonts w:cs="Calibri"/>
          <w:b/>
          <w:sz w:val="18"/>
          <w:szCs w:val="18"/>
        </w:rPr>
        <w:t xml:space="preserve"> </w:t>
      </w:r>
      <w:r w:rsidR="00244F72" w:rsidRPr="00AA6A02">
        <w:rPr>
          <w:rFonts w:cs="Calibri"/>
          <w:b/>
          <w:sz w:val="18"/>
          <w:szCs w:val="18"/>
        </w:rPr>
        <w:t>Urgent Business to b</w:t>
      </w:r>
      <w:r w:rsidR="005A4354" w:rsidRPr="00AA6A02">
        <w:rPr>
          <w:rFonts w:cs="Calibri"/>
          <w:b/>
          <w:sz w:val="18"/>
          <w:szCs w:val="18"/>
        </w:rPr>
        <w:t>e d</w:t>
      </w:r>
      <w:r w:rsidR="002D2A24" w:rsidRPr="00AA6A02">
        <w:rPr>
          <w:rFonts w:cs="Calibri"/>
          <w:b/>
          <w:sz w:val="18"/>
          <w:szCs w:val="18"/>
        </w:rPr>
        <w:t>iscus</w:t>
      </w:r>
      <w:r w:rsidR="00A03A2C" w:rsidRPr="00AA6A02">
        <w:rPr>
          <w:rFonts w:cs="Calibri"/>
          <w:b/>
          <w:sz w:val="18"/>
          <w:szCs w:val="18"/>
        </w:rPr>
        <w:t>s</w:t>
      </w:r>
      <w:r w:rsidR="00EF463D" w:rsidRPr="00AA6A02">
        <w:rPr>
          <w:rFonts w:cs="Calibri"/>
          <w:b/>
          <w:sz w:val="18"/>
          <w:szCs w:val="18"/>
        </w:rPr>
        <w:t>e</w:t>
      </w:r>
      <w:r w:rsidR="003F5FE5" w:rsidRPr="00AA6A02">
        <w:rPr>
          <w:rFonts w:cs="Calibri"/>
          <w:b/>
          <w:sz w:val="18"/>
          <w:szCs w:val="18"/>
        </w:rPr>
        <w:t>d</w:t>
      </w:r>
      <w:r w:rsidR="00920886" w:rsidRPr="00AA6A02">
        <w:rPr>
          <w:rFonts w:cs="Calibri"/>
          <w:b/>
          <w:sz w:val="18"/>
          <w:szCs w:val="18"/>
        </w:rPr>
        <w:t xml:space="preserve"> in</w:t>
      </w:r>
      <w:r w:rsidR="00AD0001" w:rsidRPr="00AA6A02">
        <w:rPr>
          <w:rFonts w:cs="Calibri"/>
          <w:b/>
          <w:sz w:val="18"/>
          <w:szCs w:val="18"/>
        </w:rPr>
        <w:t xml:space="preserve"> </w:t>
      </w:r>
      <w:r w:rsidR="00A00627">
        <w:rPr>
          <w:rFonts w:cs="Calibri"/>
          <w:b/>
          <w:sz w:val="18"/>
          <w:szCs w:val="18"/>
        </w:rPr>
        <w:t xml:space="preserve">16 </w:t>
      </w:r>
      <w:r w:rsidR="00EE4C69" w:rsidRPr="00AA6A02">
        <w:rPr>
          <w:rFonts w:cs="Calibri"/>
          <w:b/>
          <w:sz w:val="18"/>
          <w:szCs w:val="18"/>
        </w:rPr>
        <w:t>b</w:t>
      </w:r>
      <w:r w:rsidR="002D2A24" w:rsidRPr="00AA6A02">
        <w:rPr>
          <w:rFonts w:cs="Calibri"/>
          <w:b/>
          <w:sz w:val="18"/>
          <w:szCs w:val="18"/>
        </w:rPr>
        <w:t>elow</w:t>
      </w:r>
      <w:r w:rsidRPr="00AA6A02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A482F24" w14:textId="2D9834FE" w:rsidR="006E1765" w:rsidRPr="004F5CC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b/>
          <w:sz w:val="18"/>
          <w:szCs w:val="18"/>
        </w:rPr>
        <w:t>Gifts</w:t>
      </w:r>
      <w:r w:rsidR="00D30A43" w:rsidRPr="004F5CC7">
        <w:rPr>
          <w:rFonts w:cs="Calibri"/>
          <w:b/>
          <w:sz w:val="18"/>
          <w:szCs w:val="18"/>
        </w:rPr>
        <w:t xml:space="preserve"> &amp; </w:t>
      </w:r>
      <w:r w:rsidRPr="004F5CC7">
        <w:rPr>
          <w:rFonts w:cs="Calibri"/>
          <w:b/>
          <w:sz w:val="18"/>
          <w:szCs w:val="18"/>
        </w:rPr>
        <w:t>Hospitality</w:t>
      </w:r>
      <w:r w:rsidR="00D30A43" w:rsidRPr="004F5CC7">
        <w:rPr>
          <w:rFonts w:cs="Calibri"/>
          <w:b/>
          <w:sz w:val="18"/>
          <w:szCs w:val="18"/>
        </w:rPr>
        <w:t xml:space="preserve"> - </w:t>
      </w:r>
      <w:r w:rsidR="00BE5DCD" w:rsidRPr="004F5CC7">
        <w:rPr>
          <w:rFonts w:cs="Calibri"/>
          <w:sz w:val="18"/>
          <w:szCs w:val="18"/>
        </w:rPr>
        <w:t>Declaration from councillors i</w:t>
      </w:r>
      <w:r w:rsidR="00D30A43" w:rsidRPr="004F5CC7">
        <w:rPr>
          <w:rFonts w:cs="Calibri"/>
          <w:sz w:val="18"/>
          <w:szCs w:val="18"/>
        </w:rPr>
        <w:t>f any received</w:t>
      </w:r>
      <w:r w:rsidR="008D0C22" w:rsidRPr="004F5CC7">
        <w:rPr>
          <w:rFonts w:cs="Calibri"/>
          <w:sz w:val="18"/>
          <w:szCs w:val="18"/>
        </w:rPr>
        <w:t>.</w:t>
      </w:r>
    </w:p>
    <w:p w14:paraId="1B646859" w14:textId="77777777" w:rsidR="00211F4B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04EE813B" w:rsidR="001D7A42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D72038" w:rsidRPr="00D72038">
        <w:rPr>
          <w:rFonts w:cs="Calibri"/>
          <w:sz w:val="18"/>
          <w:szCs w:val="18"/>
        </w:rPr>
        <w:t xml:space="preserve">7th January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2ACB482E" w14:textId="40F1A1F6" w:rsidR="001D7B6D" w:rsidRDefault="0018377C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092FC47D" w14:textId="77777777" w:rsidR="004F1CB8" w:rsidRDefault="004F1CB8" w:rsidP="004F1CB8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4F1CB8">
        <w:rPr>
          <w:bCs/>
          <w:sz w:val="18"/>
          <w:szCs w:val="18"/>
        </w:rPr>
        <w:t>New Longframlington Parish Council Website and .gov domain.</w:t>
      </w:r>
    </w:p>
    <w:p w14:paraId="345DCEB7" w14:textId="540A51E4" w:rsidR="008F3109" w:rsidRPr="008F3109" w:rsidRDefault="008F3109" w:rsidP="008F3109">
      <w:pPr>
        <w:pStyle w:val="ListParagraph"/>
        <w:numPr>
          <w:ilvl w:val="1"/>
          <w:numId w:val="9"/>
        </w:numPr>
        <w:spacing w:line="240" w:lineRule="auto"/>
        <w:rPr>
          <w:bCs/>
          <w:sz w:val="18"/>
          <w:szCs w:val="18"/>
        </w:rPr>
      </w:pPr>
      <w:r w:rsidRPr="008F3109">
        <w:rPr>
          <w:bCs/>
          <w:sz w:val="18"/>
          <w:szCs w:val="18"/>
        </w:rPr>
        <w:t xml:space="preserve">Front Street Planter tubs – annual maintenance </w:t>
      </w:r>
    </w:p>
    <w:p w14:paraId="69277F93" w14:textId="5E2F3B3D" w:rsidR="008F3109" w:rsidRDefault="00302079" w:rsidP="004F1CB8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302079">
        <w:rPr>
          <w:bCs/>
          <w:sz w:val="18"/>
          <w:szCs w:val="18"/>
        </w:rPr>
        <w:t xml:space="preserve">Review of Community Engagement, Communication and Media Strategies  </w:t>
      </w:r>
    </w:p>
    <w:p w14:paraId="33F1BFC9" w14:textId="6DB51457" w:rsidR="000D633E" w:rsidRPr="000D633E" w:rsidRDefault="000D633E" w:rsidP="000D633E">
      <w:pPr>
        <w:pStyle w:val="ListParagraph"/>
        <w:numPr>
          <w:ilvl w:val="0"/>
          <w:numId w:val="9"/>
        </w:numPr>
        <w:spacing w:after="0" w:line="240" w:lineRule="auto"/>
        <w:rPr>
          <w:b/>
          <w:sz w:val="18"/>
          <w:szCs w:val="18"/>
        </w:rPr>
      </w:pPr>
      <w:r w:rsidRPr="000D633E">
        <w:rPr>
          <w:b/>
          <w:sz w:val="18"/>
          <w:szCs w:val="18"/>
        </w:rPr>
        <w:t xml:space="preserve">Traffic </w:t>
      </w:r>
      <w:r w:rsidR="00043F54">
        <w:rPr>
          <w:b/>
          <w:sz w:val="18"/>
          <w:szCs w:val="18"/>
        </w:rPr>
        <w:t>M</w:t>
      </w:r>
      <w:r w:rsidRPr="000D633E">
        <w:rPr>
          <w:b/>
          <w:sz w:val="18"/>
          <w:szCs w:val="18"/>
        </w:rPr>
        <w:t>anagement</w:t>
      </w:r>
      <w:r w:rsidR="00043F54">
        <w:rPr>
          <w:b/>
          <w:sz w:val="18"/>
          <w:szCs w:val="18"/>
        </w:rPr>
        <w:t xml:space="preserve">, </w:t>
      </w:r>
      <w:r w:rsidRPr="000D633E">
        <w:rPr>
          <w:b/>
          <w:sz w:val="18"/>
          <w:szCs w:val="18"/>
        </w:rPr>
        <w:t xml:space="preserve"> Footpath &amp; Highway Issues</w:t>
      </w:r>
    </w:p>
    <w:p w14:paraId="5C5763F3" w14:textId="77777777" w:rsidR="000D633E" w:rsidRPr="000D633E" w:rsidRDefault="000D633E" w:rsidP="000D633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>Speeding at North End of the village.</w:t>
      </w:r>
    </w:p>
    <w:p w14:paraId="1FA24AA1" w14:textId="77777777" w:rsidR="000D633E" w:rsidRPr="000D633E" w:rsidRDefault="000D633E" w:rsidP="000D633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>Speed Indicator South End.</w:t>
      </w:r>
    </w:p>
    <w:p w14:paraId="3015C4CD" w14:textId="77777777" w:rsidR="000D633E" w:rsidRPr="000D633E" w:rsidRDefault="000D633E" w:rsidP="000D633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>Dropped kerbs on A697 Longframlington:</w:t>
      </w:r>
    </w:p>
    <w:p w14:paraId="4E2BBCCC" w14:textId="77777777" w:rsidR="000D633E" w:rsidRPr="000D633E" w:rsidRDefault="000D633E" w:rsidP="000D633E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 xml:space="preserve">Footpath to the North of Healeycote View. </w:t>
      </w:r>
    </w:p>
    <w:p w14:paraId="41083FD2" w14:textId="12FC28C0" w:rsidR="000D633E" w:rsidRPr="000D633E" w:rsidRDefault="000D633E" w:rsidP="006C14CC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0D633E">
        <w:rPr>
          <w:bCs/>
          <w:sz w:val="18"/>
          <w:szCs w:val="18"/>
        </w:rPr>
        <w:t xml:space="preserve">Road safety concerns at Fenwick Park </w:t>
      </w:r>
    </w:p>
    <w:p w14:paraId="0F58B71D" w14:textId="04A48C5E" w:rsidR="006E1765" w:rsidRPr="002733CF" w:rsidRDefault="006E1765" w:rsidP="00A00627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54DFEE8F" w:rsidR="006E1765" w:rsidRPr="00814E65" w:rsidRDefault="006E1765" w:rsidP="00814E65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 xml:space="preserve">Notification of receipts in the months of </w:t>
      </w:r>
      <w:r w:rsidR="008F3109">
        <w:rPr>
          <w:rFonts w:cs="Calibri"/>
          <w:sz w:val="18"/>
          <w:szCs w:val="18"/>
        </w:rPr>
        <w:t>January</w:t>
      </w:r>
      <w:r w:rsidR="004318C8">
        <w:rPr>
          <w:rFonts w:cs="Calibri"/>
          <w:sz w:val="18"/>
          <w:szCs w:val="18"/>
        </w:rPr>
        <w:t>.</w:t>
      </w:r>
    </w:p>
    <w:p w14:paraId="0FE58BF1" w14:textId="42E777CF" w:rsidR="006E1765" w:rsidRPr="00814E65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Approval of Clerk’s salary, expenses, PAYE &amp; NI and approval of Other Payments</w:t>
      </w:r>
      <w:r w:rsidR="00AA6A02" w:rsidRPr="00814E65">
        <w:rPr>
          <w:sz w:val="18"/>
          <w:szCs w:val="18"/>
        </w:rPr>
        <w:t>.</w:t>
      </w:r>
    </w:p>
    <w:p w14:paraId="743658F1" w14:textId="77777777" w:rsidR="006E1765" w:rsidRPr="00814E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Requests for donations.</w:t>
      </w:r>
    </w:p>
    <w:p w14:paraId="63FEFED3" w14:textId="513552F2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Bank Reconciliation</w:t>
      </w:r>
      <w:r>
        <w:rPr>
          <w:rFonts w:cs="Calibri"/>
          <w:sz w:val="18"/>
          <w:szCs w:val="18"/>
        </w:rPr>
        <w:t>.</w:t>
      </w:r>
    </w:p>
    <w:p w14:paraId="5FE735EC" w14:textId="6E1EEDB3" w:rsidR="004F1CB8" w:rsidRPr="008F3109" w:rsidRDefault="00E75174" w:rsidP="00A4311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F3109">
        <w:rPr>
          <w:rFonts w:cs="Calibri"/>
          <w:sz w:val="18"/>
          <w:szCs w:val="18"/>
        </w:rPr>
        <w:t>Internal Audit</w:t>
      </w:r>
      <w:r w:rsidR="004D427B" w:rsidRPr="008F3109">
        <w:rPr>
          <w:rFonts w:cs="Calibri"/>
          <w:sz w:val="18"/>
          <w:szCs w:val="18"/>
        </w:rPr>
        <w:t>or replacement</w:t>
      </w:r>
      <w:r w:rsidR="004318C8" w:rsidRPr="008F3109">
        <w:rPr>
          <w:rFonts w:cs="Calibri"/>
          <w:sz w:val="18"/>
          <w:szCs w:val="18"/>
        </w:rPr>
        <w:t>.</w:t>
      </w:r>
      <w:r w:rsidRPr="008F3109">
        <w:rPr>
          <w:rFonts w:cs="Calibri"/>
          <w:sz w:val="18"/>
          <w:szCs w:val="18"/>
        </w:rPr>
        <w:t xml:space="preserve"> </w:t>
      </w:r>
      <w:r w:rsidR="00DA402D" w:rsidRPr="008F3109">
        <w:rPr>
          <w:rFonts w:cs="Calibri"/>
          <w:sz w:val="18"/>
          <w:szCs w:val="18"/>
        </w:rPr>
        <w:t xml:space="preserve">  </w:t>
      </w:r>
    </w:p>
    <w:p w14:paraId="7F904763" w14:textId="32BD573F" w:rsidR="00F421D3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02A33FCA" w14:textId="558673F4" w:rsidR="001D1DE8" w:rsidRDefault="001D1DE8" w:rsidP="000B47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1DE8">
        <w:rPr>
          <w:rFonts w:cs="Calibri"/>
          <w:sz w:val="18"/>
          <w:szCs w:val="18"/>
        </w:rPr>
        <w:t>Allotment Invoices</w:t>
      </w:r>
      <w:r w:rsidR="00F93B44">
        <w:rPr>
          <w:rFonts w:cs="Calibri"/>
          <w:sz w:val="18"/>
          <w:szCs w:val="18"/>
        </w:rPr>
        <w:t>:</w:t>
      </w:r>
      <w:r w:rsidR="00716D03">
        <w:rPr>
          <w:rFonts w:cs="Calibri"/>
          <w:sz w:val="18"/>
          <w:szCs w:val="18"/>
        </w:rPr>
        <w:t xml:space="preserve"> Update on Payments </w:t>
      </w:r>
    </w:p>
    <w:p w14:paraId="6C22CC4A" w14:textId="188DFAE1" w:rsidR="008F3109" w:rsidRDefault="008F3109" w:rsidP="000B47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Feedback from </w:t>
      </w:r>
      <w:r w:rsidR="001D1DE8">
        <w:rPr>
          <w:rFonts w:cs="Calibri"/>
          <w:sz w:val="18"/>
          <w:szCs w:val="18"/>
        </w:rPr>
        <w:t xml:space="preserve">Tenants’ Meeting </w:t>
      </w:r>
      <w:r>
        <w:rPr>
          <w:rFonts w:cs="Calibri"/>
          <w:sz w:val="18"/>
          <w:szCs w:val="18"/>
        </w:rPr>
        <w:t>and agree way forward on:</w:t>
      </w:r>
    </w:p>
    <w:p w14:paraId="5C66C94D" w14:textId="553BA481" w:rsidR="00ED64BC" w:rsidRDefault="001D1DE8" w:rsidP="008F3109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</w:t>
      </w:r>
      <w:r w:rsidR="00ED64BC" w:rsidRPr="000B4727">
        <w:rPr>
          <w:rFonts w:cs="Calibri"/>
          <w:sz w:val="18"/>
          <w:szCs w:val="18"/>
        </w:rPr>
        <w:t>Allotment Plan</w:t>
      </w:r>
      <w:r>
        <w:rPr>
          <w:rFonts w:cs="Calibri"/>
          <w:sz w:val="18"/>
          <w:szCs w:val="18"/>
        </w:rPr>
        <w:t xml:space="preserve"> r</w:t>
      </w:r>
      <w:r w:rsidR="00ED64BC" w:rsidRPr="000B4727">
        <w:rPr>
          <w:rFonts w:cs="Calibri"/>
          <w:sz w:val="18"/>
          <w:szCs w:val="18"/>
        </w:rPr>
        <w:t>eorganisation</w:t>
      </w:r>
      <w:r>
        <w:rPr>
          <w:rFonts w:cs="Calibri"/>
          <w:sz w:val="18"/>
          <w:szCs w:val="18"/>
        </w:rPr>
        <w:t xml:space="preserve"> and prosed revised fee structure</w:t>
      </w:r>
      <w:r w:rsidR="004318C8">
        <w:rPr>
          <w:rFonts w:cs="Calibri"/>
          <w:sz w:val="18"/>
          <w:szCs w:val="18"/>
        </w:rPr>
        <w:t>.</w:t>
      </w:r>
    </w:p>
    <w:p w14:paraId="3FC99165" w14:textId="710585C0" w:rsidR="00F3478B" w:rsidRDefault="004D427B" w:rsidP="008F3109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Hedging around Plot 8</w:t>
      </w:r>
    </w:p>
    <w:p w14:paraId="7F71A68B" w14:textId="3B11996A" w:rsidR="008F3109" w:rsidRDefault="008F3109" w:rsidP="008F310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043F54">
        <w:rPr>
          <w:rFonts w:cs="Calibri"/>
          <w:sz w:val="18"/>
          <w:szCs w:val="18"/>
        </w:rPr>
        <w:t>.</w:t>
      </w:r>
    </w:p>
    <w:p w14:paraId="23A5078B" w14:textId="72B9B7D1" w:rsidR="00082106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A3FE535" w:rsidR="006572DF" w:rsidRDefault="006572DF" w:rsidP="00043F5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A00627">
        <w:rPr>
          <w:rFonts w:cs="Calibri"/>
          <w:sz w:val="18"/>
          <w:szCs w:val="18"/>
        </w:rPr>
        <w:t>i</w:t>
      </w:r>
      <w:r w:rsidRPr="008258A2">
        <w:rPr>
          <w:rFonts w:cs="Calibri"/>
          <w:sz w:val="18"/>
          <w:szCs w:val="18"/>
        </w:rPr>
        <w:t>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7AB5E6AD" w14:textId="0372BA71" w:rsidR="008F3109" w:rsidRPr="008F3109" w:rsidRDefault="008F3109" w:rsidP="00043F54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F3109">
        <w:rPr>
          <w:rFonts w:cs="Calibri"/>
          <w:sz w:val="18"/>
          <w:szCs w:val="18"/>
        </w:rPr>
        <w:t>Sports Courts and Playground –</w:t>
      </w:r>
      <w:r w:rsidR="00043F54">
        <w:rPr>
          <w:rFonts w:cs="Calibri"/>
          <w:sz w:val="18"/>
          <w:szCs w:val="18"/>
        </w:rPr>
        <w:t xml:space="preserve"> February</w:t>
      </w:r>
      <w:r w:rsidRPr="008F3109">
        <w:rPr>
          <w:rFonts w:cs="Calibri"/>
          <w:sz w:val="18"/>
          <w:szCs w:val="18"/>
        </w:rPr>
        <w:t xml:space="preserve"> Inspect</w:t>
      </w:r>
      <w:r w:rsidR="00043F54">
        <w:rPr>
          <w:rFonts w:cs="Calibri"/>
          <w:sz w:val="18"/>
          <w:szCs w:val="18"/>
        </w:rPr>
        <w:t>ion of</w:t>
      </w:r>
      <w:r w:rsidRPr="008F3109">
        <w:rPr>
          <w:rFonts w:cs="Calibri"/>
          <w:sz w:val="18"/>
          <w:szCs w:val="18"/>
        </w:rPr>
        <w:t xml:space="preserve"> condition and record equipment at the sports ground </w:t>
      </w:r>
    </w:p>
    <w:p w14:paraId="50FD1C6C" w14:textId="6FDA7D20" w:rsidR="00F64B45" w:rsidRDefault="002C692B" w:rsidP="00043F54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68350E11" w14:textId="2B7028BE" w:rsidR="00ED64BC" w:rsidRDefault="00F0528B" w:rsidP="00043F54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ED64BC" w:rsidRPr="00ED64BC">
        <w:rPr>
          <w:rFonts w:cs="Calibri"/>
          <w:sz w:val="18"/>
          <w:szCs w:val="18"/>
        </w:rPr>
        <w:t xml:space="preserve">epairs to Playing Field </w:t>
      </w:r>
      <w:r w:rsidR="00ED64BC">
        <w:rPr>
          <w:rFonts w:cs="Calibri"/>
          <w:sz w:val="18"/>
          <w:szCs w:val="18"/>
        </w:rPr>
        <w:t xml:space="preserve">vehicular </w:t>
      </w:r>
      <w:r w:rsidR="00ED64BC" w:rsidRPr="00ED64BC">
        <w:rPr>
          <w:rFonts w:cs="Calibri"/>
          <w:sz w:val="18"/>
          <w:szCs w:val="18"/>
        </w:rPr>
        <w:t>entrance</w:t>
      </w:r>
      <w:r w:rsidR="004318C8">
        <w:rPr>
          <w:rFonts w:cs="Calibri"/>
          <w:sz w:val="18"/>
          <w:szCs w:val="18"/>
        </w:rPr>
        <w:t>.</w:t>
      </w:r>
    </w:p>
    <w:p w14:paraId="2EC0EF59" w14:textId="2161B0F2" w:rsidR="003A7593" w:rsidRPr="003A7593" w:rsidRDefault="003A7593" w:rsidP="00043F54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 w:rsidRPr="003A7593">
        <w:rPr>
          <w:rFonts w:cs="Calibri"/>
          <w:sz w:val="18"/>
          <w:szCs w:val="18"/>
        </w:rPr>
        <w:t>Damage to the wall opposite southeast corner of the Playing Field</w:t>
      </w:r>
    </w:p>
    <w:p w14:paraId="3C5C6221" w14:textId="0AE0F262" w:rsidR="00814E65" w:rsidRPr="00814E65" w:rsidRDefault="00043F54" w:rsidP="000D40B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Q</w:t>
      </w:r>
      <w:r w:rsidR="00814E65" w:rsidRPr="00814E65">
        <w:rPr>
          <w:rFonts w:cs="Calibri"/>
          <w:sz w:val="18"/>
          <w:szCs w:val="18"/>
        </w:rPr>
        <w:t>uotes</w:t>
      </w:r>
      <w:r>
        <w:rPr>
          <w:rFonts w:cs="Calibri"/>
          <w:sz w:val="18"/>
          <w:szCs w:val="18"/>
        </w:rPr>
        <w:t xml:space="preserve"> </w:t>
      </w:r>
      <w:r w:rsidR="00814E65" w:rsidRPr="00814E65">
        <w:rPr>
          <w:rFonts w:cs="Calibri"/>
          <w:sz w:val="18"/>
          <w:szCs w:val="18"/>
        </w:rPr>
        <w:t>for coating brickwork</w:t>
      </w:r>
      <w:r>
        <w:rPr>
          <w:rFonts w:cs="Calibri"/>
          <w:sz w:val="18"/>
          <w:szCs w:val="18"/>
        </w:rPr>
        <w:t xml:space="preserve">, </w:t>
      </w:r>
      <w:r w:rsidRPr="00814E65">
        <w:rPr>
          <w:rFonts w:cs="Calibri"/>
          <w:sz w:val="18"/>
          <w:szCs w:val="18"/>
        </w:rPr>
        <w:t xml:space="preserve">modular wall finishes </w:t>
      </w:r>
      <w:r w:rsidR="00814E65" w:rsidRPr="00814E65">
        <w:rPr>
          <w:rFonts w:cs="Calibri"/>
          <w:sz w:val="18"/>
          <w:szCs w:val="18"/>
        </w:rPr>
        <w:t xml:space="preserve">&amp; replacement surface </w:t>
      </w:r>
      <w:r>
        <w:rPr>
          <w:rFonts w:cs="Calibri"/>
          <w:sz w:val="18"/>
          <w:szCs w:val="18"/>
        </w:rPr>
        <w:t>for</w:t>
      </w:r>
      <w:r w:rsidRPr="00814E65">
        <w:rPr>
          <w:rFonts w:cs="Calibri"/>
          <w:sz w:val="18"/>
          <w:szCs w:val="18"/>
        </w:rPr>
        <w:t xml:space="preserve"> sports court</w:t>
      </w:r>
      <w:r w:rsidR="004318C8">
        <w:rPr>
          <w:rFonts w:cs="Calibri"/>
          <w:sz w:val="18"/>
          <w:szCs w:val="18"/>
        </w:rPr>
        <w:t>.</w:t>
      </w:r>
    </w:p>
    <w:p w14:paraId="536AFC47" w14:textId="1E2CE31D" w:rsidR="00A00627" w:rsidRDefault="00A006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Playing Field </w:t>
      </w:r>
      <w:r>
        <w:rPr>
          <w:rFonts w:cs="Calibri"/>
          <w:sz w:val="18"/>
          <w:szCs w:val="18"/>
        </w:rPr>
        <w:t>Entrance Signage</w:t>
      </w:r>
      <w:r w:rsidR="00944765">
        <w:rPr>
          <w:rFonts w:cs="Calibri"/>
          <w:sz w:val="18"/>
          <w:szCs w:val="18"/>
        </w:rPr>
        <w:t>.</w:t>
      </w:r>
    </w:p>
    <w:p w14:paraId="29FC6744" w14:textId="3EC84E8A" w:rsidR="008F3109" w:rsidRDefault="008F3109" w:rsidP="009C576F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F3109">
        <w:rPr>
          <w:rFonts w:cs="Calibri"/>
          <w:sz w:val="18"/>
          <w:szCs w:val="18"/>
        </w:rPr>
        <w:t xml:space="preserve">Additional grass cuts – </w:t>
      </w:r>
      <w:r w:rsidRPr="008F3109">
        <w:rPr>
          <w:rFonts w:cs="Calibri"/>
          <w:sz w:val="18"/>
          <w:szCs w:val="18"/>
        </w:rPr>
        <w:t>Q</w:t>
      </w:r>
      <w:r w:rsidRPr="008F3109">
        <w:rPr>
          <w:rFonts w:cs="Calibri"/>
          <w:sz w:val="18"/>
          <w:szCs w:val="18"/>
        </w:rPr>
        <w:t>uote</w:t>
      </w:r>
      <w:r w:rsidR="00043F54">
        <w:rPr>
          <w:rFonts w:cs="Calibri"/>
          <w:sz w:val="18"/>
          <w:szCs w:val="18"/>
        </w:rPr>
        <w:t>s</w:t>
      </w:r>
      <w:r w:rsidRPr="008F3109">
        <w:rPr>
          <w:rFonts w:cs="Calibri"/>
          <w:sz w:val="18"/>
          <w:szCs w:val="18"/>
        </w:rPr>
        <w:t xml:space="preserve"> for </w:t>
      </w:r>
      <w:r w:rsidRPr="008F3109">
        <w:rPr>
          <w:rFonts w:cs="Calibri"/>
          <w:sz w:val="18"/>
          <w:szCs w:val="18"/>
        </w:rPr>
        <w:t>forthcoming</w:t>
      </w:r>
      <w:r w:rsidRPr="008F3109">
        <w:rPr>
          <w:rFonts w:cs="Calibri"/>
          <w:sz w:val="18"/>
          <w:szCs w:val="18"/>
        </w:rPr>
        <w:t xml:space="preserve"> year</w:t>
      </w:r>
      <w:r w:rsidR="00043F54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22C82E1" w14:textId="551A588E" w:rsidR="00ED64BC" w:rsidRDefault="008767B4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D64BC">
        <w:rPr>
          <w:rFonts w:cs="Calibri"/>
          <w:sz w:val="18"/>
          <w:szCs w:val="18"/>
        </w:rPr>
        <w:t>To note any planning issues since previous meeting</w:t>
      </w:r>
      <w:r w:rsidR="004318C8">
        <w:rPr>
          <w:rFonts w:cs="Calibri"/>
          <w:sz w:val="18"/>
          <w:szCs w:val="18"/>
        </w:rPr>
        <w:t>.</w:t>
      </w:r>
      <w:r w:rsidR="00880C25">
        <w:rPr>
          <w:rFonts w:cs="Calibri"/>
          <w:sz w:val="18"/>
          <w:szCs w:val="18"/>
        </w:rPr>
        <w:t xml:space="preserve"> </w:t>
      </w:r>
    </w:p>
    <w:p w14:paraId="56D4245C" w14:textId="6EC42244" w:rsidR="004F156F" w:rsidRDefault="004F156F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Review of Neighbourhood Plan</w:t>
      </w:r>
      <w:r w:rsidR="004318C8">
        <w:rPr>
          <w:rFonts w:cs="Calibri"/>
          <w:sz w:val="18"/>
          <w:szCs w:val="18"/>
        </w:rPr>
        <w:t>.</w:t>
      </w:r>
    </w:p>
    <w:p w14:paraId="4A550D02" w14:textId="75636D02" w:rsidR="004F156F" w:rsidRDefault="004F156F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Councillor Training</w:t>
      </w:r>
      <w:r w:rsidR="004318C8">
        <w:rPr>
          <w:rFonts w:cs="Calibri"/>
          <w:sz w:val="18"/>
          <w:szCs w:val="18"/>
        </w:rPr>
        <w:t>.</w:t>
      </w:r>
    </w:p>
    <w:p w14:paraId="02EB7E34" w14:textId="24768ADB" w:rsidR="00892CE0" w:rsidRPr="00892CE0" w:rsidRDefault="00892CE0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10864F37" w:rsidR="00892CE0" w:rsidRP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4D12047A" w:rsidR="00EA7F3B" w:rsidRPr="00A21B75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8F3109">
        <w:rPr>
          <w:rFonts w:cs="Calibri"/>
          <w:b/>
          <w:sz w:val="18"/>
          <w:szCs w:val="18"/>
        </w:rPr>
        <w:t>February</w:t>
      </w:r>
      <w:r w:rsidR="00F0528B">
        <w:rPr>
          <w:rFonts w:cs="Calibri"/>
          <w:b/>
          <w:sz w:val="18"/>
          <w:szCs w:val="18"/>
        </w:rPr>
        <w:t xml:space="preserve"> </w:t>
      </w:r>
      <w:r w:rsidR="00957AC7" w:rsidRPr="009A061E">
        <w:rPr>
          <w:rFonts w:cs="Calibri"/>
          <w:b/>
          <w:sz w:val="18"/>
          <w:szCs w:val="18"/>
        </w:rPr>
        <w:t>202</w:t>
      </w:r>
      <w:r w:rsidR="00DA402D">
        <w:rPr>
          <w:rFonts w:cs="Calibri"/>
          <w:b/>
          <w:sz w:val="18"/>
          <w:szCs w:val="18"/>
        </w:rPr>
        <w:t>6</w:t>
      </w:r>
      <w:r w:rsidR="00043F54">
        <w:rPr>
          <w:rFonts w:cs="Calibri"/>
          <w:b/>
          <w:sz w:val="18"/>
          <w:szCs w:val="18"/>
        </w:rPr>
        <w:t>:</w:t>
      </w:r>
      <w:r w:rsidR="00FB40E0">
        <w:rPr>
          <w:rFonts w:cs="Calibri"/>
          <w:b/>
          <w:sz w:val="18"/>
          <w:szCs w:val="18"/>
        </w:rPr>
        <w:t xml:space="preserve">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443DFF99" w14:textId="593E08BC" w:rsidR="00DE3D79" w:rsidRPr="00194A56" w:rsidRDefault="00830440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</w:p>
    <w:p w14:paraId="33365174" w14:textId="33363FD8" w:rsidR="00EF2CF4" w:rsidRPr="00F93B44" w:rsidRDefault="00EF2CF4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EF2CF4">
        <w:rPr>
          <w:rFonts w:cs="Calibri"/>
          <w:b/>
          <w:bCs/>
          <w:sz w:val="18"/>
          <w:szCs w:val="18"/>
        </w:rPr>
        <w:t>Village Parking</w:t>
      </w:r>
      <w:r w:rsidR="008F3109">
        <w:rPr>
          <w:rFonts w:cs="Calibri"/>
          <w:b/>
          <w:bCs/>
          <w:sz w:val="18"/>
          <w:szCs w:val="18"/>
        </w:rPr>
        <w:t>: Proposals for King George V field</w:t>
      </w:r>
    </w:p>
    <w:p w14:paraId="6DE4F388" w14:textId="3F757899" w:rsidR="00F93B44" w:rsidRDefault="00F93B44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 xml:space="preserve">Request </w:t>
      </w:r>
      <w:r w:rsidRPr="00F93B44">
        <w:rPr>
          <w:rFonts w:eastAsia="Times New Roman" w:cs="Calibri"/>
          <w:b/>
          <w:bCs/>
          <w:sz w:val="18"/>
          <w:szCs w:val="18"/>
        </w:rPr>
        <w:t>Tetra Pak drinks &amp; liquid cartons</w:t>
      </w:r>
      <w:r w:rsidRPr="00F93B44">
        <w:rPr>
          <w:rFonts w:eastAsia="Times New Roman" w:cs="Calibri"/>
          <w:b/>
          <w:bCs/>
          <w:sz w:val="18"/>
          <w:szCs w:val="18"/>
        </w:rPr>
        <w:t xml:space="preserve"> </w:t>
      </w:r>
      <w:r>
        <w:rPr>
          <w:rFonts w:eastAsia="Times New Roman" w:cs="Calibri"/>
          <w:b/>
          <w:bCs/>
          <w:sz w:val="18"/>
          <w:szCs w:val="18"/>
        </w:rPr>
        <w:t xml:space="preserve">at the </w:t>
      </w:r>
      <w:r w:rsidRPr="00F93B44">
        <w:rPr>
          <w:rFonts w:eastAsia="Times New Roman" w:cs="Calibri"/>
          <w:b/>
          <w:bCs/>
          <w:sz w:val="18"/>
          <w:szCs w:val="18"/>
        </w:rPr>
        <w:t xml:space="preserve">recycling area </w:t>
      </w:r>
    </w:p>
    <w:p w14:paraId="62707AA9" w14:textId="7CEA7A26" w:rsidR="003A7593" w:rsidRDefault="003A7593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3A7593">
        <w:rPr>
          <w:rFonts w:eastAsia="Times New Roman" w:cs="Calibri"/>
          <w:b/>
          <w:bCs/>
          <w:sz w:val="18"/>
          <w:szCs w:val="18"/>
        </w:rPr>
        <w:t>Energy Resilience Grant Round 7</w:t>
      </w:r>
      <w:r>
        <w:rPr>
          <w:rFonts w:eastAsia="Times New Roman" w:cs="Calibri"/>
          <w:b/>
          <w:bCs/>
          <w:sz w:val="18"/>
          <w:szCs w:val="18"/>
        </w:rPr>
        <w:t>:</w:t>
      </w:r>
      <w:r w:rsidRPr="003A7593">
        <w:rPr>
          <w:rFonts w:eastAsia="Times New Roman" w:cs="Calibri"/>
          <w:b/>
          <w:bCs/>
          <w:sz w:val="18"/>
          <w:szCs w:val="18"/>
        </w:rPr>
        <w:t xml:space="preserve"> Expressions of Interest</w:t>
      </w:r>
    </w:p>
    <w:p w14:paraId="35E5768C" w14:textId="6E0D018F" w:rsidR="00302079" w:rsidRPr="000D633E" w:rsidRDefault="00302079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 xml:space="preserve">Felton </w:t>
      </w:r>
      <w:r w:rsidRPr="00302079">
        <w:rPr>
          <w:rFonts w:eastAsia="Times New Roman" w:cs="Calibri"/>
          <w:b/>
          <w:bCs/>
          <w:sz w:val="18"/>
          <w:szCs w:val="18"/>
        </w:rPr>
        <w:t>Sewage Catchment Work</w:t>
      </w:r>
    </w:p>
    <w:p w14:paraId="4E41B861" w14:textId="6DE4F23A" w:rsidR="000D633E" w:rsidRPr="00302079" w:rsidRDefault="000D633E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NALC Updates</w:t>
      </w:r>
    </w:p>
    <w:p w14:paraId="4F0D2044" w14:textId="60C6B1B8" w:rsidR="00302079" w:rsidRPr="00302079" w:rsidRDefault="00302079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Northumberland Green Hub Party for the Planet</w:t>
      </w:r>
    </w:p>
    <w:p w14:paraId="5DF575B2" w14:textId="13CCE121" w:rsidR="001D7A42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42B71016" w14:textId="0C8140F2" w:rsidR="00CC0D28" w:rsidRPr="00002FF6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AA6A02">
        <w:rPr>
          <w:rFonts w:cs="Calibri"/>
          <w:b/>
          <w:sz w:val="18"/>
          <w:szCs w:val="18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WEDNESDAY </w:t>
      </w:r>
      <w:r w:rsidR="00DA402D">
        <w:rPr>
          <w:rFonts w:cs="Calibri"/>
          <w:b/>
          <w:sz w:val="18"/>
          <w:szCs w:val="18"/>
          <w:u w:val="single"/>
        </w:rPr>
        <w:t>4</w:t>
      </w:r>
      <w:r w:rsidR="00DA402D" w:rsidRPr="00DA402D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DA402D">
        <w:rPr>
          <w:rFonts w:cs="Calibri"/>
          <w:b/>
          <w:sz w:val="18"/>
          <w:szCs w:val="18"/>
          <w:u w:val="single"/>
        </w:rPr>
        <w:t xml:space="preserve"> </w:t>
      </w:r>
      <w:r w:rsidR="00D72038">
        <w:rPr>
          <w:rFonts w:cs="Calibri"/>
          <w:b/>
          <w:sz w:val="18"/>
          <w:szCs w:val="18"/>
          <w:u w:val="single"/>
        </w:rPr>
        <w:t xml:space="preserve">March </w:t>
      </w:r>
      <w:r w:rsidR="00B6254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>202</w:t>
      </w:r>
      <w:r w:rsidR="004F1CB8">
        <w:rPr>
          <w:rFonts w:cs="Calibri"/>
          <w:b/>
          <w:sz w:val="18"/>
          <w:szCs w:val="18"/>
          <w:u w:val="single"/>
        </w:rPr>
        <w:t>6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at 7.00 p.m. </w:t>
      </w:r>
      <w:r w:rsidR="00CC0D28" w:rsidRPr="00AA6A02">
        <w:rPr>
          <w:rFonts w:cs="Calibri"/>
          <w:b/>
          <w:sz w:val="18"/>
          <w:szCs w:val="18"/>
          <w:u w:val="single"/>
        </w:rPr>
        <w:t>in the Longframlington Memorial Hall</w:t>
      </w:r>
    </w:p>
    <w:p w14:paraId="3C884AB3" w14:textId="4D359FEC" w:rsidR="00194A56" w:rsidRDefault="00AD600F" w:rsidP="00A00627">
      <w:pPr>
        <w:tabs>
          <w:tab w:val="left" w:pos="2319"/>
        </w:tabs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ab/>
      </w:r>
    </w:p>
    <w:p w14:paraId="52E1A8B2" w14:textId="5B857009" w:rsidR="006001AA" w:rsidRDefault="00247202" w:rsidP="00716D03">
      <w:pPr>
        <w:tabs>
          <w:tab w:val="left" w:pos="2319"/>
        </w:tabs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lastRenderedPageBreak/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5D506903" w14:textId="4AACAB1B" w:rsidR="004318C8" w:rsidRPr="004318C8" w:rsidRDefault="00427240" w:rsidP="00716D03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4657F595" w14:textId="377534AA" w:rsidR="004318C8" w:rsidRPr="004318C8" w:rsidRDefault="004318C8" w:rsidP="004318C8">
      <w:pPr>
        <w:tabs>
          <w:tab w:val="left" w:pos="2657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4318C8" w:rsidRPr="004318C8" w:rsidSect="009805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5D7C" w14:textId="77777777" w:rsidR="00B71383" w:rsidRDefault="00B71383" w:rsidP="00972163">
      <w:pPr>
        <w:spacing w:after="0" w:line="240" w:lineRule="auto"/>
      </w:pPr>
      <w:r>
        <w:separator/>
      </w:r>
    </w:p>
  </w:endnote>
  <w:endnote w:type="continuationSeparator" w:id="0">
    <w:p w14:paraId="19BD6FD9" w14:textId="77777777" w:rsidR="00B71383" w:rsidRDefault="00B7138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1373CFF5" w:rsidR="00F403EF" w:rsidRPr="00097B60" w:rsidRDefault="00716D03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_20260204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32ABEEA4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7A75C6">
      <w:rPr>
        <w:noProof/>
        <w:sz w:val="16"/>
        <w:szCs w:val="16"/>
      </w:rPr>
      <w:t>Longframlington_PC_Agenda _20260107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CC39" w14:textId="77777777" w:rsidR="00B71383" w:rsidRDefault="00B71383" w:rsidP="00972163">
      <w:pPr>
        <w:spacing w:after="0" w:line="240" w:lineRule="auto"/>
      </w:pPr>
      <w:r>
        <w:separator/>
      </w:r>
    </w:p>
  </w:footnote>
  <w:footnote w:type="continuationSeparator" w:id="0">
    <w:p w14:paraId="34F0A17C" w14:textId="77777777" w:rsidR="00B71383" w:rsidRDefault="00B7138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0E5C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3F54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27E9"/>
    <w:rsid w:val="000B3253"/>
    <w:rsid w:val="000B3E0D"/>
    <w:rsid w:val="000B4727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33E"/>
    <w:rsid w:val="000D6EFE"/>
    <w:rsid w:val="000D78A6"/>
    <w:rsid w:val="000E091A"/>
    <w:rsid w:val="000E3356"/>
    <w:rsid w:val="000E40D4"/>
    <w:rsid w:val="000E4F57"/>
    <w:rsid w:val="000E573D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73A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275B1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4509"/>
    <w:rsid w:val="0015511B"/>
    <w:rsid w:val="001563F4"/>
    <w:rsid w:val="001571AF"/>
    <w:rsid w:val="00157889"/>
    <w:rsid w:val="00157DF1"/>
    <w:rsid w:val="00157FAD"/>
    <w:rsid w:val="00161494"/>
    <w:rsid w:val="001642D1"/>
    <w:rsid w:val="00165338"/>
    <w:rsid w:val="001664EA"/>
    <w:rsid w:val="00166508"/>
    <w:rsid w:val="00167570"/>
    <w:rsid w:val="00167749"/>
    <w:rsid w:val="00170621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10D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6AA8"/>
    <w:rsid w:val="001C73E2"/>
    <w:rsid w:val="001C76DE"/>
    <w:rsid w:val="001D00F6"/>
    <w:rsid w:val="001D01E4"/>
    <w:rsid w:val="001D058B"/>
    <w:rsid w:val="001D1DE8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4D9A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3EE9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423C"/>
    <w:rsid w:val="002654E0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5153"/>
    <w:rsid w:val="002D6E01"/>
    <w:rsid w:val="002E5015"/>
    <w:rsid w:val="002E5726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079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0555"/>
    <w:rsid w:val="00372730"/>
    <w:rsid w:val="00372A43"/>
    <w:rsid w:val="00373DC6"/>
    <w:rsid w:val="00374D3E"/>
    <w:rsid w:val="00374FE0"/>
    <w:rsid w:val="00376D7E"/>
    <w:rsid w:val="00377134"/>
    <w:rsid w:val="00377649"/>
    <w:rsid w:val="003813FA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A7593"/>
    <w:rsid w:val="003B1166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18C8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5CE"/>
    <w:rsid w:val="004D087C"/>
    <w:rsid w:val="004D1826"/>
    <w:rsid w:val="004D2C03"/>
    <w:rsid w:val="004D427B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156F"/>
    <w:rsid w:val="004F1CB8"/>
    <w:rsid w:val="004F32AA"/>
    <w:rsid w:val="004F49D7"/>
    <w:rsid w:val="004F4B0A"/>
    <w:rsid w:val="004F5CC7"/>
    <w:rsid w:val="004F5E41"/>
    <w:rsid w:val="004F7B00"/>
    <w:rsid w:val="00500544"/>
    <w:rsid w:val="00500F21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20D7"/>
    <w:rsid w:val="00584807"/>
    <w:rsid w:val="00584C4B"/>
    <w:rsid w:val="00584F02"/>
    <w:rsid w:val="00585047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A658A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3CB7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2D41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3EF"/>
    <w:rsid w:val="007166E2"/>
    <w:rsid w:val="00716D03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47234"/>
    <w:rsid w:val="00747C99"/>
    <w:rsid w:val="00750206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C8A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37E1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6961"/>
    <w:rsid w:val="007A75C6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3142"/>
    <w:rsid w:val="00804DCC"/>
    <w:rsid w:val="00804E73"/>
    <w:rsid w:val="0080622E"/>
    <w:rsid w:val="00806650"/>
    <w:rsid w:val="00806E70"/>
    <w:rsid w:val="00807FDE"/>
    <w:rsid w:val="00810728"/>
    <w:rsid w:val="00811375"/>
    <w:rsid w:val="008115BD"/>
    <w:rsid w:val="00812B42"/>
    <w:rsid w:val="00813226"/>
    <w:rsid w:val="008136E1"/>
    <w:rsid w:val="00814434"/>
    <w:rsid w:val="0081498E"/>
    <w:rsid w:val="008149C2"/>
    <w:rsid w:val="00814E65"/>
    <w:rsid w:val="008151B4"/>
    <w:rsid w:val="00815EB6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0C25"/>
    <w:rsid w:val="00881182"/>
    <w:rsid w:val="00882790"/>
    <w:rsid w:val="00887F67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A7A12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AD2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109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5D7"/>
    <w:rsid w:val="00926959"/>
    <w:rsid w:val="00926FDD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765"/>
    <w:rsid w:val="00944BCE"/>
    <w:rsid w:val="00944E59"/>
    <w:rsid w:val="009453B8"/>
    <w:rsid w:val="009467B7"/>
    <w:rsid w:val="00947417"/>
    <w:rsid w:val="00947CB6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0627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17E3B"/>
    <w:rsid w:val="00A20E0A"/>
    <w:rsid w:val="00A2172B"/>
    <w:rsid w:val="00A218E3"/>
    <w:rsid w:val="00A21B75"/>
    <w:rsid w:val="00A21EEA"/>
    <w:rsid w:val="00A22B19"/>
    <w:rsid w:val="00A24D9D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3B0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845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3E5B"/>
    <w:rsid w:val="00AA5364"/>
    <w:rsid w:val="00AA6A02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1ED8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2548"/>
    <w:rsid w:val="00B70338"/>
    <w:rsid w:val="00B71278"/>
    <w:rsid w:val="00B71383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2D78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33B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90E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2CC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5CAA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2926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3356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421"/>
    <w:rsid w:val="00D30A43"/>
    <w:rsid w:val="00D329D6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57EF2"/>
    <w:rsid w:val="00D62A2A"/>
    <w:rsid w:val="00D63CD4"/>
    <w:rsid w:val="00D65D20"/>
    <w:rsid w:val="00D65E1C"/>
    <w:rsid w:val="00D668A7"/>
    <w:rsid w:val="00D70ACB"/>
    <w:rsid w:val="00D714E8"/>
    <w:rsid w:val="00D717B3"/>
    <w:rsid w:val="00D72038"/>
    <w:rsid w:val="00D725B6"/>
    <w:rsid w:val="00D73BAF"/>
    <w:rsid w:val="00D75C51"/>
    <w:rsid w:val="00D77798"/>
    <w:rsid w:val="00D80653"/>
    <w:rsid w:val="00D83B91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39F7"/>
    <w:rsid w:val="00DA402D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CCF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6A2D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0415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5174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56D4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3ED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4BC"/>
    <w:rsid w:val="00ED661C"/>
    <w:rsid w:val="00ED79FC"/>
    <w:rsid w:val="00EE05CA"/>
    <w:rsid w:val="00EE0AA3"/>
    <w:rsid w:val="00EE0F5A"/>
    <w:rsid w:val="00EE1E9A"/>
    <w:rsid w:val="00EE4C69"/>
    <w:rsid w:val="00EE6B53"/>
    <w:rsid w:val="00EF2CF4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528B"/>
    <w:rsid w:val="00F06586"/>
    <w:rsid w:val="00F06B95"/>
    <w:rsid w:val="00F07C26"/>
    <w:rsid w:val="00F10C78"/>
    <w:rsid w:val="00F11190"/>
    <w:rsid w:val="00F11758"/>
    <w:rsid w:val="00F11873"/>
    <w:rsid w:val="00F11E3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4223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EA6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6764C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3B44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63E8BE28-BC89-4EA2-B422-B40A962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585</Words>
  <Characters>3033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2025-12-31T13:54:00Z</cp:lastPrinted>
  <dcterms:created xsi:type="dcterms:W3CDTF">2026-01-25T13:45:00Z</dcterms:created>
  <dcterms:modified xsi:type="dcterms:W3CDTF">2026-01-25T15:32:00Z</dcterms:modified>
</cp:coreProperties>
</file>