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EAD7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BE303B" w14:textId="7FDFB476" w:rsidR="002A10CA" w:rsidRPr="000761F0" w:rsidRDefault="002A10CA" w:rsidP="000761F0">
      <w:pPr>
        <w:pStyle w:val="Default"/>
        <w:jc w:val="center"/>
        <w:rPr>
          <w:rFonts w:asciiTheme="minorHAnsi" w:hAnsiTheme="minorHAnsi" w:cstheme="minorHAnsi"/>
          <w:b/>
          <w:color w:val="auto"/>
          <w:u w:val="single"/>
        </w:rPr>
      </w:pPr>
      <w:r w:rsidRPr="000761F0">
        <w:rPr>
          <w:rFonts w:asciiTheme="minorHAnsi" w:hAnsiTheme="minorHAnsi" w:cstheme="minorHAnsi"/>
          <w:b/>
          <w:color w:val="auto"/>
          <w:u w:val="single"/>
        </w:rPr>
        <w:t>Climate Change</w:t>
      </w:r>
      <w:r w:rsidR="00F4564C" w:rsidRPr="000761F0">
        <w:rPr>
          <w:rFonts w:asciiTheme="minorHAnsi" w:hAnsiTheme="minorHAnsi" w:cstheme="minorHAnsi"/>
          <w:b/>
          <w:color w:val="auto"/>
          <w:u w:val="single"/>
        </w:rPr>
        <w:t xml:space="preserve"> and Biodiversity </w:t>
      </w:r>
      <w:r w:rsidRPr="000761F0">
        <w:rPr>
          <w:rFonts w:asciiTheme="minorHAnsi" w:hAnsiTheme="minorHAnsi" w:cstheme="minorHAnsi"/>
          <w:b/>
          <w:color w:val="auto"/>
          <w:u w:val="single"/>
        </w:rPr>
        <w:t>Committee Terms of Reference</w:t>
      </w:r>
    </w:p>
    <w:p w14:paraId="4F4D2E76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EFC3557" w14:textId="77777777" w:rsidR="002A10CA" w:rsidRPr="00EB0802" w:rsidRDefault="002A10CA" w:rsidP="002A10CA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C6F2C60" w14:textId="216B7066" w:rsidR="00EB0802" w:rsidRDefault="002A10CA" w:rsidP="002A10CA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B0802">
        <w:rPr>
          <w:rFonts w:asciiTheme="minorHAnsi" w:hAnsiTheme="minorHAnsi" w:cstheme="minorHAnsi"/>
          <w:b/>
          <w:bCs/>
          <w:color w:val="auto"/>
          <w:sz w:val="20"/>
          <w:szCs w:val="20"/>
        </w:rPr>
        <w:t>Adopted by</w:t>
      </w:r>
      <w:r w:rsidR="00A0502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bookmarkStart w:id="0" w:name="_Hlk128561796"/>
      <w:r w:rsidR="00E9142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Brinkburn &amp; Hesleyhurst </w:t>
      </w:r>
      <w:bookmarkEnd w:id="0"/>
      <w:r w:rsidRPr="00EB0802">
        <w:rPr>
          <w:rFonts w:asciiTheme="minorHAnsi" w:hAnsiTheme="minorHAnsi" w:cstheme="minorHAnsi"/>
          <w:b/>
          <w:bCs/>
          <w:color w:val="auto"/>
          <w:sz w:val="20"/>
          <w:szCs w:val="20"/>
        </w:rPr>
        <w:t>Parish Council at its Meeting held on</w:t>
      </w:r>
      <w:r w:rsidR="00802650" w:rsidRPr="00EB080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601CDA" w:rsidRP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>4</w:t>
      </w:r>
      <w:r w:rsidR="00601CDA" w:rsidRPr="00601CDA">
        <w:rPr>
          <w:rFonts w:asciiTheme="minorHAnsi" w:hAnsiTheme="minorHAnsi" w:cstheme="minorHAnsi"/>
          <w:b/>
          <w:bCs/>
          <w:color w:val="auto"/>
          <w:sz w:val="20"/>
          <w:szCs w:val="20"/>
          <w:vertAlign w:val="superscript"/>
        </w:rPr>
        <w:t>th</w:t>
      </w:r>
      <w:r w:rsidR="00601CDA" w:rsidRP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March 2023</w:t>
      </w:r>
      <w:r w:rsidR="00A0502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0C972798" w14:textId="0A375462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B0802">
        <w:rPr>
          <w:rFonts w:asciiTheme="minorHAnsi" w:hAnsiTheme="minorHAnsi" w:cstheme="minorHAnsi"/>
          <w:b/>
          <w:bCs/>
          <w:color w:val="auto"/>
          <w:sz w:val="20"/>
          <w:szCs w:val="20"/>
        </w:rPr>
        <w:t>Minute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761F0">
        <w:rPr>
          <w:rFonts w:asciiTheme="minorHAnsi" w:hAnsiTheme="minorHAnsi" w:cstheme="minorHAnsi"/>
          <w:b/>
          <w:bCs/>
          <w:color w:val="auto"/>
          <w:sz w:val="20"/>
          <w:szCs w:val="20"/>
        </w:rPr>
        <w:t>Ref:</w:t>
      </w:r>
      <w:r w:rsid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601CDA" w:rsidRP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>BHPC_Minutes_20230314</w:t>
      </w:r>
      <w:r w:rsid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>_11(d)</w:t>
      </w:r>
    </w:p>
    <w:p w14:paraId="1DD6B5A8" w14:textId="07ACF6F7" w:rsidR="002A10CA" w:rsidRPr="000761F0" w:rsidRDefault="002A10CA" w:rsidP="002A10CA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761F0">
        <w:rPr>
          <w:rFonts w:asciiTheme="minorHAnsi" w:hAnsiTheme="minorHAnsi" w:cstheme="minorHAnsi"/>
          <w:b/>
          <w:bCs/>
          <w:color w:val="auto"/>
          <w:sz w:val="20"/>
          <w:szCs w:val="20"/>
        </w:rPr>
        <w:t>Review Date:</w:t>
      </w:r>
      <w:r w:rsid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12</w:t>
      </w:r>
      <w:r w:rsidR="00601CDA" w:rsidRPr="00601CDA">
        <w:rPr>
          <w:rFonts w:asciiTheme="minorHAnsi" w:hAnsiTheme="minorHAnsi" w:cstheme="minorHAnsi"/>
          <w:b/>
          <w:bCs/>
          <w:color w:val="auto"/>
          <w:sz w:val="20"/>
          <w:szCs w:val="20"/>
          <w:vertAlign w:val="superscript"/>
        </w:rPr>
        <w:t>th</w:t>
      </w:r>
      <w:r w:rsidR="00601CD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March 2024</w:t>
      </w:r>
    </w:p>
    <w:p w14:paraId="5103B3CA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6152A59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5064344" w14:textId="77777777" w:rsidR="002A10CA" w:rsidRPr="00802650" w:rsidRDefault="00CC0DF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t>Authority</w:t>
      </w:r>
    </w:p>
    <w:p w14:paraId="1C4F649E" w14:textId="01C0682A" w:rsidR="002A10CA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br/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A0502A" w:rsidRPr="00A0502A">
        <w:rPr>
          <w:rFonts w:asciiTheme="minorHAnsi" w:hAnsiTheme="minorHAnsi" w:cstheme="minorHAnsi"/>
          <w:color w:val="auto"/>
          <w:sz w:val="20"/>
          <w:szCs w:val="20"/>
        </w:rPr>
        <w:t xml:space="preserve">Climate Change and Biodiversity Committee </w:t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>is appointed by</w:t>
      </w:r>
      <w:r w:rsidR="00A050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91427" w:rsidRPr="00E91427">
        <w:rPr>
          <w:rFonts w:asciiTheme="minorHAnsi" w:hAnsiTheme="minorHAnsi" w:cstheme="minorHAnsi"/>
          <w:color w:val="auto"/>
          <w:sz w:val="20"/>
          <w:szCs w:val="20"/>
        </w:rPr>
        <w:t xml:space="preserve">Brinkburn &amp; Hesleyhurst </w:t>
      </w:r>
      <w:r w:rsidR="002A10CA" w:rsidRPr="00E91427">
        <w:rPr>
          <w:rFonts w:asciiTheme="minorHAnsi" w:hAnsiTheme="minorHAnsi" w:cstheme="minorHAnsi"/>
          <w:color w:val="auto"/>
          <w:sz w:val="20"/>
          <w:szCs w:val="20"/>
        </w:rPr>
        <w:t>Parish</w:t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Council on these Terms of Reference. </w:t>
      </w:r>
    </w:p>
    <w:p w14:paraId="2CD3BDDE" w14:textId="1EC84598" w:rsidR="002A10CA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br/>
      </w:r>
      <w:r w:rsidR="00E91427" w:rsidRPr="00E91427">
        <w:rPr>
          <w:rFonts w:asciiTheme="minorHAnsi" w:hAnsiTheme="minorHAnsi" w:cstheme="minorHAnsi"/>
          <w:color w:val="auto"/>
          <w:sz w:val="20"/>
          <w:szCs w:val="20"/>
        </w:rPr>
        <w:t>Brinkburn &amp; Hesleyhurst</w:t>
      </w:r>
      <w:r w:rsidR="00A050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Parish Council may resolve at any time to modify the Committee’s powers and/or these Terms of Reference. </w:t>
      </w:r>
    </w:p>
    <w:p w14:paraId="5227B787" w14:textId="77777777" w:rsidR="008B2533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8B893A1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The Committee may establish working groups to deal with specific issues or aims. Such </w:t>
      </w:r>
    </w:p>
    <w:p w14:paraId="3C045C4F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working groups will be advisory only and will make reports or recommendations to the </w:t>
      </w:r>
    </w:p>
    <w:p w14:paraId="0E560DDB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Committee. </w:t>
      </w:r>
    </w:p>
    <w:p w14:paraId="165E4528" w14:textId="77777777" w:rsidR="008B2533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98FC4A8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The Committee is given delegated powers to proceed with project implementation and </w:t>
      </w:r>
    </w:p>
    <w:p w14:paraId="5B78328D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associated agreed expenditure, as long as this is in full accordance with plans and </w:t>
      </w:r>
    </w:p>
    <w:p w14:paraId="2D383D0A" w14:textId="20C4D682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timetables agreed with </w:t>
      </w:r>
      <w:bookmarkStart w:id="1" w:name="_Hlk128561856"/>
      <w:r w:rsidR="00E91427" w:rsidRPr="00E91427">
        <w:rPr>
          <w:rFonts w:asciiTheme="minorHAnsi" w:hAnsiTheme="minorHAnsi" w:cstheme="minorHAnsi"/>
          <w:color w:val="auto"/>
          <w:sz w:val="20"/>
          <w:szCs w:val="20"/>
        </w:rPr>
        <w:t>Brinkburn &amp; Hesleyhurst</w:t>
      </w:r>
      <w:r w:rsidR="00A050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End w:id="1"/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Parish Council. </w:t>
      </w:r>
    </w:p>
    <w:p w14:paraId="618A7F19" w14:textId="21957408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All Committee Members must comply with</w:t>
      </w:r>
      <w:r w:rsidR="007F7CA3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E91427" w:rsidRPr="00E91427">
        <w:rPr>
          <w:rFonts w:asciiTheme="minorHAnsi" w:hAnsiTheme="minorHAnsi" w:cstheme="minorHAnsi"/>
          <w:color w:val="auto"/>
          <w:sz w:val="20"/>
          <w:szCs w:val="20"/>
        </w:rPr>
        <w:t>Brinkburn &amp; Hesleyhurst</w:t>
      </w:r>
      <w:r w:rsidR="00E9142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91427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Parish Council’s Code of Conduct. </w:t>
      </w:r>
    </w:p>
    <w:p w14:paraId="193AD374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0CEB5CD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152136D8" w14:textId="77777777" w:rsidR="002A10CA" w:rsidRPr="00802650" w:rsidRDefault="00CC0DF3" w:rsidP="002A10CA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t>Membership</w:t>
      </w:r>
    </w:p>
    <w:p w14:paraId="3641A6E1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FABE3BD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The Committee shall consist of: </w:t>
      </w:r>
    </w:p>
    <w:p w14:paraId="504C8B4C" w14:textId="77777777" w:rsidR="002A10CA" w:rsidRPr="00EB0802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br/>
      </w:r>
      <w:r w:rsidR="002A10CA" w:rsidRPr="00EB0802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Voting Members: </w:t>
      </w:r>
    </w:p>
    <w:p w14:paraId="2388C0F2" w14:textId="10C399F9" w:rsidR="002A10CA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Three Councillors, to be appointed each year by</w:t>
      </w:r>
      <w:r w:rsidR="00A050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91427" w:rsidRPr="00E91427">
        <w:rPr>
          <w:rFonts w:asciiTheme="minorHAnsi" w:hAnsiTheme="minorHAnsi" w:cstheme="minorHAnsi"/>
          <w:color w:val="auto"/>
          <w:sz w:val="20"/>
          <w:szCs w:val="20"/>
        </w:rPr>
        <w:t xml:space="preserve">Brinkburn &amp; Hesleyhurst </w:t>
      </w:r>
      <w:r w:rsidR="00A050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>Parish Council at its Annual Meeting or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as soon as possible following </w:t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a vacancy. </w:t>
      </w:r>
    </w:p>
    <w:p w14:paraId="505ED1B0" w14:textId="77777777" w:rsidR="008B2533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09F3B9B" w14:textId="77777777" w:rsidR="002A10CA" w:rsidRPr="00EB0802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EB0802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Non-Voting Members </w:t>
      </w:r>
    </w:p>
    <w:p w14:paraId="57BE8E03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The Committee may co-opt additional memb</w:t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ers with specific expertise, as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>required</w:t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to pr</w:t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ovide guidance and assistance.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These members do not have voting rights. </w:t>
      </w:r>
    </w:p>
    <w:p w14:paraId="445AE7B9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Members must not be disqualified from being elected or being a member of a local </w:t>
      </w:r>
    </w:p>
    <w:p w14:paraId="6E788DDA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authority, pursuant to Part V of the Local Government Act 1972. </w:t>
      </w:r>
    </w:p>
    <w:p w14:paraId="21E6E8BF" w14:textId="77777777" w:rsidR="00CC0DF3" w:rsidRPr="00802650" w:rsidRDefault="00CC0DF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27BA74D" w14:textId="77777777" w:rsidR="008B2533" w:rsidRPr="00802650" w:rsidRDefault="008B2533" w:rsidP="002A10CA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t>Chair Person and Deputy</w:t>
      </w:r>
    </w:p>
    <w:p w14:paraId="4CCE0C7D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The</w:t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Committee will elect a Chair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from among the Councillor Members at its first </w:t>
      </w:r>
    </w:p>
    <w:p w14:paraId="17C1F73F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meeting following the Parish Council Annual Meeting</w:t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or as the need arises. </w:t>
      </w:r>
    </w:p>
    <w:p w14:paraId="0736EB94" w14:textId="77777777" w:rsidR="002A10CA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The Committee may elect a Deputy-Chair</w:t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from among the Councillor Members at its </w:t>
      </w:r>
    </w:p>
    <w:p w14:paraId="60F84F60" w14:textId="77777777" w:rsidR="002A10CA" w:rsidRPr="00802650" w:rsidRDefault="002A10CA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first meeting following the Parish Council Annual Meeting or as the need arises. </w:t>
      </w:r>
    </w:p>
    <w:p w14:paraId="310A0213" w14:textId="77777777" w:rsidR="008B2533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28835C6" w14:textId="77777777" w:rsidR="00F4564C" w:rsidRPr="00802650" w:rsidRDefault="00F4564C" w:rsidP="002A10CA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E83A3DA" w14:textId="77777777" w:rsidR="002A10CA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t>Meetings</w:t>
      </w:r>
      <w:r w:rsidR="002A10CA"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7B31C180" w14:textId="77777777" w:rsidR="002A10CA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br/>
        <w:t xml:space="preserve">The Committee will be </w:t>
      </w:r>
      <w:r w:rsidR="002A10CA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required to meet at least twice a year. </w:t>
      </w:r>
    </w:p>
    <w:p w14:paraId="3ED94D80" w14:textId="77777777" w:rsidR="008B2533" w:rsidRPr="00802650" w:rsidRDefault="002A10CA" w:rsidP="008B253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Meetings shall require a quorum of not less than two thirds of voting members. </w:t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br/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br/>
      </w:r>
    </w:p>
    <w:p w14:paraId="15980499" w14:textId="77777777" w:rsidR="00EB0802" w:rsidRDefault="00EB0802" w:rsidP="008B253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D10284A" w14:textId="77777777" w:rsidR="00EB0802" w:rsidRDefault="00EB0802" w:rsidP="008B253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17F0709" w14:textId="03F51AC2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t>Functions</w:t>
      </w:r>
    </w:p>
    <w:p w14:paraId="713DAE72" w14:textId="77777777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br/>
        <w:t xml:space="preserve">The Committee will: </w:t>
      </w:r>
    </w:p>
    <w:p w14:paraId="665A44DF" w14:textId="77777777" w:rsidR="008B2533" w:rsidRPr="00802650" w:rsidRDefault="008B2533" w:rsidP="008B253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Prepare </w:t>
      </w:r>
      <w:r w:rsidR="002F7D8C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an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>ini</w:t>
      </w:r>
      <w:r w:rsidR="00F4564C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tial </w:t>
      </w:r>
      <w:r w:rsidR="002F7D8C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Climate Change </w:t>
      </w:r>
      <w:r w:rsidR="00F4564C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and Biodiversity </w:t>
      </w:r>
      <w:r w:rsidR="002F7D8C" w:rsidRPr="00802650">
        <w:rPr>
          <w:rFonts w:asciiTheme="minorHAnsi" w:hAnsiTheme="minorHAnsi" w:cstheme="minorHAnsi"/>
          <w:color w:val="auto"/>
          <w:sz w:val="20"/>
          <w:szCs w:val="20"/>
        </w:rPr>
        <w:t>Action Plan and Policy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for consideration and adoption by the Parish Council. </w:t>
      </w:r>
    </w:p>
    <w:p w14:paraId="301109C9" w14:textId="77777777" w:rsidR="008B2533" w:rsidRPr="00802650" w:rsidRDefault="008B2533" w:rsidP="008B253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Review the </w:t>
      </w:r>
      <w:r w:rsidR="00F4564C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Climate Change and Biodiversity </w:t>
      </w:r>
      <w:r w:rsidR="002F7D8C" w:rsidRPr="00802650">
        <w:rPr>
          <w:rFonts w:asciiTheme="minorHAnsi" w:hAnsiTheme="minorHAnsi" w:cstheme="minorHAnsi"/>
          <w:color w:val="auto"/>
          <w:sz w:val="20"/>
          <w:szCs w:val="20"/>
        </w:rPr>
        <w:t>Policy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every two years and will submit an amended version to the Parish Council for approval. </w:t>
      </w:r>
    </w:p>
    <w:p w14:paraId="18B137A4" w14:textId="77777777" w:rsidR="008B2533" w:rsidRPr="00802650" w:rsidRDefault="008B2533" w:rsidP="008B253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Monitor and ensure the impleme</w:t>
      </w:r>
      <w:r w:rsidR="00F001EB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ntation of the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>Climate Change</w:t>
      </w:r>
      <w:r w:rsidR="00F001EB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and Biodiversity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F7D8C" w:rsidRPr="00802650">
        <w:rPr>
          <w:rFonts w:asciiTheme="minorHAnsi" w:hAnsiTheme="minorHAnsi" w:cstheme="minorHAnsi"/>
          <w:color w:val="auto"/>
          <w:sz w:val="20"/>
          <w:szCs w:val="20"/>
        </w:rPr>
        <w:t>Policy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in the following ways:</w:t>
      </w:r>
    </w:p>
    <w:p w14:paraId="61B05D53" w14:textId="77777777" w:rsidR="008B2533" w:rsidRPr="00802650" w:rsidRDefault="008B2533" w:rsidP="008B2533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14:paraId="45F935AF" w14:textId="77777777" w:rsidR="008B2533" w:rsidRPr="00802650" w:rsidRDefault="008B2533" w:rsidP="002F7D8C">
      <w:pPr>
        <w:pStyle w:val="Default"/>
        <w:numPr>
          <w:ilvl w:val="0"/>
          <w:numId w:val="8"/>
        </w:numPr>
        <w:spacing w:after="50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If a decision of the Parish Council might have an impact on biodiversity or climate change the Committee shall make a report (in any suitable format) setting out the likely impact and possible mitigations. </w:t>
      </w:r>
    </w:p>
    <w:p w14:paraId="048D5012" w14:textId="77777777" w:rsidR="008B2533" w:rsidRPr="00802650" w:rsidRDefault="008B2533" w:rsidP="002F7D8C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The Committee will review and monitor the progress of the Parish Council against its aims set out in the </w:t>
      </w:r>
      <w:r w:rsidR="00F4564C" w:rsidRPr="00802650">
        <w:rPr>
          <w:rFonts w:asciiTheme="minorHAnsi" w:hAnsiTheme="minorHAnsi" w:cstheme="minorHAnsi"/>
          <w:color w:val="auto"/>
          <w:sz w:val="20"/>
          <w:szCs w:val="20"/>
        </w:rPr>
        <w:t>Climate Change and Biodiversity Policy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and will report at least annually to the Parish Council on how well the Parish Council is meeting its aims with suggestions for where this can be improved. </w:t>
      </w:r>
    </w:p>
    <w:p w14:paraId="3C457FAE" w14:textId="77777777" w:rsidR="008B2533" w:rsidRPr="00802650" w:rsidRDefault="008B2533" w:rsidP="008B2533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14:paraId="51401871" w14:textId="77777777" w:rsidR="002F7D8C" w:rsidRPr="00802650" w:rsidRDefault="008B2533" w:rsidP="002F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The Parish Council may delegate any actions to the Committee to further the Pa</w:t>
      </w:r>
      <w:r w:rsidR="00F4564C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rish Council’s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>Climate Change</w:t>
      </w:r>
      <w:r w:rsidR="00F4564C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and Biodiversity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 aims. This may include but is not limited to: </w:t>
      </w:r>
    </w:p>
    <w:p w14:paraId="22F685E9" w14:textId="77777777" w:rsidR="002F7D8C" w:rsidRPr="00802650" w:rsidRDefault="002F7D8C" w:rsidP="002F7D8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67C13D5" w14:textId="77777777" w:rsidR="002F7D8C" w:rsidRPr="00802650" w:rsidRDefault="002F7D8C" w:rsidP="002F7D8C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liaising with third parties; </w:t>
      </w:r>
    </w:p>
    <w:p w14:paraId="4111CA90" w14:textId="77777777" w:rsidR="002F7D8C" w:rsidRPr="00802650" w:rsidRDefault="008B2533" w:rsidP="002F7D8C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producing publicity materials for inclusion on the Parish Council’s website or in the Fram News; </w:t>
      </w:r>
    </w:p>
    <w:p w14:paraId="6294DDA3" w14:textId="77777777" w:rsidR="002F7D8C" w:rsidRPr="00802650" w:rsidRDefault="008B2533" w:rsidP="002F7D8C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undertaking research or investigations into possible actions or measures; </w:t>
      </w:r>
    </w:p>
    <w:p w14:paraId="0407A291" w14:textId="77777777" w:rsidR="002F7D8C" w:rsidRPr="00802650" w:rsidRDefault="008B2533" w:rsidP="002F7D8C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monitoring current biodiversity or climate conditions; </w:t>
      </w:r>
    </w:p>
    <w:p w14:paraId="33F43AD1" w14:textId="77777777" w:rsidR="008B2533" w:rsidRPr="00802650" w:rsidRDefault="008B2533" w:rsidP="002F7D8C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working in conjunction with committees to ensure that their delegated authority is exercised in a way which complies with the Biodiversity and Climate Change Policies. </w:t>
      </w:r>
    </w:p>
    <w:p w14:paraId="3B8128DC" w14:textId="77777777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5095DF4" w14:textId="77777777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b/>
          <w:bCs/>
          <w:color w:val="auto"/>
          <w:sz w:val="20"/>
          <w:szCs w:val="20"/>
        </w:rPr>
        <w:t>Finances</w:t>
      </w:r>
    </w:p>
    <w:p w14:paraId="33665845" w14:textId="77777777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The Committee may prepare an annual budget for the next financial year if it requires funding for the forthcoming financial year. This must be presented to the Parish Counc</w:t>
      </w:r>
      <w:r w:rsidR="00F4564C" w:rsidRPr="00802650">
        <w:rPr>
          <w:rFonts w:asciiTheme="minorHAnsi" w:hAnsiTheme="minorHAnsi" w:cstheme="minorHAnsi"/>
          <w:color w:val="auto"/>
          <w:sz w:val="20"/>
          <w:szCs w:val="20"/>
        </w:rPr>
        <w:t>il.</w:t>
      </w:r>
    </w:p>
    <w:p w14:paraId="785527DA" w14:textId="77777777" w:rsidR="00F4564C" w:rsidRPr="00802650" w:rsidRDefault="00F4564C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5E6DFC3" w14:textId="2871CE33" w:rsidR="008B2533" w:rsidRPr="00802650" w:rsidRDefault="00E91427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91427">
        <w:rPr>
          <w:rFonts w:asciiTheme="minorHAnsi" w:hAnsiTheme="minorHAnsi" w:cstheme="minorHAnsi"/>
          <w:color w:val="auto"/>
          <w:sz w:val="20"/>
          <w:szCs w:val="20"/>
        </w:rPr>
        <w:t xml:space="preserve">Brinkburn &amp; Hesleyhurst  </w:t>
      </w:r>
      <w:r w:rsidR="00A0502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2533"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Parish Council will consider and approve the budget, with or without amendments. </w:t>
      </w:r>
    </w:p>
    <w:p w14:paraId="35232890" w14:textId="77777777" w:rsidR="00F4564C" w:rsidRPr="00802650" w:rsidRDefault="00F4564C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0D7E55F" w14:textId="77777777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The Committee is only authorised to commit expenditure in accordance with the </w:t>
      </w:r>
    </w:p>
    <w:p w14:paraId="158724D0" w14:textId="77777777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 xml:space="preserve">approved budget. Any changes or additional expenditure must be approved in advance </w:t>
      </w:r>
    </w:p>
    <w:p w14:paraId="7C9BF4FC" w14:textId="02C59B75" w:rsidR="008B2533" w:rsidRPr="00802650" w:rsidRDefault="008B2533" w:rsidP="008B253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02650">
        <w:rPr>
          <w:rFonts w:asciiTheme="minorHAnsi" w:hAnsiTheme="minorHAnsi" w:cstheme="minorHAnsi"/>
          <w:color w:val="auto"/>
          <w:sz w:val="20"/>
          <w:szCs w:val="20"/>
        </w:rPr>
        <w:t>by</w:t>
      </w:r>
      <w:r w:rsidR="00E91427" w:rsidRPr="00E91427">
        <w:t xml:space="preserve"> </w:t>
      </w:r>
      <w:r w:rsidR="00E91427" w:rsidRPr="00E91427">
        <w:rPr>
          <w:rFonts w:asciiTheme="minorHAnsi" w:hAnsiTheme="minorHAnsi" w:cstheme="minorHAnsi"/>
          <w:color w:val="auto"/>
          <w:sz w:val="20"/>
          <w:szCs w:val="20"/>
        </w:rPr>
        <w:t xml:space="preserve">Brinkburn &amp; Hesleyhurst </w:t>
      </w:r>
      <w:r w:rsidRPr="00802650">
        <w:rPr>
          <w:rFonts w:asciiTheme="minorHAnsi" w:hAnsiTheme="minorHAnsi" w:cstheme="minorHAnsi"/>
          <w:color w:val="auto"/>
          <w:sz w:val="20"/>
          <w:szCs w:val="20"/>
        </w:rPr>
        <w:t>Parish Council</w:t>
      </w:r>
    </w:p>
    <w:p w14:paraId="061254F2" w14:textId="6EEE6738" w:rsidR="008B2533" w:rsidRPr="00802650" w:rsidRDefault="008B2533" w:rsidP="008B2533">
      <w:pPr>
        <w:rPr>
          <w:rFonts w:cstheme="minorHAnsi"/>
          <w:sz w:val="20"/>
          <w:szCs w:val="20"/>
        </w:rPr>
      </w:pPr>
      <w:r w:rsidRPr="00802650">
        <w:rPr>
          <w:rFonts w:cstheme="minorHAnsi"/>
          <w:sz w:val="20"/>
          <w:szCs w:val="20"/>
        </w:rPr>
        <w:t>Invoices should be presented for payment at the next</w:t>
      </w:r>
      <w:r w:rsidR="00A0502A">
        <w:rPr>
          <w:rFonts w:cstheme="minorHAnsi"/>
          <w:sz w:val="20"/>
          <w:szCs w:val="20"/>
        </w:rPr>
        <w:t xml:space="preserve"> </w:t>
      </w:r>
      <w:r w:rsidR="00E91427" w:rsidRPr="00E91427">
        <w:rPr>
          <w:rFonts w:cstheme="minorHAnsi"/>
          <w:sz w:val="20"/>
          <w:szCs w:val="20"/>
        </w:rPr>
        <w:t xml:space="preserve">Brinkburn &amp; Hesleyhurst </w:t>
      </w:r>
      <w:r w:rsidRPr="00802650">
        <w:rPr>
          <w:rFonts w:cstheme="minorHAnsi"/>
          <w:sz w:val="20"/>
          <w:szCs w:val="20"/>
        </w:rPr>
        <w:t>Parish Council meeting.</w:t>
      </w:r>
    </w:p>
    <w:p w14:paraId="085182E3" w14:textId="77777777" w:rsidR="008B2533" w:rsidRPr="00802650" w:rsidRDefault="008B2533" w:rsidP="002A10C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sectPr w:rsidR="008B2533" w:rsidRPr="00802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6982" w14:textId="77777777" w:rsidR="009B64FC" w:rsidRDefault="009B64FC" w:rsidP="000761F0">
      <w:pPr>
        <w:spacing w:after="0" w:line="240" w:lineRule="auto"/>
      </w:pPr>
      <w:r>
        <w:separator/>
      </w:r>
    </w:p>
  </w:endnote>
  <w:endnote w:type="continuationSeparator" w:id="0">
    <w:p w14:paraId="566B6867" w14:textId="77777777" w:rsidR="009B64FC" w:rsidRDefault="009B64FC" w:rsidP="0007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CBED" w14:textId="77777777" w:rsidR="00E91427" w:rsidRDefault="00E91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90A9" w14:textId="473CE476" w:rsidR="00EB0802" w:rsidRPr="007F7CA3" w:rsidRDefault="007F7CA3">
    <w:pPr>
      <w:pStyle w:val="Footer"/>
      <w:rPr>
        <w:sz w:val="16"/>
        <w:szCs w:val="16"/>
      </w:rPr>
    </w:pPr>
    <w:r w:rsidRPr="007F7CA3">
      <w:rPr>
        <w:sz w:val="16"/>
        <w:szCs w:val="16"/>
      </w:rPr>
      <w:fldChar w:fldCharType="begin"/>
    </w:r>
    <w:r w:rsidRPr="007F7CA3">
      <w:rPr>
        <w:sz w:val="16"/>
        <w:szCs w:val="16"/>
      </w:rPr>
      <w:instrText xml:space="preserve"> FILENAME \* MERGEFORMAT </w:instrText>
    </w:r>
    <w:r w:rsidRPr="007F7CA3">
      <w:rPr>
        <w:sz w:val="16"/>
        <w:szCs w:val="16"/>
      </w:rPr>
      <w:fldChar w:fldCharType="separate"/>
    </w:r>
    <w:r w:rsidR="00E91427">
      <w:rPr>
        <w:noProof/>
        <w:sz w:val="16"/>
        <w:szCs w:val="16"/>
      </w:rPr>
      <w:t xml:space="preserve">BHPC </w:t>
    </w:r>
    <w:r w:rsidRPr="007F7CA3">
      <w:rPr>
        <w:noProof/>
        <w:sz w:val="16"/>
        <w:szCs w:val="16"/>
      </w:rPr>
      <w:t>Biodiversity and Climate Change Terms of Reference 20230</w:t>
    </w:r>
    <w:r w:rsidR="00E91427">
      <w:rPr>
        <w:noProof/>
        <w:sz w:val="16"/>
        <w:szCs w:val="16"/>
      </w:rPr>
      <w:t>314</w:t>
    </w:r>
    <w:r w:rsidRPr="007F7CA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718" w14:textId="77777777" w:rsidR="00E91427" w:rsidRDefault="00E9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DC63" w14:textId="77777777" w:rsidR="009B64FC" w:rsidRDefault="009B64FC" w:rsidP="000761F0">
      <w:pPr>
        <w:spacing w:after="0" w:line="240" w:lineRule="auto"/>
      </w:pPr>
      <w:r>
        <w:separator/>
      </w:r>
    </w:p>
  </w:footnote>
  <w:footnote w:type="continuationSeparator" w:id="0">
    <w:p w14:paraId="5141D106" w14:textId="77777777" w:rsidR="009B64FC" w:rsidRDefault="009B64FC" w:rsidP="0007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8444" w14:textId="77777777" w:rsidR="00E91427" w:rsidRDefault="00E91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5531" w14:textId="77777777" w:rsidR="00E91427" w:rsidRPr="00BC4D3B" w:rsidRDefault="00E91427" w:rsidP="00E91427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BRINKBURN &amp; HESLEYHURST</w:t>
    </w:r>
    <w:r w:rsidRPr="00BC4D3B">
      <w:rPr>
        <w:b/>
        <w:color w:val="1F497D"/>
        <w:sz w:val="36"/>
        <w:szCs w:val="36"/>
      </w:rPr>
      <w:t xml:space="preserve"> PARISH COUNCIL</w:t>
    </w:r>
  </w:p>
  <w:p w14:paraId="37DBC22A" w14:textId="77777777" w:rsidR="000761F0" w:rsidRPr="00E91427" w:rsidRDefault="000761F0" w:rsidP="00E91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838" w14:textId="77777777" w:rsidR="00E91427" w:rsidRDefault="00E91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B27"/>
    <w:multiLevelType w:val="hybridMultilevel"/>
    <w:tmpl w:val="A956BD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0DD"/>
    <w:multiLevelType w:val="hybridMultilevel"/>
    <w:tmpl w:val="94FAA3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36D95"/>
    <w:multiLevelType w:val="hybridMultilevel"/>
    <w:tmpl w:val="58CAB0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D70EA"/>
    <w:multiLevelType w:val="hybridMultilevel"/>
    <w:tmpl w:val="E1342E7E"/>
    <w:lvl w:ilvl="0" w:tplc="7EE6A2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6BEE"/>
    <w:multiLevelType w:val="hybridMultilevel"/>
    <w:tmpl w:val="91F4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326C9"/>
    <w:multiLevelType w:val="hybridMultilevel"/>
    <w:tmpl w:val="6AA49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451864"/>
    <w:multiLevelType w:val="hybridMultilevel"/>
    <w:tmpl w:val="CFAE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402D6"/>
    <w:multiLevelType w:val="hybridMultilevel"/>
    <w:tmpl w:val="1366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1F3BC"/>
    <w:multiLevelType w:val="hybridMultilevel"/>
    <w:tmpl w:val="1C640D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4335294">
    <w:abstractNumId w:val="8"/>
  </w:num>
  <w:num w:numId="2" w16cid:durableId="1760713591">
    <w:abstractNumId w:val="7"/>
  </w:num>
  <w:num w:numId="3" w16cid:durableId="1898857066">
    <w:abstractNumId w:val="4"/>
  </w:num>
  <w:num w:numId="4" w16cid:durableId="1000429218">
    <w:abstractNumId w:val="6"/>
  </w:num>
  <w:num w:numId="5" w16cid:durableId="26638962">
    <w:abstractNumId w:val="3"/>
  </w:num>
  <w:num w:numId="6" w16cid:durableId="2114979937">
    <w:abstractNumId w:val="0"/>
  </w:num>
  <w:num w:numId="7" w16cid:durableId="1491168028">
    <w:abstractNumId w:val="1"/>
  </w:num>
  <w:num w:numId="8" w16cid:durableId="535630304">
    <w:abstractNumId w:val="2"/>
  </w:num>
  <w:num w:numId="9" w16cid:durableId="1304844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CA"/>
    <w:rsid w:val="000761F0"/>
    <w:rsid w:val="002A10CA"/>
    <w:rsid w:val="002F7D8C"/>
    <w:rsid w:val="003A3F66"/>
    <w:rsid w:val="005C39AD"/>
    <w:rsid w:val="00601CDA"/>
    <w:rsid w:val="007F7CA3"/>
    <w:rsid w:val="00802650"/>
    <w:rsid w:val="008B2533"/>
    <w:rsid w:val="009B64FC"/>
    <w:rsid w:val="009D7D24"/>
    <w:rsid w:val="00A0502A"/>
    <w:rsid w:val="00CC0DF3"/>
    <w:rsid w:val="00D72B09"/>
    <w:rsid w:val="00E91427"/>
    <w:rsid w:val="00EB0802"/>
    <w:rsid w:val="00EC5E05"/>
    <w:rsid w:val="00F001EB"/>
    <w:rsid w:val="00F33298"/>
    <w:rsid w:val="00F4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9F75"/>
  <w15:chartTrackingRefBased/>
  <w15:docId w15:val="{D7966C87-9E69-46C1-AD23-88288C39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F0"/>
  </w:style>
  <w:style w:type="paragraph" w:styleId="Footer">
    <w:name w:val="footer"/>
    <w:basedOn w:val="Normal"/>
    <w:link w:val="FooterChar"/>
    <w:uiPriority w:val="99"/>
    <w:unhideWhenUsed/>
    <w:rsid w:val="00076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Lakey</dc:creator>
  <cp:keywords/>
  <dc:description/>
  <cp:lastModifiedBy>Garth Rhodes</cp:lastModifiedBy>
  <cp:revision>2</cp:revision>
  <dcterms:created xsi:type="dcterms:W3CDTF">2023-03-15T13:54:00Z</dcterms:created>
  <dcterms:modified xsi:type="dcterms:W3CDTF">2023-03-15T13:54:00Z</dcterms:modified>
</cp:coreProperties>
</file>