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8"/>
          <w:szCs w:val="28"/>
          <w:u w:val="single"/>
        </w:rPr>
      </w:pPr>
      <w:r w:rsidDel="00000000" w:rsidR="00000000" w:rsidRPr="00000000">
        <w:rPr>
          <w:rFonts w:ascii="Calibri" w:cs="Calibri" w:eastAsia="Calibri" w:hAnsi="Calibri"/>
          <w:b w:val="1"/>
          <w:color w:val="000000"/>
          <w:sz w:val="28"/>
          <w:szCs w:val="28"/>
          <w:u w:val="single"/>
          <w:rtl w:val="0"/>
        </w:rPr>
        <w:t xml:space="preserve">OVINGHAM PARISH COUNCIL</w:t>
      </w:r>
      <w:r w:rsidDel="00000000" w:rsidR="00000000" w:rsidRPr="00000000">
        <w:rPr>
          <w:rtl w:val="0"/>
        </w:rPr>
      </w:r>
    </w:p>
    <w:p w:rsidR="00000000" w:rsidDel="00000000" w:rsidP="00000000" w:rsidRDefault="00000000" w:rsidRPr="00000000" w14:paraId="00000002">
      <w:pPr>
        <w:spacing w:after="120" w:lineRule="auto"/>
        <w:rPr>
          <w:b w:val="1"/>
        </w:rPr>
      </w:pPr>
      <w:r w:rsidDel="00000000" w:rsidR="00000000" w:rsidRPr="00000000">
        <w:rPr>
          <w:rFonts w:ascii="Calibri" w:cs="Calibri" w:eastAsia="Calibri" w:hAnsi="Calibri"/>
          <w:color w:val="000000"/>
          <w:rtl w:val="0"/>
        </w:rPr>
        <w:t xml:space="preserve">A meeting of Ovingham Parish Council will be held on Thursday, </w:t>
      </w:r>
      <w:r w:rsidDel="00000000" w:rsidR="00000000" w:rsidRPr="00000000">
        <w:rPr>
          <w:rtl w:val="0"/>
        </w:rPr>
        <w:t xml:space="preserve">19th January </w:t>
      </w:r>
      <w:r w:rsidDel="00000000" w:rsidR="00000000" w:rsidRPr="00000000">
        <w:rPr>
          <w:rFonts w:ascii="Calibri" w:cs="Calibri" w:eastAsia="Calibri" w:hAnsi="Calibri"/>
          <w:color w:val="000000"/>
          <w:rtl w:val="0"/>
        </w:rPr>
        <w:t xml:space="preserve">202</w:t>
      </w:r>
      <w:r w:rsidDel="00000000" w:rsidR="00000000" w:rsidRPr="00000000">
        <w:rPr>
          <w:rtl w:val="0"/>
        </w:rPr>
        <w:t xml:space="preserve">3</w:t>
      </w:r>
      <w:r w:rsidDel="00000000" w:rsidR="00000000" w:rsidRPr="00000000">
        <w:rPr>
          <w:rFonts w:ascii="Calibri" w:cs="Calibri" w:eastAsia="Calibri" w:hAnsi="Calibri"/>
          <w:color w:val="000000"/>
          <w:rtl w:val="0"/>
        </w:rPr>
        <w:t xml:space="preserve"> at 7.15pm at the Pavilion, Windsor </w:t>
      </w:r>
      <w:r w:rsidDel="00000000" w:rsidR="00000000" w:rsidRPr="00000000">
        <w:rPr>
          <w:rtl w:val="0"/>
        </w:rPr>
        <w:t xml:space="preserve">Crescent</w:t>
      </w:r>
      <w:r w:rsidDel="00000000" w:rsidR="00000000" w:rsidRPr="00000000">
        <w:rPr>
          <w:rFonts w:ascii="Calibri" w:cs="Calibri" w:eastAsia="Calibri" w:hAnsi="Calibri"/>
          <w:color w:val="000000"/>
          <w:rtl w:val="0"/>
        </w:rPr>
        <w:t xml:space="preserve">, Ovingham. Members of the Parish are invited to attend.  A Parish Council Surgery will be held before the meeting from 6.00pm - 6.50pm, residents can book a 10 minute session by contacting The Clerk at: </w:t>
      </w:r>
      <w:r w:rsidDel="00000000" w:rsidR="00000000" w:rsidRPr="00000000">
        <w:rPr>
          <w:color w:val="000000"/>
          <w:rtl w:val="0"/>
        </w:rPr>
        <w:t xml:space="preserve"> </w:t>
      </w:r>
      <w:hyperlink r:id="rId6">
        <w:r w:rsidDel="00000000" w:rsidR="00000000" w:rsidRPr="00000000">
          <w:rPr>
            <w:rFonts w:ascii="Calibri" w:cs="Calibri" w:eastAsia="Calibri" w:hAnsi="Calibri"/>
            <w:color w:val="0563c1"/>
            <w:u w:val="single"/>
            <w:rtl w:val="0"/>
          </w:rPr>
          <w:t xml:space="preserve">ovinghamparishcouncil@yahoo..co.uk</w:t>
        </w:r>
      </w:hyperlink>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3">
      <w:pPr>
        <w:spacing w:after="0" w:lineRule="auto"/>
        <w:jc w:val="center"/>
        <w:rPr>
          <w:b w:val="1"/>
          <w:sz w:val="24"/>
          <w:szCs w:val="24"/>
          <w:u w:val="single"/>
        </w:rPr>
      </w:pPr>
      <w:r w:rsidDel="00000000" w:rsidR="00000000" w:rsidRPr="00000000">
        <w:rPr>
          <w:rFonts w:ascii="Calibri" w:cs="Calibri" w:eastAsia="Calibri" w:hAnsi="Calibri"/>
          <w:b w:val="1"/>
          <w:color w:val="000000"/>
          <w:sz w:val="24"/>
          <w:szCs w:val="24"/>
          <w:u w:val="single"/>
          <w:rtl w:val="0"/>
        </w:rPr>
        <w:t xml:space="preserve">AGENDA</w:t>
      </w:r>
      <w:r w:rsidDel="00000000" w:rsidR="00000000" w:rsidRPr="00000000">
        <w:rPr>
          <w:rtl w:val="0"/>
        </w:rPr>
      </w:r>
    </w:p>
    <w:p w:rsidR="00000000" w:rsidDel="00000000" w:rsidP="00000000" w:rsidRDefault="00000000" w:rsidRPr="00000000" w14:paraId="00000004">
      <w:pPr>
        <w:numPr>
          <w:ilvl w:val="0"/>
          <w:numId w:val="2"/>
        </w:numPr>
        <w:spacing w:after="0" w:lineRule="auto"/>
        <w:ind w:left="720" w:hanging="360"/>
        <w:jc w:val="left"/>
        <w:rPr>
          <w:sz w:val="20"/>
          <w:szCs w:val="20"/>
        </w:rPr>
      </w:pPr>
      <w:r w:rsidDel="00000000" w:rsidR="00000000" w:rsidRPr="00000000">
        <w:rPr>
          <w:sz w:val="20"/>
          <w:szCs w:val="20"/>
          <w:rtl w:val="0"/>
        </w:rPr>
        <w:t xml:space="preserve">Questions from members of the Public</w:t>
      </w:r>
    </w:p>
    <w:p w:rsidR="00000000" w:rsidDel="00000000" w:rsidP="00000000" w:rsidRDefault="00000000" w:rsidRPr="00000000" w14:paraId="00000005">
      <w:pPr>
        <w:numPr>
          <w:ilvl w:val="0"/>
          <w:numId w:val="2"/>
        </w:numPr>
        <w:spacing w:after="0" w:lineRule="auto"/>
        <w:ind w:left="720" w:hanging="360"/>
        <w:jc w:val="left"/>
        <w:rPr>
          <w:sz w:val="20"/>
          <w:szCs w:val="20"/>
        </w:rPr>
      </w:pPr>
      <w:r w:rsidDel="00000000" w:rsidR="00000000" w:rsidRPr="00000000">
        <w:rPr>
          <w:sz w:val="20"/>
          <w:szCs w:val="20"/>
          <w:u w:val="none"/>
          <w:rtl w:val="0"/>
        </w:rPr>
        <w:t xml:space="preserve">County Councillor</w:t>
      </w:r>
      <w:r w:rsidDel="00000000" w:rsidR="00000000" w:rsidRPr="00000000">
        <w:rPr>
          <w:sz w:val="20"/>
          <w:szCs w:val="20"/>
          <w:rtl w:val="0"/>
        </w:rPr>
        <w:t xml:space="preserve">’</w:t>
      </w:r>
      <w:r w:rsidDel="00000000" w:rsidR="00000000" w:rsidRPr="00000000">
        <w:rPr>
          <w:sz w:val="20"/>
          <w:szCs w:val="20"/>
          <w:u w:val="none"/>
          <w:rtl w:val="0"/>
        </w:rPr>
        <w:t xml:space="preserve">s Report </w:t>
      </w:r>
      <w:r w:rsidDel="00000000" w:rsidR="00000000" w:rsidRPr="00000000">
        <w:rPr>
          <w:rtl w:val="0"/>
        </w:rPr>
      </w:r>
    </w:p>
    <w:p w:rsidR="00000000" w:rsidDel="00000000" w:rsidP="00000000" w:rsidRDefault="00000000" w:rsidRPr="00000000" w14:paraId="00000006">
      <w:pPr>
        <w:spacing w:after="0" w:lineRule="auto"/>
        <w:ind w:left="720" w:hanging="360"/>
        <w:jc w:val="left"/>
        <w:rPr/>
      </w:pPr>
      <w:r w:rsidDel="00000000" w:rsidR="00000000" w:rsidRPr="00000000">
        <w:rPr>
          <w:rtl w:val="0"/>
        </w:rPr>
      </w:r>
    </w:p>
    <w:p w:rsidR="00000000" w:rsidDel="00000000" w:rsidP="00000000" w:rsidRDefault="00000000" w:rsidRPr="00000000" w14:paraId="00000007">
      <w:pPr>
        <w:spacing w:after="240" w:line="72" w:lineRule="auto"/>
        <w:rPr/>
      </w:pPr>
      <w:r w:rsidDel="00000000" w:rsidR="00000000" w:rsidRPr="00000000">
        <w:rPr>
          <w:rFonts w:ascii="Calibri" w:cs="Calibri" w:eastAsia="Calibri" w:hAnsi="Calibri"/>
          <w:color w:val="000000"/>
          <w:rtl w:val="0"/>
        </w:rPr>
        <w:t xml:space="preserve">1. Apologies for absence</w:t>
      </w:r>
      <w:r w:rsidDel="00000000" w:rsidR="00000000" w:rsidRPr="00000000">
        <w:rPr>
          <w:rtl w:val="0"/>
        </w:rPr>
      </w:r>
    </w:p>
    <w:p w:rsidR="00000000" w:rsidDel="00000000" w:rsidP="00000000" w:rsidRDefault="00000000" w:rsidRPr="00000000" w14:paraId="00000008">
      <w:pPr>
        <w:spacing w:after="240" w:line="96.00000000000001" w:lineRule="auto"/>
        <w:rPr/>
      </w:pPr>
      <w:r w:rsidDel="00000000" w:rsidR="00000000" w:rsidRPr="00000000">
        <w:rPr>
          <w:rtl w:val="0"/>
        </w:rPr>
        <w:t xml:space="preserve">2. </w:t>
      </w:r>
      <w:r w:rsidDel="00000000" w:rsidR="00000000" w:rsidRPr="00000000">
        <w:rPr>
          <w:rFonts w:ascii="Calibri" w:cs="Calibri" w:eastAsia="Calibri" w:hAnsi="Calibri"/>
          <w:color w:val="000000"/>
          <w:rtl w:val="0"/>
        </w:rPr>
        <w:t xml:space="preserve">Declaration of interest (if any)</w:t>
      </w:r>
      <w:r w:rsidDel="00000000" w:rsidR="00000000" w:rsidRPr="00000000">
        <w:rPr>
          <w:rtl w:val="0"/>
        </w:rPr>
      </w:r>
    </w:p>
    <w:p w:rsidR="00000000" w:rsidDel="00000000" w:rsidP="00000000" w:rsidRDefault="00000000" w:rsidRPr="00000000" w14:paraId="00000009">
      <w:pPr>
        <w:spacing w:after="240" w:line="48.00000000000001" w:lineRule="auto"/>
        <w:rPr/>
      </w:pPr>
      <w:r w:rsidDel="00000000" w:rsidR="00000000" w:rsidRPr="00000000">
        <w:rPr>
          <w:rtl w:val="0"/>
        </w:rPr>
        <w:t xml:space="preserve">3.</w:t>
      </w:r>
      <w:r w:rsidDel="00000000" w:rsidR="00000000" w:rsidRPr="00000000">
        <w:rPr>
          <w:rFonts w:ascii="Calibri" w:cs="Calibri" w:eastAsia="Calibri" w:hAnsi="Calibri"/>
          <w:color w:val="000000"/>
          <w:rtl w:val="0"/>
        </w:rPr>
        <w:t xml:space="preserve"> To confirm the minutes of the meeting held on </w:t>
      </w:r>
      <w:r w:rsidDel="00000000" w:rsidR="00000000" w:rsidRPr="00000000">
        <w:rPr>
          <w:rtl w:val="0"/>
        </w:rPr>
        <w:t xml:space="preserve">17th November</w:t>
      </w:r>
      <w:r w:rsidDel="00000000" w:rsidR="00000000" w:rsidRPr="00000000">
        <w:rPr>
          <w:rFonts w:ascii="Calibri" w:cs="Calibri" w:eastAsia="Calibri" w:hAnsi="Calibri"/>
          <w:color w:val="000000"/>
          <w:rtl w:val="0"/>
        </w:rPr>
        <w:t xml:space="preserve"> 202</w:t>
      </w:r>
      <w:r w:rsidDel="00000000" w:rsidR="00000000" w:rsidRPr="00000000">
        <w:rPr>
          <w:rtl w:val="0"/>
        </w:rPr>
        <w:t xml:space="preserve">2</w:t>
      </w:r>
    </w:p>
    <w:p w:rsidR="00000000" w:rsidDel="00000000" w:rsidP="00000000" w:rsidRDefault="00000000" w:rsidRPr="00000000" w14:paraId="0000000A">
      <w:pPr>
        <w:spacing w:after="240" w:line="24.000000000000004" w:lineRule="auto"/>
        <w:rPr>
          <w:sz w:val="20"/>
          <w:szCs w:val="20"/>
        </w:rPr>
      </w:pPr>
      <w:r w:rsidDel="00000000" w:rsidR="00000000" w:rsidRPr="00000000">
        <w:rPr>
          <w:rtl w:val="0"/>
        </w:rPr>
        <w:t xml:space="preserve">4</w:t>
      </w:r>
      <w:r w:rsidDel="00000000" w:rsidR="00000000" w:rsidRPr="00000000">
        <w:rPr>
          <w:rFonts w:ascii="Calibri" w:cs="Calibri" w:eastAsia="Calibri" w:hAnsi="Calibri"/>
          <w:color w:val="000000"/>
          <w:rtl w:val="0"/>
        </w:rPr>
        <w:t xml:space="preserve">. Matte</w:t>
      </w:r>
      <w:r w:rsidDel="00000000" w:rsidR="00000000" w:rsidRPr="00000000">
        <w:rPr>
          <w:rFonts w:ascii="Calibri" w:cs="Calibri" w:eastAsia="Calibri" w:hAnsi="Calibri"/>
          <w:color w:val="000000"/>
          <w:sz w:val="20"/>
          <w:szCs w:val="20"/>
          <w:rtl w:val="0"/>
        </w:rPr>
        <w:t xml:space="preserve">rs arising: -</w:t>
      </w:r>
      <w:r w:rsidDel="00000000" w:rsidR="00000000" w:rsidRPr="00000000">
        <w:rPr>
          <w:rtl w:val="0"/>
        </w:rPr>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00000000000004" w:lineRule="auto"/>
        <w:ind w:left="720" w:right="0" w:hanging="360"/>
        <w:jc w:val="left"/>
        <w:rPr>
          <w:sz w:val="20"/>
          <w:szCs w:val="20"/>
        </w:rPr>
      </w:pPr>
      <w:r w:rsidDel="00000000" w:rsidR="00000000" w:rsidRPr="00000000">
        <w:rPr>
          <w:sz w:val="20"/>
          <w:szCs w:val="20"/>
          <w:rtl w:val="0"/>
        </w:rPr>
        <w:t xml:space="preserve">Update on Information / Story Board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00000000000004" w:lineRule="auto"/>
        <w:ind w:left="720" w:right="0" w:hanging="360"/>
        <w:jc w:val="left"/>
        <w:rPr>
          <w:sz w:val="20"/>
          <w:szCs w:val="20"/>
        </w:rPr>
      </w:pPr>
      <w:r w:rsidDel="00000000" w:rsidR="00000000" w:rsidRPr="00000000">
        <w:rPr>
          <w:sz w:val="20"/>
          <w:szCs w:val="20"/>
          <w:rtl w:val="0"/>
        </w:rPr>
        <w:t xml:space="preserve">Dog Notices</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00000000000004" w:lineRule="auto"/>
        <w:ind w:left="720" w:right="0" w:hanging="360"/>
        <w:jc w:val="left"/>
        <w:rPr>
          <w:sz w:val="20"/>
          <w:szCs w:val="20"/>
        </w:rPr>
      </w:pPr>
      <w:r w:rsidDel="00000000" w:rsidR="00000000" w:rsidRPr="00000000">
        <w:rPr>
          <w:sz w:val="20"/>
          <w:szCs w:val="20"/>
          <w:rtl w:val="0"/>
        </w:rPr>
        <w:t xml:space="preserve">Waste Bins</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00000000000004" w:lineRule="auto"/>
        <w:ind w:left="720" w:right="0" w:hanging="360"/>
        <w:jc w:val="left"/>
        <w:rPr>
          <w:sz w:val="20"/>
          <w:szCs w:val="20"/>
        </w:rPr>
      </w:pPr>
      <w:r w:rsidDel="00000000" w:rsidR="00000000" w:rsidRPr="00000000">
        <w:rPr>
          <w:sz w:val="20"/>
          <w:szCs w:val="20"/>
          <w:rtl w:val="0"/>
        </w:rPr>
        <w:t xml:space="preserve">Climate Change Update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00000000000004" w:lineRule="auto"/>
        <w:ind w:left="720" w:right="0" w:hanging="360"/>
        <w:jc w:val="left"/>
        <w:rPr>
          <w:sz w:val="20"/>
          <w:szCs w:val="20"/>
        </w:rPr>
      </w:pPr>
      <w:r w:rsidDel="00000000" w:rsidR="00000000" w:rsidRPr="00000000">
        <w:rPr>
          <w:sz w:val="20"/>
          <w:szCs w:val="20"/>
          <w:rtl w:val="0"/>
        </w:rPr>
        <w:t xml:space="preserve">Village appraisal </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00000000000004" w:lineRule="auto"/>
        <w:ind w:left="720" w:right="0" w:hanging="360"/>
        <w:jc w:val="left"/>
        <w:rPr>
          <w:sz w:val="20"/>
          <w:szCs w:val="20"/>
        </w:rPr>
      </w:pPr>
      <w:r w:rsidDel="00000000" w:rsidR="00000000" w:rsidRPr="00000000">
        <w:rPr>
          <w:sz w:val="20"/>
          <w:szCs w:val="20"/>
          <w:rtl w:val="0"/>
        </w:rPr>
        <w:t xml:space="preserve">Speeding</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00000000000004" w:lineRule="auto"/>
        <w:ind w:left="720" w:right="0" w:hanging="360"/>
        <w:jc w:val="left"/>
        <w:rPr>
          <w:sz w:val="20"/>
          <w:szCs w:val="20"/>
        </w:rPr>
      </w:pPr>
      <w:r w:rsidDel="00000000" w:rsidR="00000000" w:rsidRPr="00000000">
        <w:rPr>
          <w:sz w:val="20"/>
          <w:szCs w:val="20"/>
          <w:rtl w:val="0"/>
        </w:rPr>
        <w:t xml:space="preserve">Road Markings</w:t>
      </w:r>
      <w:r w:rsidDel="00000000" w:rsidR="00000000" w:rsidRPr="00000000">
        <w:rPr>
          <w:rtl w:val="0"/>
        </w:rPr>
      </w:r>
    </w:p>
    <w:p w:rsidR="00000000" w:rsidDel="00000000" w:rsidP="00000000" w:rsidRDefault="00000000" w:rsidRPr="00000000" w14:paraId="00000012">
      <w:pPr>
        <w:spacing w:after="240" w:line="24.000000000000004" w:lineRule="auto"/>
        <w:rPr>
          <w:sz w:val="20"/>
          <w:szCs w:val="20"/>
        </w:rPr>
      </w:pPr>
      <w:r w:rsidDel="00000000" w:rsidR="00000000" w:rsidRPr="00000000">
        <w:rPr>
          <w:rtl w:val="0"/>
        </w:rPr>
        <w:t xml:space="preserve">5</w:t>
      </w:r>
      <w:r w:rsidDel="00000000" w:rsidR="00000000" w:rsidRPr="00000000">
        <w:rPr>
          <w:rFonts w:ascii="Calibri" w:cs="Calibri" w:eastAsia="Calibri" w:hAnsi="Calibri"/>
          <w:color w:val="000000"/>
          <w:rtl w:val="0"/>
        </w:rPr>
        <w:t xml:space="preserve">. Accounts to pay/paid since previous meeting.</w:t>
      </w:r>
      <w:r w:rsidDel="00000000" w:rsidR="00000000" w:rsidRPr="00000000">
        <w:rPr>
          <w:rtl w:val="0"/>
        </w:rPr>
      </w:r>
    </w:p>
    <w:p w:rsidR="00000000" w:rsidDel="00000000" w:rsidP="00000000" w:rsidRDefault="00000000" w:rsidRPr="00000000" w14:paraId="00000013">
      <w:pPr>
        <w:numPr>
          <w:ilvl w:val="0"/>
          <w:numId w:val="3"/>
        </w:numPr>
        <w:spacing w:after="0" w:afterAutospacing="0" w:line="24.000000000000004" w:lineRule="auto"/>
        <w:ind w:left="720" w:hanging="360"/>
        <w:rPr>
          <w:sz w:val="20"/>
          <w:szCs w:val="20"/>
          <w:u w:val="none"/>
        </w:rPr>
      </w:pPr>
      <w:r w:rsidDel="00000000" w:rsidR="00000000" w:rsidRPr="00000000">
        <w:rPr>
          <w:sz w:val="20"/>
          <w:szCs w:val="20"/>
          <w:rtl w:val="0"/>
        </w:rPr>
        <w:t xml:space="preserve">P Smith - Clerk Net Salary November 22 - £324.56 (Paid via Cheque)</w:t>
      </w:r>
    </w:p>
    <w:p w:rsidR="00000000" w:rsidDel="00000000" w:rsidP="00000000" w:rsidRDefault="00000000" w:rsidRPr="00000000" w14:paraId="00000014">
      <w:pPr>
        <w:numPr>
          <w:ilvl w:val="0"/>
          <w:numId w:val="3"/>
        </w:numPr>
        <w:spacing w:after="0" w:line="240" w:lineRule="auto"/>
        <w:ind w:left="720" w:hanging="360"/>
        <w:rPr>
          <w:sz w:val="20"/>
          <w:szCs w:val="20"/>
        </w:rPr>
      </w:pPr>
      <w:r w:rsidDel="00000000" w:rsidR="00000000" w:rsidRPr="00000000">
        <w:rPr>
          <w:sz w:val="20"/>
          <w:szCs w:val="20"/>
          <w:rtl w:val="0"/>
        </w:rPr>
        <w:t xml:space="preserve">P Smith - Clerk Net Salary December 22 - £324.56 (Paid via Cheque)</w:t>
      </w:r>
    </w:p>
    <w:p w:rsidR="00000000" w:rsidDel="00000000" w:rsidP="00000000" w:rsidRDefault="00000000" w:rsidRPr="00000000" w14:paraId="00000015">
      <w:pPr>
        <w:numPr>
          <w:ilvl w:val="0"/>
          <w:numId w:val="3"/>
        </w:numPr>
        <w:spacing w:after="0" w:line="240" w:lineRule="auto"/>
        <w:ind w:left="720" w:hanging="360"/>
        <w:rPr>
          <w:sz w:val="20"/>
          <w:szCs w:val="20"/>
          <w:u w:val="none"/>
        </w:rPr>
      </w:pPr>
      <w:r w:rsidDel="00000000" w:rsidR="00000000" w:rsidRPr="00000000">
        <w:rPr>
          <w:sz w:val="20"/>
          <w:szCs w:val="20"/>
          <w:rtl w:val="0"/>
        </w:rPr>
        <w:t xml:space="preserve">D Jordon - Expenses re plants for village - £94.96 (Paid via Cheque)</w:t>
      </w:r>
    </w:p>
    <w:p w:rsidR="00000000" w:rsidDel="00000000" w:rsidP="00000000" w:rsidRDefault="00000000" w:rsidRPr="00000000" w14:paraId="00000016">
      <w:pPr>
        <w:numPr>
          <w:ilvl w:val="0"/>
          <w:numId w:val="3"/>
        </w:numPr>
        <w:spacing w:after="0" w:line="240" w:lineRule="auto"/>
        <w:ind w:left="720" w:hanging="360"/>
        <w:rPr>
          <w:sz w:val="20"/>
          <w:szCs w:val="20"/>
          <w:u w:val="none"/>
        </w:rPr>
      </w:pPr>
      <w:r w:rsidDel="00000000" w:rsidR="00000000" w:rsidRPr="00000000">
        <w:rPr>
          <w:sz w:val="20"/>
          <w:szCs w:val="20"/>
          <w:rtl w:val="0"/>
        </w:rPr>
        <w:t xml:space="preserve">D Cuthbert - Petrol Receipts for cutting playing field - £168.87 (Paid via Cheque)</w:t>
      </w:r>
    </w:p>
    <w:p w:rsidR="00000000" w:rsidDel="00000000" w:rsidP="00000000" w:rsidRDefault="00000000" w:rsidRPr="00000000" w14:paraId="00000017">
      <w:pPr>
        <w:numPr>
          <w:ilvl w:val="0"/>
          <w:numId w:val="3"/>
        </w:numPr>
        <w:spacing w:after="0" w:line="240" w:lineRule="auto"/>
        <w:ind w:left="720" w:hanging="360"/>
        <w:rPr>
          <w:sz w:val="20"/>
          <w:szCs w:val="20"/>
          <w:u w:val="none"/>
        </w:rPr>
      </w:pPr>
      <w:r w:rsidDel="00000000" w:rsidR="00000000" w:rsidRPr="00000000">
        <w:rPr>
          <w:sz w:val="20"/>
          <w:szCs w:val="20"/>
          <w:rtl w:val="0"/>
        </w:rPr>
        <w:t xml:space="preserve">D Cuthbert - Christmas Gratuity for volunteer gardner - £50.00 (Paid via Cheque)</w:t>
      </w:r>
    </w:p>
    <w:p w:rsidR="00000000" w:rsidDel="00000000" w:rsidP="00000000" w:rsidRDefault="00000000" w:rsidRPr="00000000" w14:paraId="00000018">
      <w:pPr>
        <w:numPr>
          <w:ilvl w:val="0"/>
          <w:numId w:val="3"/>
        </w:numPr>
        <w:spacing w:after="0" w:line="240" w:lineRule="auto"/>
        <w:ind w:left="720" w:hanging="360"/>
        <w:rPr>
          <w:sz w:val="20"/>
          <w:szCs w:val="20"/>
          <w:u w:val="none"/>
        </w:rPr>
      </w:pPr>
      <w:r w:rsidDel="00000000" w:rsidR="00000000" w:rsidRPr="00000000">
        <w:rPr>
          <w:sz w:val="20"/>
          <w:szCs w:val="20"/>
          <w:rtl w:val="0"/>
        </w:rPr>
        <w:t xml:space="preserve">Tyne Community Learning Trust - Grant for ECO project - £100.00 (Paid via Cheque) </w:t>
      </w:r>
    </w:p>
    <w:p w:rsidR="00000000" w:rsidDel="00000000" w:rsidP="00000000" w:rsidRDefault="00000000" w:rsidRPr="00000000" w14:paraId="000000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T Bell - Hedge Cutting - £75.00 (Paid via BACS)</w:t>
      </w:r>
      <w:r w:rsidDel="00000000" w:rsidR="00000000" w:rsidRPr="00000000">
        <w:rPr>
          <w:rtl w:val="0"/>
        </w:rPr>
      </w:r>
    </w:p>
    <w:p w:rsidR="00000000" w:rsidDel="00000000" w:rsidP="00000000" w:rsidRDefault="00000000" w:rsidRPr="00000000" w14:paraId="000000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T Bell - Oct &amp; Nov - £340.00 (Paid via BACS)</w:t>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Tynedale Hospice at Home - Grant - £100.00 (Paid via BACS)</w:t>
      </w:r>
    </w:p>
    <w:p w:rsidR="00000000" w:rsidDel="00000000" w:rsidP="00000000" w:rsidRDefault="00000000" w:rsidRPr="00000000" w14:paraId="000000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Royal British Legion - Donation re Wreath - £50.00 (Paid via BACS)</w:t>
      </w:r>
    </w:p>
    <w:p w:rsidR="00000000" w:rsidDel="00000000" w:rsidP="00000000" w:rsidRDefault="00000000" w:rsidRPr="00000000" w14:paraId="000000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Ovingham &amp; District Choir - Section 137 Grant - £100.00 (Paid via BACS)</w:t>
      </w:r>
    </w:p>
    <w:p w:rsidR="00000000" w:rsidDel="00000000" w:rsidP="00000000" w:rsidRDefault="00000000" w:rsidRPr="00000000" w14:paraId="000000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HAGS - Zip Wire Inspection - £540.00 (Paid via BACS)</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140" w:before="0" w:line="120"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40" w:before="0" w:line="120" w:lineRule="auto"/>
        <w:ind w:right="0"/>
        <w:jc w:val="left"/>
        <w:rPr/>
      </w:pPr>
      <w:r w:rsidDel="00000000" w:rsidR="00000000" w:rsidRPr="00000000">
        <w:rPr>
          <w:rtl w:val="0"/>
        </w:rPr>
        <w:t xml:space="preserve">6. Budget</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40" w:before="0" w:line="120" w:lineRule="auto"/>
        <w:ind w:right="0"/>
        <w:jc w:val="left"/>
        <w:rPr/>
      </w:pPr>
      <w:r w:rsidDel="00000000" w:rsidR="00000000" w:rsidRPr="00000000">
        <w:rPr>
          <w:rtl w:val="0"/>
        </w:rPr>
        <w:t xml:space="preserve">7. Final Precept</w:t>
      </w:r>
    </w:p>
    <w:p w:rsidR="00000000" w:rsidDel="00000000" w:rsidP="00000000" w:rsidRDefault="00000000" w:rsidRPr="00000000" w14:paraId="00000022">
      <w:pPr>
        <w:spacing w:after="120" w:line="180" w:lineRule="auto"/>
        <w:rPr/>
      </w:pPr>
      <w:r w:rsidDel="00000000" w:rsidR="00000000" w:rsidRPr="00000000">
        <w:rPr>
          <w:rtl w:val="0"/>
        </w:rPr>
        <w:t xml:space="preserve">8</w:t>
      </w:r>
      <w:r w:rsidDel="00000000" w:rsidR="00000000" w:rsidRPr="00000000">
        <w:rPr>
          <w:rFonts w:ascii="Calibri" w:cs="Calibri" w:eastAsia="Calibri" w:hAnsi="Calibri"/>
          <w:color w:val="000000"/>
          <w:rtl w:val="0"/>
        </w:rPr>
        <w:t xml:space="preserve">. Planning </w:t>
      </w:r>
      <w:r w:rsidDel="00000000" w:rsidR="00000000" w:rsidRPr="00000000">
        <w:rPr>
          <w:rtl w:val="0"/>
        </w:rPr>
        <w:t xml:space="preserve">Applications</w:t>
      </w:r>
    </w:p>
    <w:p w:rsidR="00000000" w:rsidDel="00000000" w:rsidP="00000000" w:rsidRDefault="00000000" w:rsidRPr="00000000" w14:paraId="00000023">
      <w:pPr>
        <w:numPr>
          <w:ilvl w:val="0"/>
          <w:numId w:val="1"/>
        </w:numPr>
        <w:spacing w:after="0" w:afterAutospacing="0" w:line="180" w:lineRule="auto"/>
        <w:ind w:left="720" w:hanging="360"/>
        <w:rPr>
          <w:b w:val="1"/>
          <w:sz w:val="18"/>
          <w:szCs w:val="18"/>
          <w:u w:val="none"/>
        </w:rPr>
      </w:pPr>
      <w:r w:rsidDel="00000000" w:rsidR="00000000" w:rsidRPr="00000000">
        <w:rPr>
          <w:b w:val="1"/>
          <w:sz w:val="18"/>
          <w:szCs w:val="18"/>
          <w:rtl w:val="0"/>
        </w:rPr>
        <w:t xml:space="preserve">Installation of 2 kiosks - Pump House Ovingham Northumberland NE42 6HL</w:t>
        <w:br w:type="textWrapping"/>
      </w:r>
      <w:r w:rsidDel="00000000" w:rsidR="00000000" w:rsidRPr="00000000">
        <w:rPr>
          <w:b w:val="1"/>
          <w:color w:val="666666"/>
          <w:sz w:val="18"/>
          <w:szCs w:val="18"/>
          <w:rtl w:val="0"/>
        </w:rPr>
        <w:t xml:space="preserve">Ref. No: 22/03997/FUL | Received: Thu 27 Oct 2022 | Validated: Tue 15 Nov 2022 | Status: Registered</w:t>
      </w:r>
    </w:p>
    <w:p w:rsidR="00000000" w:rsidDel="00000000" w:rsidP="00000000" w:rsidRDefault="00000000" w:rsidRPr="00000000" w14:paraId="00000024">
      <w:pPr>
        <w:numPr>
          <w:ilvl w:val="0"/>
          <w:numId w:val="1"/>
        </w:numPr>
        <w:spacing w:after="0" w:afterAutospacing="0" w:line="180" w:lineRule="auto"/>
        <w:ind w:left="720" w:hanging="360"/>
        <w:rPr>
          <w:b w:val="1"/>
          <w:sz w:val="18"/>
          <w:szCs w:val="18"/>
          <w:u w:val="none"/>
        </w:rPr>
      </w:pPr>
      <w:hyperlink r:id="rId7">
        <w:r w:rsidDel="00000000" w:rsidR="00000000" w:rsidRPr="00000000">
          <w:rPr>
            <w:b w:val="1"/>
            <w:color w:val="1155cc"/>
            <w:sz w:val="18"/>
            <w:szCs w:val="18"/>
            <w:rtl w:val="0"/>
          </w:rPr>
          <w:t xml:space="preserve">Erection of construction compounds and associated works </w:t>
        </w:r>
      </w:hyperlink>
      <w:hyperlink r:id="rId8">
        <w:r w:rsidDel="00000000" w:rsidR="00000000" w:rsidRPr="00000000">
          <w:rPr>
            <w:b w:val="1"/>
            <w:color w:val="1155cc"/>
            <w:sz w:val="18"/>
            <w:szCs w:val="18"/>
          </w:rPr>
          <w:drawing>
            <wp:inline distB="114300" distT="114300" distL="114300" distR="114300">
              <wp:extent cx="152400" cy="152400"/>
              <wp:effectExtent b="0" l="0" r="0" t="0"/>
              <wp:docPr descr="Open for comment icon" id="3" name="image1.gif"/>
              <a:graphic>
                <a:graphicData uri="http://schemas.openxmlformats.org/drawingml/2006/picture">
                  <pic:pic>
                    <pic:nvPicPr>
                      <pic:cNvPr descr="Open for comment icon" id="0" name="image1.gif"/>
                      <pic:cNvPicPr preferRelativeResize="0"/>
                    </pic:nvPicPr>
                    <pic:blipFill>
                      <a:blip r:embed="rId9"/>
                      <a:srcRect b="0" l="0" r="0" t="0"/>
                      <a:stretch>
                        <a:fillRect/>
                      </a:stretch>
                    </pic:blipFill>
                    <pic:spPr>
                      <a:xfrm>
                        <a:off x="0" y="0"/>
                        <a:ext cx="152400" cy="152400"/>
                      </a:xfrm>
                      <a:prstGeom prst="rect"/>
                      <a:ln/>
                    </pic:spPr>
                  </pic:pic>
                </a:graphicData>
              </a:graphic>
            </wp:inline>
          </w:drawing>
        </w:r>
      </w:hyperlink>
      <w:hyperlink r:id="rId10">
        <w:r w:rsidDel="00000000" w:rsidR="00000000" w:rsidRPr="00000000">
          <w:rPr>
            <w:b w:val="1"/>
            <w:color w:val="1155cc"/>
            <w:sz w:val="18"/>
            <w:szCs w:val="18"/>
            <w:rtl w:val="0"/>
          </w:rPr>
          <w:br w:type="textWrapping"/>
        </w:r>
      </w:hyperlink>
      <w:r w:rsidDel="00000000" w:rsidR="00000000" w:rsidRPr="00000000">
        <w:rPr>
          <w:b w:val="1"/>
          <w:sz w:val="18"/>
          <w:szCs w:val="18"/>
          <w:rtl w:val="0"/>
        </w:rPr>
        <w:t xml:space="preserve">Land South West And East Of Pump House Ovingham Northumberland NE42 6HL</w:t>
        <w:br w:type="textWrapping"/>
      </w:r>
      <w:r w:rsidDel="00000000" w:rsidR="00000000" w:rsidRPr="00000000">
        <w:rPr>
          <w:b w:val="1"/>
          <w:color w:val="666666"/>
          <w:sz w:val="18"/>
          <w:szCs w:val="18"/>
          <w:rtl w:val="0"/>
        </w:rPr>
        <w:t xml:space="preserve">Ref. No: 22/03641/FUL | Received: Tue 04 Oct 2022 | Validated: Wed 09 Nov 2022 | Status: Registered</w:t>
      </w:r>
    </w:p>
    <w:p w:rsidR="00000000" w:rsidDel="00000000" w:rsidP="00000000" w:rsidRDefault="00000000" w:rsidRPr="00000000" w14:paraId="00000025">
      <w:pPr>
        <w:numPr>
          <w:ilvl w:val="0"/>
          <w:numId w:val="1"/>
        </w:numPr>
        <w:spacing w:after="0" w:afterAutospacing="0" w:line="180" w:lineRule="auto"/>
        <w:ind w:left="720" w:hanging="360"/>
        <w:rPr>
          <w:b w:val="1"/>
          <w:sz w:val="18"/>
          <w:szCs w:val="18"/>
          <w:u w:val="none"/>
        </w:rPr>
      </w:pPr>
      <w:hyperlink r:id="rId11">
        <w:r w:rsidDel="00000000" w:rsidR="00000000" w:rsidRPr="00000000">
          <w:rPr>
            <w:b w:val="1"/>
            <w:color w:val="1155cc"/>
            <w:sz w:val="18"/>
            <w:szCs w:val="18"/>
            <w:rtl w:val="0"/>
          </w:rPr>
          <w:t xml:space="preserve">Demolition of existing brick single garage and erection of new timber double garage. </w:t>
        </w:r>
      </w:hyperlink>
      <w:hyperlink r:id="rId12">
        <w:r w:rsidDel="00000000" w:rsidR="00000000" w:rsidRPr="00000000">
          <w:rPr>
            <w:b w:val="1"/>
            <w:color w:val="1155cc"/>
            <w:sz w:val="18"/>
            <w:szCs w:val="18"/>
          </w:rPr>
          <w:drawing>
            <wp:inline distB="114300" distT="114300" distL="114300" distR="114300">
              <wp:extent cx="152400" cy="152400"/>
              <wp:effectExtent b="0" l="0" r="0" t="0"/>
              <wp:docPr descr="Open for comment icon" id="1" name="image3.gif"/>
              <a:graphic>
                <a:graphicData uri="http://schemas.openxmlformats.org/drawingml/2006/picture">
                  <pic:pic>
                    <pic:nvPicPr>
                      <pic:cNvPr descr="Open for comment icon" id="0" name="image3.gif"/>
                      <pic:cNvPicPr preferRelativeResize="0"/>
                    </pic:nvPicPr>
                    <pic:blipFill>
                      <a:blip r:embed="rId9"/>
                      <a:srcRect b="0" l="0" r="0" t="0"/>
                      <a:stretch>
                        <a:fillRect/>
                      </a:stretch>
                    </pic:blipFill>
                    <pic:spPr>
                      <a:xfrm>
                        <a:off x="0" y="0"/>
                        <a:ext cx="152400" cy="152400"/>
                      </a:xfrm>
                      <a:prstGeom prst="rect"/>
                      <a:ln/>
                    </pic:spPr>
                  </pic:pic>
                </a:graphicData>
              </a:graphic>
            </wp:inline>
          </w:drawing>
        </w:r>
      </w:hyperlink>
      <w:hyperlink r:id="rId13">
        <w:r w:rsidDel="00000000" w:rsidR="00000000" w:rsidRPr="00000000">
          <w:rPr>
            <w:b w:val="1"/>
            <w:color w:val="1155cc"/>
            <w:sz w:val="18"/>
            <w:szCs w:val="18"/>
            <w:rtl w:val="0"/>
          </w:rPr>
          <w:br w:type="textWrapping"/>
        </w:r>
      </w:hyperlink>
      <w:r w:rsidDel="00000000" w:rsidR="00000000" w:rsidRPr="00000000">
        <w:rPr>
          <w:b w:val="1"/>
          <w:sz w:val="18"/>
          <w:szCs w:val="18"/>
          <w:rtl w:val="0"/>
        </w:rPr>
        <w:t xml:space="preserve">1 Wheatfield Close Ovingham Northumberland NE42 6BA</w:t>
        <w:br w:type="textWrapping"/>
      </w:r>
      <w:r w:rsidDel="00000000" w:rsidR="00000000" w:rsidRPr="00000000">
        <w:rPr>
          <w:b w:val="1"/>
          <w:color w:val="666666"/>
          <w:sz w:val="18"/>
          <w:szCs w:val="18"/>
          <w:rtl w:val="0"/>
        </w:rPr>
        <w:t xml:space="preserve">Ref. No: 22/03374/FUL | Received: Thu 15 Sep 2022 | Validated: Thu 06 Oct 2022 | Status: Registered</w:t>
      </w:r>
    </w:p>
    <w:p w:rsidR="00000000" w:rsidDel="00000000" w:rsidP="00000000" w:rsidRDefault="00000000" w:rsidRPr="00000000" w14:paraId="00000026">
      <w:pPr>
        <w:numPr>
          <w:ilvl w:val="0"/>
          <w:numId w:val="1"/>
        </w:numPr>
        <w:spacing w:after="120" w:line="180" w:lineRule="auto"/>
        <w:ind w:left="720" w:hanging="360"/>
        <w:rPr>
          <w:b w:val="1"/>
          <w:sz w:val="18"/>
          <w:szCs w:val="18"/>
          <w:u w:val="none"/>
        </w:rPr>
      </w:pPr>
      <w:hyperlink r:id="rId14">
        <w:r w:rsidDel="00000000" w:rsidR="00000000" w:rsidRPr="00000000">
          <w:rPr>
            <w:b w:val="1"/>
            <w:color w:val="1155cc"/>
            <w:sz w:val="18"/>
            <w:szCs w:val="18"/>
            <w:rtl w:val="0"/>
          </w:rPr>
          <w:t xml:space="preserve">Siting of additional 14no. holiday units in existing caravan park (Amended description 10/05/2022). </w:t>
        </w:r>
      </w:hyperlink>
      <w:hyperlink r:id="rId15">
        <w:r w:rsidDel="00000000" w:rsidR="00000000" w:rsidRPr="00000000">
          <w:rPr>
            <w:b w:val="1"/>
            <w:color w:val="1155cc"/>
            <w:sz w:val="18"/>
            <w:szCs w:val="18"/>
          </w:rPr>
          <w:drawing>
            <wp:inline distB="114300" distT="114300" distL="114300" distR="114300">
              <wp:extent cx="152400" cy="152400"/>
              <wp:effectExtent b="0" l="0" r="0" t="0"/>
              <wp:docPr descr="Open for comment icon" id="2" name="image2.gif"/>
              <a:graphic>
                <a:graphicData uri="http://schemas.openxmlformats.org/drawingml/2006/picture">
                  <pic:pic>
                    <pic:nvPicPr>
                      <pic:cNvPr descr="Open for comment icon" id="0" name="image2.gif"/>
                      <pic:cNvPicPr preferRelativeResize="0"/>
                    </pic:nvPicPr>
                    <pic:blipFill>
                      <a:blip r:embed="rId9"/>
                      <a:srcRect b="0" l="0" r="0" t="0"/>
                      <a:stretch>
                        <a:fillRect/>
                      </a:stretch>
                    </pic:blipFill>
                    <pic:spPr>
                      <a:xfrm>
                        <a:off x="0" y="0"/>
                        <a:ext cx="152400" cy="152400"/>
                      </a:xfrm>
                      <a:prstGeom prst="rect"/>
                      <a:ln/>
                    </pic:spPr>
                  </pic:pic>
                </a:graphicData>
              </a:graphic>
            </wp:inline>
          </w:drawing>
        </w:r>
      </w:hyperlink>
      <w:hyperlink r:id="rId16">
        <w:r w:rsidDel="00000000" w:rsidR="00000000" w:rsidRPr="00000000">
          <w:rPr>
            <w:b w:val="1"/>
            <w:color w:val="1155cc"/>
            <w:sz w:val="18"/>
            <w:szCs w:val="18"/>
            <w:rtl w:val="0"/>
          </w:rPr>
          <w:br w:type="textWrapping"/>
        </w:r>
      </w:hyperlink>
      <w:r w:rsidDel="00000000" w:rsidR="00000000" w:rsidRPr="00000000">
        <w:rPr>
          <w:b w:val="1"/>
          <w:sz w:val="18"/>
          <w:szCs w:val="18"/>
          <w:rtl w:val="0"/>
        </w:rPr>
        <w:t xml:space="preserve">Land North Of The Hermitage Main Road Ovingham Northumberland</w:t>
        <w:br w:type="textWrapping"/>
      </w:r>
      <w:r w:rsidDel="00000000" w:rsidR="00000000" w:rsidRPr="00000000">
        <w:rPr>
          <w:b w:val="1"/>
          <w:color w:val="666666"/>
          <w:sz w:val="18"/>
          <w:szCs w:val="18"/>
          <w:rtl w:val="0"/>
        </w:rPr>
        <w:t xml:space="preserve">Ref. No: 21/05006/FUL | Received: Fri 24 Dec 2021 | Validated: Fri 24 Dec 2021 | Status: Registered</w:t>
      </w:r>
      <w:r w:rsidDel="00000000" w:rsidR="00000000" w:rsidRPr="00000000">
        <w:rPr>
          <w:rtl w:val="0"/>
        </w:rPr>
      </w:r>
    </w:p>
    <w:p w:rsidR="00000000" w:rsidDel="00000000" w:rsidP="00000000" w:rsidRDefault="00000000" w:rsidRPr="00000000" w14:paraId="00000027">
      <w:pPr>
        <w:spacing w:after="120" w:line="192.00000000000003" w:lineRule="auto"/>
        <w:rPr/>
      </w:pPr>
      <w:r w:rsidDel="00000000" w:rsidR="00000000" w:rsidRPr="00000000">
        <w:rPr>
          <w:rtl w:val="0"/>
        </w:rPr>
        <w:t xml:space="preserve">9. Standing Orders and Finance Policy</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28">
      <w:pPr>
        <w:spacing w:after="120" w:line="192.00000000000003" w:lineRule="auto"/>
        <w:rPr>
          <w:sz w:val="24"/>
          <w:szCs w:val="24"/>
        </w:rPr>
      </w:pPr>
      <w:r w:rsidDel="00000000" w:rsidR="00000000" w:rsidRPr="00000000">
        <w:rPr>
          <w:rtl w:val="0"/>
        </w:rPr>
        <w:t xml:space="preserve">10. </w:t>
      </w:r>
      <w:r w:rsidDel="00000000" w:rsidR="00000000" w:rsidRPr="00000000">
        <w:rPr>
          <w:rFonts w:ascii="Calibri" w:cs="Calibri" w:eastAsia="Calibri" w:hAnsi="Calibri"/>
          <w:color w:val="000000"/>
          <w:rtl w:val="0"/>
        </w:rPr>
        <w:t xml:space="preserve">Village </w:t>
      </w:r>
      <w:r w:rsidDel="00000000" w:rsidR="00000000" w:rsidRPr="00000000">
        <w:rPr>
          <w:rtl w:val="0"/>
        </w:rPr>
        <w:t xml:space="preserve">environment and action plan update</w:t>
      </w:r>
      <w:r w:rsidDel="00000000" w:rsidR="00000000" w:rsidRPr="00000000">
        <w:rPr>
          <w:rtl w:val="0"/>
        </w:rPr>
      </w:r>
    </w:p>
    <w:p w:rsidR="00000000" w:rsidDel="00000000" w:rsidP="00000000" w:rsidRDefault="00000000" w:rsidRPr="00000000" w14:paraId="00000029">
      <w:pPr>
        <w:spacing w:after="120" w:line="192.00000000000003" w:lineRule="auto"/>
        <w:rPr/>
      </w:pPr>
      <w:r w:rsidDel="00000000" w:rsidR="00000000" w:rsidRPr="00000000">
        <w:rPr>
          <w:rFonts w:ascii="Calibri" w:cs="Calibri" w:eastAsia="Calibri" w:hAnsi="Calibri"/>
          <w:color w:val="000000"/>
          <w:rtl w:val="0"/>
        </w:rPr>
        <w:t xml:space="preserve">1</w:t>
      </w:r>
      <w:r w:rsidDel="00000000" w:rsidR="00000000" w:rsidRPr="00000000">
        <w:rPr>
          <w:rtl w:val="0"/>
        </w:rPr>
        <w:t xml:space="preserve">1.</w:t>
      </w:r>
      <w:r w:rsidDel="00000000" w:rsidR="00000000" w:rsidRPr="00000000">
        <w:rPr>
          <w:rFonts w:ascii="Calibri" w:cs="Calibri" w:eastAsia="Calibri" w:hAnsi="Calibri"/>
          <w:color w:val="000000"/>
          <w:rtl w:val="0"/>
        </w:rPr>
        <w:t xml:space="preserve"> Committee Reports</w:t>
      </w:r>
      <w:r w:rsidDel="00000000" w:rsidR="00000000" w:rsidRPr="00000000">
        <w:rPr>
          <w:rtl w:val="0"/>
        </w:rPr>
      </w:r>
    </w:p>
    <w:p w:rsidR="00000000" w:rsidDel="00000000" w:rsidP="00000000" w:rsidRDefault="00000000" w:rsidRPr="00000000" w14:paraId="0000002A">
      <w:pPr>
        <w:spacing w:after="120" w:line="192.00000000000003" w:lineRule="auto"/>
        <w:rPr/>
      </w:pPr>
      <w:r w:rsidDel="00000000" w:rsidR="00000000" w:rsidRPr="00000000">
        <w:rPr>
          <w:rFonts w:ascii="Calibri" w:cs="Calibri" w:eastAsia="Calibri" w:hAnsi="Calibri"/>
          <w:color w:val="000000"/>
          <w:rtl w:val="0"/>
        </w:rPr>
        <w:t xml:space="preserve">1</w:t>
      </w:r>
      <w:r w:rsidDel="00000000" w:rsidR="00000000" w:rsidRPr="00000000">
        <w:rPr>
          <w:rtl w:val="0"/>
        </w:rPr>
        <w:t xml:space="preserve">2.</w:t>
      </w:r>
      <w:r w:rsidDel="00000000" w:rsidR="00000000" w:rsidRPr="00000000">
        <w:rPr>
          <w:rFonts w:ascii="Calibri" w:cs="Calibri" w:eastAsia="Calibri" w:hAnsi="Calibri"/>
          <w:color w:val="000000"/>
          <w:rtl w:val="0"/>
        </w:rPr>
        <w:t xml:space="preserve"> Correspondence - </w:t>
      </w:r>
      <w:r w:rsidDel="00000000" w:rsidR="00000000" w:rsidRPr="00000000">
        <w:rPr>
          <w:rtl w:val="0"/>
        </w:rPr>
        <w:t xml:space="preserve">Email from Guy Opperman’s office. Email from resident re Concrete Post</w:t>
      </w:r>
    </w:p>
    <w:p w:rsidR="00000000" w:rsidDel="00000000" w:rsidP="00000000" w:rsidRDefault="00000000" w:rsidRPr="00000000" w14:paraId="0000002B">
      <w:pPr>
        <w:spacing w:after="120" w:line="192.00000000000003" w:lineRule="auto"/>
        <w:rPr>
          <w:sz w:val="20"/>
          <w:szCs w:val="20"/>
        </w:rPr>
      </w:pPr>
      <w:r w:rsidDel="00000000" w:rsidR="00000000" w:rsidRPr="00000000">
        <w:rPr>
          <w:b w:val="1"/>
          <w:sz w:val="20"/>
          <w:szCs w:val="20"/>
          <w:rtl w:val="0"/>
        </w:rPr>
        <w:t xml:space="preserve">The Committee may be recommended to pass a resolution that under the Public Bodies (Admission to Meetings) Act 1960, the public and representatives of the press and media be excluded from the meeting during the consideration of the following item of business as publicity would be prejudicial to the public interest because of the confidential nature of the business to be transacted.</w:t>
      </w:r>
      <w:r w:rsidDel="00000000" w:rsidR="00000000" w:rsidRPr="00000000">
        <w:rPr>
          <w:rtl w:val="0"/>
        </w:rPr>
      </w:r>
    </w:p>
    <w:p w:rsidR="00000000" w:rsidDel="00000000" w:rsidP="00000000" w:rsidRDefault="00000000" w:rsidRPr="00000000" w14:paraId="0000002C">
      <w:pPr>
        <w:spacing w:after="120" w:line="192.00000000000003" w:lineRule="auto"/>
        <w:rPr/>
      </w:pPr>
      <w:r w:rsidDel="00000000" w:rsidR="00000000" w:rsidRPr="00000000">
        <w:rPr>
          <w:rtl w:val="0"/>
        </w:rPr>
        <w:t xml:space="preserve">13. Tenders for the Playing Fields and Parish Council</w:t>
      </w:r>
    </w:p>
    <w:p w:rsidR="00000000" w:rsidDel="00000000" w:rsidP="00000000" w:rsidRDefault="00000000" w:rsidRPr="00000000" w14:paraId="0000002D">
      <w:pPr>
        <w:spacing w:after="120" w:line="192.00000000000003" w:lineRule="auto"/>
        <w:rPr/>
      </w:pPr>
      <w:r w:rsidDel="00000000" w:rsidR="00000000" w:rsidRPr="00000000">
        <w:rPr>
          <w:rFonts w:ascii="Calibri" w:cs="Calibri" w:eastAsia="Calibri" w:hAnsi="Calibri"/>
          <w:color w:val="000000"/>
          <w:rtl w:val="0"/>
        </w:rPr>
        <w:t xml:space="preserve">1</w:t>
      </w:r>
      <w:r w:rsidDel="00000000" w:rsidR="00000000" w:rsidRPr="00000000">
        <w:rPr>
          <w:rtl w:val="0"/>
        </w:rPr>
        <w:t xml:space="preserve">4</w:t>
      </w:r>
      <w:r w:rsidDel="00000000" w:rsidR="00000000" w:rsidRPr="00000000">
        <w:rPr>
          <w:rFonts w:ascii="Calibri" w:cs="Calibri" w:eastAsia="Calibri" w:hAnsi="Calibri"/>
          <w:color w:val="000000"/>
          <w:rtl w:val="0"/>
        </w:rPr>
        <w:t xml:space="preserve">. Any other business as considered urgent by the </w:t>
      </w:r>
      <w:r w:rsidDel="00000000" w:rsidR="00000000" w:rsidRPr="00000000">
        <w:rPr>
          <w:rtl w:val="0"/>
        </w:rPr>
        <w:t xml:space="preserve">C</w:t>
      </w:r>
      <w:r w:rsidDel="00000000" w:rsidR="00000000" w:rsidRPr="00000000">
        <w:rPr>
          <w:rFonts w:ascii="Calibri" w:cs="Calibri" w:eastAsia="Calibri" w:hAnsi="Calibri"/>
          <w:color w:val="000000"/>
          <w:rtl w:val="0"/>
        </w:rPr>
        <w:t xml:space="preserve">hair</w:t>
      </w:r>
      <w:r w:rsidDel="00000000" w:rsidR="00000000" w:rsidRPr="00000000">
        <w:rPr>
          <w:rtl w:val="0"/>
        </w:rPr>
      </w:r>
    </w:p>
    <w:p w:rsidR="00000000" w:rsidDel="00000000" w:rsidP="00000000" w:rsidRDefault="00000000" w:rsidRPr="00000000" w14:paraId="0000002E">
      <w:pPr>
        <w:spacing w:after="120" w:line="192.00000000000003" w:lineRule="auto"/>
        <w:rPr>
          <w:rFonts w:ascii="Calibri" w:cs="Calibri" w:eastAsia="Calibri" w:hAnsi="Calibri"/>
          <w:color w:val="000000"/>
        </w:rPr>
      </w:pPr>
      <w:r w:rsidDel="00000000" w:rsidR="00000000" w:rsidRPr="00000000">
        <w:rPr>
          <w:rtl w:val="0"/>
        </w:rPr>
        <w:t xml:space="preserve">15.</w:t>
      </w:r>
      <w:r w:rsidDel="00000000" w:rsidR="00000000" w:rsidRPr="00000000">
        <w:rPr>
          <w:rFonts w:ascii="Calibri" w:cs="Calibri" w:eastAsia="Calibri" w:hAnsi="Calibri"/>
          <w:color w:val="000000"/>
          <w:rtl w:val="0"/>
        </w:rPr>
        <w:t xml:space="preserve"> To confirm the date of the next meeting as </w:t>
      </w:r>
      <w:r w:rsidDel="00000000" w:rsidR="00000000" w:rsidRPr="00000000">
        <w:rPr>
          <w:rtl w:val="0"/>
        </w:rPr>
        <w:t xml:space="preserve">16th February</w:t>
      </w:r>
      <w:r w:rsidDel="00000000" w:rsidR="00000000" w:rsidRPr="00000000">
        <w:rPr>
          <w:rFonts w:ascii="Calibri" w:cs="Calibri" w:eastAsia="Calibri" w:hAnsi="Calibri"/>
          <w:color w:val="000000"/>
          <w:rtl w:val="0"/>
        </w:rPr>
        <w:t xml:space="preserve"> 2023</w:t>
      </w:r>
    </w:p>
    <w:p w:rsidR="00000000" w:rsidDel="00000000" w:rsidP="00000000" w:rsidRDefault="00000000" w:rsidRPr="00000000" w14:paraId="0000002F">
      <w:pPr>
        <w:spacing w:after="120" w:line="192.00000000000003" w:lineRule="auto"/>
        <w:rPr>
          <w:b w:val="1"/>
        </w:rPr>
      </w:pPr>
      <w:r w:rsidDel="00000000" w:rsidR="00000000" w:rsidRPr="00000000">
        <w:rPr>
          <w:rFonts w:ascii="Calibri" w:cs="Calibri" w:eastAsia="Calibri" w:hAnsi="Calibri"/>
          <w:b w:val="1"/>
          <w:color w:val="000000"/>
          <w:rtl w:val="0"/>
        </w:rPr>
        <w:t xml:space="preserve">Paul Smith </w:t>
      </w:r>
      <w:r w:rsidDel="00000000" w:rsidR="00000000" w:rsidRPr="00000000">
        <w:rPr>
          <w:b w:val="1"/>
          <w:rtl w:val="0"/>
        </w:rPr>
        <w:t xml:space="preserve">- </w:t>
      </w:r>
      <w:r w:rsidDel="00000000" w:rsidR="00000000" w:rsidRPr="00000000">
        <w:rPr>
          <w:rFonts w:ascii="Calibri" w:cs="Calibri" w:eastAsia="Calibri" w:hAnsi="Calibri"/>
          <w:b w:val="1"/>
          <w:color w:val="000000"/>
          <w:rtl w:val="0"/>
        </w:rPr>
        <w:t xml:space="preserve">Clerk, </w:t>
      </w:r>
      <w:r w:rsidDel="00000000" w:rsidR="00000000" w:rsidRPr="00000000">
        <w:rPr>
          <w:b w:val="1"/>
          <w:rtl w:val="0"/>
        </w:rPr>
        <w:t xml:space="preserve">℅ Westoe</w:t>
      </w:r>
      <w:r w:rsidDel="00000000" w:rsidR="00000000" w:rsidRPr="00000000">
        <w:rPr>
          <w:rFonts w:ascii="Calibri" w:cs="Calibri" w:eastAsia="Calibri" w:hAnsi="Calibri"/>
          <w:b w:val="1"/>
          <w:color w:val="000000"/>
          <w:rtl w:val="0"/>
        </w:rPr>
        <w:t xml:space="preserve">, Whickham Highway, Tyne &amp; Wear, NE</w:t>
      </w:r>
      <w:r w:rsidDel="00000000" w:rsidR="00000000" w:rsidRPr="00000000">
        <w:rPr>
          <w:b w:val="1"/>
          <w:rtl w:val="0"/>
        </w:rPr>
        <w:t xml:space="preserve">11</w:t>
      </w:r>
      <w:r w:rsidDel="00000000" w:rsidR="00000000" w:rsidRPr="00000000">
        <w:rPr>
          <w:rFonts w:ascii="Calibri" w:cs="Calibri" w:eastAsia="Calibri" w:hAnsi="Calibri"/>
          <w:b w:val="1"/>
          <w:color w:val="000000"/>
          <w:rtl w:val="0"/>
        </w:rPr>
        <w:t xml:space="preserve"> </w:t>
      </w:r>
      <w:r w:rsidDel="00000000" w:rsidR="00000000" w:rsidRPr="00000000">
        <w:rPr>
          <w:b w:val="1"/>
          <w:rtl w:val="0"/>
        </w:rPr>
        <w:t xml:space="preserve">9Q</w:t>
      </w:r>
    </w:p>
    <w:sectPr>
      <w:footerReference r:id="rId17" w:type="default"/>
      <w:pgSz w:h="16839" w:w="11907" w:orient="portrait"/>
      <w:pgMar w:bottom="566.9291338582677" w:top="566.9291338582677" w:left="1440.0000000000002" w:right="1440.000000000000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s://publicaccess.northumberland.gov.uk/online-applications/applicationDetails.do?keyVal=RI784QQSJN400&amp;activeTab=summary" TargetMode="External"/><Relationship Id="rId10" Type="http://schemas.openxmlformats.org/officeDocument/2006/relationships/hyperlink" Target="https://publicaccess.northumberland.gov.uk/online-applications/applicationDetails.do?keyVal=RJ8C11QS0MK00&amp;activeTab=summary" TargetMode="External"/><Relationship Id="rId13" Type="http://schemas.openxmlformats.org/officeDocument/2006/relationships/hyperlink" Target="https://publicaccess.northumberland.gov.uk/online-applications/applicationDetails.do?keyVal=RI784QQSJN400&amp;activeTab=summary" TargetMode="External"/><Relationship Id="rId12" Type="http://schemas.openxmlformats.org/officeDocument/2006/relationships/hyperlink" Target="https://publicaccess.northumberland.gov.uk/online-applications/applicationDetails.do?keyVal=RI784QQSJN400&amp;activeTab=summa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gif"/><Relationship Id="rId15" Type="http://schemas.openxmlformats.org/officeDocument/2006/relationships/hyperlink" Target="https://publicaccess.northumberland.gov.uk/online-applications/applicationDetails.do?keyVal=R4KSPOQSLHY00&amp;activeTab=summary" TargetMode="External"/><Relationship Id="rId14" Type="http://schemas.openxmlformats.org/officeDocument/2006/relationships/hyperlink" Target="https://publicaccess.northumberland.gov.uk/online-applications/applicationDetails.do?keyVal=R4KSPOQSLHY00&amp;activeTab=summary" TargetMode="External"/><Relationship Id="rId17" Type="http://schemas.openxmlformats.org/officeDocument/2006/relationships/footer" Target="footer1.xml"/><Relationship Id="rId16" Type="http://schemas.openxmlformats.org/officeDocument/2006/relationships/hyperlink" Target="https://publicaccess.northumberland.gov.uk/online-applications/applicationDetails.do?keyVal=R4KSPOQSLHY00&amp;activeTab=summary" TargetMode="Externa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https://publicaccess.northumberland.gov.uk/online-applications/applicationDetails.do?keyVal=RJ8C11QS0MK00&amp;activeTab=summary" TargetMode="External"/><Relationship Id="rId8" Type="http://schemas.openxmlformats.org/officeDocument/2006/relationships/hyperlink" Target="https://publicaccess.northumberland.gov.uk/online-applications/applicationDetails.do?keyVal=RJ8C11QS0MK00&amp;activeTab=summar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