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09E8" w14:textId="77777777" w:rsidR="00520531" w:rsidRPr="000D58EE" w:rsidRDefault="00520531" w:rsidP="00D12BF4">
      <w:pPr>
        <w:jc w:val="center"/>
        <w:rPr>
          <w:rFonts w:asciiTheme="minorHAnsi" w:hAnsiTheme="minorHAnsi" w:cstheme="minorHAnsi"/>
          <w:b/>
          <w:bCs/>
          <w:sz w:val="18"/>
          <w:szCs w:val="18"/>
        </w:rPr>
      </w:pPr>
      <w:bookmarkStart w:id="0" w:name="_Hlk131076366"/>
      <w:bookmarkStart w:id="1" w:name="_Hlk149499805"/>
      <w:r w:rsidRPr="000D58EE">
        <w:rPr>
          <w:rFonts w:asciiTheme="minorHAnsi" w:hAnsiTheme="minorHAnsi" w:cstheme="minorHAnsi"/>
          <w:b/>
          <w:bCs/>
          <w:sz w:val="18"/>
          <w:szCs w:val="18"/>
        </w:rPr>
        <w:t xml:space="preserve">Notes of the Brinkburn &amp; Hesleyhurst Parish Climate Change &amp; Biodiversity </w:t>
      </w:r>
      <w:bookmarkEnd w:id="0"/>
      <w:r w:rsidRPr="000D58EE">
        <w:rPr>
          <w:rFonts w:asciiTheme="minorHAnsi" w:hAnsiTheme="minorHAnsi" w:cstheme="minorHAnsi"/>
          <w:b/>
          <w:bCs/>
          <w:sz w:val="18"/>
          <w:szCs w:val="18"/>
        </w:rPr>
        <w:t>Steering Committee</w:t>
      </w:r>
    </w:p>
    <w:p w14:paraId="3219E944" w14:textId="77777777" w:rsidR="00520531" w:rsidRPr="000D58EE" w:rsidRDefault="00520531" w:rsidP="00D12BF4">
      <w:pPr>
        <w:jc w:val="center"/>
        <w:rPr>
          <w:rFonts w:asciiTheme="minorHAnsi" w:hAnsiTheme="minorHAnsi" w:cstheme="minorHAnsi"/>
          <w:b/>
          <w:bCs/>
          <w:sz w:val="18"/>
          <w:szCs w:val="18"/>
        </w:rPr>
      </w:pPr>
    </w:p>
    <w:p w14:paraId="2716A355" w14:textId="031356DA" w:rsidR="00520531" w:rsidRPr="000D58EE" w:rsidRDefault="00520531" w:rsidP="00D12BF4">
      <w:pPr>
        <w:ind w:left="1440"/>
        <w:rPr>
          <w:rFonts w:asciiTheme="minorHAnsi" w:hAnsiTheme="minorHAnsi" w:cstheme="minorHAnsi"/>
          <w:b/>
          <w:bCs/>
          <w:sz w:val="18"/>
          <w:szCs w:val="18"/>
        </w:rPr>
      </w:pPr>
      <w:r w:rsidRPr="000D58EE">
        <w:rPr>
          <w:rFonts w:asciiTheme="minorHAnsi" w:hAnsiTheme="minorHAnsi" w:cstheme="minorHAnsi"/>
          <w:b/>
          <w:bCs/>
          <w:sz w:val="18"/>
          <w:szCs w:val="18"/>
        </w:rPr>
        <w:t xml:space="preserve">Meeting on: </w:t>
      </w:r>
      <w:r w:rsidRPr="000D58EE">
        <w:rPr>
          <w:rFonts w:asciiTheme="minorHAnsi" w:hAnsiTheme="minorHAnsi" w:cstheme="minorHAnsi"/>
          <w:b/>
          <w:bCs/>
          <w:sz w:val="18"/>
          <w:szCs w:val="18"/>
        </w:rPr>
        <w:tab/>
      </w:r>
      <w:r w:rsidRPr="000D58EE">
        <w:rPr>
          <w:rFonts w:asciiTheme="minorHAnsi" w:hAnsiTheme="minorHAnsi" w:cstheme="minorHAnsi"/>
          <w:b/>
          <w:bCs/>
          <w:sz w:val="18"/>
          <w:szCs w:val="18"/>
        </w:rPr>
        <w:tab/>
      </w:r>
      <w:r w:rsidR="00E124C9">
        <w:rPr>
          <w:rFonts w:asciiTheme="minorHAnsi" w:hAnsiTheme="minorHAnsi" w:cstheme="minorHAnsi"/>
          <w:b/>
          <w:bCs/>
          <w:sz w:val="18"/>
          <w:szCs w:val="18"/>
        </w:rPr>
        <w:t>28</w:t>
      </w:r>
      <w:r w:rsidR="00E124C9" w:rsidRPr="00E124C9">
        <w:rPr>
          <w:rFonts w:asciiTheme="minorHAnsi" w:hAnsiTheme="minorHAnsi" w:cstheme="minorHAnsi"/>
          <w:b/>
          <w:bCs/>
          <w:sz w:val="18"/>
          <w:szCs w:val="18"/>
          <w:vertAlign w:val="superscript"/>
        </w:rPr>
        <w:t>th</w:t>
      </w:r>
      <w:r w:rsidR="00E124C9">
        <w:rPr>
          <w:rFonts w:asciiTheme="minorHAnsi" w:hAnsiTheme="minorHAnsi" w:cstheme="minorHAnsi"/>
          <w:b/>
          <w:bCs/>
          <w:sz w:val="18"/>
          <w:szCs w:val="18"/>
        </w:rPr>
        <w:t xml:space="preserve"> February</w:t>
      </w:r>
      <w:r w:rsidR="00007292" w:rsidRPr="000D58EE">
        <w:rPr>
          <w:rFonts w:asciiTheme="minorHAnsi" w:hAnsiTheme="minorHAnsi" w:cstheme="minorHAnsi"/>
          <w:b/>
          <w:bCs/>
          <w:sz w:val="18"/>
          <w:szCs w:val="18"/>
        </w:rPr>
        <w:t xml:space="preserve"> 2024</w:t>
      </w:r>
    </w:p>
    <w:bookmarkEnd w:id="1"/>
    <w:p w14:paraId="2A84AE40" w14:textId="77777777" w:rsidR="00520531" w:rsidRPr="000D58EE" w:rsidRDefault="00520531" w:rsidP="00D12BF4">
      <w:pPr>
        <w:ind w:left="1440"/>
        <w:rPr>
          <w:rFonts w:asciiTheme="minorHAnsi" w:hAnsiTheme="minorHAnsi" w:cstheme="minorHAnsi"/>
          <w:b/>
          <w:bCs/>
          <w:sz w:val="18"/>
          <w:szCs w:val="18"/>
        </w:rPr>
      </w:pPr>
      <w:r w:rsidRPr="000D58EE">
        <w:rPr>
          <w:rFonts w:asciiTheme="minorHAnsi" w:hAnsiTheme="minorHAnsi" w:cstheme="minorHAnsi"/>
          <w:b/>
          <w:bCs/>
          <w:sz w:val="18"/>
          <w:szCs w:val="18"/>
        </w:rPr>
        <w:t>Meeting at:</w:t>
      </w:r>
      <w:r w:rsidRPr="000D58EE">
        <w:rPr>
          <w:rFonts w:asciiTheme="minorHAnsi" w:hAnsiTheme="minorHAnsi" w:cstheme="minorHAnsi"/>
          <w:b/>
          <w:bCs/>
          <w:sz w:val="18"/>
          <w:szCs w:val="18"/>
        </w:rPr>
        <w:tab/>
      </w:r>
      <w:r w:rsidRPr="000D58EE">
        <w:rPr>
          <w:rFonts w:asciiTheme="minorHAnsi" w:hAnsiTheme="minorHAnsi" w:cstheme="minorHAnsi"/>
          <w:b/>
          <w:bCs/>
          <w:sz w:val="18"/>
          <w:szCs w:val="18"/>
        </w:rPr>
        <w:tab/>
      </w:r>
      <w:r w:rsidRPr="000D58EE">
        <w:rPr>
          <w:rFonts w:asciiTheme="minorHAnsi" w:hAnsiTheme="minorHAnsi" w:cstheme="minorHAnsi"/>
          <w:bCs/>
          <w:sz w:val="18"/>
          <w:szCs w:val="18"/>
        </w:rPr>
        <w:t>Longframlington Memorial Hall</w:t>
      </w:r>
    </w:p>
    <w:p w14:paraId="3F1D93D5" w14:textId="59B9D804" w:rsidR="00520531" w:rsidRPr="00E124C9" w:rsidRDefault="00520531" w:rsidP="00D12BF4">
      <w:pPr>
        <w:ind w:left="1440"/>
        <w:rPr>
          <w:rFonts w:asciiTheme="minorHAnsi" w:hAnsiTheme="minorHAnsi" w:cstheme="minorHAnsi"/>
          <w:b/>
          <w:bCs/>
          <w:sz w:val="18"/>
          <w:szCs w:val="18"/>
        </w:rPr>
      </w:pPr>
      <w:r w:rsidRPr="000D58EE">
        <w:rPr>
          <w:rFonts w:asciiTheme="minorHAnsi" w:hAnsiTheme="minorHAnsi" w:cstheme="minorHAnsi"/>
          <w:b/>
          <w:bCs/>
          <w:sz w:val="18"/>
          <w:szCs w:val="18"/>
        </w:rPr>
        <w:t>Meeting Time:</w:t>
      </w:r>
      <w:r w:rsidRPr="000D58EE">
        <w:rPr>
          <w:rFonts w:asciiTheme="minorHAnsi" w:hAnsiTheme="minorHAnsi" w:cstheme="minorHAnsi"/>
          <w:b/>
          <w:bCs/>
          <w:sz w:val="18"/>
          <w:szCs w:val="18"/>
        </w:rPr>
        <w:tab/>
      </w:r>
      <w:r w:rsidRPr="000D58EE">
        <w:rPr>
          <w:rFonts w:asciiTheme="minorHAnsi" w:hAnsiTheme="minorHAnsi" w:cstheme="minorHAnsi"/>
          <w:b/>
          <w:bCs/>
          <w:sz w:val="18"/>
          <w:szCs w:val="18"/>
        </w:rPr>
        <w:tab/>
      </w:r>
      <w:r w:rsidRPr="000D58EE">
        <w:rPr>
          <w:rFonts w:asciiTheme="minorHAnsi" w:hAnsiTheme="minorHAnsi" w:cstheme="minorHAnsi"/>
          <w:bCs/>
          <w:sz w:val="18"/>
          <w:szCs w:val="18"/>
        </w:rPr>
        <w:t>7.</w:t>
      </w:r>
      <w:r w:rsidR="007C3598" w:rsidRPr="00E124C9">
        <w:rPr>
          <w:rFonts w:asciiTheme="minorHAnsi" w:hAnsiTheme="minorHAnsi" w:cstheme="minorHAnsi"/>
          <w:bCs/>
          <w:sz w:val="18"/>
          <w:szCs w:val="18"/>
        </w:rPr>
        <w:t>30</w:t>
      </w:r>
      <w:r w:rsidRPr="00E124C9">
        <w:rPr>
          <w:rFonts w:asciiTheme="minorHAnsi" w:hAnsiTheme="minorHAnsi" w:cstheme="minorHAnsi"/>
          <w:bCs/>
          <w:sz w:val="18"/>
          <w:szCs w:val="18"/>
        </w:rPr>
        <w:t xml:space="preserve"> p.m.</w:t>
      </w:r>
    </w:p>
    <w:p w14:paraId="6CBD3043" w14:textId="0DFF0656" w:rsidR="00520531" w:rsidRPr="000D58EE" w:rsidRDefault="00520531" w:rsidP="00D12BF4">
      <w:pPr>
        <w:ind w:left="3600" w:hanging="2160"/>
        <w:rPr>
          <w:rFonts w:asciiTheme="minorHAnsi" w:hAnsiTheme="minorHAnsi" w:cstheme="minorHAnsi"/>
          <w:sz w:val="18"/>
          <w:szCs w:val="18"/>
        </w:rPr>
      </w:pPr>
      <w:r w:rsidRPr="00E124C9">
        <w:rPr>
          <w:rFonts w:asciiTheme="minorHAnsi" w:hAnsiTheme="minorHAnsi" w:cstheme="minorHAnsi"/>
          <w:b/>
          <w:bCs/>
          <w:sz w:val="18"/>
          <w:szCs w:val="18"/>
        </w:rPr>
        <w:t>Present:</w:t>
      </w:r>
      <w:r w:rsidRPr="00E124C9">
        <w:rPr>
          <w:rFonts w:asciiTheme="minorHAnsi" w:hAnsiTheme="minorHAnsi" w:cstheme="minorHAnsi"/>
          <w:b/>
          <w:bCs/>
          <w:sz w:val="18"/>
          <w:szCs w:val="18"/>
        </w:rPr>
        <w:tab/>
      </w:r>
      <w:r w:rsidR="001B7EC2" w:rsidRPr="00E124C9">
        <w:rPr>
          <w:rFonts w:asciiTheme="minorHAnsi" w:hAnsiTheme="minorHAnsi" w:cstheme="minorHAnsi"/>
          <w:sz w:val="18"/>
          <w:szCs w:val="18"/>
        </w:rPr>
        <w:t xml:space="preserve">Des Barker (DB), </w:t>
      </w:r>
      <w:r w:rsidRPr="00E124C9">
        <w:rPr>
          <w:rFonts w:asciiTheme="minorHAnsi" w:hAnsiTheme="minorHAnsi" w:cstheme="minorHAnsi"/>
          <w:sz w:val="18"/>
          <w:szCs w:val="18"/>
        </w:rPr>
        <w:t xml:space="preserve">Judith Baker (JB), </w:t>
      </w:r>
      <w:r w:rsidR="001B7EC2" w:rsidRPr="00E124C9">
        <w:rPr>
          <w:rFonts w:asciiTheme="minorHAnsi" w:hAnsiTheme="minorHAnsi" w:cstheme="minorHAnsi"/>
          <w:sz w:val="18"/>
          <w:szCs w:val="18"/>
        </w:rPr>
        <w:t xml:space="preserve">, </w:t>
      </w:r>
      <w:r w:rsidRPr="00E124C9">
        <w:rPr>
          <w:rFonts w:asciiTheme="minorHAnsi" w:hAnsiTheme="minorHAnsi" w:cstheme="minorHAnsi"/>
          <w:sz w:val="18"/>
          <w:szCs w:val="18"/>
        </w:rPr>
        <w:t xml:space="preserve">Roger Powell (RP), </w:t>
      </w:r>
      <w:r w:rsidR="001B7EC2" w:rsidRPr="00E124C9">
        <w:rPr>
          <w:rFonts w:asciiTheme="minorHAnsi" w:hAnsiTheme="minorHAnsi" w:cstheme="minorHAnsi"/>
          <w:sz w:val="18"/>
          <w:szCs w:val="18"/>
        </w:rPr>
        <w:t xml:space="preserve">Cllr </w:t>
      </w:r>
      <w:r w:rsidRPr="00E124C9">
        <w:rPr>
          <w:rFonts w:asciiTheme="minorHAnsi" w:hAnsiTheme="minorHAnsi" w:cstheme="minorHAnsi"/>
          <w:sz w:val="18"/>
          <w:szCs w:val="18"/>
        </w:rPr>
        <w:t xml:space="preserve">Jackie Scarpa (JS), </w:t>
      </w:r>
      <w:r w:rsidR="001B7EC2" w:rsidRPr="00E124C9">
        <w:rPr>
          <w:rFonts w:asciiTheme="minorHAnsi" w:hAnsiTheme="minorHAnsi" w:cstheme="minorHAnsi"/>
          <w:sz w:val="18"/>
          <w:szCs w:val="18"/>
        </w:rPr>
        <w:t xml:space="preserve">Patricia Welsh (PW), Cllr </w:t>
      </w:r>
      <w:r w:rsidRPr="00E124C9">
        <w:rPr>
          <w:rFonts w:asciiTheme="minorHAnsi" w:hAnsiTheme="minorHAnsi" w:cstheme="minorHAnsi"/>
          <w:sz w:val="18"/>
          <w:szCs w:val="18"/>
        </w:rPr>
        <w:t>Jamie Whicker (JW) – Chair</w:t>
      </w:r>
      <w:r w:rsidR="00E124C9" w:rsidRPr="00E124C9">
        <w:rPr>
          <w:rFonts w:asciiTheme="minorHAnsi" w:hAnsiTheme="minorHAnsi" w:cstheme="minorHAnsi"/>
          <w:sz w:val="18"/>
          <w:szCs w:val="18"/>
        </w:rPr>
        <w:t>, Jen Teulon (JT)</w:t>
      </w:r>
      <w:r w:rsidRPr="000D58EE">
        <w:rPr>
          <w:rFonts w:asciiTheme="minorHAnsi" w:hAnsiTheme="minorHAnsi" w:cstheme="minorHAnsi"/>
          <w:sz w:val="18"/>
          <w:szCs w:val="18"/>
        </w:rPr>
        <w:tab/>
      </w:r>
    </w:p>
    <w:p w14:paraId="30F16B09" w14:textId="77777777" w:rsidR="00520531" w:rsidRPr="000D58EE" w:rsidRDefault="00520531" w:rsidP="00D12BF4">
      <w:pPr>
        <w:ind w:left="1440"/>
        <w:rPr>
          <w:rFonts w:asciiTheme="minorHAnsi" w:hAnsiTheme="minorHAnsi" w:cstheme="minorHAnsi"/>
          <w:bCs/>
          <w:sz w:val="18"/>
          <w:szCs w:val="18"/>
        </w:rPr>
      </w:pPr>
      <w:r w:rsidRPr="000D58EE">
        <w:rPr>
          <w:rFonts w:asciiTheme="minorHAnsi" w:hAnsiTheme="minorHAnsi" w:cstheme="minorHAnsi"/>
          <w:b/>
          <w:bCs/>
          <w:sz w:val="18"/>
          <w:szCs w:val="18"/>
        </w:rPr>
        <w:t>In attendance:</w:t>
      </w:r>
      <w:r w:rsidRPr="000D58EE">
        <w:rPr>
          <w:rFonts w:asciiTheme="minorHAnsi" w:hAnsiTheme="minorHAnsi" w:cstheme="minorHAnsi"/>
          <w:b/>
          <w:bCs/>
          <w:sz w:val="18"/>
          <w:szCs w:val="18"/>
        </w:rPr>
        <w:tab/>
      </w:r>
      <w:r w:rsidRPr="000D58EE">
        <w:rPr>
          <w:rFonts w:asciiTheme="minorHAnsi" w:hAnsiTheme="minorHAnsi" w:cstheme="minorHAnsi"/>
          <w:b/>
          <w:bCs/>
          <w:sz w:val="18"/>
          <w:szCs w:val="18"/>
        </w:rPr>
        <w:tab/>
      </w:r>
      <w:r w:rsidRPr="000D58EE">
        <w:rPr>
          <w:rFonts w:asciiTheme="minorHAnsi" w:hAnsiTheme="minorHAnsi" w:cstheme="minorHAnsi"/>
          <w:bCs/>
          <w:sz w:val="18"/>
          <w:szCs w:val="18"/>
        </w:rPr>
        <w:t>Clerk: Garth Rhodes.</w:t>
      </w:r>
    </w:p>
    <w:p w14:paraId="38A3F2F0" w14:textId="77777777" w:rsidR="00520531" w:rsidRPr="000D58EE" w:rsidRDefault="00520531" w:rsidP="00D12BF4">
      <w:pPr>
        <w:jc w:val="center"/>
        <w:rPr>
          <w:rFonts w:asciiTheme="minorHAnsi" w:hAnsiTheme="minorHAnsi" w:cstheme="minorHAnsi"/>
          <w:b/>
          <w:bCs/>
          <w:sz w:val="18"/>
          <w:szCs w:val="18"/>
        </w:rPr>
      </w:pPr>
    </w:p>
    <w:p w14:paraId="04ABC3A6" w14:textId="561A3210" w:rsidR="00520531" w:rsidRPr="000D58EE" w:rsidRDefault="00520531" w:rsidP="00D12BF4">
      <w:pPr>
        <w:rPr>
          <w:rFonts w:asciiTheme="minorHAnsi" w:hAnsiTheme="minorHAnsi" w:cstheme="minorHAnsi"/>
          <w:b/>
          <w:bCs/>
          <w:sz w:val="18"/>
          <w:szCs w:val="18"/>
        </w:rPr>
      </w:pPr>
      <w:r w:rsidRPr="000D58EE">
        <w:rPr>
          <w:rFonts w:asciiTheme="minorHAnsi" w:hAnsiTheme="minorHAnsi" w:cstheme="minorHAnsi"/>
          <w:b/>
          <w:bCs/>
          <w:sz w:val="18"/>
          <w:szCs w:val="18"/>
        </w:rPr>
        <w:t xml:space="preserve">Note: </w:t>
      </w:r>
      <w:r w:rsidRPr="000D58EE">
        <w:rPr>
          <w:rFonts w:asciiTheme="minorHAnsi" w:hAnsiTheme="minorHAnsi" w:cstheme="minorHAnsi"/>
          <w:sz w:val="18"/>
          <w:szCs w:val="18"/>
        </w:rPr>
        <w:t>These brief notes are intended to record the main issues discussed and decisions agreed. They are not intended to provide a verbatim record of the meeting.</w:t>
      </w:r>
      <w:r w:rsidRPr="000D58EE">
        <w:rPr>
          <w:rFonts w:asciiTheme="minorHAnsi" w:hAnsiTheme="minorHAnsi" w:cstheme="minorHAnsi"/>
          <w:b/>
          <w:bCs/>
          <w:sz w:val="18"/>
          <w:szCs w:val="18"/>
        </w:rPr>
        <w:t xml:space="preserve"> </w:t>
      </w:r>
      <w:r w:rsidR="003547E5" w:rsidRPr="000D58EE">
        <w:rPr>
          <w:rFonts w:asciiTheme="minorHAnsi" w:hAnsiTheme="minorHAnsi" w:cstheme="minorHAnsi"/>
          <w:b/>
          <w:bCs/>
          <w:sz w:val="18"/>
          <w:szCs w:val="18"/>
        </w:rPr>
        <w:t xml:space="preserve"> Detailed Strand/Project reports will be found in the </w:t>
      </w:r>
      <w:r w:rsidR="001F3D00">
        <w:rPr>
          <w:rFonts w:asciiTheme="minorHAnsi" w:hAnsiTheme="minorHAnsi" w:cstheme="minorHAnsi"/>
          <w:b/>
          <w:bCs/>
          <w:sz w:val="18"/>
          <w:szCs w:val="18"/>
        </w:rPr>
        <w:t>A</w:t>
      </w:r>
      <w:r w:rsidR="003547E5" w:rsidRPr="000D58EE">
        <w:rPr>
          <w:rFonts w:asciiTheme="minorHAnsi" w:hAnsiTheme="minorHAnsi" w:cstheme="minorHAnsi"/>
          <w:b/>
          <w:bCs/>
          <w:sz w:val="18"/>
          <w:szCs w:val="18"/>
        </w:rPr>
        <w:t>ppendices.</w:t>
      </w:r>
    </w:p>
    <w:p w14:paraId="7B1520EA" w14:textId="77777777" w:rsidR="001B7EC2" w:rsidRPr="000D58EE" w:rsidRDefault="001B7EC2" w:rsidP="00D12BF4">
      <w:pPr>
        <w:rPr>
          <w:rFonts w:asciiTheme="minorHAnsi" w:hAnsiTheme="minorHAnsi" w:cstheme="minorHAnsi"/>
          <w:i/>
          <w:iCs/>
          <w:sz w:val="18"/>
          <w:szCs w:val="18"/>
        </w:rPr>
      </w:pPr>
    </w:p>
    <w:p w14:paraId="4C7D5E58" w14:textId="22416CBC" w:rsidR="00520531" w:rsidRDefault="00520531" w:rsidP="00D12BF4">
      <w:pPr>
        <w:rPr>
          <w:rFonts w:asciiTheme="minorHAnsi" w:hAnsiTheme="minorHAnsi" w:cstheme="minorHAnsi"/>
          <w:i/>
          <w:iCs/>
          <w:sz w:val="18"/>
          <w:szCs w:val="18"/>
        </w:rPr>
      </w:pPr>
      <w:r w:rsidRPr="000D58EE">
        <w:rPr>
          <w:rFonts w:asciiTheme="minorHAnsi" w:hAnsiTheme="minorHAnsi" w:cstheme="minorHAnsi"/>
          <w:i/>
          <w:iCs/>
          <w:sz w:val="18"/>
          <w:szCs w:val="18"/>
        </w:rPr>
        <w:t>Meeting opened at 7.</w:t>
      </w:r>
      <w:r w:rsidR="00E124C9">
        <w:rPr>
          <w:rFonts w:asciiTheme="minorHAnsi" w:hAnsiTheme="minorHAnsi" w:cstheme="minorHAnsi"/>
          <w:i/>
          <w:iCs/>
          <w:sz w:val="18"/>
          <w:szCs w:val="18"/>
        </w:rPr>
        <w:t>30</w:t>
      </w:r>
      <w:r w:rsidRPr="000D58EE">
        <w:rPr>
          <w:rFonts w:asciiTheme="minorHAnsi" w:hAnsiTheme="minorHAnsi" w:cstheme="minorHAnsi"/>
          <w:i/>
          <w:iCs/>
          <w:sz w:val="18"/>
          <w:szCs w:val="18"/>
        </w:rPr>
        <w:t xml:space="preserve"> p.m.</w:t>
      </w:r>
    </w:p>
    <w:p w14:paraId="145F6221" w14:textId="77777777" w:rsidR="003105A3" w:rsidRPr="000D58EE" w:rsidRDefault="003105A3" w:rsidP="00D12BF4">
      <w:pPr>
        <w:rPr>
          <w:rFonts w:asciiTheme="minorHAnsi" w:hAnsiTheme="minorHAnsi" w:cstheme="minorHAnsi"/>
          <w:i/>
          <w:iCs/>
          <w:sz w:val="18"/>
          <w:szCs w:val="18"/>
        </w:rPr>
      </w:pPr>
    </w:p>
    <w:p w14:paraId="4A39175D" w14:textId="16644D0D" w:rsidR="008F41F5" w:rsidRPr="00261D5C" w:rsidRDefault="008F41F5" w:rsidP="00D12BF4">
      <w:pPr>
        <w:pStyle w:val="ListParagraph"/>
        <w:numPr>
          <w:ilvl w:val="0"/>
          <w:numId w:val="1"/>
        </w:numPr>
        <w:ind w:left="284" w:hanging="284"/>
        <w:rPr>
          <w:rFonts w:asciiTheme="minorHAnsi" w:hAnsiTheme="minorHAnsi" w:cstheme="minorHAnsi"/>
          <w:b/>
          <w:bCs/>
          <w:sz w:val="18"/>
          <w:szCs w:val="18"/>
        </w:rPr>
      </w:pPr>
      <w:r w:rsidRPr="00261D5C">
        <w:rPr>
          <w:rFonts w:asciiTheme="minorHAnsi" w:hAnsiTheme="minorHAnsi" w:cstheme="minorHAnsi"/>
          <w:b/>
          <w:bCs/>
          <w:sz w:val="18"/>
          <w:szCs w:val="18"/>
        </w:rPr>
        <w:t xml:space="preserve">Apologies. </w:t>
      </w:r>
      <w:r w:rsidRPr="00261D5C">
        <w:rPr>
          <w:rFonts w:asciiTheme="minorHAnsi" w:hAnsiTheme="minorHAnsi" w:cstheme="minorHAnsi"/>
          <w:sz w:val="18"/>
          <w:szCs w:val="18"/>
        </w:rPr>
        <w:t xml:space="preserve"> </w:t>
      </w:r>
      <w:r w:rsidR="00261D5C" w:rsidRPr="00261D5C">
        <w:rPr>
          <w:rFonts w:asciiTheme="minorHAnsi" w:hAnsiTheme="minorHAnsi" w:cstheme="minorHAnsi"/>
          <w:sz w:val="18"/>
          <w:szCs w:val="18"/>
        </w:rPr>
        <w:t xml:space="preserve">Sue Whicker had decided to stand down from the committee but would </w:t>
      </w:r>
      <w:r w:rsidR="009A48FD">
        <w:rPr>
          <w:rFonts w:asciiTheme="minorHAnsi" w:hAnsiTheme="minorHAnsi" w:cstheme="minorHAnsi"/>
          <w:sz w:val="18"/>
          <w:szCs w:val="18"/>
        </w:rPr>
        <w:t>be</w:t>
      </w:r>
      <w:r w:rsidR="00261D5C" w:rsidRPr="00261D5C">
        <w:rPr>
          <w:rFonts w:asciiTheme="minorHAnsi" w:hAnsiTheme="minorHAnsi" w:cstheme="minorHAnsi"/>
          <w:sz w:val="18"/>
          <w:szCs w:val="18"/>
        </w:rPr>
        <w:t xml:space="preserve"> available to help when needed</w:t>
      </w:r>
      <w:r w:rsidR="00261D5C" w:rsidRPr="00261D5C">
        <w:rPr>
          <w:rFonts w:asciiTheme="minorHAnsi" w:hAnsiTheme="minorHAnsi" w:cstheme="minorHAnsi"/>
          <w:i/>
          <w:iCs/>
          <w:sz w:val="18"/>
          <w:szCs w:val="18"/>
        </w:rPr>
        <w:t>.</w:t>
      </w:r>
    </w:p>
    <w:p w14:paraId="0B423915" w14:textId="10905606" w:rsidR="008F41F5" w:rsidRPr="00261D5C" w:rsidRDefault="008F41F5" w:rsidP="00D12BF4">
      <w:pPr>
        <w:pStyle w:val="ListParagraph"/>
        <w:numPr>
          <w:ilvl w:val="0"/>
          <w:numId w:val="1"/>
        </w:numPr>
        <w:ind w:left="284" w:hanging="284"/>
        <w:rPr>
          <w:rFonts w:asciiTheme="minorHAnsi" w:hAnsiTheme="minorHAnsi" w:cstheme="minorHAnsi"/>
          <w:b/>
          <w:bCs/>
          <w:sz w:val="18"/>
          <w:szCs w:val="18"/>
        </w:rPr>
      </w:pPr>
      <w:r w:rsidRPr="00261D5C">
        <w:rPr>
          <w:rFonts w:asciiTheme="minorHAnsi" w:hAnsiTheme="minorHAnsi" w:cstheme="minorHAnsi"/>
          <w:b/>
          <w:bCs/>
          <w:sz w:val="18"/>
          <w:szCs w:val="18"/>
        </w:rPr>
        <w:t xml:space="preserve">Notes of Previous Meeting held on Thursday 25th January 2024. </w:t>
      </w:r>
      <w:r w:rsidR="00EC7D05" w:rsidRPr="009A48FD">
        <w:rPr>
          <w:rFonts w:asciiTheme="minorHAnsi" w:hAnsiTheme="minorHAnsi" w:cstheme="minorHAnsi"/>
          <w:sz w:val="18"/>
          <w:szCs w:val="18"/>
        </w:rPr>
        <w:t>U</w:t>
      </w:r>
      <w:r w:rsidR="00261D5C" w:rsidRPr="009A48FD">
        <w:rPr>
          <w:rFonts w:asciiTheme="minorHAnsi" w:hAnsiTheme="minorHAnsi" w:cstheme="minorHAnsi"/>
          <w:sz w:val="18"/>
          <w:szCs w:val="18"/>
        </w:rPr>
        <w:t>nanimously approved as a true record.</w:t>
      </w:r>
    </w:p>
    <w:p w14:paraId="06949C7F" w14:textId="20ECAC17" w:rsidR="008F41F5" w:rsidRPr="008E1628" w:rsidRDefault="008F41F5" w:rsidP="00D12BF4">
      <w:pPr>
        <w:pStyle w:val="ListParagraph"/>
        <w:numPr>
          <w:ilvl w:val="0"/>
          <w:numId w:val="1"/>
        </w:numPr>
        <w:ind w:left="284" w:hanging="284"/>
        <w:rPr>
          <w:rFonts w:asciiTheme="minorHAnsi" w:hAnsiTheme="minorHAnsi" w:cstheme="minorHAnsi"/>
          <w:b/>
          <w:bCs/>
          <w:sz w:val="18"/>
          <w:szCs w:val="18"/>
        </w:rPr>
      </w:pPr>
      <w:r w:rsidRPr="008E1628">
        <w:rPr>
          <w:rFonts w:asciiTheme="minorHAnsi" w:hAnsiTheme="minorHAnsi" w:cstheme="minorHAnsi"/>
          <w:b/>
          <w:bCs/>
          <w:sz w:val="18"/>
          <w:szCs w:val="18"/>
        </w:rPr>
        <w:t>Matters arising not appearing elsewhere in the agenda.</w:t>
      </w:r>
      <w:r w:rsidR="00261D5C" w:rsidRPr="008E1628">
        <w:rPr>
          <w:rFonts w:asciiTheme="minorHAnsi" w:hAnsiTheme="minorHAnsi" w:cstheme="minorHAnsi"/>
          <w:b/>
          <w:bCs/>
          <w:sz w:val="18"/>
          <w:szCs w:val="18"/>
        </w:rPr>
        <w:t xml:space="preserve"> </w:t>
      </w:r>
      <w:r w:rsidR="00261D5C" w:rsidRPr="009A48FD">
        <w:rPr>
          <w:rFonts w:asciiTheme="minorHAnsi" w:hAnsiTheme="minorHAnsi" w:cstheme="minorHAnsi"/>
          <w:sz w:val="18"/>
          <w:szCs w:val="18"/>
        </w:rPr>
        <w:t>None</w:t>
      </w:r>
      <w:r w:rsidR="009A48FD">
        <w:rPr>
          <w:rFonts w:asciiTheme="minorHAnsi" w:hAnsiTheme="minorHAnsi" w:cstheme="minorHAnsi"/>
          <w:sz w:val="18"/>
          <w:szCs w:val="18"/>
        </w:rPr>
        <w:t>.</w:t>
      </w:r>
    </w:p>
    <w:p w14:paraId="0E445AA7" w14:textId="04E0F5F5" w:rsidR="008F41F5" w:rsidRPr="008E1628" w:rsidRDefault="008F41F5" w:rsidP="00D12BF4">
      <w:pPr>
        <w:pStyle w:val="ListParagraph"/>
        <w:numPr>
          <w:ilvl w:val="0"/>
          <w:numId w:val="1"/>
        </w:numPr>
        <w:ind w:left="284" w:hanging="284"/>
        <w:rPr>
          <w:rFonts w:asciiTheme="minorHAnsi" w:hAnsiTheme="minorHAnsi" w:cstheme="minorHAnsi"/>
          <w:sz w:val="18"/>
          <w:szCs w:val="18"/>
        </w:rPr>
      </w:pPr>
      <w:r w:rsidRPr="008E1628">
        <w:rPr>
          <w:rFonts w:asciiTheme="minorHAnsi" w:hAnsiTheme="minorHAnsi" w:cstheme="minorHAnsi"/>
          <w:b/>
          <w:bCs/>
          <w:sz w:val="18"/>
          <w:szCs w:val="18"/>
        </w:rPr>
        <w:t xml:space="preserve">Financial Report. </w:t>
      </w:r>
      <w:r w:rsidRPr="008E1628">
        <w:rPr>
          <w:rFonts w:asciiTheme="minorHAnsi" w:hAnsiTheme="minorHAnsi" w:cstheme="minorHAnsi"/>
          <w:sz w:val="18"/>
          <w:szCs w:val="18"/>
        </w:rPr>
        <w:t xml:space="preserve">There </w:t>
      </w:r>
      <w:r w:rsidR="008E1628" w:rsidRPr="008E1628">
        <w:rPr>
          <w:rFonts w:asciiTheme="minorHAnsi" w:hAnsiTheme="minorHAnsi" w:cstheme="minorHAnsi"/>
          <w:sz w:val="18"/>
          <w:szCs w:val="18"/>
        </w:rPr>
        <w:t>was</w:t>
      </w:r>
      <w:r w:rsidRPr="008E1628">
        <w:rPr>
          <w:rFonts w:asciiTheme="minorHAnsi" w:hAnsiTheme="minorHAnsi" w:cstheme="minorHAnsi"/>
          <w:sz w:val="18"/>
          <w:szCs w:val="18"/>
        </w:rPr>
        <w:t xml:space="preserve"> one item of expenditure since the last meeting:</w:t>
      </w:r>
    </w:p>
    <w:p w14:paraId="6F567A14" w14:textId="77777777" w:rsidR="008F41F5" w:rsidRPr="008E1628" w:rsidRDefault="008F41F5" w:rsidP="00D12BF4">
      <w:pPr>
        <w:ind w:left="284"/>
        <w:rPr>
          <w:rFonts w:asciiTheme="minorHAnsi" w:hAnsiTheme="minorHAnsi" w:cstheme="minorHAnsi"/>
          <w:b/>
          <w:bCs/>
          <w:sz w:val="18"/>
          <w:szCs w:val="18"/>
          <w:u w:val="single"/>
        </w:rPr>
      </w:pPr>
      <w:r w:rsidRPr="008E1628">
        <w:rPr>
          <w:rFonts w:asciiTheme="minorHAnsi" w:hAnsiTheme="minorHAnsi" w:cstheme="minorHAnsi"/>
          <w:b/>
          <w:bCs/>
          <w:sz w:val="18"/>
          <w:szCs w:val="18"/>
          <w:u w:val="single"/>
        </w:rPr>
        <w:t>Litter Picking Project</w:t>
      </w:r>
    </w:p>
    <w:tbl>
      <w:tblPr>
        <w:tblStyle w:val="TableGrid"/>
        <w:tblW w:w="0" w:type="auto"/>
        <w:tblInd w:w="279" w:type="dxa"/>
        <w:tblLook w:val="04A0" w:firstRow="1" w:lastRow="0" w:firstColumn="1" w:lastColumn="0" w:noHBand="0" w:noVBand="1"/>
      </w:tblPr>
      <w:tblGrid>
        <w:gridCol w:w="5344"/>
        <w:gridCol w:w="850"/>
        <w:gridCol w:w="851"/>
      </w:tblGrid>
      <w:tr w:rsidR="008F41F5" w:rsidRPr="008E1628" w14:paraId="2B61F68A" w14:textId="77777777" w:rsidTr="009A48FD">
        <w:trPr>
          <w:trHeight w:val="248"/>
        </w:trPr>
        <w:tc>
          <w:tcPr>
            <w:tcW w:w="5344" w:type="dxa"/>
            <w:shd w:val="clear" w:color="auto" w:fill="BFBFBF" w:themeFill="background1" w:themeFillShade="BF"/>
          </w:tcPr>
          <w:p w14:paraId="6396410F" w14:textId="77777777" w:rsidR="008F41F5" w:rsidRPr="008E1628" w:rsidRDefault="008F41F5" w:rsidP="00D12BF4">
            <w:pPr>
              <w:rPr>
                <w:rFonts w:cstheme="minorHAnsi"/>
                <w:sz w:val="18"/>
                <w:szCs w:val="18"/>
              </w:rPr>
            </w:pPr>
            <w:bookmarkStart w:id="2" w:name="_Hlk159846893"/>
          </w:p>
        </w:tc>
        <w:tc>
          <w:tcPr>
            <w:tcW w:w="850" w:type="dxa"/>
            <w:shd w:val="clear" w:color="auto" w:fill="BFBFBF" w:themeFill="background1" w:themeFillShade="BF"/>
          </w:tcPr>
          <w:p w14:paraId="164AB697" w14:textId="77777777" w:rsidR="008F41F5" w:rsidRPr="008E1628" w:rsidRDefault="008F41F5" w:rsidP="00D12BF4">
            <w:pPr>
              <w:rPr>
                <w:rFonts w:cstheme="minorHAnsi"/>
                <w:b/>
                <w:bCs/>
                <w:sz w:val="18"/>
                <w:szCs w:val="18"/>
              </w:rPr>
            </w:pPr>
            <w:r w:rsidRPr="008E1628">
              <w:rPr>
                <w:rFonts w:cstheme="minorHAnsi"/>
                <w:b/>
                <w:bCs/>
                <w:sz w:val="18"/>
                <w:szCs w:val="18"/>
              </w:rPr>
              <w:t>Gross</w:t>
            </w:r>
          </w:p>
        </w:tc>
        <w:tc>
          <w:tcPr>
            <w:tcW w:w="851" w:type="dxa"/>
            <w:shd w:val="clear" w:color="auto" w:fill="BFBFBF" w:themeFill="background1" w:themeFillShade="BF"/>
          </w:tcPr>
          <w:p w14:paraId="4B4B8609" w14:textId="77777777" w:rsidR="008F41F5" w:rsidRPr="008E1628" w:rsidRDefault="008F41F5" w:rsidP="00D12BF4">
            <w:pPr>
              <w:rPr>
                <w:rFonts w:cstheme="minorHAnsi"/>
                <w:b/>
                <w:bCs/>
                <w:sz w:val="18"/>
                <w:szCs w:val="18"/>
              </w:rPr>
            </w:pPr>
            <w:r w:rsidRPr="008E1628">
              <w:rPr>
                <w:rFonts w:cstheme="minorHAnsi"/>
                <w:b/>
                <w:bCs/>
                <w:sz w:val="18"/>
                <w:szCs w:val="18"/>
              </w:rPr>
              <w:t>Net</w:t>
            </w:r>
          </w:p>
        </w:tc>
      </w:tr>
      <w:tr w:rsidR="008F41F5" w:rsidRPr="008E1628" w14:paraId="25FFF618" w14:textId="77777777" w:rsidTr="007D2513">
        <w:tc>
          <w:tcPr>
            <w:tcW w:w="5344" w:type="dxa"/>
          </w:tcPr>
          <w:p w14:paraId="683BDBDB" w14:textId="77777777" w:rsidR="008F41F5" w:rsidRPr="008E1628" w:rsidRDefault="008F41F5" w:rsidP="00D12BF4">
            <w:pPr>
              <w:rPr>
                <w:rFonts w:cstheme="minorHAnsi"/>
                <w:sz w:val="18"/>
                <w:szCs w:val="18"/>
              </w:rPr>
            </w:pPr>
            <w:r w:rsidRPr="008E1628">
              <w:rPr>
                <w:rFonts w:cstheme="minorHAnsi"/>
                <w:sz w:val="18"/>
                <w:szCs w:val="18"/>
              </w:rPr>
              <w:t>X 20 Litter Picking hoops</w:t>
            </w:r>
          </w:p>
        </w:tc>
        <w:tc>
          <w:tcPr>
            <w:tcW w:w="850" w:type="dxa"/>
          </w:tcPr>
          <w:p w14:paraId="5B6E4496" w14:textId="77777777" w:rsidR="008F41F5" w:rsidRPr="008E1628" w:rsidRDefault="008F41F5" w:rsidP="00D12BF4">
            <w:pPr>
              <w:rPr>
                <w:rFonts w:cstheme="minorHAnsi"/>
                <w:sz w:val="18"/>
                <w:szCs w:val="18"/>
              </w:rPr>
            </w:pPr>
            <w:r w:rsidRPr="008E1628">
              <w:rPr>
                <w:rFonts w:cstheme="minorHAnsi"/>
                <w:sz w:val="18"/>
                <w:szCs w:val="18"/>
              </w:rPr>
              <w:t>139.80</w:t>
            </w:r>
          </w:p>
        </w:tc>
        <w:tc>
          <w:tcPr>
            <w:tcW w:w="851" w:type="dxa"/>
          </w:tcPr>
          <w:p w14:paraId="304A1B24" w14:textId="77777777" w:rsidR="008F41F5" w:rsidRPr="008E1628" w:rsidRDefault="008F41F5" w:rsidP="00D12BF4">
            <w:pPr>
              <w:rPr>
                <w:rFonts w:cstheme="minorHAnsi"/>
                <w:b/>
                <w:bCs/>
                <w:sz w:val="18"/>
                <w:szCs w:val="18"/>
              </w:rPr>
            </w:pPr>
            <w:r w:rsidRPr="008E1628">
              <w:rPr>
                <w:rFonts w:cstheme="minorHAnsi"/>
                <w:b/>
                <w:bCs/>
                <w:sz w:val="18"/>
                <w:szCs w:val="18"/>
              </w:rPr>
              <w:t>116.40</w:t>
            </w:r>
          </w:p>
        </w:tc>
      </w:tr>
    </w:tbl>
    <w:bookmarkEnd w:id="2"/>
    <w:p w14:paraId="6790AB2B" w14:textId="77777777" w:rsidR="008F41F5" w:rsidRPr="008E1628" w:rsidRDefault="008F41F5" w:rsidP="00D12BF4">
      <w:pPr>
        <w:ind w:firstLine="720"/>
        <w:rPr>
          <w:rFonts w:asciiTheme="minorHAnsi" w:hAnsiTheme="minorHAnsi" w:cstheme="minorHAnsi"/>
          <w:sz w:val="18"/>
          <w:szCs w:val="18"/>
        </w:rPr>
      </w:pPr>
      <w:r w:rsidRPr="008E1628">
        <w:rPr>
          <w:rFonts w:asciiTheme="minorHAnsi" w:hAnsiTheme="minorHAnsi" w:cstheme="minorHAnsi"/>
          <w:sz w:val="18"/>
          <w:szCs w:val="18"/>
        </w:rPr>
        <w:t>This project has been funded from the £400  allocated to the CC&amp;B by the PC for 2023/24.</w:t>
      </w:r>
    </w:p>
    <w:p w14:paraId="34037028" w14:textId="297B1279" w:rsidR="008F41F5" w:rsidRPr="008E1628" w:rsidRDefault="008F41F5" w:rsidP="00D12BF4">
      <w:pPr>
        <w:ind w:left="284"/>
        <w:rPr>
          <w:rFonts w:asciiTheme="minorHAnsi" w:hAnsiTheme="minorHAnsi" w:cstheme="minorHAnsi"/>
          <w:sz w:val="18"/>
          <w:szCs w:val="18"/>
        </w:rPr>
      </w:pPr>
      <w:r w:rsidRPr="007D2513">
        <w:rPr>
          <w:rFonts w:asciiTheme="minorHAnsi" w:hAnsiTheme="minorHAnsi" w:cstheme="minorHAnsi"/>
          <w:b/>
          <w:bCs/>
          <w:sz w:val="18"/>
          <w:szCs w:val="18"/>
        </w:rPr>
        <w:t>To</w:t>
      </w:r>
      <w:r w:rsidRPr="008E1628">
        <w:rPr>
          <w:rFonts w:asciiTheme="minorHAnsi" w:hAnsiTheme="minorHAnsi" w:cstheme="minorHAnsi"/>
          <w:b/>
          <w:bCs/>
          <w:sz w:val="18"/>
          <w:szCs w:val="18"/>
        </w:rPr>
        <w:t xml:space="preserve"> date th</w:t>
      </w:r>
      <w:r w:rsidR="009A48FD">
        <w:rPr>
          <w:rFonts w:asciiTheme="minorHAnsi" w:hAnsiTheme="minorHAnsi" w:cstheme="minorHAnsi"/>
          <w:b/>
          <w:bCs/>
          <w:sz w:val="18"/>
          <w:szCs w:val="18"/>
        </w:rPr>
        <w:t>e</w:t>
      </w:r>
      <w:r w:rsidRPr="008E1628">
        <w:rPr>
          <w:rFonts w:asciiTheme="minorHAnsi" w:hAnsiTheme="minorHAnsi" w:cstheme="minorHAnsi"/>
          <w:b/>
          <w:bCs/>
          <w:sz w:val="18"/>
          <w:szCs w:val="18"/>
        </w:rPr>
        <w:t xml:space="preserve"> project costs for litter picking </w:t>
      </w:r>
      <w:r w:rsidR="008E1628" w:rsidRPr="008E1628">
        <w:rPr>
          <w:rFonts w:asciiTheme="minorHAnsi" w:hAnsiTheme="minorHAnsi" w:cstheme="minorHAnsi"/>
          <w:b/>
          <w:bCs/>
          <w:sz w:val="18"/>
          <w:szCs w:val="18"/>
        </w:rPr>
        <w:t>we</w:t>
      </w:r>
      <w:r w:rsidRPr="008E1628">
        <w:rPr>
          <w:rFonts w:asciiTheme="minorHAnsi" w:hAnsiTheme="minorHAnsi" w:cstheme="minorHAnsi"/>
          <w:b/>
          <w:bCs/>
          <w:sz w:val="18"/>
          <w:szCs w:val="18"/>
        </w:rPr>
        <w:t>re</w:t>
      </w:r>
      <w:r w:rsidRPr="008E1628">
        <w:rPr>
          <w:rFonts w:asciiTheme="minorHAnsi" w:hAnsiTheme="minorHAnsi" w:cstheme="minorHAnsi"/>
          <w:sz w:val="18"/>
          <w:szCs w:val="18"/>
        </w:rPr>
        <w:t>:</w:t>
      </w:r>
    </w:p>
    <w:tbl>
      <w:tblPr>
        <w:tblStyle w:val="TableGrid"/>
        <w:tblW w:w="0" w:type="auto"/>
        <w:tblInd w:w="279" w:type="dxa"/>
        <w:tblLook w:val="04A0" w:firstRow="1" w:lastRow="0" w:firstColumn="1" w:lastColumn="0" w:noHBand="0" w:noVBand="1"/>
      </w:tblPr>
      <w:tblGrid>
        <w:gridCol w:w="5386"/>
        <w:gridCol w:w="718"/>
        <w:gridCol w:w="133"/>
        <w:gridCol w:w="709"/>
      </w:tblGrid>
      <w:tr w:rsidR="008F41F5" w:rsidRPr="008E1628" w14:paraId="0873BA16" w14:textId="77777777" w:rsidTr="009A48FD">
        <w:trPr>
          <w:trHeight w:val="248"/>
        </w:trPr>
        <w:tc>
          <w:tcPr>
            <w:tcW w:w="5386" w:type="dxa"/>
            <w:shd w:val="clear" w:color="auto" w:fill="BFBFBF" w:themeFill="background1" w:themeFillShade="BF"/>
          </w:tcPr>
          <w:p w14:paraId="02F278B7" w14:textId="77777777" w:rsidR="008F41F5" w:rsidRPr="008E1628" w:rsidRDefault="008F41F5" w:rsidP="00D12BF4">
            <w:pPr>
              <w:rPr>
                <w:rFonts w:cstheme="minorHAnsi"/>
                <w:sz w:val="18"/>
                <w:szCs w:val="18"/>
              </w:rPr>
            </w:pPr>
          </w:p>
        </w:tc>
        <w:tc>
          <w:tcPr>
            <w:tcW w:w="851" w:type="dxa"/>
            <w:gridSpan w:val="2"/>
            <w:shd w:val="clear" w:color="auto" w:fill="BFBFBF" w:themeFill="background1" w:themeFillShade="BF"/>
          </w:tcPr>
          <w:p w14:paraId="2B0DB137" w14:textId="77777777" w:rsidR="008F41F5" w:rsidRPr="008E1628" w:rsidRDefault="008F41F5" w:rsidP="00D12BF4">
            <w:pPr>
              <w:rPr>
                <w:rFonts w:cstheme="minorHAnsi"/>
                <w:b/>
                <w:bCs/>
                <w:sz w:val="18"/>
                <w:szCs w:val="18"/>
              </w:rPr>
            </w:pPr>
            <w:r w:rsidRPr="008E1628">
              <w:rPr>
                <w:rFonts w:cstheme="minorHAnsi"/>
                <w:b/>
                <w:bCs/>
                <w:sz w:val="18"/>
                <w:szCs w:val="18"/>
              </w:rPr>
              <w:t>Gross</w:t>
            </w:r>
          </w:p>
        </w:tc>
        <w:tc>
          <w:tcPr>
            <w:tcW w:w="709" w:type="dxa"/>
            <w:shd w:val="clear" w:color="auto" w:fill="BFBFBF" w:themeFill="background1" w:themeFillShade="BF"/>
          </w:tcPr>
          <w:p w14:paraId="47544F51" w14:textId="77777777" w:rsidR="008F41F5" w:rsidRPr="008E1628" w:rsidRDefault="008F41F5" w:rsidP="00D12BF4">
            <w:pPr>
              <w:rPr>
                <w:rFonts w:cstheme="minorHAnsi"/>
                <w:b/>
                <w:bCs/>
                <w:sz w:val="18"/>
                <w:szCs w:val="18"/>
              </w:rPr>
            </w:pPr>
            <w:r w:rsidRPr="008E1628">
              <w:rPr>
                <w:rFonts w:cstheme="minorHAnsi"/>
                <w:b/>
                <w:bCs/>
                <w:sz w:val="18"/>
                <w:szCs w:val="18"/>
              </w:rPr>
              <w:t>Net</w:t>
            </w:r>
          </w:p>
        </w:tc>
      </w:tr>
      <w:tr w:rsidR="008F41F5" w:rsidRPr="008E1628" w14:paraId="0180C78E" w14:textId="77777777" w:rsidTr="00D646CA">
        <w:tc>
          <w:tcPr>
            <w:tcW w:w="5386" w:type="dxa"/>
          </w:tcPr>
          <w:p w14:paraId="5AB6816F" w14:textId="77777777" w:rsidR="008F41F5" w:rsidRPr="008E1628" w:rsidRDefault="008F41F5" w:rsidP="00D12BF4">
            <w:pPr>
              <w:rPr>
                <w:rFonts w:cstheme="minorHAnsi"/>
                <w:sz w:val="18"/>
                <w:szCs w:val="18"/>
              </w:rPr>
            </w:pPr>
            <w:r w:rsidRPr="008E1628">
              <w:rPr>
                <w:rFonts w:cstheme="minorHAnsi"/>
                <w:sz w:val="18"/>
                <w:szCs w:val="18"/>
              </w:rPr>
              <w:t>X2 Road signs</w:t>
            </w:r>
          </w:p>
        </w:tc>
        <w:tc>
          <w:tcPr>
            <w:tcW w:w="718" w:type="dxa"/>
          </w:tcPr>
          <w:p w14:paraId="269055F1" w14:textId="77777777" w:rsidR="008F41F5" w:rsidRPr="008E1628" w:rsidRDefault="008F41F5" w:rsidP="00D12BF4">
            <w:pPr>
              <w:rPr>
                <w:rFonts w:cstheme="minorHAnsi"/>
                <w:sz w:val="18"/>
                <w:szCs w:val="18"/>
              </w:rPr>
            </w:pPr>
            <w:r w:rsidRPr="008E1628">
              <w:rPr>
                <w:rFonts w:cstheme="minorHAnsi"/>
                <w:sz w:val="18"/>
                <w:szCs w:val="18"/>
              </w:rPr>
              <w:t>127.20</w:t>
            </w:r>
          </w:p>
        </w:tc>
        <w:tc>
          <w:tcPr>
            <w:tcW w:w="842" w:type="dxa"/>
            <w:gridSpan w:val="2"/>
          </w:tcPr>
          <w:p w14:paraId="0A3DD77F" w14:textId="77777777" w:rsidR="008F41F5" w:rsidRPr="008E1628" w:rsidRDefault="008F41F5" w:rsidP="00D12BF4">
            <w:pPr>
              <w:rPr>
                <w:rFonts w:cstheme="minorHAnsi"/>
                <w:b/>
                <w:bCs/>
                <w:sz w:val="18"/>
                <w:szCs w:val="18"/>
              </w:rPr>
            </w:pPr>
            <w:r w:rsidRPr="008E1628">
              <w:rPr>
                <w:rFonts w:cstheme="minorHAnsi"/>
                <w:b/>
                <w:bCs/>
                <w:sz w:val="18"/>
                <w:szCs w:val="18"/>
              </w:rPr>
              <w:t>106.00</w:t>
            </w:r>
          </w:p>
        </w:tc>
      </w:tr>
      <w:tr w:rsidR="008F41F5" w:rsidRPr="008E1628" w14:paraId="586B62EB" w14:textId="77777777" w:rsidTr="00D646CA">
        <w:tc>
          <w:tcPr>
            <w:tcW w:w="5386" w:type="dxa"/>
          </w:tcPr>
          <w:p w14:paraId="447450B4" w14:textId="77777777" w:rsidR="008F41F5" w:rsidRPr="008E1628" w:rsidRDefault="008F41F5" w:rsidP="00D12BF4">
            <w:pPr>
              <w:rPr>
                <w:rFonts w:cstheme="minorHAnsi"/>
                <w:sz w:val="18"/>
                <w:szCs w:val="18"/>
              </w:rPr>
            </w:pPr>
            <w:r w:rsidRPr="008E1628">
              <w:rPr>
                <w:rFonts w:cstheme="minorHAnsi"/>
                <w:sz w:val="18"/>
                <w:szCs w:val="18"/>
              </w:rPr>
              <w:t>X 20 Litter Picking hoops</w:t>
            </w:r>
          </w:p>
        </w:tc>
        <w:tc>
          <w:tcPr>
            <w:tcW w:w="718" w:type="dxa"/>
          </w:tcPr>
          <w:p w14:paraId="3D48D31F" w14:textId="77777777" w:rsidR="008F41F5" w:rsidRPr="008E1628" w:rsidRDefault="008F41F5" w:rsidP="00D12BF4">
            <w:pPr>
              <w:rPr>
                <w:rFonts w:cstheme="minorHAnsi"/>
                <w:sz w:val="18"/>
                <w:szCs w:val="18"/>
              </w:rPr>
            </w:pPr>
            <w:r w:rsidRPr="008E1628">
              <w:rPr>
                <w:rFonts w:cstheme="minorHAnsi"/>
                <w:sz w:val="18"/>
                <w:szCs w:val="18"/>
              </w:rPr>
              <w:t>139.80</w:t>
            </w:r>
          </w:p>
        </w:tc>
        <w:tc>
          <w:tcPr>
            <w:tcW w:w="842" w:type="dxa"/>
            <w:gridSpan w:val="2"/>
          </w:tcPr>
          <w:p w14:paraId="2DD82760" w14:textId="77777777" w:rsidR="008F41F5" w:rsidRPr="008E1628" w:rsidRDefault="008F41F5" w:rsidP="00D12BF4">
            <w:pPr>
              <w:rPr>
                <w:rFonts w:cstheme="minorHAnsi"/>
                <w:b/>
                <w:bCs/>
                <w:sz w:val="18"/>
                <w:szCs w:val="18"/>
              </w:rPr>
            </w:pPr>
            <w:r w:rsidRPr="008E1628">
              <w:rPr>
                <w:rFonts w:cstheme="minorHAnsi"/>
                <w:b/>
                <w:bCs/>
                <w:sz w:val="18"/>
                <w:szCs w:val="18"/>
              </w:rPr>
              <w:t>116.40</w:t>
            </w:r>
          </w:p>
        </w:tc>
      </w:tr>
      <w:tr w:rsidR="008F41F5" w:rsidRPr="008E1628" w14:paraId="58E8C47C" w14:textId="77777777" w:rsidTr="00D646CA">
        <w:tc>
          <w:tcPr>
            <w:tcW w:w="5386" w:type="dxa"/>
          </w:tcPr>
          <w:p w14:paraId="2ABEB16E" w14:textId="77777777" w:rsidR="008F41F5" w:rsidRPr="008E1628" w:rsidRDefault="008F41F5" w:rsidP="00D12BF4">
            <w:pPr>
              <w:rPr>
                <w:rFonts w:cstheme="minorHAnsi"/>
                <w:sz w:val="18"/>
                <w:szCs w:val="18"/>
              </w:rPr>
            </w:pPr>
          </w:p>
        </w:tc>
        <w:tc>
          <w:tcPr>
            <w:tcW w:w="718" w:type="dxa"/>
          </w:tcPr>
          <w:p w14:paraId="70A99D8D" w14:textId="77777777" w:rsidR="008F41F5" w:rsidRPr="008E1628" w:rsidRDefault="008F41F5" w:rsidP="00D12BF4">
            <w:pPr>
              <w:rPr>
                <w:rFonts w:cstheme="minorHAnsi"/>
                <w:sz w:val="18"/>
                <w:szCs w:val="18"/>
              </w:rPr>
            </w:pPr>
            <w:r w:rsidRPr="008E1628">
              <w:rPr>
                <w:rFonts w:cstheme="minorHAnsi"/>
                <w:sz w:val="18"/>
                <w:szCs w:val="18"/>
              </w:rPr>
              <w:t xml:space="preserve">Total </w:t>
            </w:r>
          </w:p>
        </w:tc>
        <w:tc>
          <w:tcPr>
            <w:tcW w:w="842" w:type="dxa"/>
            <w:gridSpan w:val="2"/>
          </w:tcPr>
          <w:p w14:paraId="360E2D33" w14:textId="77777777" w:rsidR="008F41F5" w:rsidRPr="008E1628" w:rsidRDefault="008F41F5" w:rsidP="00D12BF4">
            <w:pPr>
              <w:rPr>
                <w:rFonts w:cstheme="minorHAnsi"/>
                <w:b/>
                <w:bCs/>
                <w:sz w:val="18"/>
                <w:szCs w:val="18"/>
              </w:rPr>
            </w:pPr>
            <w:r w:rsidRPr="008E1628">
              <w:rPr>
                <w:rFonts w:cstheme="minorHAnsi"/>
                <w:b/>
                <w:bCs/>
                <w:sz w:val="18"/>
                <w:szCs w:val="18"/>
              </w:rPr>
              <w:fldChar w:fldCharType="begin"/>
            </w:r>
            <w:r w:rsidRPr="008E1628">
              <w:rPr>
                <w:rFonts w:cstheme="minorHAnsi"/>
                <w:b/>
                <w:bCs/>
                <w:sz w:val="18"/>
                <w:szCs w:val="18"/>
              </w:rPr>
              <w:instrText xml:space="preserve"> =SUM(ABOVE) </w:instrText>
            </w:r>
            <w:r w:rsidRPr="008E1628">
              <w:rPr>
                <w:rFonts w:cstheme="minorHAnsi"/>
                <w:b/>
                <w:bCs/>
                <w:sz w:val="18"/>
                <w:szCs w:val="18"/>
              </w:rPr>
              <w:fldChar w:fldCharType="separate"/>
            </w:r>
            <w:r w:rsidRPr="008E1628">
              <w:rPr>
                <w:rFonts w:cstheme="minorHAnsi"/>
                <w:b/>
                <w:bCs/>
                <w:noProof/>
                <w:sz w:val="18"/>
                <w:szCs w:val="18"/>
              </w:rPr>
              <w:t>222.4</w:t>
            </w:r>
            <w:r w:rsidRPr="008E1628">
              <w:rPr>
                <w:rFonts w:cstheme="minorHAnsi"/>
                <w:b/>
                <w:bCs/>
                <w:sz w:val="18"/>
                <w:szCs w:val="18"/>
              </w:rPr>
              <w:fldChar w:fldCharType="end"/>
            </w:r>
            <w:r w:rsidRPr="008E1628">
              <w:rPr>
                <w:rFonts w:cstheme="minorHAnsi"/>
                <w:b/>
                <w:bCs/>
                <w:sz w:val="18"/>
                <w:szCs w:val="18"/>
              </w:rPr>
              <w:t>0</w:t>
            </w:r>
          </w:p>
        </w:tc>
      </w:tr>
    </w:tbl>
    <w:p w14:paraId="74C6A368" w14:textId="77777777" w:rsidR="008F41F5" w:rsidRPr="008E1628" w:rsidRDefault="008F41F5" w:rsidP="00D12BF4">
      <w:pPr>
        <w:ind w:left="284"/>
        <w:rPr>
          <w:rFonts w:asciiTheme="minorHAnsi" w:hAnsiTheme="minorHAnsi" w:cstheme="minorHAnsi"/>
          <w:sz w:val="18"/>
          <w:szCs w:val="18"/>
        </w:rPr>
      </w:pPr>
      <w:r w:rsidRPr="007D2513">
        <w:rPr>
          <w:rFonts w:asciiTheme="minorHAnsi" w:hAnsiTheme="minorHAnsi" w:cstheme="minorHAnsi"/>
          <w:sz w:val="18"/>
          <w:szCs w:val="18"/>
        </w:rPr>
        <w:t xml:space="preserve">There </w:t>
      </w:r>
      <w:r w:rsidRPr="008E1628">
        <w:rPr>
          <w:rFonts w:asciiTheme="minorHAnsi" w:hAnsiTheme="minorHAnsi" w:cstheme="minorHAnsi"/>
          <w:sz w:val="18"/>
          <w:szCs w:val="18"/>
        </w:rPr>
        <w:t>remains £177.40 available for CC&amp;B activity from the amount allocated by the  PC for 2023/24.</w:t>
      </w:r>
    </w:p>
    <w:p w14:paraId="0377CF3C" w14:textId="6BADEEFE" w:rsidR="008F41F5" w:rsidRPr="008E1628" w:rsidRDefault="008F41F5" w:rsidP="00D12BF4">
      <w:pPr>
        <w:ind w:left="284"/>
        <w:rPr>
          <w:rFonts w:asciiTheme="minorHAnsi" w:hAnsiTheme="minorHAnsi" w:cstheme="minorHAnsi"/>
          <w:sz w:val="18"/>
          <w:szCs w:val="18"/>
        </w:rPr>
      </w:pPr>
      <w:r w:rsidRPr="008E1628">
        <w:rPr>
          <w:rFonts w:asciiTheme="minorHAnsi" w:hAnsiTheme="minorHAnsi" w:cstheme="minorHAnsi"/>
          <w:sz w:val="18"/>
          <w:szCs w:val="18"/>
        </w:rPr>
        <w:t xml:space="preserve">As reported previously the other project costs </w:t>
      </w:r>
      <w:r w:rsidR="008E1628" w:rsidRPr="008E1628">
        <w:rPr>
          <w:rFonts w:asciiTheme="minorHAnsi" w:hAnsiTheme="minorHAnsi" w:cstheme="minorHAnsi"/>
          <w:sz w:val="18"/>
          <w:szCs w:val="18"/>
        </w:rPr>
        <w:t>to date were</w:t>
      </w:r>
      <w:r w:rsidRPr="008E1628">
        <w:rPr>
          <w:rFonts w:asciiTheme="minorHAnsi" w:hAnsiTheme="minorHAnsi" w:cstheme="minorHAnsi"/>
          <w:sz w:val="18"/>
          <w:szCs w:val="18"/>
        </w:rPr>
        <w:t>:</w:t>
      </w:r>
    </w:p>
    <w:p w14:paraId="2655ED6A" w14:textId="77777777" w:rsidR="008F41F5" w:rsidRPr="008E1628" w:rsidRDefault="008F41F5" w:rsidP="00D12BF4">
      <w:pPr>
        <w:ind w:firstLine="284"/>
        <w:rPr>
          <w:rFonts w:asciiTheme="minorHAnsi" w:hAnsiTheme="minorHAnsi" w:cstheme="minorHAnsi"/>
          <w:b/>
          <w:bCs/>
          <w:sz w:val="18"/>
          <w:szCs w:val="18"/>
          <w:u w:val="single"/>
        </w:rPr>
      </w:pPr>
      <w:r w:rsidRPr="007D2513">
        <w:rPr>
          <w:rFonts w:asciiTheme="minorHAnsi" w:hAnsiTheme="minorHAnsi" w:cstheme="minorHAnsi"/>
          <w:b/>
          <w:bCs/>
          <w:sz w:val="18"/>
          <w:szCs w:val="18"/>
          <w:u w:val="single"/>
        </w:rPr>
        <w:t>WWCF</w:t>
      </w:r>
      <w:r w:rsidRPr="008E1628">
        <w:rPr>
          <w:rFonts w:asciiTheme="minorHAnsi" w:hAnsiTheme="minorHAnsi" w:cstheme="minorHAnsi"/>
          <w:b/>
          <w:bCs/>
          <w:sz w:val="18"/>
          <w:szCs w:val="18"/>
          <w:u w:val="single"/>
        </w:rPr>
        <w:t xml:space="preserve"> 107 Playing field pilot hedge laying project</w:t>
      </w:r>
    </w:p>
    <w:tbl>
      <w:tblPr>
        <w:tblW w:w="70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3"/>
        <w:gridCol w:w="851"/>
      </w:tblGrid>
      <w:tr w:rsidR="008F41F5" w:rsidRPr="008E1628" w14:paraId="304199B5" w14:textId="77777777" w:rsidTr="009A48FD">
        <w:tc>
          <w:tcPr>
            <w:tcW w:w="6173" w:type="dxa"/>
            <w:shd w:val="clear" w:color="auto" w:fill="BFBFBF" w:themeFill="background1" w:themeFillShade="BF"/>
          </w:tcPr>
          <w:p w14:paraId="4981D353" w14:textId="77777777" w:rsidR="008F41F5" w:rsidRPr="008E1628" w:rsidRDefault="008F41F5" w:rsidP="00D12BF4">
            <w:pPr>
              <w:rPr>
                <w:rFonts w:asciiTheme="minorHAnsi" w:hAnsiTheme="minorHAnsi" w:cstheme="minorHAnsi"/>
                <w:b/>
                <w:sz w:val="18"/>
                <w:szCs w:val="18"/>
                <w:u w:val="single"/>
              </w:rPr>
            </w:pPr>
            <w:r w:rsidRPr="008E1628">
              <w:rPr>
                <w:rFonts w:asciiTheme="minorHAnsi" w:hAnsiTheme="minorHAnsi" w:cstheme="minorHAnsi"/>
                <w:b/>
                <w:sz w:val="18"/>
                <w:szCs w:val="18"/>
                <w:u w:val="single"/>
              </w:rPr>
              <w:t>Project Costs</w:t>
            </w:r>
          </w:p>
        </w:tc>
        <w:tc>
          <w:tcPr>
            <w:tcW w:w="851" w:type="dxa"/>
            <w:shd w:val="clear" w:color="auto" w:fill="BFBFBF" w:themeFill="background1" w:themeFillShade="BF"/>
          </w:tcPr>
          <w:p w14:paraId="1494EC80" w14:textId="77777777" w:rsidR="008F41F5" w:rsidRPr="008E1628" w:rsidRDefault="008F41F5" w:rsidP="00D12BF4">
            <w:pPr>
              <w:jc w:val="center"/>
              <w:rPr>
                <w:rFonts w:asciiTheme="minorHAnsi" w:hAnsiTheme="minorHAnsi" w:cstheme="minorHAnsi"/>
                <w:b/>
                <w:bCs/>
                <w:sz w:val="18"/>
                <w:szCs w:val="18"/>
              </w:rPr>
            </w:pPr>
            <w:r w:rsidRPr="008E1628">
              <w:rPr>
                <w:rFonts w:asciiTheme="minorHAnsi" w:hAnsiTheme="minorHAnsi" w:cstheme="minorHAnsi"/>
                <w:b/>
                <w:bCs/>
                <w:sz w:val="18"/>
                <w:szCs w:val="18"/>
              </w:rPr>
              <w:t>£</w:t>
            </w:r>
          </w:p>
        </w:tc>
      </w:tr>
      <w:tr w:rsidR="008F41F5" w:rsidRPr="008E1628" w14:paraId="3BF0C5ED" w14:textId="77777777" w:rsidTr="00D646CA">
        <w:tc>
          <w:tcPr>
            <w:tcW w:w="6173" w:type="dxa"/>
          </w:tcPr>
          <w:p w14:paraId="5FB278DD"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Project total</w:t>
            </w:r>
          </w:p>
        </w:tc>
        <w:tc>
          <w:tcPr>
            <w:tcW w:w="851" w:type="dxa"/>
          </w:tcPr>
          <w:p w14:paraId="5CD39465"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4053.00</w:t>
            </w:r>
          </w:p>
        </w:tc>
      </w:tr>
      <w:tr w:rsidR="008F41F5" w:rsidRPr="008E1628" w14:paraId="15D9CCDC" w14:textId="77777777" w:rsidTr="00D646CA">
        <w:tc>
          <w:tcPr>
            <w:tcW w:w="6173" w:type="dxa"/>
            <w:shd w:val="clear" w:color="auto" w:fill="FFFFFF" w:themeFill="background1"/>
          </w:tcPr>
          <w:p w14:paraId="1EE5E9C5"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Total Grant Approved</w:t>
            </w:r>
          </w:p>
        </w:tc>
        <w:tc>
          <w:tcPr>
            <w:tcW w:w="851" w:type="dxa"/>
          </w:tcPr>
          <w:p w14:paraId="7545E7C8"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4053.00</w:t>
            </w:r>
          </w:p>
        </w:tc>
      </w:tr>
      <w:tr w:rsidR="008F41F5" w:rsidRPr="008E1628" w14:paraId="274260A6" w14:textId="77777777" w:rsidTr="00D646CA">
        <w:tc>
          <w:tcPr>
            <w:tcW w:w="6173" w:type="dxa"/>
            <w:shd w:val="clear" w:color="auto" w:fill="FFFFFF" w:themeFill="background1"/>
          </w:tcPr>
          <w:p w14:paraId="5F94C84C" w14:textId="77777777" w:rsidR="008F41F5" w:rsidRPr="008E1628" w:rsidRDefault="008F41F5" w:rsidP="00D12BF4">
            <w:pPr>
              <w:rPr>
                <w:rFonts w:asciiTheme="minorHAnsi" w:hAnsiTheme="minorHAnsi" w:cstheme="minorHAnsi"/>
                <w:bCs/>
                <w:i/>
                <w:iCs/>
                <w:sz w:val="18"/>
                <w:szCs w:val="18"/>
              </w:rPr>
            </w:pPr>
            <w:r w:rsidRPr="008E1628">
              <w:rPr>
                <w:rFonts w:asciiTheme="minorHAnsi" w:hAnsiTheme="minorHAnsi" w:cstheme="minorHAnsi"/>
                <w:bCs/>
                <w:i/>
                <w:iCs/>
                <w:sz w:val="18"/>
                <w:szCs w:val="18"/>
              </w:rPr>
              <w:t>Grant Received to date</w:t>
            </w:r>
          </w:p>
        </w:tc>
        <w:tc>
          <w:tcPr>
            <w:tcW w:w="851" w:type="dxa"/>
          </w:tcPr>
          <w:p w14:paraId="69D4E42C" w14:textId="77777777" w:rsidR="008F41F5" w:rsidRPr="008E1628" w:rsidRDefault="008F41F5" w:rsidP="00D12BF4">
            <w:pPr>
              <w:jc w:val="right"/>
              <w:rPr>
                <w:rFonts w:asciiTheme="minorHAnsi" w:hAnsiTheme="minorHAnsi" w:cstheme="minorHAnsi"/>
                <w:bCs/>
                <w:i/>
                <w:iCs/>
                <w:sz w:val="18"/>
                <w:szCs w:val="18"/>
              </w:rPr>
            </w:pPr>
            <w:r w:rsidRPr="008E1628">
              <w:rPr>
                <w:rFonts w:asciiTheme="minorHAnsi" w:hAnsiTheme="minorHAnsi" w:cstheme="minorHAnsi"/>
                <w:bCs/>
                <w:i/>
                <w:iCs/>
                <w:sz w:val="18"/>
                <w:szCs w:val="18"/>
              </w:rPr>
              <w:t>3034.00</w:t>
            </w:r>
          </w:p>
        </w:tc>
      </w:tr>
      <w:tr w:rsidR="008F41F5" w:rsidRPr="008E1628" w14:paraId="6EA6994F" w14:textId="77777777" w:rsidTr="00D646CA">
        <w:tc>
          <w:tcPr>
            <w:tcW w:w="6173" w:type="dxa"/>
            <w:shd w:val="clear" w:color="auto" w:fill="FFFFFF" w:themeFill="background1"/>
          </w:tcPr>
          <w:p w14:paraId="38829307"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Expenditure to date</w:t>
            </w:r>
          </w:p>
        </w:tc>
        <w:tc>
          <w:tcPr>
            <w:tcW w:w="851" w:type="dxa"/>
          </w:tcPr>
          <w:p w14:paraId="044F3B67"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0.00</w:t>
            </w:r>
          </w:p>
        </w:tc>
      </w:tr>
    </w:tbl>
    <w:p w14:paraId="28691DED" w14:textId="77777777" w:rsidR="008F41F5" w:rsidRPr="008E1628" w:rsidRDefault="008F41F5" w:rsidP="00D12BF4">
      <w:pPr>
        <w:ind w:firstLine="284"/>
        <w:rPr>
          <w:rFonts w:asciiTheme="minorHAnsi" w:hAnsiTheme="minorHAnsi" w:cstheme="minorHAnsi"/>
          <w:b/>
          <w:bCs/>
          <w:sz w:val="18"/>
          <w:szCs w:val="18"/>
          <w:u w:val="single"/>
        </w:rPr>
      </w:pPr>
      <w:r w:rsidRPr="00D646CA">
        <w:rPr>
          <w:rFonts w:asciiTheme="minorHAnsi" w:hAnsiTheme="minorHAnsi" w:cstheme="minorHAnsi"/>
          <w:b/>
          <w:bCs/>
          <w:sz w:val="18"/>
          <w:szCs w:val="18"/>
          <w:u w:val="single"/>
        </w:rPr>
        <w:t>WWCF</w:t>
      </w:r>
      <w:r w:rsidRPr="008E1628">
        <w:rPr>
          <w:rFonts w:asciiTheme="minorHAnsi" w:hAnsiTheme="minorHAnsi" w:cstheme="minorHAnsi"/>
          <w:b/>
          <w:bCs/>
          <w:sz w:val="18"/>
          <w:szCs w:val="18"/>
          <w:u w:val="single"/>
        </w:rPr>
        <w:t xml:space="preserve"> 108 Nest Box Scheme</w:t>
      </w:r>
    </w:p>
    <w:tbl>
      <w:tblPr>
        <w:tblW w:w="70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948"/>
        <w:gridCol w:w="861"/>
        <w:gridCol w:w="857"/>
      </w:tblGrid>
      <w:tr w:rsidR="008F41F5" w:rsidRPr="008E1628" w14:paraId="4395F28F" w14:textId="77777777" w:rsidTr="009A48FD">
        <w:tc>
          <w:tcPr>
            <w:tcW w:w="4358" w:type="dxa"/>
            <w:shd w:val="clear" w:color="auto" w:fill="BFBFBF" w:themeFill="background1" w:themeFillShade="BF"/>
          </w:tcPr>
          <w:p w14:paraId="63ADE104" w14:textId="77777777" w:rsidR="008F41F5" w:rsidRPr="008E1628" w:rsidRDefault="008F41F5" w:rsidP="00D12BF4">
            <w:pPr>
              <w:rPr>
                <w:rFonts w:asciiTheme="minorHAnsi" w:hAnsiTheme="minorHAnsi" w:cstheme="minorHAnsi"/>
                <w:b/>
                <w:sz w:val="18"/>
                <w:szCs w:val="18"/>
                <w:u w:val="single"/>
              </w:rPr>
            </w:pPr>
            <w:r w:rsidRPr="008E1628">
              <w:rPr>
                <w:rFonts w:asciiTheme="minorHAnsi" w:hAnsiTheme="minorHAnsi" w:cstheme="minorHAnsi"/>
                <w:b/>
                <w:sz w:val="18"/>
                <w:szCs w:val="18"/>
                <w:u w:val="single"/>
              </w:rPr>
              <w:t>Project Costs</w:t>
            </w:r>
          </w:p>
        </w:tc>
        <w:tc>
          <w:tcPr>
            <w:tcW w:w="948" w:type="dxa"/>
            <w:shd w:val="clear" w:color="auto" w:fill="BFBFBF" w:themeFill="background1" w:themeFillShade="BF"/>
          </w:tcPr>
          <w:p w14:paraId="209E4114" w14:textId="77777777" w:rsidR="008F41F5" w:rsidRPr="008E1628" w:rsidRDefault="008F41F5" w:rsidP="00D12BF4">
            <w:pPr>
              <w:jc w:val="center"/>
              <w:rPr>
                <w:rFonts w:asciiTheme="minorHAnsi" w:hAnsiTheme="minorHAnsi" w:cstheme="minorHAnsi"/>
                <w:b/>
                <w:sz w:val="18"/>
                <w:szCs w:val="18"/>
              </w:rPr>
            </w:pPr>
            <w:r w:rsidRPr="008E1628">
              <w:rPr>
                <w:rFonts w:asciiTheme="minorHAnsi" w:hAnsiTheme="minorHAnsi" w:cstheme="minorHAnsi"/>
                <w:b/>
                <w:sz w:val="18"/>
                <w:szCs w:val="18"/>
              </w:rPr>
              <w:t>£</w:t>
            </w:r>
          </w:p>
        </w:tc>
        <w:tc>
          <w:tcPr>
            <w:tcW w:w="861" w:type="dxa"/>
            <w:shd w:val="clear" w:color="auto" w:fill="BFBFBF" w:themeFill="background1" w:themeFillShade="BF"/>
          </w:tcPr>
          <w:p w14:paraId="723361F2" w14:textId="77777777" w:rsidR="008F41F5" w:rsidRPr="008E1628" w:rsidRDefault="008F41F5" w:rsidP="00D12BF4">
            <w:pPr>
              <w:jc w:val="center"/>
              <w:rPr>
                <w:rFonts w:asciiTheme="minorHAnsi" w:hAnsiTheme="minorHAnsi" w:cstheme="minorHAnsi"/>
                <w:b/>
                <w:sz w:val="18"/>
                <w:szCs w:val="18"/>
              </w:rPr>
            </w:pPr>
          </w:p>
        </w:tc>
        <w:tc>
          <w:tcPr>
            <w:tcW w:w="857" w:type="dxa"/>
            <w:shd w:val="clear" w:color="auto" w:fill="BFBFBF" w:themeFill="background1" w:themeFillShade="BF"/>
          </w:tcPr>
          <w:p w14:paraId="38417E45" w14:textId="77777777" w:rsidR="008F41F5" w:rsidRPr="008E1628" w:rsidRDefault="008F41F5" w:rsidP="00D12BF4">
            <w:pPr>
              <w:jc w:val="center"/>
              <w:rPr>
                <w:rFonts w:asciiTheme="minorHAnsi" w:hAnsiTheme="minorHAnsi" w:cstheme="minorHAnsi"/>
                <w:b/>
                <w:sz w:val="18"/>
                <w:szCs w:val="18"/>
              </w:rPr>
            </w:pPr>
            <w:r w:rsidRPr="008E1628">
              <w:rPr>
                <w:rFonts w:asciiTheme="minorHAnsi" w:hAnsiTheme="minorHAnsi" w:cstheme="minorHAnsi"/>
                <w:b/>
                <w:sz w:val="18"/>
                <w:szCs w:val="18"/>
              </w:rPr>
              <w:t>£</w:t>
            </w:r>
          </w:p>
        </w:tc>
      </w:tr>
      <w:tr w:rsidR="008F41F5" w:rsidRPr="008E1628" w14:paraId="6308C149" w14:textId="77777777" w:rsidTr="00D646CA">
        <w:tc>
          <w:tcPr>
            <w:tcW w:w="4358" w:type="dxa"/>
          </w:tcPr>
          <w:p w14:paraId="6A873B74"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Project total</w:t>
            </w:r>
          </w:p>
        </w:tc>
        <w:tc>
          <w:tcPr>
            <w:tcW w:w="948" w:type="dxa"/>
          </w:tcPr>
          <w:p w14:paraId="6100B35F" w14:textId="77777777" w:rsidR="008F41F5" w:rsidRPr="008E1628" w:rsidRDefault="008F41F5" w:rsidP="00D12BF4">
            <w:pPr>
              <w:jc w:val="right"/>
              <w:rPr>
                <w:rFonts w:asciiTheme="minorHAnsi" w:hAnsiTheme="minorHAnsi" w:cstheme="minorHAnsi"/>
                <w:b/>
                <w:bCs/>
                <w:sz w:val="18"/>
                <w:szCs w:val="18"/>
              </w:rPr>
            </w:pPr>
          </w:p>
        </w:tc>
        <w:tc>
          <w:tcPr>
            <w:tcW w:w="861" w:type="dxa"/>
          </w:tcPr>
          <w:p w14:paraId="72EE225E" w14:textId="77777777" w:rsidR="008F41F5" w:rsidRPr="008E1628" w:rsidRDefault="008F41F5" w:rsidP="00D12BF4">
            <w:pPr>
              <w:jc w:val="right"/>
              <w:rPr>
                <w:rFonts w:asciiTheme="minorHAnsi" w:hAnsiTheme="minorHAnsi" w:cstheme="minorHAnsi"/>
                <w:b/>
                <w:bCs/>
                <w:sz w:val="18"/>
                <w:szCs w:val="18"/>
              </w:rPr>
            </w:pPr>
          </w:p>
        </w:tc>
        <w:tc>
          <w:tcPr>
            <w:tcW w:w="857" w:type="dxa"/>
          </w:tcPr>
          <w:p w14:paraId="34A96EB4"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1158.00</w:t>
            </w:r>
          </w:p>
        </w:tc>
      </w:tr>
      <w:tr w:rsidR="008F41F5" w:rsidRPr="008E1628" w14:paraId="4707E08B" w14:textId="77777777" w:rsidTr="00D646CA">
        <w:tc>
          <w:tcPr>
            <w:tcW w:w="4358" w:type="dxa"/>
            <w:shd w:val="clear" w:color="auto" w:fill="auto"/>
          </w:tcPr>
          <w:p w14:paraId="61EBFBD0"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Total Grant Approved</w:t>
            </w:r>
          </w:p>
        </w:tc>
        <w:tc>
          <w:tcPr>
            <w:tcW w:w="948" w:type="dxa"/>
          </w:tcPr>
          <w:p w14:paraId="352842CA" w14:textId="77777777" w:rsidR="008F41F5" w:rsidRPr="008E1628" w:rsidRDefault="008F41F5" w:rsidP="00D12BF4">
            <w:pPr>
              <w:jc w:val="right"/>
              <w:rPr>
                <w:rFonts w:asciiTheme="minorHAnsi" w:hAnsiTheme="minorHAnsi" w:cstheme="minorHAnsi"/>
                <w:b/>
                <w:bCs/>
                <w:sz w:val="18"/>
                <w:szCs w:val="18"/>
              </w:rPr>
            </w:pPr>
          </w:p>
        </w:tc>
        <w:tc>
          <w:tcPr>
            <w:tcW w:w="861" w:type="dxa"/>
          </w:tcPr>
          <w:p w14:paraId="64970C42" w14:textId="77777777" w:rsidR="008F41F5" w:rsidRPr="008E1628" w:rsidRDefault="008F41F5" w:rsidP="00D12BF4">
            <w:pPr>
              <w:jc w:val="right"/>
              <w:rPr>
                <w:rFonts w:asciiTheme="minorHAnsi" w:hAnsiTheme="minorHAnsi" w:cstheme="minorHAnsi"/>
                <w:b/>
                <w:bCs/>
                <w:sz w:val="18"/>
                <w:szCs w:val="18"/>
              </w:rPr>
            </w:pPr>
          </w:p>
        </w:tc>
        <w:tc>
          <w:tcPr>
            <w:tcW w:w="857" w:type="dxa"/>
          </w:tcPr>
          <w:p w14:paraId="11BE27C1"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1158.00</w:t>
            </w:r>
          </w:p>
        </w:tc>
      </w:tr>
      <w:tr w:rsidR="008F41F5" w:rsidRPr="008E1628" w14:paraId="3F05FA63" w14:textId="77777777" w:rsidTr="00D646CA">
        <w:tc>
          <w:tcPr>
            <w:tcW w:w="4358" w:type="dxa"/>
            <w:shd w:val="clear" w:color="auto" w:fill="auto"/>
          </w:tcPr>
          <w:p w14:paraId="143E0EA3" w14:textId="77777777" w:rsidR="008F41F5" w:rsidRPr="008E1628" w:rsidRDefault="008F41F5" w:rsidP="00D12BF4">
            <w:pPr>
              <w:rPr>
                <w:rFonts w:asciiTheme="minorHAnsi" w:hAnsiTheme="minorHAnsi" w:cstheme="minorHAnsi"/>
                <w:bCs/>
                <w:i/>
                <w:iCs/>
                <w:sz w:val="18"/>
                <w:szCs w:val="18"/>
              </w:rPr>
            </w:pPr>
            <w:r w:rsidRPr="008E1628">
              <w:rPr>
                <w:rFonts w:asciiTheme="minorHAnsi" w:hAnsiTheme="minorHAnsi" w:cstheme="minorHAnsi"/>
                <w:bCs/>
                <w:i/>
                <w:iCs/>
                <w:sz w:val="18"/>
                <w:szCs w:val="18"/>
              </w:rPr>
              <w:t>Grant Received to date</w:t>
            </w:r>
          </w:p>
        </w:tc>
        <w:tc>
          <w:tcPr>
            <w:tcW w:w="948" w:type="dxa"/>
          </w:tcPr>
          <w:p w14:paraId="2BC44A66" w14:textId="77777777" w:rsidR="008F41F5" w:rsidRPr="008E1628" w:rsidRDefault="008F41F5" w:rsidP="00D12BF4">
            <w:pPr>
              <w:jc w:val="right"/>
              <w:rPr>
                <w:rFonts w:asciiTheme="minorHAnsi" w:hAnsiTheme="minorHAnsi" w:cstheme="minorHAnsi"/>
                <w:bCs/>
                <w:i/>
                <w:iCs/>
                <w:sz w:val="18"/>
                <w:szCs w:val="18"/>
              </w:rPr>
            </w:pPr>
          </w:p>
        </w:tc>
        <w:tc>
          <w:tcPr>
            <w:tcW w:w="861" w:type="dxa"/>
          </w:tcPr>
          <w:p w14:paraId="2466F3F6" w14:textId="77777777" w:rsidR="008F41F5" w:rsidRPr="008E1628" w:rsidRDefault="008F41F5" w:rsidP="00D12BF4">
            <w:pPr>
              <w:jc w:val="right"/>
              <w:rPr>
                <w:rFonts w:asciiTheme="minorHAnsi" w:hAnsiTheme="minorHAnsi" w:cstheme="minorHAnsi"/>
                <w:bCs/>
                <w:i/>
                <w:iCs/>
                <w:sz w:val="18"/>
                <w:szCs w:val="18"/>
              </w:rPr>
            </w:pPr>
          </w:p>
        </w:tc>
        <w:tc>
          <w:tcPr>
            <w:tcW w:w="857" w:type="dxa"/>
          </w:tcPr>
          <w:p w14:paraId="1CA9F418" w14:textId="77777777" w:rsidR="008F41F5" w:rsidRPr="008E1628" w:rsidRDefault="008F41F5" w:rsidP="00D12BF4">
            <w:pPr>
              <w:jc w:val="right"/>
              <w:rPr>
                <w:rFonts w:asciiTheme="minorHAnsi" w:hAnsiTheme="minorHAnsi" w:cstheme="minorHAnsi"/>
                <w:bCs/>
                <w:i/>
                <w:iCs/>
                <w:sz w:val="18"/>
                <w:szCs w:val="18"/>
              </w:rPr>
            </w:pPr>
            <w:r w:rsidRPr="008E1628">
              <w:rPr>
                <w:rFonts w:asciiTheme="minorHAnsi" w:hAnsiTheme="minorHAnsi" w:cstheme="minorHAnsi"/>
                <w:bCs/>
                <w:i/>
                <w:iCs/>
                <w:sz w:val="18"/>
                <w:szCs w:val="18"/>
              </w:rPr>
              <w:t>868.00</w:t>
            </w:r>
          </w:p>
        </w:tc>
      </w:tr>
      <w:tr w:rsidR="008F41F5" w:rsidRPr="008E1628" w14:paraId="7C8F9691" w14:textId="77777777" w:rsidTr="00D646CA">
        <w:tc>
          <w:tcPr>
            <w:tcW w:w="4358" w:type="dxa"/>
            <w:shd w:val="clear" w:color="auto" w:fill="auto"/>
          </w:tcPr>
          <w:p w14:paraId="63636E3F"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Expenditure to date</w:t>
            </w:r>
          </w:p>
        </w:tc>
        <w:tc>
          <w:tcPr>
            <w:tcW w:w="948" w:type="dxa"/>
          </w:tcPr>
          <w:p w14:paraId="78894F42" w14:textId="77777777" w:rsidR="008F41F5" w:rsidRPr="008E1628" w:rsidRDefault="008F41F5" w:rsidP="00D12BF4">
            <w:pPr>
              <w:jc w:val="center"/>
              <w:rPr>
                <w:rFonts w:asciiTheme="minorHAnsi" w:hAnsiTheme="minorHAnsi" w:cstheme="minorHAnsi"/>
                <w:b/>
                <w:bCs/>
                <w:sz w:val="18"/>
                <w:szCs w:val="18"/>
              </w:rPr>
            </w:pPr>
            <w:r w:rsidRPr="008E1628">
              <w:rPr>
                <w:rFonts w:asciiTheme="minorHAnsi" w:hAnsiTheme="minorHAnsi" w:cstheme="minorHAnsi"/>
                <w:b/>
                <w:bCs/>
                <w:sz w:val="18"/>
                <w:szCs w:val="18"/>
              </w:rPr>
              <w:t>Gross*</w:t>
            </w:r>
          </w:p>
        </w:tc>
        <w:tc>
          <w:tcPr>
            <w:tcW w:w="861" w:type="dxa"/>
          </w:tcPr>
          <w:p w14:paraId="46B29827" w14:textId="77777777" w:rsidR="008F41F5" w:rsidRPr="008E1628" w:rsidRDefault="008F41F5" w:rsidP="00D12BF4">
            <w:pPr>
              <w:jc w:val="center"/>
              <w:rPr>
                <w:rFonts w:asciiTheme="minorHAnsi" w:hAnsiTheme="minorHAnsi" w:cstheme="minorHAnsi"/>
                <w:b/>
                <w:bCs/>
                <w:sz w:val="18"/>
                <w:szCs w:val="18"/>
              </w:rPr>
            </w:pPr>
            <w:r w:rsidRPr="008E1628">
              <w:rPr>
                <w:rFonts w:asciiTheme="minorHAnsi" w:hAnsiTheme="minorHAnsi" w:cstheme="minorHAnsi"/>
                <w:b/>
                <w:bCs/>
                <w:sz w:val="18"/>
                <w:szCs w:val="18"/>
              </w:rPr>
              <w:t>Net</w:t>
            </w:r>
          </w:p>
        </w:tc>
        <w:tc>
          <w:tcPr>
            <w:tcW w:w="857" w:type="dxa"/>
          </w:tcPr>
          <w:p w14:paraId="4C83EFB3" w14:textId="77777777" w:rsidR="008F41F5" w:rsidRPr="008E1628" w:rsidRDefault="008F41F5" w:rsidP="00D12BF4">
            <w:pPr>
              <w:jc w:val="right"/>
              <w:rPr>
                <w:rFonts w:asciiTheme="minorHAnsi" w:hAnsiTheme="minorHAnsi" w:cstheme="minorHAnsi"/>
                <w:b/>
                <w:bCs/>
                <w:sz w:val="18"/>
                <w:szCs w:val="18"/>
              </w:rPr>
            </w:pPr>
          </w:p>
        </w:tc>
      </w:tr>
      <w:tr w:rsidR="008F41F5" w:rsidRPr="008E1628" w14:paraId="0B55DE63" w14:textId="77777777" w:rsidTr="00D646CA">
        <w:tc>
          <w:tcPr>
            <w:tcW w:w="4358" w:type="dxa"/>
            <w:shd w:val="clear" w:color="auto" w:fill="auto"/>
          </w:tcPr>
          <w:p w14:paraId="2B903223" w14:textId="77777777" w:rsidR="008F41F5" w:rsidRPr="008E1628" w:rsidRDefault="008F41F5" w:rsidP="00D12BF4">
            <w:pPr>
              <w:rPr>
                <w:rFonts w:asciiTheme="minorHAnsi" w:hAnsiTheme="minorHAnsi" w:cstheme="minorHAnsi"/>
                <w:bCs/>
                <w:sz w:val="18"/>
                <w:szCs w:val="18"/>
              </w:rPr>
            </w:pPr>
            <w:r w:rsidRPr="008E1628">
              <w:rPr>
                <w:rFonts w:asciiTheme="minorHAnsi" w:hAnsiTheme="minorHAnsi" w:cstheme="minorHAnsi"/>
                <w:bCs/>
                <w:sz w:val="18"/>
                <w:szCs w:val="18"/>
              </w:rPr>
              <w:t>Bird Box Materials</w:t>
            </w:r>
          </w:p>
        </w:tc>
        <w:tc>
          <w:tcPr>
            <w:tcW w:w="948" w:type="dxa"/>
          </w:tcPr>
          <w:p w14:paraId="55E02D20" w14:textId="77777777" w:rsidR="008F41F5" w:rsidRPr="008E1628" w:rsidRDefault="008F41F5" w:rsidP="00D12BF4">
            <w:pPr>
              <w:jc w:val="right"/>
              <w:rPr>
                <w:rFonts w:asciiTheme="minorHAnsi" w:hAnsiTheme="minorHAnsi" w:cstheme="minorHAnsi"/>
                <w:sz w:val="18"/>
                <w:szCs w:val="18"/>
              </w:rPr>
            </w:pPr>
            <w:r w:rsidRPr="008E1628">
              <w:rPr>
                <w:rFonts w:asciiTheme="minorHAnsi" w:hAnsiTheme="minorHAnsi" w:cstheme="minorHAnsi"/>
                <w:sz w:val="18"/>
                <w:szCs w:val="18"/>
              </w:rPr>
              <w:t>326.83</w:t>
            </w:r>
          </w:p>
        </w:tc>
        <w:tc>
          <w:tcPr>
            <w:tcW w:w="861" w:type="dxa"/>
          </w:tcPr>
          <w:p w14:paraId="142FF83F" w14:textId="77777777" w:rsidR="008F41F5" w:rsidRPr="008E1628" w:rsidRDefault="008F41F5" w:rsidP="00D12BF4">
            <w:pPr>
              <w:jc w:val="right"/>
              <w:rPr>
                <w:rFonts w:asciiTheme="minorHAnsi" w:hAnsiTheme="minorHAnsi" w:cstheme="minorHAnsi"/>
                <w:sz w:val="18"/>
                <w:szCs w:val="18"/>
              </w:rPr>
            </w:pPr>
            <w:r w:rsidRPr="008E1628">
              <w:rPr>
                <w:rFonts w:asciiTheme="minorHAnsi" w:hAnsiTheme="minorHAnsi" w:cstheme="minorHAnsi"/>
                <w:sz w:val="18"/>
                <w:szCs w:val="18"/>
              </w:rPr>
              <w:t>293.19</w:t>
            </w:r>
          </w:p>
        </w:tc>
        <w:tc>
          <w:tcPr>
            <w:tcW w:w="857" w:type="dxa"/>
          </w:tcPr>
          <w:p w14:paraId="0F5357A4" w14:textId="77777777" w:rsidR="008F41F5" w:rsidRPr="008E1628" w:rsidRDefault="008F41F5" w:rsidP="00D12BF4">
            <w:pPr>
              <w:jc w:val="right"/>
              <w:rPr>
                <w:rFonts w:asciiTheme="minorHAnsi" w:hAnsiTheme="minorHAnsi" w:cstheme="minorHAnsi"/>
                <w:b/>
                <w:bCs/>
                <w:sz w:val="18"/>
                <w:szCs w:val="18"/>
              </w:rPr>
            </w:pPr>
          </w:p>
        </w:tc>
      </w:tr>
      <w:tr w:rsidR="008F41F5" w:rsidRPr="008E1628" w14:paraId="45D4957F" w14:textId="77777777" w:rsidTr="00D646CA">
        <w:tc>
          <w:tcPr>
            <w:tcW w:w="4358" w:type="dxa"/>
            <w:shd w:val="clear" w:color="auto" w:fill="auto"/>
          </w:tcPr>
          <w:p w14:paraId="78412B17" w14:textId="77777777" w:rsidR="008F41F5" w:rsidRPr="008E1628" w:rsidRDefault="008F41F5" w:rsidP="00D12BF4">
            <w:pPr>
              <w:rPr>
                <w:rFonts w:asciiTheme="minorHAnsi" w:hAnsiTheme="minorHAnsi" w:cstheme="minorHAnsi"/>
                <w:bCs/>
                <w:sz w:val="18"/>
                <w:szCs w:val="18"/>
              </w:rPr>
            </w:pPr>
            <w:r w:rsidRPr="008E1628">
              <w:rPr>
                <w:rFonts w:asciiTheme="minorHAnsi" w:hAnsiTheme="minorHAnsi" w:cstheme="minorHAnsi"/>
                <w:bCs/>
                <w:sz w:val="18"/>
                <w:szCs w:val="18"/>
              </w:rPr>
              <w:t>Construction Costs</w:t>
            </w:r>
          </w:p>
        </w:tc>
        <w:tc>
          <w:tcPr>
            <w:tcW w:w="948" w:type="dxa"/>
          </w:tcPr>
          <w:p w14:paraId="771F1B38" w14:textId="77777777" w:rsidR="008F41F5" w:rsidRPr="008E1628" w:rsidRDefault="008F41F5" w:rsidP="00D12BF4">
            <w:pPr>
              <w:jc w:val="right"/>
              <w:rPr>
                <w:rFonts w:asciiTheme="minorHAnsi" w:hAnsiTheme="minorHAnsi" w:cstheme="minorHAnsi"/>
                <w:sz w:val="18"/>
                <w:szCs w:val="18"/>
              </w:rPr>
            </w:pPr>
            <w:r w:rsidRPr="008E1628">
              <w:rPr>
                <w:rFonts w:asciiTheme="minorHAnsi" w:hAnsiTheme="minorHAnsi" w:cstheme="minorHAnsi"/>
                <w:sz w:val="18"/>
                <w:szCs w:val="18"/>
              </w:rPr>
              <w:t>650.00</w:t>
            </w:r>
          </w:p>
        </w:tc>
        <w:tc>
          <w:tcPr>
            <w:tcW w:w="861" w:type="dxa"/>
          </w:tcPr>
          <w:p w14:paraId="7F643BEF" w14:textId="77777777" w:rsidR="008F41F5" w:rsidRPr="008E1628" w:rsidRDefault="008F41F5" w:rsidP="00D12BF4">
            <w:pPr>
              <w:jc w:val="right"/>
              <w:rPr>
                <w:rFonts w:asciiTheme="minorHAnsi" w:hAnsiTheme="minorHAnsi" w:cstheme="minorHAnsi"/>
                <w:sz w:val="18"/>
                <w:szCs w:val="18"/>
              </w:rPr>
            </w:pPr>
            <w:r w:rsidRPr="008E1628">
              <w:rPr>
                <w:rFonts w:asciiTheme="minorHAnsi" w:hAnsiTheme="minorHAnsi" w:cstheme="minorHAnsi"/>
                <w:sz w:val="18"/>
                <w:szCs w:val="18"/>
              </w:rPr>
              <w:t>650.00</w:t>
            </w:r>
          </w:p>
        </w:tc>
        <w:tc>
          <w:tcPr>
            <w:tcW w:w="857" w:type="dxa"/>
          </w:tcPr>
          <w:p w14:paraId="435C451F"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943.19</w:t>
            </w:r>
          </w:p>
        </w:tc>
      </w:tr>
      <w:tr w:rsidR="008F41F5" w:rsidRPr="008E1628" w14:paraId="05674658" w14:textId="77777777" w:rsidTr="00D646CA">
        <w:tc>
          <w:tcPr>
            <w:tcW w:w="4358" w:type="dxa"/>
            <w:shd w:val="clear" w:color="auto" w:fill="auto"/>
          </w:tcPr>
          <w:p w14:paraId="0777FDCF"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 xml:space="preserve">Balance </w:t>
            </w:r>
          </w:p>
        </w:tc>
        <w:tc>
          <w:tcPr>
            <w:tcW w:w="948" w:type="dxa"/>
          </w:tcPr>
          <w:p w14:paraId="2150AB6B" w14:textId="77777777" w:rsidR="008F41F5" w:rsidRPr="008E1628" w:rsidRDefault="008F41F5" w:rsidP="00D12BF4">
            <w:pPr>
              <w:jc w:val="right"/>
              <w:rPr>
                <w:rFonts w:asciiTheme="minorHAnsi" w:hAnsiTheme="minorHAnsi" w:cstheme="minorHAnsi"/>
                <w:b/>
                <w:bCs/>
                <w:sz w:val="18"/>
                <w:szCs w:val="18"/>
              </w:rPr>
            </w:pPr>
          </w:p>
        </w:tc>
        <w:tc>
          <w:tcPr>
            <w:tcW w:w="861" w:type="dxa"/>
          </w:tcPr>
          <w:p w14:paraId="2ECCEAB5" w14:textId="77777777" w:rsidR="008F41F5" w:rsidRPr="008E1628" w:rsidRDefault="008F41F5" w:rsidP="00D12BF4">
            <w:pPr>
              <w:jc w:val="right"/>
              <w:rPr>
                <w:rFonts w:asciiTheme="minorHAnsi" w:hAnsiTheme="minorHAnsi" w:cstheme="minorHAnsi"/>
                <w:b/>
                <w:bCs/>
                <w:sz w:val="18"/>
                <w:szCs w:val="18"/>
              </w:rPr>
            </w:pPr>
          </w:p>
        </w:tc>
        <w:tc>
          <w:tcPr>
            <w:tcW w:w="857" w:type="dxa"/>
          </w:tcPr>
          <w:p w14:paraId="0654FC7F"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214.81</w:t>
            </w:r>
          </w:p>
        </w:tc>
      </w:tr>
    </w:tbl>
    <w:p w14:paraId="0040A802" w14:textId="77777777" w:rsidR="008F41F5" w:rsidRPr="008E1628" w:rsidRDefault="008F41F5" w:rsidP="00D12BF4">
      <w:pPr>
        <w:ind w:firstLine="284"/>
        <w:rPr>
          <w:rFonts w:asciiTheme="minorHAnsi" w:hAnsiTheme="minorHAnsi" w:cstheme="minorHAnsi"/>
          <w:b/>
          <w:bCs/>
          <w:sz w:val="18"/>
          <w:szCs w:val="18"/>
          <w:u w:val="single"/>
        </w:rPr>
      </w:pPr>
      <w:r w:rsidRPr="00D646CA">
        <w:rPr>
          <w:rFonts w:asciiTheme="minorHAnsi" w:hAnsiTheme="minorHAnsi" w:cstheme="minorHAnsi"/>
          <w:b/>
          <w:bCs/>
          <w:sz w:val="18"/>
          <w:szCs w:val="18"/>
          <w:u w:val="single"/>
        </w:rPr>
        <w:t>WWCF</w:t>
      </w:r>
      <w:r w:rsidRPr="008E1628">
        <w:rPr>
          <w:rFonts w:asciiTheme="minorHAnsi" w:hAnsiTheme="minorHAnsi" w:cstheme="minorHAnsi"/>
          <w:b/>
          <w:bCs/>
          <w:sz w:val="18"/>
          <w:szCs w:val="18"/>
          <w:u w:val="single"/>
        </w:rPr>
        <w:t xml:space="preserve"> 109 Geographic biodiversity database</w:t>
      </w:r>
    </w:p>
    <w:tbl>
      <w:tblPr>
        <w:tblW w:w="71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993"/>
        <w:gridCol w:w="850"/>
        <w:gridCol w:w="941"/>
      </w:tblGrid>
      <w:tr w:rsidR="008F41F5" w:rsidRPr="008E1628" w14:paraId="56C76F99" w14:textId="77777777" w:rsidTr="009A48FD">
        <w:tc>
          <w:tcPr>
            <w:tcW w:w="4330" w:type="dxa"/>
            <w:shd w:val="clear" w:color="auto" w:fill="BFBFBF" w:themeFill="background1" w:themeFillShade="BF"/>
          </w:tcPr>
          <w:p w14:paraId="4B79F638"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Project costs</w:t>
            </w:r>
          </w:p>
        </w:tc>
        <w:tc>
          <w:tcPr>
            <w:tcW w:w="993" w:type="dxa"/>
            <w:shd w:val="clear" w:color="auto" w:fill="BFBFBF" w:themeFill="background1" w:themeFillShade="BF"/>
          </w:tcPr>
          <w:p w14:paraId="20E7A39B" w14:textId="77777777" w:rsidR="008F41F5" w:rsidRPr="008E1628" w:rsidRDefault="008F41F5" w:rsidP="00D12BF4">
            <w:pPr>
              <w:jc w:val="center"/>
              <w:rPr>
                <w:rFonts w:asciiTheme="minorHAnsi" w:hAnsiTheme="minorHAnsi" w:cstheme="minorHAnsi"/>
                <w:b/>
                <w:sz w:val="18"/>
                <w:szCs w:val="18"/>
              </w:rPr>
            </w:pPr>
          </w:p>
        </w:tc>
        <w:tc>
          <w:tcPr>
            <w:tcW w:w="850" w:type="dxa"/>
            <w:shd w:val="clear" w:color="auto" w:fill="BFBFBF" w:themeFill="background1" w:themeFillShade="BF"/>
          </w:tcPr>
          <w:p w14:paraId="717C2A54" w14:textId="77777777" w:rsidR="008F41F5" w:rsidRPr="008E1628" w:rsidRDefault="008F41F5" w:rsidP="00D12BF4">
            <w:pPr>
              <w:jc w:val="center"/>
              <w:rPr>
                <w:rFonts w:asciiTheme="minorHAnsi" w:hAnsiTheme="minorHAnsi" w:cstheme="minorHAnsi"/>
                <w:b/>
                <w:sz w:val="18"/>
                <w:szCs w:val="18"/>
              </w:rPr>
            </w:pPr>
          </w:p>
        </w:tc>
        <w:tc>
          <w:tcPr>
            <w:tcW w:w="941" w:type="dxa"/>
            <w:shd w:val="clear" w:color="auto" w:fill="BFBFBF" w:themeFill="background1" w:themeFillShade="BF"/>
          </w:tcPr>
          <w:p w14:paraId="4370BB1F" w14:textId="77777777" w:rsidR="008F41F5" w:rsidRPr="008E1628" w:rsidRDefault="008F41F5" w:rsidP="00D12BF4">
            <w:pPr>
              <w:jc w:val="center"/>
              <w:rPr>
                <w:rFonts w:asciiTheme="minorHAnsi" w:hAnsiTheme="minorHAnsi" w:cstheme="minorHAnsi"/>
                <w:b/>
                <w:sz w:val="18"/>
                <w:szCs w:val="18"/>
              </w:rPr>
            </w:pPr>
            <w:r w:rsidRPr="008E1628">
              <w:rPr>
                <w:rFonts w:asciiTheme="minorHAnsi" w:hAnsiTheme="minorHAnsi" w:cstheme="minorHAnsi"/>
                <w:b/>
                <w:sz w:val="18"/>
                <w:szCs w:val="18"/>
              </w:rPr>
              <w:t>£</w:t>
            </w:r>
          </w:p>
        </w:tc>
      </w:tr>
      <w:tr w:rsidR="008F41F5" w:rsidRPr="008E1628" w14:paraId="40813534" w14:textId="77777777" w:rsidTr="00D646CA">
        <w:tc>
          <w:tcPr>
            <w:tcW w:w="4330" w:type="dxa"/>
          </w:tcPr>
          <w:p w14:paraId="3C112A88"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Project total</w:t>
            </w:r>
          </w:p>
        </w:tc>
        <w:tc>
          <w:tcPr>
            <w:tcW w:w="993" w:type="dxa"/>
          </w:tcPr>
          <w:p w14:paraId="79997719" w14:textId="77777777" w:rsidR="008F41F5" w:rsidRPr="008E1628" w:rsidRDefault="008F41F5" w:rsidP="00D12BF4">
            <w:pPr>
              <w:jc w:val="right"/>
              <w:rPr>
                <w:rFonts w:asciiTheme="minorHAnsi" w:hAnsiTheme="minorHAnsi" w:cstheme="minorHAnsi"/>
                <w:sz w:val="18"/>
                <w:szCs w:val="18"/>
              </w:rPr>
            </w:pPr>
          </w:p>
        </w:tc>
        <w:tc>
          <w:tcPr>
            <w:tcW w:w="850" w:type="dxa"/>
          </w:tcPr>
          <w:p w14:paraId="0F7AF62B" w14:textId="77777777" w:rsidR="008F41F5" w:rsidRPr="008E1628" w:rsidRDefault="008F41F5" w:rsidP="00D12BF4">
            <w:pPr>
              <w:jc w:val="right"/>
              <w:rPr>
                <w:rFonts w:asciiTheme="minorHAnsi" w:hAnsiTheme="minorHAnsi" w:cstheme="minorHAnsi"/>
                <w:sz w:val="18"/>
                <w:szCs w:val="18"/>
              </w:rPr>
            </w:pPr>
          </w:p>
        </w:tc>
        <w:tc>
          <w:tcPr>
            <w:tcW w:w="941" w:type="dxa"/>
          </w:tcPr>
          <w:p w14:paraId="7B427B4D" w14:textId="77777777" w:rsidR="008F41F5" w:rsidRPr="008E1628" w:rsidRDefault="008F41F5" w:rsidP="00D12BF4">
            <w:pPr>
              <w:jc w:val="right"/>
              <w:rPr>
                <w:rFonts w:asciiTheme="minorHAnsi" w:hAnsiTheme="minorHAnsi" w:cstheme="minorHAnsi"/>
                <w:sz w:val="18"/>
                <w:szCs w:val="18"/>
              </w:rPr>
            </w:pPr>
            <w:r w:rsidRPr="008E1628">
              <w:rPr>
                <w:rFonts w:asciiTheme="minorHAnsi" w:hAnsiTheme="minorHAnsi" w:cstheme="minorHAnsi"/>
                <w:sz w:val="18"/>
                <w:szCs w:val="18"/>
              </w:rPr>
              <w:t>585.98</w:t>
            </w:r>
          </w:p>
        </w:tc>
      </w:tr>
      <w:tr w:rsidR="008F41F5" w:rsidRPr="008E1628" w14:paraId="54A6C45C" w14:textId="77777777" w:rsidTr="00D646CA">
        <w:tc>
          <w:tcPr>
            <w:tcW w:w="4330" w:type="dxa"/>
            <w:shd w:val="clear" w:color="auto" w:fill="auto"/>
          </w:tcPr>
          <w:p w14:paraId="37E2EC06"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 xml:space="preserve"> Total Grant Approved</w:t>
            </w:r>
          </w:p>
        </w:tc>
        <w:tc>
          <w:tcPr>
            <w:tcW w:w="993" w:type="dxa"/>
          </w:tcPr>
          <w:p w14:paraId="17857DBF" w14:textId="77777777" w:rsidR="008F41F5" w:rsidRPr="008E1628" w:rsidRDefault="008F41F5" w:rsidP="00D12BF4">
            <w:pPr>
              <w:jc w:val="right"/>
              <w:rPr>
                <w:rFonts w:asciiTheme="minorHAnsi" w:hAnsiTheme="minorHAnsi" w:cstheme="minorHAnsi"/>
                <w:b/>
                <w:bCs/>
                <w:sz w:val="18"/>
                <w:szCs w:val="18"/>
              </w:rPr>
            </w:pPr>
          </w:p>
        </w:tc>
        <w:tc>
          <w:tcPr>
            <w:tcW w:w="850" w:type="dxa"/>
          </w:tcPr>
          <w:p w14:paraId="7735BA83" w14:textId="77777777" w:rsidR="008F41F5" w:rsidRPr="008E1628" w:rsidRDefault="008F41F5" w:rsidP="00D12BF4">
            <w:pPr>
              <w:jc w:val="right"/>
              <w:rPr>
                <w:rFonts w:asciiTheme="minorHAnsi" w:hAnsiTheme="minorHAnsi" w:cstheme="minorHAnsi"/>
                <w:b/>
                <w:bCs/>
                <w:sz w:val="18"/>
                <w:szCs w:val="18"/>
              </w:rPr>
            </w:pPr>
          </w:p>
        </w:tc>
        <w:tc>
          <w:tcPr>
            <w:tcW w:w="941" w:type="dxa"/>
          </w:tcPr>
          <w:p w14:paraId="63412148"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585.98</w:t>
            </w:r>
          </w:p>
        </w:tc>
      </w:tr>
      <w:tr w:rsidR="008F41F5" w:rsidRPr="008E1628" w14:paraId="42B7A0EB" w14:textId="77777777" w:rsidTr="00D646CA">
        <w:tc>
          <w:tcPr>
            <w:tcW w:w="4330" w:type="dxa"/>
            <w:shd w:val="clear" w:color="auto" w:fill="auto"/>
          </w:tcPr>
          <w:p w14:paraId="1CC7EB45" w14:textId="77777777" w:rsidR="008F41F5" w:rsidRPr="008E1628" w:rsidRDefault="008F41F5" w:rsidP="00D12BF4">
            <w:pPr>
              <w:rPr>
                <w:rFonts w:asciiTheme="minorHAnsi" w:hAnsiTheme="minorHAnsi" w:cstheme="minorHAnsi"/>
                <w:bCs/>
                <w:i/>
                <w:iCs/>
                <w:sz w:val="18"/>
                <w:szCs w:val="18"/>
              </w:rPr>
            </w:pPr>
            <w:r w:rsidRPr="008E1628">
              <w:rPr>
                <w:rFonts w:asciiTheme="minorHAnsi" w:hAnsiTheme="minorHAnsi" w:cstheme="minorHAnsi"/>
                <w:bCs/>
                <w:i/>
                <w:iCs/>
                <w:sz w:val="18"/>
                <w:szCs w:val="18"/>
              </w:rPr>
              <w:t>Grant Received to date</w:t>
            </w:r>
          </w:p>
        </w:tc>
        <w:tc>
          <w:tcPr>
            <w:tcW w:w="993" w:type="dxa"/>
          </w:tcPr>
          <w:p w14:paraId="3C99747B" w14:textId="77777777" w:rsidR="008F41F5" w:rsidRPr="008E1628" w:rsidRDefault="008F41F5" w:rsidP="00D12BF4">
            <w:pPr>
              <w:jc w:val="right"/>
              <w:rPr>
                <w:rFonts w:asciiTheme="minorHAnsi" w:hAnsiTheme="minorHAnsi" w:cstheme="minorHAnsi"/>
                <w:bCs/>
                <w:i/>
                <w:iCs/>
                <w:sz w:val="18"/>
                <w:szCs w:val="18"/>
              </w:rPr>
            </w:pPr>
          </w:p>
        </w:tc>
        <w:tc>
          <w:tcPr>
            <w:tcW w:w="850" w:type="dxa"/>
          </w:tcPr>
          <w:p w14:paraId="66167849" w14:textId="77777777" w:rsidR="008F41F5" w:rsidRPr="008E1628" w:rsidRDefault="008F41F5" w:rsidP="00D12BF4">
            <w:pPr>
              <w:jc w:val="right"/>
              <w:rPr>
                <w:rFonts w:asciiTheme="minorHAnsi" w:hAnsiTheme="minorHAnsi" w:cstheme="minorHAnsi"/>
                <w:bCs/>
                <w:i/>
                <w:iCs/>
                <w:sz w:val="18"/>
                <w:szCs w:val="18"/>
              </w:rPr>
            </w:pPr>
          </w:p>
        </w:tc>
        <w:tc>
          <w:tcPr>
            <w:tcW w:w="941" w:type="dxa"/>
          </w:tcPr>
          <w:p w14:paraId="07116E0D" w14:textId="77777777" w:rsidR="008F41F5" w:rsidRPr="008E1628" w:rsidRDefault="008F41F5" w:rsidP="00D12BF4">
            <w:pPr>
              <w:jc w:val="right"/>
              <w:rPr>
                <w:rFonts w:asciiTheme="minorHAnsi" w:hAnsiTheme="minorHAnsi" w:cstheme="minorHAnsi"/>
                <w:bCs/>
                <w:i/>
                <w:iCs/>
                <w:sz w:val="18"/>
                <w:szCs w:val="18"/>
              </w:rPr>
            </w:pPr>
            <w:r w:rsidRPr="008E1628">
              <w:rPr>
                <w:rFonts w:asciiTheme="minorHAnsi" w:hAnsiTheme="minorHAnsi" w:cstheme="minorHAnsi"/>
                <w:bCs/>
                <w:i/>
                <w:iCs/>
                <w:sz w:val="18"/>
                <w:szCs w:val="18"/>
              </w:rPr>
              <w:t>440.00</w:t>
            </w:r>
          </w:p>
        </w:tc>
      </w:tr>
      <w:tr w:rsidR="008F41F5" w:rsidRPr="008E1628" w14:paraId="66E45B32" w14:textId="77777777" w:rsidTr="00D646CA">
        <w:tc>
          <w:tcPr>
            <w:tcW w:w="4330" w:type="dxa"/>
            <w:shd w:val="clear" w:color="auto" w:fill="auto"/>
          </w:tcPr>
          <w:p w14:paraId="19A53A0E"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Expenditure to date</w:t>
            </w:r>
          </w:p>
        </w:tc>
        <w:tc>
          <w:tcPr>
            <w:tcW w:w="993" w:type="dxa"/>
          </w:tcPr>
          <w:p w14:paraId="72B0E707" w14:textId="77777777" w:rsidR="008F41F5" w:rsidRPr="008E1628" w:rsidRDefault="008F41F5" w:rsidP="00D12BF4">
            <w:pPr>
              <w:jc w:val="center"/>
              <w:rPr>
                <w:rFonts w:asciiTheme="minorHAnsi" w:hAnsiTheme="minorHAnsi" w:cstheme="minorHAnsi"/>
                <w:b/>
                <w:bCs/>
                <w:sz w:val="18"/>
                <w:szCs w:val="18"/>
              </w:rPr>
            </w:pPr>
            <w:r w:rsidRPr="008E1628">
              <w:rPr>
                <w:rFonts w:asciiTheme="minorHAnsi" w:hAnsiTheme="minorHAnsi" w:cstheme="minorHAnsi"/>
                <w:b/>
                <w:bCs/>
                <w:sz w:val="18"/>
                <w:szCs w:val="18"/>
              </w:rPr>
              <w:t>Gross*</w:t>
            </w:r>
          </w:p>
        </w:tc>
        <w:tc>
          <w:tcPr>
            <w:tcW w:w="850" w:type="dxa"/>
          </w:tcPr>
          <w:p w14:paraId="079BDD60" w14:textId="77777777" w:rsidR="008F41F5" w:rsidRPr="008E1628" w:rsidRDefault="008F41F5" w:rsidP="00D12BF4">
            <w:pPr>
              <w:jc w:val="center"/>
              <w:rPr>
                <w:rFonts w:asciiTheme="minorHAnsi" w:hAnsiTheme="minorHAnsi" w:cstheme="minorHAnsi"/>
                <w:b/>
                <w:bCs/>
                <w:sz w:val="18"/>
                <w:szCs w:val="18"/>
              </w:rPr>
            </w:pPr>
            <w:r w:rsidRPr="008E1628">
              <w:rPr>
                <w:rFonts w:asciiTheme="minorHAnsi" w:hAnsiTheme="minorHAnsi" w:cstheme="minorHAnsi"/>
                <w:b/>
                <w:bCs/>
                <w:sz w:val="18"/>
                <w:szCs w:val="18"/>
              </w:rPr>
              <w:t>Net</w:t>
            </w:r>
          </w:p>
        </w:tc>
        <w:tc>
          <w:tcPr>
            <w:tcW w:w="941" w:type="dxa"/>
          </w:tcPr>
          <w:p w14:paraId="018859A9" w14:textId="77777777" w:rsidR="008F41F5" w:rsidRPr="008E1628" w:rsidRDefault="008F41F5" w:rsidP="00D12BF4">
            <w:pPr>
              <w:jc w:val="right"/>
              <w:rPr>
                <w:rFonts w:asciiTheme="minorHAnsi" w:hAnsiTheme="minorHAnsi" w:cstheme="minorHAnsi"/>
                <w:b/>
                <w:bCs/>
                <w:sz w:val="18"/>
                <w:szCs w:val="18"/>
              </w:rPr>
            </w:pPr>
          </w:p>
        </w:tc>
      </w:tr>
      <w:tr w:rsidR="008F41F5" w:rsidRPr="008E1628" w14:paraId="4FD25B52" w14:textId="77777777" w:rsidTr="00D646CA">
        <w:tc>
          <w:tcPr>
            <w:tcW w:w="4330" w:type="dxa"/>
            <w:shd w:val="clear" w:color="auto" w:fill="auto"/>
          </w:tcPr>
          <w:p w14:paraId="618B6CD9" w14:textId="77777777" w:rsidR="008F41F5" w:rsidRPr="008E1628" w:rsidRDefault="008F41F5" w:rsidP="00D12BF4">
            <w:pPr>
              <w:rPr>
                <w:rFonts w:asciiTheme="minorHAnsi" w:hAnsiTheme="minorHAnsi" w:cstheme="minorHAnsi"/>
                <w:b/>
                <w:sz w:val="18"/>
                <w:szCs w:val="18"/>
              </w:rPr>
            </w:pPr>
          </w:p>
        </w:tc>
        <w:tc>
          <w:tcPr>
            <w:tcW w:w="993" w:type="dxa"/>
          </w:tcPr>
          <w:p w14:paraId="3CDBA46A" w14:textId="77777777" w:rsidR="008F41F5" w:rsidRPr="008E1628" w:rsidRDefault="008F41F5" w:rsidP="00D12BF4">
            <w:pPr>
              <w:jc w:val="right"/>
              <w:rPr>
                <w:rFonts w:asciiTheme="minorHAnsi" w:hAnsiTheme="minorHAnsi" w:cstheme="minorHAnsi"/>
                <w:sz w:val="18"/>
                <w:szCs w:val="18"/>
              </w:rPr>
            </w:pPr>
            <w:r w:rsidRPr="008E1628">
              <w:rPr>
                <w:rFonts w:asciiTheme="minorHAnsi" w:hAnsiTheme="minorHAnsi" w:cstheme="minorHAnsi"/>
                <w:sz w:val="18"/>
                <w:szCs w:val="18"/>
              </w:rPr>
              <w:t>700.00</w:t>
            </w:r>
          </w:p>
        </w:tc>
        <w:tc>
          <w:tcPr>
            <w:tcW w:w="850" w:type="dxa"/>
          </w:tcPr>
          <w:p w14:paraId="513F3958" w14:textId="77777777" w:rsidR="008F41F5" w:rsidRPr="008E1628" w:rsidRDefault="008F41F5" w:rsidP="00D12BF4">
            <w:pPr>
              <w:jc w:val="right"/>
              <w:rPr>
                <w:rFonts w:asciiTheme="minorHAnsi" w:hAnsiTheme="minorHAnsi" w:cstheme="minorHAnsi"/>
                <w:sz w:val="18"/>
                <w:szCs w:val="18"/>
              </w:rPr>
            </w:pPr>
            <w:r w:rsidRPr="008E1628">
              <w:rPr>
                <w:rFonts w:asciiTheme="minorHAnsi" w:hAnsiTheme="minorHAnsi" w:cstheme="minorHAnsi"/>
                <w:sz w:val="18"/>
                <w:szCs w:val="18"/>
              </w:rPr>
              <w:t>116.67</w:t>
            </w:r>
          </w:p>
        </w:tc>
        <w:tc>
          <w:tcPr>
            <w:tcW w:w="941" w:type="dxa"/>
          </w:tcPr>
          <w:p w14:paraId="0187BFB6"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583.35</w:t>
            </w:r>
          </w:p>
        </w:tc>
      </w:tr>
      <w:tr w:rsidR="008F41F5" w:rsidRPr="008E1628" w14:paraId="703CCB69" w14:textId="77777777" w:rsidTr="00D646CA">
        <w:tc>
          <w:tcPr>
            <w:tcW w:w="4330" w:type="dxa"/>
            <w:shd w:val="clear" w:color="auto" w:fill="auto"/>
          </w:tcPr>
          <w:p w14:paraId="54062717" w14:textId="77777777" w:rsidR="008F41F5" w:rsidRPr="008E1628" w:rsidRDefault="008F41F5" w:rsidP="00D12BF4">
            <w:pPr>
              <w:rPr>
                <w:rFonts w:asciiTheme="minorHAnsi" w:hAnsiTheme="minorHAnsi" w:cstheme="minorHAnsi"/>
                <w:b/>
                <w:sz w:val="18"/>
                <w:szCs w:val="18"/>
              </w:rPr>
            </w:pPr>
            <w:r w:rsidRPr="008E1628">
              <w:rPr>
                <w:rFonts w:asciiTheme="minorHAnsi" w:hAnsiTheme="minorHAnsi" w:cstheme="minorHAnsi"/>
                <w:b/>
                <w:sz w:val="18"/>
                <w:szCs w:val="18"/>
              </w:rPr>
              <w:t>Balance</w:t>
            </w:r>
          </w:p>
        </w:tc>
        <w:tc>
          <w:tcPr>
            <w:tcW w:w="993" w:type="dxa"/>
          </w:tcPr>
          <w:p w14:paraId="0B167B8B" w14:textId="77777777" w:rsidR="008F41F5" w:rsidRPr="008E1628" w:rsidRDefault="008F41F5" w:rsidP="00D12BF4">
            <w:pPr>
              <w:jc w:val="right"/>
              <w:rPr>
                <w:rFonts w:asciiTheme="minorHAnsi" w:hAnsiTheme="minorHAnsi" w:cstheme="minorHAnsi"/>
                <w:b/>
                <w:bCs/>
                <w:sz w:val="18"/>
                <w:szCs w:val="18"/>
              </w:rPr>
            </w:pPr>
          </w:p>
        </w:tc>
        <w:tc>
          <w:tcPr>
            <w:tcW w:w="850" w:type="dxa"/>
          </w:tcPr>
          <w:p w14:paraId="788E4355" w14:textId="77777777" w:rsidR="008F41F5" w:rsidRPr="008E1628" w:rsidRDefault="008F41F5" w:rsidP="00D12BF4">
            <w:pPr>
              <w:jc w:val="right"/>
              <w:rPr>
                <w:rFonts w:asciiTheme="minorHAnsi" w:hAnsiTheme="minorHAnsi" w:cstheme="minorHAnsi"/>
                <w:b/>
                <w:bCs/>
                <w:sz w:val="18"/>
                <w:szCs w:val="18"/>
              </w:rPr>
            </w:pPr>
          </w:p>
        </w:tc>
        <w:tc>
          <w:tcPr>
            <w:tcW w:w="941" w:type="dxa"/>
          </w:tcPr>
          <w:p w14:paraId="04BA0ACB" w14:textId="77777777" w:rsidR="008F41F5" w:rsidRPr="008E1628" w:rsidRDefault="008F41F5" w:rsidP="00D12BF4">
            <w:pPr>
              <w:jc w:val="right"/>
              <w:rPr>
                <w:rFonts w:asciiTheme="minorHAnsi" w:hAnsiTheme="minorHAnsi" w:cstheme="minorHAnsi"/>
                <w:b/>
                <w:bCs/>
                <w:sz w:val="18"/>
                <w:szCs w:val="18"/>
              </w:rPr>
            </w:pPr>
            <w:r w:rsidRPr="008E1628">
              <w:rPr>
                <w:rFonts w:asciiTheme="minorHAnsi" w:hAnsiTheme="minorHAnsi" w:cstheme="minorHAnsi"/>
                <w:b/>
                <w:bCs/>
                <w:sz w:val="18"/>
                <w:szCs w:val="18"/>
              </w:rPr>
              <w:t>2.63</w:t>
            </w:r>
          </w:p>
        </w:tc>
      </w:tr>
    </w:tbl>
    <w:p w14:paraId="00311CC0" w14:textId="4D017992" w:rsidR="005545B1" w:rsidRPr="008E1628" w:rsidRDefault="008F41F5" w:rsidP="00D12BF4">
      <w:pPr>
        <w:ind w:firstLine="284"/>
        <w:rPr>
          <w:rFonts w:asciiTheme="minorHAnsi" w:hAnsiTheme="minorHAnsi" w:cstheme="minorHAnsi"/>
          <w:sz w:val="18"/>
          <w:szCs w:val="18"/>
        </w:rPr>
      </w:pPr>
      <w:r w:rsidRPr="008E1628">
        <w:rPr>
          <w:rFonts w:asciiTheme="minorHAnsi" w:hAnsiTheme="minorHAnsi" w:cstheme="minorHAnsi"/>
          <w:sz w:val="18"/>
          <w:szCs w:val="18"/>
        </w:rPr>
        <w:t xml:space="preserve">* </w:t>
      </w:r>
      <w:r w:rsidRPr="008E1628">
        <w:rPr>
          <w:rFonts w:asciiTheme="minorHAnsi" w:hAnsiTheme="minorHAnsi" w:cstheme="minorHAnsi"/>
          <w:b/>
          <w:bCs/>
          <w:sz w:val="18"/>
          <w:szCs w:val="18"/>
          <w:u w:val="single"/>
        </w:rPr>
        <w:t>VAT</w:t>
      </w:r>
      <w:r w:rsidRPr="008E1628">
        <w:rPr>
          <w:rFonts w:asciiTheme="minorHAnsi" w:hAnsiTheme="minorHAnsi" w:cstheme="minorHAnsi"/>
          <w:sz w:val="18"/>
          <w:szCs w:val="18"/>
        </w:rPr>
        <w:t xml:space="preserve"> to be reclaimed at end of financial year</w:t>
      </w:r>
    </w:p>
    <w:p w14:paraId="3DA4FA8E" w14:textId="0ED057FE" w:rsidR="008F41F5" w:rsidRPr="005545B1" w:rsidRDefault="008F41F5" w:rsidP="00D12BF4">
      <w:pPr>
        <w:pStyle w:val="ListParagraph"/>
        <w:numPr>
          <w:ilvl w:val="0"/>
          <w:numId w:val="1"/>
        </w:numPr>
        <w:ind w:left="284" w:hanging="284"/>
        <w:rPr>
          <w:rFonts w:asciiTheme="minorHAnsi" w:hAnsiTheme="minorHAnsi" w:cstheme="minorHAnsi"/>
          <w:sz w:val="18"/>
          <w:szCs w:val="18"/>
        </w:rPr>
      </w:pPr>
      <w:r w:rsidRPr="005545B1">
        <w:rPr>
          <w:rFonts w:asciiTheme="minorHAnsi" w:hAnsiTheme="minorHAnsi" w:cstheme="minorHAnsi"/>
          <w:b/>
          <w:bCs/>
          <w:sz w:val="18"/>
          <w:szCs w:val="18"/>
        </w:rPr>
        <w:t xml:space="preserve">Strand  &amp; Project Reports to include draft plans for Phase 1 of Five-Year Plan </w:t>
      </w:r>
    </w:p>
    <w:p w14:paraId="12C387A9" w14:textId="14CB7CEC" w:rsidR="00BC4CEE" w:rsidRPr="00AD084E" w:rsidRDefault="00BC4CEE" w:rsidP="00D12BF4">
      <w:pPr>
        <w:pStyle w:val="ListParagraph"/>
        <w:numPr>
          <w:ilvl w:val="1"/>
          <w:numId w:val="1"/>
        </w:numPr>
        <w:ind w:left="426" w:hanging="284"/>
        <w:rPr>
          <w:rFonts w:ascii="Calibri" w:hAnsi="Calibri" w:cs="Calibri"/>
          <w:sz w:val="18"/>
          <w:szCs w:val="18"/>
        </w:rPr>
      </w:pPr>
      <w:r w:rsidRPr="00AD084E">
        <w:rPr>
          <w:rFonts w:ascii="Calibri" w:hAnsi="Calibri" w:cs="Calibri"/>
          <w:sz w:val="18"/>
          <w:szCs w:val="18"/>
          <w:u w:val="single"/>
        </w:rPr>
        <w:t xml:space="preserve">Recognition and maintenance of the scenic beauty of the landscape : Litter </w:t>
      </w:r>
      <w:r w:rsidRPr="001C7310">
        <w:rPr>
          <w:rFonts w:ascii="Calibri" w:hAnsi="Calibri" w:cs="Calibri"/>
          <w:sz w:val="18"/>
          <w:szCs w:val="18"/>
          <w:u w:val="single"/>
        </w:rPr>
        <w:t xml:space="preserve">Picking </w:t>
      </w:r>
      <w:r w:rsidRPr="001C7310">
        <w:rPr>
          <w:rFonts w:asciiTheme="minorHAnsi" w:hAnsiTheme="minorHAnsi" w:cstheme="minorHAnsi"/>
          <w:sz w:val="18"/>
          <w:szCs w:val="18"/>
          <w:u w:val="single"/>
        </w:rPr>
        <w:t>Programme</w:t>
      </w:r>
      <w:r w:rsidRPr="001C7310">
        <w:rPr>
          <w:rFonts w:ascii="Calibri" w:hAnsi="Calibri" w:cs="Calibri"/>
          <w:sz w:val="18"/>
          <w:szCs w:val="18"/>
          <w:u w:val="single"/>
        </w:rPr>
        <w:t>.</w:t>
      </w:r>
      <w:r w:rsidRPr="001C7310">
        <w:rPr>
          <w:rFonts w:ascii="Calibri" w:hAnsi="Calibri" w:cs="Calibri"/>
          <w:sz w:val="18"/>
          <w:szCs w:val="18"/>
        </w:rPr>
        <w:t xml:space="preserve"> </w:t>
      </w:r>
      <w:r w:rsidRPr="003105A3">
        <w:rPr>
          <w:rFonts w:ascii="Calibri" w:hAnsi="Calibri" w:cs="Calibri"/>
          <w:i/>
          <w:iCs/>
          <w:sz w:val="18"/>
          <w:szCs w:val="18"/>
        </w:rPr>
        <w:t>Report from Patricia Welsh.</w:t>
      </w:r>
      <w:r w:rsidRPr="00BC4CEE">
        <w:t xml:space="preserve"> </w:t>
      </w:r>
      <w:r w:rsidRPr="00AD084E">
        <w:rPr>
          <w:rFonts w:ascii="Calibri" w:hAnsi="Calibri" w:cs="Calibri"/>
          <w:sz w:val="18"/>
          <w:szCs w:val="18"/>
        </w:rPr>
        <w:t>Patricia had decided to step down as project lead</w:t>
      </w:r>
      <w:r w:rsidR="00935657" w:rsidRPr="00AD084E">
        <w:rPr>
          <w:rFonts w:ascii="Calibri" w:hAnsi="Calibri" w:cs="Calibri"/>
          <w:sz w:val="18"/>
          <w:szCs w:val="18"/>
        </w:rPr>
        <w:t xml:space="preserve"> for the forthcoming year</w:t>
      </w:r>
      <w:r w:rsidR="009A48FD">
        <w:rPr>
          <w:rFonts w:ascii="Calibri" w:hAnsi="Calibri" w:cs="Calibri"/>
          <w:sz w:val="18"/>
          <w:szCs w:val="18"/>
        </w:rPr>
        <w:t>,</w:t>
      </w:r>
      <w:r w:rsidR="00935657" w:rsidRPr="00AD084E">
        <w:rPr>
          <w:rFonts w:ascii="Calibri" w:hAnsi="Calibri" w:cs="Calibri"/>
          <w:sz w:val="18"/>
          <w:szCs w:val="18"/>
        </w:rPr>
        <w:t xml:space="preserve"> due to other commitments</w:t>
      </w:r>
      <w:r w:rsidR="00EC7D05" w:rsidRPr="00AD084E">
        <w:rPr>
          <w:rFonts w:ascii="Calibri" w:hAnsi="Calibri" w:cs="Calibri"/>
          <w:sz w:val="18"/>
          <w:szCs w:val="18"/>
        </w:rPr>
        <w:t xml:space="preserve">. In the absence of any offers to take over this role, JW agreed to temporarily to take </w:t>
      </w:r>
      <w:r w:rsidR="001A59CF" w:rsidRPr="00AD084E">
        <w:rPr>
          <w:rFonts w:ascii="Calibri" w:hAnsi="Calibri" w:cs="Calibri"/>
          <w:sz w:val="18"/>
          <w:szCs w:val="18"/>
        </w:rPr>
        <w:t xml:space="preserve">over </w:t>
      </w:r>
      <w:r w:rsidR="00EC7D05" w:rsidRPr="00AD084E">
        <w:rPr>
          <w:rFonts w:ascii="Calibri" w:hAnsi="Calibri" w:cs="Calibri"/>
          <w:sz w:val="18"/>
          <w:szCs w:val="18"/>
        </w:rPr>
        <w:t xml:space="preserve">responsibility. Committee members were asked to look for someone in the community to take on this role. A request to the County Council Highways had been made to carry out a litter pick between Weldon Bridge and Todstead including through the works site prior to the reopening of the road. NCC agreed to inform us when the road would reopen to carry out a litter pick at each side of the roadworks, but for health &amp; safety and insurance reasons the contractor BAM had agreed to do a full litter pick through the site prior to the reopening. </w:t>
      </w:r>
      <w:r w:rsidR="00935657" w:rsidRPr="00AD084E">
        <w:rPr>
          <w:rFonts w:ascii="Calibri" w:hAnsi="Calibri" w:cs="Calibri"/>
          <w:sz w:val="18"/>
          <w:szCs w:val="18"/>
        </w:rPr>
        <w:t xml:space="preserve">A lengthy </w:t>
      </w:r>
      <w:r w:rsidR="00935657" w:rsidRPr="00AD084E">
        <w:rPr>
          <w:rFonts w:ascii="Calibri" w:hAnsi="Calibri" w:cs="Calibri"/>
          <w:sz w:val="18"/>
          <w:szCs w:val="18"/>
        </w:rPr>
        <w:lastRenderedPageBreak/>
        <w:t xml:space="preserve">discussion took place </w:t>
      </w:r>
      <w:r w:rsidR="00EC7D05" w:rsidRPr="00AD084E">
        <w:rPr>
          <w:rFonts w:ascii="Calibri" w:hAnsi="Calibri" w:cs="Calibri"/>
          <w:sz w:val="18"/>
          <w:szCs w:val="18"/>
        </w:rPr>
        <w:t>concerning insurance cover during litter picking</w:t>
      </w:r>
      <w:r w:rsidR="00935657" w:rsidRPr="00AD084E">
        <w:rPr>
          <w:rFonts w:ascii="Calibri" w:hAnsi="Calibri" w:cs="Calibri"/>
          <w:sz w:val="18"/>
          <w:szCs w:val="18"/>
        </w:rPr>
        <w:t xml:space="preserve"> (see Item 9)</w:t>
      </w:r>
      <w:r w:rsidR="00EC7D05" w:rsidRPr="00AD084E">
        <w:rPr>
          <w:rFonts w:ascii="Calibri" w:hAnsi="Calibri" w:cs="Calibri"/>
          <w:sz w:val="18"/>
          <w:szCs w:val="18"/>
        </w:rPr>
        <w:t>.</w:t>
      </w:r>
      <w:r w:rsidR="00935657" w:rsidRPr="00AD084E">
        <w:rPr>
          <w:rFonts w:ascii="Calibri" w:hAnsi="Calibri" w:cs="Calibri"/>
          <w:sz w:val="18"/>
          <w:szCs w:val="18"/>
        </w:rPr>
        <w:t xml:space="preserve"> </w:t>
      </w:r>
      <w:r w:rsidR="001A59CF" w:rsidRPr="00AD084E">
        <w:rPr>
          <w:rFonts w:ascii="Calibri" w:hAnsi="Calibri" w:cs="Calibri"/>
          <w:sz w:val="18"/>
          <w:szCs w:val="18"/>
        </w:rPr>
        <w:t xml:space="preserve">Following </w:t>
      </w:r>
      <w:r w:rsidR="002F7A62">
        <w:rPr>
          <w:rFonts w:ascii="Calibri" w:hAnsi="Calibri" w:cs="Calibri"/>
          <w:sz w:val="18"/>
          <w:szCs w:val="18"/>
        </w:rPr>
        <w:t>a</w:t>
      </w:r>
      <w:r w:rsidR="001A59CF" w:rsidRPr="00AD084E">
        <w:rPr>
          <w:rFonts w:ascii="Calibri" w:hAnsi="Calibri" w:cs="Calibri"/>
          <w:sz w:val="18"/>
          <w:szCs w:val="18"/>
        </w:rPr>
        <w:t xml:space="preserve"> report to NCC of the dumping of a waste bin at Blackburn Bridge and NCC informing us that it did not support the siting of bins in rural areas, it was agreed that</w:t>
      </w:r>
      <w:r w:rsidR="002D7402" w:rsidRPr="00AD084E">
        <w:rPr>
          <w:rFonts w:ascii="Calibri" w:hAnsi="Calibri" w:cs="Calibri"/>
          <w:sz w:val="18"/>
          <w:szCs w:val="18"/>
        </w:rPr>
        <w:t xml:space="preserve"> a request be made </w:t>
      </w:r>
      <w:r w:rsidR="004E0C73" w:rsidRPr="00AD084E">
        <w:rPr>
          <w:rFonts w:ascii="Calibri" w:hAnsi="Calibri" w:cs="Calibri"/>
          <w:sz w:val="18"/>
          <w:szCs w:val="18"/>
        </w:rPr>
        <w:t xml:space="preserve">to NCC </w:t>
      </w:r>
      <w:r w:rsidR="002D7402" w:rsidRPr="00AD084E">
        <w:rPr>
          <w:rFonts w:ascii="Calibri" w:hAnsi="Calibri" w:cs="Calibri"/>
          <w:sz w:val="18"/>
          <w:szCs w:val="18"/>
        </w:rPr>
        <w:t xml:space="preserve">for </w:t>
      </w:r>
      <w:r w:rsidR="004E0C73" w:rsidRPr="00AD084E">
        <w:rPr>
          <w:rFonts w:ascii="Calibri" w:hAnsi="Calibri" w:cs="Calibri"/>
          <w:sz w:val="18"/>
          <w:szCs w:val="18"/>
        </w:rPr>
        <w:t xml:space="preserve">clarification regarding </w:t>
      </w:r>
      <w:r w:rsidR="002D7402" w:rsidRPr="00AD084E">
        <w:rPr>
          <w:rFonts w:ascii="Calibri" w:hAnsi="Calibri" w:cs="Calibri"/>
          <w:sz w:val="18"/>
          <w:szCs w:val="18"/>
        </w:rPr>
        <w:t>appropriate signage to be placed at litter blackspots</w:t>
      </w:r>
      <w:r w:rsidR="004E0C73" w:rsidRPr="00AD084E">
        <w:rPr>
          <w:rFonts w:ascii="Calibri" w:hAnsi="Calibri" w:cs="Calibri"/>
          <w:sz w:val="18"/>
          <w:szCs w:val="18"/>
        </w:rPr>
        <w:t>.</w:t>
      </w:r>
      <w:r w:rsidR="001C7310">
        <w:rPr>
          <w:rFonts w:ascii="Calibri" w:hAnsi="Calibri" w:cs="Calibri"/>
          <w:sz w:val="18"/>
          <w:szCs w:val="18"/>
        </w:rPr>
        <w:t xml:space="preserve"> </w:t>
      </w:r>
      <w:r w:rsidR="004E0C73" w:rsidRPr="00AD084E">
        <w:rPr>
          <w:rFonts w:ascii="Calibri" w:hAnsi="Calibri" w:cs="Calibri"/>
          <w:sz w:val="18"/>
          <w:szCs w:val="18"/>
        </w:rPr>
        <w:t>A</w:t>
      </w:r>
      <w:r w:rsidR="001C7310">
        <w:rPr>
          <w:rFonts w:ascii="Calibri" w:hAnsi="Calibri" w:cs="Calibri"/>
          <w:sz w:val="18"/>
          <w:szCs w:val="18"/>
        </w:rPr>
        <w:t>ny</w:t>
      </w:r>
      <w:r w:rsidR="004E0C73" w:rsidRPr="00AD084E">
        <w:rPr>
          <w:rFonts w:ascii="Calibri" w:hAnsi="Calibri" w:cs="Calibri"/>
          <w:sz w:val="18"/>
          <w:szCs w:val="18"/>
        </w:rPr>
        <w:t xml:space="preserve"> decision to place such notices would need to be made by the PC. The dumping of garden waste in the roadside and on landowner’s field at Todstead was discussed. It was agreed to ask Cllr Lesley Hall to follow up on this matter.</w:t>
      </w:r>
      <w:r w:rsidR="004E0C73" w:rsidRPr="00AD084E">
        <w:rPr>
          <w:rFonts w:ascii="Calibri" w:hAnsi="Calibri" w:cs="Calibri"/>
          <w:sz w:val="18"/>
          <w:szCs w:val="18"/>
        </w:rPr>
        <w:tab/>
      </w:r>
      <w:r w:rsidR="004E0C73" w:rsidRPr="00AD084E">
        <w:rPr>
          <w:rFonts w:ascii="Calibri" w:hAnsi="Calibri" w:cs="Calibri"/>
          <w:sz w:val="18"/>
          <w:szCs w:val="18"/>
        </w:rPr>
        <w:tab/>
      </w:r>
      <w:r w:rsidR="004E0C73" w:rsidRPr="00AD084E">
        <w:rPr>
          <w:rFonts w:ascii="Calibri" w:hAnsi="Calibri" w:cs="Calibri"/>
          <w:sz w:val="18"/>
          <w:szCs w:val="18"/>
        </w:rPr>
        <w:tab/>
        <w:t xml:space="preserve"> </w:t>
      </w:r>
      <w:r w:rsidR="004E0C73" w:rsidRPr="00AD084E">
        <w:rPr>
          <w:rFonts w:ascii="Calibri" w:hAnsi="Calibri" w:cs="Calibri"/>
          <w:b/>
          <w:bCs/>
          <w:sz w:val="18"/>
          <w:szCs w:val="18"/>
        </w:rPr>
        <w:t>Action: Clerk</w:t>
      </w:r>
    </w:p>
    <w:p w14:paraId="72381DEE" w14:textId="458ED696" w:rsidR="00BC4CEE" w:rsidRPr="005545B1" w:rsidRDefault="00BC4CEE" w:rsidP="00D12BF4">
      <w:pPr>
        <w:pStyle w:val="ListParagraph"/>
        <w:numPr>
          <w:ilvl w:val="1"/>
          <w:numId w:val="1"/>
        </w:numPr>
        <w:ind w:left="426" w:hanging="284"/>
        <w:rPr>
          <w:rFonts w:ascii="Calibri" w:hAnsi="Calibri" w:cs="Calibri"/>
          <w:sz w:val="18"/>
          <w:szCs w:val="18"/>
          <w:u w:val="single"/>
        </w:rPr>
      </w:pPr>
      <w:r w:rsidRPr="00A41DB6">
        <w:rPr>
          <w:rFonts w:ascii="Calibri" w:hAnsi="Calibri" w:cs="Calibri"/>
          <w:sz w:val="18"/>
          <w:szCs w:val="18"/>
          <w:u w:val="single"/>
        </w:rPr>
        <w:t>Wild-Flower Areas</w:t>
      </w:r>
      <w:r w:rsidRPr="00A41DB6">
        <w:rPr>
          <w:rFonts w:ascii="Calibri" w:hAnsi="Calibri" w:cs="Calibri"/>
          <w:sz w:val="18"/>
          <w:szCs w:val="18"/>
        </w:rPr>
        <w:t xml:space="preserve">  </w:t>
      </w:r>
      <w:r w:rsidRPr="00D646CA">
        <w:rPr>
          <w:rFonts w:ascii="Calibri" w:hAnsi="Calibri" w:cs="Calibri"/>
          <w:i/>
          <w:iCs/>
          <w:sz w:val="18"/>
          <w:szCs w:val="18"/>
        </w:rPr>
        <w:t>Report from Jackie Scarpa.</w:t>
      </w:r>
      <w:r w:rsidRPr="00BC4CEE">
        <w:t xml:space="preserve"> </w:t>
      </w:r>
      <w:r w:rsidR="005545B1">
        <w:t>(</w:t>
      </w:r>
      <w:r w:rsidRPr="00BC4CEE">
        <w:rPr>
          <w:rFonts w:ascii="Calibri" w:hAnsi="Calibri" w:cs="Calibri"/>
          <w:b/>
          <w:bCs/>
          <w:sz w:val="18"/>
          <w:szCs w:val="18"/>
        </w:rPr>
        <w:t>Appendix 1</w:t>
      </w:r>
      <w:r w:rsidR="005545B1">
        <w:rPr>
          <w:rFonts w:ascii="Calibri" w:hAnsi="Calibri" w:cs="Calibri"/>
          <w:b/>
          <w:bCs/>
          <w:sz w:val="18"/>
          <w:szCs w:val="18"/>
        </w:rPr>
        <w:t>).</w:t>
      </w:r>
      <w:r w:rsidR="004E0C73">
        <w:rPr>
          <w:rFonts w:ascii="Calibri" w:hAnsi="Calibri" w:cs="Calibri"/>
          <w:b/>
          <w:bCs/>
          <w:sz w:val="18"/>
          <w:szCs w:val="18"/>
        </w:rPr>
        <w:t xml:space="preserve"> </w:t>
      </w:r>
      <w:r w:rsidR="004E0C73" w:rsidRPr="004E0C73">
        <w:rPr>
          <w:rFonts w:ascii="Calibri" w:hAnsi="Calibri" w:cs="Calibri"/>
          <w:sz w:val="18"/>
          <w:szCs w:val="18"/>
        </w:rPr>
        <w:t>The first flower community wayside meadow was to be established</w:t>
      </w:r>
      <w:r w:rsidR="004E0C73">
        <w:rPr>
          <w:rFonts w:ascii="Calibri" w:hAnsi="Calibri" w:cs="Calibri"/>
          <w:sz w:val="18"/>
          <w:szCs w:val="18"/>
        </w:rPr>
        <w:t xml:space="preserve"> on a 2 m x 15 m </w:t>
      </w:r>
      <w:r w:rsidR="001C7310">
        <w:rPr>
          <w:rFonts w:ascii="Calibri" w:hAnsi="Calibri" w:cs="Calibri"/>
          <w:sz w:val="18"/>
          <w:szCs w:val="18"/>
        </w:rPr>
        <w:t>stretch</w:t>
      </w:r>
      <w:r w:rsidR="004E0C73">
        <w:rPr>
          <w:rFonts w:ascii="Calibri" w:hAnsi="Calibri" w:cs="Calibri"/>
          <w:sz w:val="18"/>
          <w:szCs w:val="18"/>
        </w:rPr>
        <w:t xml:space="preserve"> of</w:t>
      </w:r>
      <w:r w:rsidR="004E0C73" w:rsidRPr="004E0C73">
        <w:rPr>
          <w:rFonts w:ascii="Calibri" w:hAnsi="Calibri" w:cs="Calibri"/>
          <w:sz w:val="18"/>
          <w:szCs w:val="18"/>
        </w:rPr>
        <w:t xml:space="preserve"> land on Brinkheugh farm</w:t>
      </w:r>
      <w:r w:rsidR="001C7310">
        <w:rPr>
          <w:rFonts w:ascii="Calibri" w:hAnsi="Calibri" w:cs="Calibri"/>
          <w:sz w:val="18"/>
          <w:szCs w:val="18"/>
        </w:rPr>
        <w:t xml:space="preserve">. The </w:t>
      </w:r>
      <w:r w:rsidR="004E0C73" w:rsidRPr="004E0C73">
        <w:rPr>
          <w:rFonts w:ascii="Calibri" w:hAnsi="Calibri" w:cs="Calibri"/>
          <w:sz w:val="18"/>
          <w:szCs w:val="18"/>
        </w:rPr>
        <w:t xml:space="preserve">landowner’s permission had been </w:t>
      </w:r>
      <w:r w:rsidR="001C7310">
        <w:rPr>
          <w:rFonts w:ascii="Calibri" w:hAnsi="Calibri" w:cs="Calibri"/>
          <w:sz w:val="18"/>
          <w:szCs w:val="18"/>
        </w:rPr>
        <w:t>give</w:t>
      </w:r>
      <w:r w:rsidR="000B6F1B">
        <w:rPr>
          <w:rFonts w:ascii="Calibri" w:hAnsi="Calibri" w:cs="Calibri"/>
          <w:sz w:val="18"/>
          <w:szCs w:val="18"/>
        </w:rPr>
        <w:t>n</w:t>
      </w:r>
      <w:r w:rsidR="001C7310">
        <w:rPr>
          <w:rFonts w:ascii="Calibri" w:hAnsi="Calibri" w:cs="Calibri"/>
          <w:sz w:val="18"/>
          <w:szCs w:val="18"/>
        </w:rPr>
        <w:t>.</w:t>
      </w:r>
      <w:r w:rsidR="004E0C73">
        <w:rPr>
          <w:rFonts w:ascii="Calibri" w:hAnsi="Calibri" w:cs="Calibri"/>
          <w:sz w:val="18"/>
          <w:szCs w:val="18"/>
        </w:rPr>
        <w:t xml:space="preserve"> I</w:t>
      </w:r>
      <w:r w:rsidR="000B6F1B">
        <w:rPr>
          <w:rFonts w:ascii="Calibri" w:hAnsi="Calibri" w:cs="Calibri"/>
          <w:sz w:val="18"/>
          <w:szCs w:val="18"/>
        </w:rPr>
        <w:t xml:space="preserve">n addition </w:t>
      </w:r>
      <w:r w:rsidR="004E0C73">
        <w:rPr>
          <w:rFonts w:ascii="Calibri" w:hAnsi="Calibri" w:cs="Calibri"/>
          <w:sz w:val="18"/>
          <w:szCs w:val="18"/>
        </w:rPr>
        <w:t>t</w:t>
      </w:r>
      <w:r w:rsidR="000B6F1B">
        <w:rPr>
          <w:rFonts w:ascii="Calibri" w:hAnsi="Calibri" w:cs="Calibri"/>
          <w:sz w:val="18"/>
          <w:szCs w:val="18"/>
        </w:rPr>
        <w:t xml:space="preserve">o the costs of the baling machine, scythes and </w:t>
      </w:r>
      <w:r w:rsidR="004E0C73">
        <w:rPr>
          <w:rFonts w:ascii="Calibri" w:hAnsi="Calibri" w:cs="Calibri"/>
          <w:sz w:val="18"/>
          <w:szCs w:val="18"/>
        </w:rPr>
        <w:t>new seed for further planting later in the year</w:t>
      </w:r>
      <w:r w:rsidR="000B6F1B" w:rsidRPr="000B6F1B">
        <w:rPr>
          <w:rFonts w:ascii="Calibri" w:hAnsi="Calibri" w:cs="Calibri"/>
          <w:sz w:val="18"/>
          <w:szCs w:val="18"/>
        </w:rPr>
        <w:t xml:space="preserve"> </w:t>
      </w:r>
      <w:r w:rsidR="000B6F1B">
        <w:rPr>
          <w:rFonts w:ascii="Calibri" w:hAnsi="Calibri" w:cs="Calibri"/>
          <w:sz w:val="18"/>
          <w:szCs w:val="18"/>
        </w:rPr>
        <w:t xml:space="preserve">would need to be acquired through the WFCF bid. </w:t>
      </w:r>
    </w:p>
    <w:p w14:paraId="73B5D06F" w14:textId="477FC0C5" w:rsidR="00BC4CEE" w:rsidRDefault="00BC4CEE" w:rsidP="00D12BF4">
      <w:pPr>
        <w:pStyle w:val="ListParagraph"/>
        <w:numPr>
          <w:ilvl w:val="1"/>
          <w:numId w:val="1"/>
        </w:numPr>
        <w:ind w:left="426" w:hanging="284"/>
        <w:rPr>
          <w:rFonts w:ascii="Calibri" w:hAnsi="Calibri" w:cs="Calibri"/>
          <w:sz w:val="18"/>
          <w:szCs w:val="18"/>
        </w:rPr>
      </w:pPr>
      <w:r w:rsidRPr="00AD084E">
        <w:rPr>
          <w:rFonts w:ascii="Calibri" w:hAnsi="Calibri" w:cs="Calibri"/>
          <w:sz w:val="18"/>
          <w:szCs w:val="18"/>
          <w:u w:val="single"/>
        </w:rPr>
        <w:t xml:space="preserve">Baseline </w:t>
      </w:r>
      <w:r w:rsidRPr="00A41DB6">
        <w:rPr>
          <w:rFonts w:ascii="Calibri" w:hAnsi="Calibri" w:cs="Calibri"/>
          <w:sz w:val="18"/>
          <w:szCs w:val="18"/>
          <w:u w:val="single"/>
        </w:rPr>
        <w:t>and ongoing monitoring botanical (&amp; potential insect) surveys</w:t>
      </w:r>
      <w:r w:rsidR="002F7A62" w:rsidRPr="002F7A62">
        <w:rPr>
          <w:rFonts w:ascii="Calibri" w:hAnsi="Calibri" w:cs="Calibri"/>
          <w:sz w:val="18"/>
          <w:szCs w:val="18"/>
        </w:rPr>
        <w:t xml:space="preserve">  </w:t>
      </w:r>
      <w:r w:rsidR="005545B1" w:rsidRPr="003105A3">
        <w:rPr>
          <w:rFonts w:ascii="Calibri" w:hAnsi="Calibri" w:cs="Calibri"/>
          <w:i/>
          <w:iCs/>
          <w:sz w:val="18"/>
          <w:szCs w:val="18"/>
        </w:rPr>
        <w:t xml:space="preserve">Report from </w:t>
      </w:r>
      <w:r w:rsidRPr="003105A3">
        <w:rPr>
          <w:rFonts w:ascii="Calibri" w:hAnsi="Calibri" w:cs="Calibri"/>
          <w:i/>
          <w:iCs/>
          <w:sz w:val="18"/>
          <w:szCs w:val="18"/>
        </w:rPr>
        <w:t>Judith Baker</w:t>
      </w:r>
      <w:r w:rsidR="00AD084E">
        <w:rPr>
          <w:rFonts w:ascii="Calibri" w:hAnsi="Calibri" w:cs="Calibri"/>
          <w:sz w:val="18"/>
          <w:szCs w:val="18"/>
        </w:rPr>
        <w:t>.  Training and progress towards the start of the survey were well underway. Further software for the Roughpad was required including Microsoft 356 and GIS software. JB was in the process of finding out</w:t>
      </w:r>
      <w:r w:rsidR="002F7A62">
        <w:rPr>
          <w:rFonts w:ascii="Calibri" w:hAnsi="Calibri" w:cs="Calibri"/>
          <w:sz w:val="18"/>
          <w:szCs w:val="18"/>
        </w:rPr>
        <w:t xml:space="preserve"> about</w:t>
      </w:r>
      <w:r w:rsidR="00AD084E">
        <w:rPr>
          <w:rFonts w:ascii="Calibri" w:hAnsi="Calibri" w:cs="Calibri"/>
          <w:sz w:val="18"/>
          <w:szCs w:val="18"/>
        </w:rPr>
        <w:t xml:space="preserve"> licensing agreements and if there were any costs involved in the GIS. It was agreed that a b</w:t>
      </w:r>
      <w:r w:rsidR="002F7A62">
        <w:rPr>
          <w:rFonts w:ascii="Calibri" w:hAnsi="Calibri" w:cs="Calibri"/>
          <w:sz w:val="18"/>
          <w:szCs w:val="18"/>
        </w:rPr>
        <w:t>a</w:t>
      </w:r>
      <w:r w:rsidR="00AD084E">
        <w:rPr>
          <w:rFonts w:ascii="Calibri" w:hAnsi="Calibri" w:cs="Calibri"/>
          <w:sz w:val="18"/>
          <w:szCs w:val="18"/>
        </w:rPr>
        <w:t>t monitor be purchased</w:t>
      </w:r>
      <w:r w:rsidR="002F7A62">
        <w:rPr>
          <w:rFonts w:ascii="Calibri" w:hAnsi="Calibri" w:cs="Calibri"/>
          <w:sz w:val="18"/>
          <w:szCs w:val="18"/>
        </w:rPr>
        <w:t xml:space="preserve">. </w:t>
      </w:r>
      <w:r w:rsidR="00AD084E">
        <w:rPr>
          <w:rFonts w:ascii="Calibri" w:hAnsi="Calibri" w:cs="Calibri"/>
          <w:sz w:val="18"/>
          <w:szCs w:val="18"/>
        </w:rPr>
        <w:t>It was agreed that these costs to be included in the 2024/25 WWCF bid.</w:t>
      </w:r>
    </w:p>
    <w:p w14:paraId="14664862" w14:textId="29466D20" w:rsidR="00BC4CEE" w:rsidRPr="005545B1" w:rsidRDefault="00BC4CEE" w:rsidP="00D12BF4">
      <w:pPr>
        <w:pStyle w:val="ListParagraph"/>
        <w:numPr>
          <w:ilvl w:val="1"/>
          <w:numId w:val="1"/>
        </w:numPr>
        <w:ind w:left="426" w:hanging="284"/>
        <w:rPr>
          <w:rFonts w:asciiTheme="minorHAnsi" w:hAnsiTheme="minorHAnsi" w:cstheme="minorHAnsi"/>
          <w:sz w:val="18"/>
          <w:szCs w:val="18"/>
        </w:rPr>
      </w:pPr>
      <w:r w:rsidRPr="00AD084E">
        <w:rPr>
          <w:rFonts w:ascii="Calibri" w:hAnsi="Calibri" w:cs="Calibri"/>
          <w:sz w:val="18"/>
          <w:szCs w:val="18"/>
          <w:u w:val="single"/>
        </w:rPr>
        <w:t>Improving Biodiversity</w:t>
      </w:r>
      <w:r w:rsidRPr="00A41DB6">
        <w:rPr>
          <w:rFonts w:ascii="Calibri" w:hAnsi="Calibri" w:cs="Calibri"/>
          <w:sz w:val="18"/>
          <w:szCs w:val="18"/>
          <w:u w:val="single"/>
        </w:rPr>
        <w:t>:</w:t>
      </w:r>
      <w:r w:rsidR="005545B1">
        <w:rPr>
          <w:rFonts w:ascii="Calibri" w:hAnsi="Calibri" w:cs="Calibri"/>
          <w:sz w:val="18"/>
          <w:szCs w:val="18"/>
          <w:u w:val="single"/>
        </w:rPr>
        <w:t xml:space="preserve"> </w:t>
      </w:r>
      <w:r w:rsidRPr="00A41DB6">
        <w:rPr>
          <w:rFonts w:ascii="Calibri" w:hAnsi="Calibri" w:cs="Calibri"/>
          <w:sz w:val="18"/>
          <w:szCs w:val="18"/>
          <w:u w:val="single"/>
        </w:rPr>
        <w:t>Playing Field Pilot Hedge Laying Project</w:t>
      </w:r>
      <w:r w:rsidR="002F7A62">
        <w:rPr>
          <w:rFonts w:ascii="Calibri" w:hAnsi="Calibri" w:cs="Calibri"/>
          <w:sz w:val="18"/>
          <w:szCs w:val="18"/>
        </w:rPr>
        <w:t xml:space="preserve"> </w:t>
      </w:r>
      <w:r w:rsidR="005545B1">
        <w:rPr>
          <w:rFonts w:ascii="Calibri" w:hAnsi="Calibri" w:cs="Calibri"/>
          <w:sz w:val="18"/>
          <w:szCs w:val="18"/>
        </w:rPr>
        <w:t xml:space="preserve"> </w:t>
      </w:r>
      <w:r w:rsidRPr="003105A3">
        <w:rPr>
          <w:rFonts w:ascii="Calibri" w:hAnsi="Calibri" w:cs="Calibri"/>
          <w:i/>
          <w:iCs/>
          <w:sz w:val="18"/>
          <w:szCs w:val="18"/>
        </w:rPr>
        <w:t>Report from J</w:t>
      </w:r>
      <w:r w:rsidR="005545B1" w:rsidRPr="003105A3">
        <w:rPr>
          <w:rFonts w:ascii="Calibri" w:hAnsi="Calibri" w:cs="Calibri"/>
          <w:i/>
          <w:iCs/>
          <w:sz w:val="18"/>
          <w:szCs w:val="18"/>
        </w:rPr>
        <w:t xml:space="preserve">amie </w:t>
      </w:r>
      <w:r w:rsidRPr="003105A3">
        <w:rPr>
          <w:rFonts w:ascii="Calibri" w:hAnsi="Calibri" w:cs="Calibri"/>
          <w:i/>
          <w:iCs/>
          <w:sz w:val="18"/>
          <w:szCs w:val="18"/>
        </w:rPr>
        <w:t>W</w:t>
      </w:r>
      <w:r w:rsidR="005545B1" w:rsidRPr="003105A3">
        <w:rPr>
          <w:rFonts w:ascii="Calibri" w:hAnsi="Calibri" w:cs="Calibri"/>
          <w:i/>
          <w:iCs/>
          <w:sz w:val="18"/>
          <w:szCs w:val="18"/>
        </w:rPr>
        <w:t>hicker</w:t>
      </w:r>
      <w:r w:rsidRPr="00A41DB6">
        <w:rPr>
          <w:rFonts w:ascii="Calibri" w:hAnsi="Calibri" w:cs="Calibri"/>
          <w:sz w:val="18"/>
          <w:szCs w:val="18"/>
        </w:rPr>
        <w:t>.</w:t>
      </w:r>
      <w:r w:rsidRPr="00BC4CEE">
        <w:rPr>
          <w:rFonts w:cstheme="minorHAnsi"/>
          <w:b/>
          <w:bCs/>
          <w:sz w:val="18"/>
          <w:szCs w:val="18"/>
        </w:rPr>
        <w:t xml:space="preserve"> </w:t>
      </w:r>
      <w:r w:rsidR="005545B1">
        <w:rPr>
          <w:rFonts w:cstheme="minorHAnsi"/>
          <w:b/>
          <w:bCs/>
          <w:sz w:val="18"/>
          <w:szCs w:val="18"/>
        </w:rPr>
        <w:t xml:space="preserve"> (</w:t>
      </w:r>
      <w:r w:rsidRPr="00BC4CEE">
        <w:rPr>
          <w:rFonts w:asciiTheme="minorHAnsi" w:hAnsiTheme="minorHAnsi" w:cstheme="minorHAnsi"/>
          <w:b/>
          <w:bCs/>
          <w:sz w:val="18"/>
          <w:szCs w:val="18"/>
        </w:rPr>
        <w:t>Appendix 2</w:t>
      </w:r>
      <w:r w:rsidR="00D646CA">
        <w:rPr>
          <w:rFonts w:asciiTheme="minorHAnsi" w:hAnsiTheme="minorHAnsi" w:cstheme="minorHAnsi"/>
          <w:b/>
          <w:bCs/>
          <w:sz w:val="18"/>
          <w:szCs w:val="18"/>
        </w:rPr>
        <w:t>:</w:t>
      </w:r>
      <w:r w:rsidRPr="00BC4CEE">
        <w:rPr>
          <w:rFonts w:asciiTheme="minorHAnsi" w:hAnsiTheme="minorHAnsi" w:cstheme="minorHAnsi"/>
          <w:b/>
          <w:bCs/>
          <w:sz w:val="18"/>
          <w:szCs w:val="18"/>
        </w:rPr>
        <w:t xml:space="preserve"> Report</w:t>
      </w:r>
      <w:r w:rsidR="005545B1">
        <w:rPr>
          <w:rFonts w:asciiTheme="minorHAnsi" w:hAnsiTheme="minorHAnsi" w:cstheme="minorHAnsi"/>
          <w:b/>
          <w:bCs/>
          <w:sz w:val="18"/>
          <w:szCs w:val="18"/>
        </w:rPr>
        <w:t>)</w:t>
      </w:r>
      <w:r w:rsidR="00D646CA">
        <w:rPr>
          <w:rFonts w:asciiTheme="minorHAnsi" w:hAnsiTheme="minorHAnsi" w:cstheme="minorHAnsi"/>
          <w:b/>
          <w:bCs/>
          <w:sz w:val="18"/>
          <w:szCs w:val="18"/>
        </w:rPr>
        <w:t xml:space="preserve"> &amp;</w:t>
      </w:r>
      <w:r w:rsidR="005545B1">
        <w:rPr>
          <w:rFonts w:asciiTheme="minorHAnsi" w:hAnsiTheme="minorHAnsi" w:cstheme="minorHAnsi"/>
          <w:b/>
          <w:bCs/>
          <w:sz w:val="18"/>
          <w:szCs w:val="18"/>
        </w:rPr>
        <w:t xml:space="preserve"> </w:t>
      </w:r>
      <w:r w:rsidRPr="00BC4CEE">
        <w:rPr>
          <w:rFonts w:asciiTheme="minorHAnsi" w:hAnsiTheme="minorHAnsi" w:cstheme="minorHAnsi"/>
          <w:b/>
          <w:bCs/>
          <w:sz w:val="18"/>
          <w:szCs w:val="18"/>
        </w:rPr>
        <w:t xml:space="preserve">Appendix </w:t>
      </w:r>
      <w:r w:rsidRPr="00D646CA">
        <w:rPr>
          <w:rFonts w:asciiTheme="minorHAnsi" w:hAnsiTheme="minorHAnsi" w:cstheme="minorHAnsi"/>
          <w:b/>
          <w:bCs/>
          <w:sz w:val="18"/>
          <w:szCs w:val="18"/>
        </w:rPr>
        <w:t>3</w:t>
      </w:r>
      <w:r w:rsidR="00D646CA">
        <w:rPr>
          <w:rFonts w:asciiTheme="minorHAnsi" w:hAnsiTheme="minorHAnsi" w:cstheme="minorHAnsi"/>
          <w:b/>
          <w:bCs/>
          <w:sz w:val="18"/>
          <w:szCs w:val="18"/>
        </w:rPr>
        <w:t>:</w:t>
      </w:r>
      <w:r w:rsidRPr="00D646CA">
        <w:rPr>
          <w:rFonts w:asciiTheme="minorHAnsi" w:hAnsiTheme="minorHAnsi" w:cstheme="minorHAnsi"/>
          <w:b/>
          <w:bCs/>
          <w:sz w:val="18"/>
          <w:szCs w:val="18"/>
        </w:rPr>
        <w:t xml:space="preserve"> </w:t>
      </w:r>
      <w:r w:rsidRPr="00D646CA">
        <w:rPr>
          <w:rFonts w:ascii="Calibri" w:hAnsi="Calibri" w:cs="Calibri"/>
          <w:b/>
          <w:bCs/>
          <w:sz w:val="18"/>
          <w:szCs w:val="18"/>
        </w:rPr>
        <w:t>Funding</w:t>
      </w:r>
      <w:r w:rsidRPr="00D646CA">
        <w:rPr>
          <w:rFonts w:asciiTheme="minorHAnsi" w:hAnsiTheme="minorHAnsi" w:cstheme="minorHAnsi"/>
          <w:b/>
          <w:bCs/>
          <w:sz w:val="18"/>
          <w:szCs w:val="18"/>
        </w:rPr>
        <w:t xml:space="preserve"> Request</w:t>
      </w:r>
      <w:r w:rsidR="005545B1">
        <w:rPr>
          <w:rFonts w:asciiTheme="minorHAnsi" w:hAnsiTheme="minorHAnsi" w:cstheme="minorHAnsi"/>
          <w:b/>
          <w:bCs/>
          <w:sz w:val="18"/>
          <w:szCs w:val="18"/>
        </w:rPr>
        <w:t>)</w:t>
      </w:r>
      <w:r w:rsidR="00AD084E">
        <w:rPr>
          <w:rFonts w:asciiTheme="minorHAnsi" w:hAnsiTheme="minorHAnsi" w:cstheme="minorHAnsi"/>
          <w:b/>
          <w:bCs/>
          <w:sz w:val="18"/>
          <w:szCs w:val="18"/>
        </w:rPr>
        <w:t xml:space="preserve">. </w:t>
      </w:r>
      <w:r w:rsidR="00AD084E">
        <w:rPr>
          <w:rFonts w:asciiTheme="minorHAnsi" w:hAnsiTheme="minorHAnsi" w:cstheme="minorHAnsi"/>
          <w:sz w:val="18"/>
          <w:szCs w:val="18"/>
        </w:rPr>
        <w:t xml:space="preserve"> The training event had been highly successful. The main problem now was the removal of the brash as it was impossible at present to bring a chipper onto the field</w:t>
      </w:r>
      <w:r w:rsidR="002F7A62">
        <w:rPr>
          <w:rFonts w:asciiTheme="minorHAnsi" w:hAnsiTheme="minorHAnsi" w:cstheme="minorHAnsi"/>
          <w:sz w:val="18"/>
          <w:szCs w:val="18"/>
        </w:rPr>
        <w:t xml:space="preserve">, </w:t>
      </w:r>
      <w:r w:rsidR="00AD084E">
        <w:rPr>
          <w:rFonts w:asciiTheme="minorHAnsi" w:hAnsiTheme="minorHAnsi" w:cstheme="minorHAnsi"/>
          <w:sz w:val="18"/>
          <w:szCs w:val="18"/>
        </w:rPr>
        <w:t xml:space="preserve">as it was so wet. </w:t>
      </w:r>
      <w:r w:rsidR="00256546">
        <w:rPr>
          <w:rFonts w:asciiTheme="minorHAnsi" w:hAnsiTheme="minorHAnsi" w:cstheme="minorHAnsi"/>
          <w:sz w:val="18"/>
          <w:szCs w:val="18"/>
        </w:rPr>
        <w:t>It was important to get the brash away before the nesting season. Expert advice was that burning was probably more environmentally friendly, given the amount of fuel required to run the chipper. It was therefore agreed that the brash would be burned by</w:t>
      </w:r>
      <w:r w:rsidR="00256546" w:rsidRPr="00256546">
        <w:rPr>
          <w:rFonts w:asciiTheme="minorHAnsi" w:hAnsiTheme="minorHAnsi" w:cstheme="minorHAnsi"/>
          <w:sz w:val="18"/>
          <w:szCs w:val="18"/>
        </w:rPr>
        <w:t xml:space="preserve"> a controlled bonfire, which w</w:t>
      </w:r>
      <w:r w:rsidR="00256546">
        <w:rPr>
          <w:rFonts w:asciiTheme="minorHAnsi" w:hAnsiTheme="minorHAnsi" w:cstheme="minorHAnsi"/>
          <w:sz w:val="18"/>
          <w:szCs w:val="18"/>
        </w:rPr>
        <w:t>ould</w:t>
      </w:r>
      <w:r w:rsidR="00256546" w:rsidRPr="00256546">
        <w:rPr>
          <w:rFonts w:asciiTheme="minorHAnsi" w:hAnsiTheme="minorHAnsi" w:cstheme="minorHAnsi"/>
          <w:sz w:val="18"/>
          <w:szCs w:val="18"/>
        </w:rPr>
        <w:t xml:space="preserve"> likely take place over a weekend evening within the next couple of weeks. </w:t>
      </w:r>
      <w:r w:rsidR="00256546">
        <w:rPr>
          <w:rFonts w:asciiTheme="minorHAnsi" w:hAnsiTheme="minorHAnsi" w:cstheme="minorHAnsi"/>
          <w:sz w:val="18"/>
          <w:szCs w:val="18"/>
        </w:rPr>
        <w:t>JW</w:t>
      </w:r>
      <w:r w:rsidR="00256546" w:rsidRPr="00256546">
        <w:rPr>
          <w:rFonts w:asciiTheme="minorHAnsi" w:hAnsiTheme="minorHAnsi" w:cstheme="minorHAnsi"/>
          <w:sz w:val="18"/>
          <w:szCs w:val="18"/>
        </w:rPr>
        <w:t xml:space="preserve"> w</w:t>
      </w:r>
      <w:r w:rsidR="00256546">
        <w:rPr>
          <w:rFonts w:asciiTheme="minorHAnsi" w:hAnsiTheme="minorHAnsi" w:cstheme="minorHAnsi"/>
          <w:sz w:val="18"/>
          <w:szCs w:val="18"/>
        </w:rPr>
        <w:t>ould</w:t>
      </w:r>
      <w:r w:rsidR="00256546" w:rsidRPr="00256546">
        <w:rPr>
          <w:rFonts w:asciiTheme="minorHAnsi" w:hAnsiTheme="minorHAnsi" w:cstheme="minorHAnsi"/>
          <w:sz w:val="18"/>
          <w:szCs w:val="18"/>
        </w:rPr>
        <w:t xml:space="preserve"> ensure that this </w:t>
      </w:r>
      <w:r w:rsidR="00256546">
        <w:rPr>
          <w:rFonts w:asciiTheme="minorHAnsi" w:hAnsiTheme="minorHAnsi" w:cstheme="minorHAnsi"/>
          <w:sz w:val="18"/>
          <w:szCs w:val="18"/>
        </w:rPr>
        <w:t>wa</w:t>
      </w:r>
      <w:r w:rsidR="00256546" w:rsidRPr="00256546">
        <w:rPr>
          <w:rFonts w:asciiTheme="minorHAnsi" w:hAnsiTheme="minorHAnsi" w:cstheme="minorHAnsi"/>
          <w:sz w:val="18"/>
          <w:szCs w:val="18"/>
        </w:rPr>
        <w:t>s safe, and landowners, residents and fire service be informed.</w:t>
      </w:r>
      <w:r w:rsidR="00256546">
        <w:rPr>
          <w:rFonts w:asciiTheme="minorHAnsi" w:hAnsiTheme="minorHAnsi" w:cstheme="minorHAnsi"/>
          <w:sz w:val="18"/>
          <w:szCs w:val="18"/>
        </w:rPr>
        <w:t xml:space="preserve"> </w:t>
      </w:r>
      <w:r w:rsidR="002F7A62">
        <w:rPr>
          <w:rFonts w:asciiTheme="minorHAnsi" w:hAnsiTheme="minorHAnsi" w:cstheme="minorHAnsi"/>
          <w:sz w:val="18"/>
          <w:szCs w:val="18"/>
        </w:rPr>
        <w:t>Recommended that the playing field be closed until the brash has been removed.</w:t>
      </w:r>
      <w:r w:rsidR="00256546">
        <w:rPr>
          <w:rFonts w:asciiTheme="minorHAnsi" w:hAnsiTheme="minorHAnsi" w:cstheme="minorHAnsi"/>
          <w:sz w:val="18"/>
          <w:szCs w:val="18"/>
        </w:rPr>
        <w:tab/>
      </w:r>
      <w:r w:rsidR="00256546">
        <w:rPr>
          <w:rFonts w:asciiTheme="minorHAnsi" w:hAnsiTheme="minorHAnsi" w:cstheme="minorHAnsi"/>
          <w:sz w:val="18"/>
          <w:szCs w:val="18"/>
        </w:rPr>
        <w:tab/>
      </w:r>
      <w:r w:rsidR="00256546">
        <w:rPr>
          <w:rFonts w:asciiTheme="minorHAnsi" w:hAnsiTheme="minorHAnsi" w:cstheme="minorHAnsi"/>
          <w:sz w:val="18"/>
          <w:szCs w:val="18"/>
        </w:rPr>
        <w:tab/>
      </w:r>
      <w:r w:rsidR="00256546">
        <w:rPr>
          <w:rFonts w:asciiTheme="minorHAnsi" w:hAnsiTheme="minorHAnsi" w:cstheme="minorHAnsi"/>
          <w:sz w:val="18"/>
          <w:szCs w:val="18"/>
        </w:rPr>
        <w:tab/>
      </w:r>
      <w:r w:rsidR="00256546">
        <w:rPr>
          <w:rFonts w:asciiTheme="minorHAnsi" w:hAnsiTheme="minorHAnsi" w:cstheme="minorHAnsi"/>
          <w:sz w:val="18"/>
          <w:szCs w:val="18"/>
        </w:rPr>
        <w:tab/>
      </w:r>
      <w:r w:rsidR="00256546">
        <w:rPr>
          <w:rFonts w:asciiTheme="minorHAnsi" w:hAnsiTheme="minorHAnsi" w:cstheme="minorHAnsi"/>
          <w:sz w:val="18"/>
          <w:szCs w:val="18"/>
        </w:rPr>
        <w:tab/>
      </w:r>
      <w:r w:rsidR="00256546">
        <w:rPr>
          <w:rFonts w:asciiTheme="minorHAnsi" w:hAnsiTheme="minorHAnsi" w:cstheme="minorHAnsi"/>
          <w:sz w:val="18"/>
          <w:szCs w:val="18"/>
        </w:rPr>
        <w:tab/>
      </w:r>
      <w:r w:rsidR="00D646CA">
        <w:rPr>
          <w:rFonts w:asciiTheme="minorHAnsi" w:hAnsiTheme="minorHAnsi" w:cstheme="minorHAnsi"/>
          <w:sz w:val="18"/>
          <w:szCs w:val="18"/>
        </w:rPr>
        <w:t xml:space="preserve">    </w:t>
      </w:r>
      <w:r w:rsidR="002F7A62">
        <w:rPr>
          <w:rFonts w:asciiTheme="minorHAnsi" w:hAnsiTheme="minorHAnsi" w:cstheme="minorHAnsi"/>
          <w:sz w:val="18"/>
          <w:szCs w:val="18"/>
        </w:rPr>
        <w:tab/>
      </w:r>
      <w:r w:rsidR="002F7A62">
        <w:rPr>
          <w:rFonts w:asciiTheme="minorHAnsi" w:hAnsiTheme="minorHAnsi" w:cstheme="minorHAnsi"/>
          <w:sz w:val="18"/>
          <w:szCs w:val="18"/>
        </w:rPr>
        <w:tab/>
        <w:t xml:space="preserve">          </w:t>
      </w:r>
      <w:r w:rsidR="00256546">
        <w:rPr>
          <w:rFonts w:asciiTheme="minorHAnsi" w:hAnsiTheme="minorHAnsi" w:cstheme="minorHAnsi"/>
          <w:b/>
          <w:bCs/>
          <w:sz w:val="18"/>
          <w:szCs w:val="18"/>
        </w:rPr>
        <w:t>Action: JW</w:t>
      </w:r>
      <w:r w:rsidR="002F7A62">
        <w:rPr>
          <w:rFonts w:asciiTheme="minorHAnsi" w:hAnsiTheme="minorHAnsi" w:cstheme="minorHAnsi"/>
          <w:b/>
          <w:bCs/>
          <w:sz w:val="18"/>
          <w:szCs w:val="18"/>
        </w:rPr>
        <w:t>/Clerk</w:t>
      </w:r>
      <w:r w:rsidR="00256546">
        <w:rPr>
          <w:rFonts w:asciiTheme="minorHAnsi" w:hAnsiTheme="minorHAnsi" w:cstheme="minorHAnsi"/>
          <w:b/>
          <w:bCs/>
          <w:sz w:val="18"/>
          <w:szCs w:val="18"/>
        </w:rPr>
        <w:t xml:space="preserve">   </w:t>
      </w:r>
      <w:r w:rsidR="00256546" w:rsidRPr="00256546">
        <w:rPr>
          <w:rFonts w:asciiTheme="minorHAnsi" w:hAnsiTheme="minorHAnsi" w:cstheme="minorHAnsi"/>
          <w:sz w:val="18"/>
          <w:szCs w:val="18"/>
        </w:rPr>
        <w:t>It was agreed that the proposed new hedge laying for 2024/25</w:t>
      </w:r>
      <w:r w:rsidR="002F7A62">
        <w:rPr>
          <w:rFonts w:asciiTheme="minorHAnsi" w:hAnsiTheme="minorHAnsi" w:cstheme="minorHAnsi"/>
          <w:sz w:val="18"/>
          <w:szCs w:val="18"/>
        </w:rPr>
        <w:t>,</w:t>
      </w:r>
      <w:r w:rsidR="00256546" w:rsidRPr="00256546">
        <w:rPr>
          <w:rFonts w:asciiTheme="minorHAnsi" w:hAnsiTheme="minorHAnsi" w:cstheme="minorHAnsi"/>
          <w:sz w:val="18"/>
          <w:szCs w:val="18"/>
        </w:rPr>
        <w:t xml:space="preserve"> outlined in JW’s report should</w:t>
      </w:r>
      <w:r w:rsidR="00256546">
        <w:rPr>
          <w:rFonts w:asciiTheme="minorHAnsi" w:hAnsiTheme="minorHAnsi" w:cstheme="minorHAnsi"/>
          <w:b/>
          <w:bCs/>
          <w:sz w:val="18"/>
          <w:szCs w:val="18"/>
        </w:rPr>
        <w:t xml:space="preserve"> </w:t>
      </w:r>
      <w:r w:rsidR="00256546">
        <w:rPr>
          <w:rFonts w:asciiTheme="minorHAnsi" w:hAnsiTheme="minorHAnsi" w:cstheme="minorHAnsi"/>
          <w:sz w:val="18"/>
          <w:szCs w:val="18"/>
        </w:rPr>
        <w:t>take place in the</w:t>
      </w:r>
      <w:r w:rsidR="00256546" w:rsidRPr="00256546">
        <w:t xml:space="preserve"> </w:t>
      </w:r>
      <w:bookmarkStart w:id="3" w:name="_Hlk160623661"/>
      <w:r w:rsidR="00256546" w:rsidRPr="00256546">
        <w:rPr>
          <w:rFonts w:asciiTheme="minorHAnsi" w:hAnsiTheme="minorHAnsi" w:cstheme="minorHAnsi"/>
          <w:sz w:val="18"/>
          <w:szCs w:val="18"/>
        </w:rPr>
        <w:t>Phase 1</w:t>
      </w:r>
      <w:r w:rsidR="00256546">
        <w:rPr>
          <w:rFonts w:asciiTheme="minorHAnsi" w:hAnsiTheme="minorHAnsi" w:cstheme="minorHAnsi"/>
          <w:sz w:val="18"/>
          <w:szCs w:val="18"/>
        </w:rPr>
        <w:t xml:space="preserve"> </w:t>
      </w:r>
      <w:r w:rsidR="00256546" w:rsidRPr="00256546">
        <w:rPr>
          <w:rFonts w:asciiTheme="minorHAnsi" w:hAnsiTheme="minorHAnsi" w:cstheme="minorHAnsi"/>
          <w:sz w:val="18"/>
          <w:szCs w:val="18"/>
        </w:rPr>
        <w:t xml:space="preserve">defined area along the </w:t>
      </w:r>
      <w:r w:rsidR="00D646CA">
        <w:rPr>
          <w:rFonts w:asciiTheme="minorHAnsi" w:hAnsiTheme="minorHAnsi" w:cstheme="minorHAnsi"/>
          <w:sz w:val="18"/>
          <w:szCs w:val="18"/>
        </w:rPr>
        <w:t>E</w:t>
      </w:r>
      <w:r w:rsidR="00256546" w:rsidRPr="00256546">
        <w:rPr>
          <w:rFonts w:asciiTheme="minorHAnsi" w:hAnsiTheme="minorHAnsi" w:cstheme="minorHAnsi"/>
          <w:sz w:val="18"/>
          <w:szCs w:val="18"/>
        </w:rPr>
        <w:t>astern Coquet corridor</w:t>
      </w:r>
      <w:r w:rsidR="00256546">
        <w:rPr>
          <w:rFonts w:asciiTheme="minorHAnsi" w:hAnsiTheme="minorHAnsi" w:cstheme="minorHAnsi"/>
          <w:sz w:val="18"/>
          <w:szCs w:val="18"/>
        </w:rPr>
        <w:t xml:space="preserve"> (the Pink Whale).</w:t>
      </w:r>
      <w:r w:rsidR="00256546" w:rsidRPr="00256546">
        <w:rPr>
          <w:rFonts w:asciiTheme="minorHAnsi" w:hAnsiTheme="minorHAnsi" w:cstheme="minorHAnsi"/>
          <w:sz w:val="18"/>
          <w:szCs w:val="18"/>
        </w:rPr>
        <w:t xml:space="preserve"> </w:t>
      </w:r>
    </w:p>
    <w:bookmarkEnd w:id="3"/>
    <w:p w14:paraId="2C6E206E" w14:textId="22BB2C38" w:rsidR="00C64C40" w:rsidRPr="005545B1" w:rsidRDefault="00D454A0" w:rsidP="00D12BF4">
      <w:pPr>
        <w:pStyle w:val="ListParagraph"/>
        <w:numPr>
          <w:ilvl w:val="1"/>
          <w:numId w:val="1"/>
        </w:numPr>
        <w:ind w:left="426" w:hanging="284"/>
        <w:rPr>
          <w:rFonts w:asciiTheme="minorHAnsi" w:hAnsiTheme="minorHAnsi" w:cstheme="minorHAnsi"/>
          <w:sz w:val="18"/>
          <w:szCs w:val="18"/>
        </w:rPr>
      </w:pPr>
      <w:r w:rsidRPr="00AD084E">
        <w:rPr>
          <w:rFonts w:ascii="Calibri" w:hAnsi="Calibri" w:cs="Calibri"/>
          <w:sz w:val="18"/>
          <w:szCs w:val="18"/>
          <w:u w:val="single"/>
        </w:rPr>
        <w:t>Partnership Working</w:t>
      </w:r>
      <w:r w:rsidRPr="00D454A0">
        <w:rPr>
          <w:rFonts w:ascii="Calibri" w:hAnsi="Calibri" w:cs="Calibri"/>
          <w:sz w:val="18"/>
          <w:szCs w:val="18"/>
          <w:u w:val="single"/>
        </w:rPr>
        <w:t>/Improve Organic Landscape: Meetings/developments with land owners to outline plans and to seek permission to develop/regain an organic landscape</w:t>
      </w:r>
      <w:r w:rsidR="005545B1">
        <w:rPr>
          <w:rFonts w:ascii="Calibri" w:hAnsi="Calibri" w:cs="Calibri"/>
          <w:sz w:val="18"/>
          <w:szCs w:val="18"/>
          <w:u w:val="single"/>
        </w:rPr>
        <w:t xml:space="preserve">: </w:t>
      </w:r>
      <w:r w:rsidR="005545B1" w:rsidRPr="003105A3">
        <w:rPr>
          <w:rFonts w:ascii="Calibri" w:hAnsi="Calibri" w:cs="Calibri"/>
          <w:i/>
          <w:iCs/>
          <w:sz w:val="18"/>
          <w:szCs w:val="18"/>
        </w:rPr>
        <w:t>Report from Jamie Whicker</w:t>
      </w:r>
      <w:r w:rsidR="005545B1">
        <w:rPr>
          <w:rFonts w:ascii="Calibri" w:hAnsi="Calibri" w:cs="Calibri"/>
          <w:sz w:val="18"/>
          <w:szCs w:val="18"/>
        </w:rPr>
        <w:t>.</w:t>
      </w:r>
      <w:r w:rsidR="00C64C40">
        <w:rPr>
          <w:rFonts w:ascii="Calibri" w:hAnsi="Calibri" w:cs="Calibri"/>
          <w:sz w:val="18"/>
          <w:szCs w:val="18"/>
        </w:rPr>
        <w:t xml:space="preserve"> JW had spoken to all the landowners in </w:t>
      </w:r>
      <w:r w:rsidR="00C64C40" w:rsidRPr="00256546">
        <w:rPr>
          <w:rFonts w:asciiTheme="minorHAnsi" w:hAnsiTheme="minorHAnsi" w:cstheme="minorHAnsi"/>
          <w:sz w:val="18"/>
          <w:szCs w:val="18"/>
        </w:rPr>
        <w:t>Phase 1</w:t>
      </w:r>
      <w:r w:rsidR="00C64C40">
        <w:rPr>
          <w:rFonts w:asciiTheme="minorHAnsi" w:hAnsiTheme="minorHAnsi" w:cstheme="minorHAnsi"/>
          <w:sz w:val="18"/>
          <w:szCs w:val="18"/>
        </w:rPr>
        <w:t xml:space="preserve"> (the Pink Whale area</w:t>
      </w:r>
      <w:proofErr w:type="gramStart"/>
      <w:r w:rsidR="00C64C40">
        <w:rPr>
          <w:rFonts w:asciiTheme="minorHAnsi" w:hAnsiTheme="minorHAnsi" w:cstheme="minorHAnsi"/>
          <w:sz w:val="18"/>
          <w:szCs w:val="18"/>
        </w:rPr>
        <w:t>)</w:t>
      </w:r>
      <w:proofErr w:type="gramEnd"/>
      <w:r w:rsidR="00C64C40">
        <w:rPr>
          <w:rFonts w:asciiTheme="minorHAnsi" w:hAnsiTheme="minorHAnsi" w:cstheme="minorHAnsi"/>
          <w:sz w:val="18"/>
          <w:szCs w:val="18"/>
        </w:rPr>
        <w:t xml:space="preserve"> and all had agreed to support the work of the CC&amp;B. They were very enthusiastic and </w:t>
      </w:r>
      <w:r w:rsidR="002F7A62">
        <w:rPr>
          <w:rFonts w:asciiTheme="minorHAnsi" w:hAnsiTheme="minorHAnsi" w:cstheme="minorHAnsi"/>
          <w:sz w:val="18"/>
          <w:szCs w:val="18"/>
        </w:rPr>
        <w:t>very</w:t>
      </w:r>
      <w:r w:rsidR="00C64C40">
        <w:rPr>
          <w:rFonts w:asciiTheme="minorHAnsi" w:hAnsiTheme="minorHAnsi" w:cstheme="minorHAnsi"/>
          <w:sz w:val="18"/>
          <w:szCs w:val="18"/>
        </w:rPr>
        <w:t xml:space="preserve"> knowledgeable about the flora and fauna on their land. However all said that they would not take any liability for actions undertaken under the auspices of BHPC CC&amp;B. It was agreed to produce an agreement form which outlined responsibilities and issues concerning liability and insurance.</w:t>
      </w:r>
      <w:r w:rsidR="00C64C40">
        <w:rPr>
          <w:rFonts w:asciiTheme="minorHAnsi" w:hAnsiTheme="minorHAnsi" w:cstheme="minorHAnsi"/>
          <w:sz w:val="18"/>
          <w:szCs w:val="18"/>
        </w:rPr>
        <w:tab/>
        <w:t xml:space="preserve">          </w:t>
      </w:r>
      <w:r w:rsidR="00C64C40">
        <w:rPr>
          <w:rFonts w:asciiTheme="minorHAnsi" w:hAnsiTheme="minorHAnsi" w:cstheme="minorHAnsi"/>
          <w:b/>
          <w:bCs/>
          <w:sz w:val="18"/>
          <w:szCs w:val="18"/>
        </w:rPr>
        <w:t xml:space="preserve"> </w:t>
      </w:r>
      <w:r w:rsidR="002F7A62">
        <w:rPr>
          <w:rFonts w:asciiTheme="minorHAnsi" w:hAnsiTheme="minorHAnsi" w:cstheme="minorHAnsi"/>
          <w:b/>
          <w:bCs/>
          <w:sz w:val="18"/>
          <w:szCs w:val="18"/>
        </w:rPr>
        <w:tab/>
      </w:r>
      <w:r w:rsidR="002F7A62">
        <w:rPr>
          <w:rFonts w:asciiTheme="minorHAnsi" w:hAnsiTheme="minorHAnsi" w:cstheme="minorHAnsi"/>
          <w:b/>
          <w:bCs/>
          <w:sz w:val="18"/>
          <w:szCs w:val="18"/>
        </w:rPr>
        <w:tab/>
      </w:r>
      <w:r w:rsidR="002F7A62">
        <w:rPr>
          <w:rFonts w:asciiTheme="minorHAnsi" w:hAnsiTheme="minorHAnsi" w:cstheme="minorHAnsi"/>
          <w:b/>
          <w:bCs/>
          <w:sz w:val="18"/>
          <w:szCs w:val="18"/>
        </w:rPr>
        <w:tab/>
      </w:r>
      <w:r w:rsidR="002F7A62">
        <w:rPr>
          <w:rFonts w:asciiTheme="minorHAnsi" w:hAnsiTheme="minorHAnsi" w:cstheme="minorHAnsi"/>
          <w:b/>
          <w:bCs/>
          <w:sz w:val="18"/>
          <w:szCs w:val="18"/>
        </w:rPr>
        <w:tab/>
      </w:r>
      <w:r w:rsidR="002F7A62">
        <w:rPr>
          <w:rFonts w:asciiTheme="minorHAnsi" w:hAnsiTheme="minorHAnsi" w:cstheme="minorHAnsi"/>
          <w:b/>
          <w:bCs/>
          <w:sz w:val="18"/>
          <w:szCs w:val="18"/>
        </w:rPr>
        <w:tab/>
        <w:t xml:space="preserve">           </w:t>
      </w:r>
      <w:r w:rsidR="00C64C40">
        <w:rPr>
          <w:rFonts w:asciiTheme="minorHAnsi" w:hAnsiTheme="minorHAnsi" w:cstheme="minorHAnsi"/>
          <w:b/>
          <w:bCs/>
          <w:sz w:val="18"/>
          <w:szCs w:val="18"/>
        </w:rPr>
        <w:t>Action: JW/Clerk</w:t>
      </w:r>
    </w:p>
    <w:p w14:paraId="462F64B7" w14:textId="3F55A6A0" w:rsidR="00C64C40" w:rsidRPr="002F7A62" w:rsidRDefault="00D454A0" w:rsidP="00D12BF4">
      <w:pPr>
        <w:pStyle w:val="ListParagraph"/>
        <w:numPr>
          <w:ilvl w:val="1"/>
          <w:numId w:val="1"/>
        </w:numPr>
        <w:ind w:left="426" w:hanging="284"/>
        <w:rPr>
          <w:rFonts w:ascii="Calibri" w:hAnsi="Calibri" w:cs="Calibri"/>
          <w:sz w:val="18"/>
          <w:szCs w:val="18"/>
        </w:rPr>
      </w:pPr>
      <w:r w:rsidRPr="002F7A62">
        <w:rPr>
          <w:rFonts w:ascii="Calibri" w:hAnsi="Calibri" w:cs="Calibri"/>
          <w:sz w:val="18"/>
          <w:szCs w:val="18"/>
          <w:u w:val="single"/>
        </w:rPr>
        <w:t>River Coquet Ecology Monitoring and maintenance of the River Coquet and its immediate environment</w:t>
      </w:r>
      <w:r w:rsidR="005545B1" w:rsidRPr="002F7A62">
        <w:rPr>
          <w:rFonts w:ascii="Calibri" w:hAnsi="Calibri" w:cs="Calibri"/>
          <w:sz w:val="18"/>
          <w:szCs w:val="18"/>
          <w:u w:val="single"/>
        </w:rPr>
        <w:t xml:space="preserve">: </w:t>
      </w:r>
      <w:bookmarkStart w:id="4" w:name="_Hlk160624184"/>
      <w:r w:rsidRPr="002F7A62">
        <w:rPr>
          <w:rFonts w:ascii="Calibri" w:hAnsi="Calibri" w:cs="Calibri"/>
          <w:sz w:val="18"/>
          <w:szCs w:val="18"/>
          <w:u w:val="single"/>
        </w:rPr>
        <w:t xml:space="preserve">Water Quality Improvement </w:t>
      </w:r>
      <w:r w:rsidR="00D646CA" w:rsidRPr="002F7A62">
        <w:rPr>
          <w:rFonts w:ascii="Calibri" w:hAnsi="Calibri" w:cs="Calibri"/>
          <w:sz w:val="18"/>
          <w:szCs w:val="18"/>
          <w:u w:val="single"/>
        </w:rPr>
        <w:t>&amp;</w:t>
      </w:r>
      <w:r w:rsidRPr="002F7A62">
        <w:rPr>
          <w:rFonts w:ascii="Calibri" w:hAnsi="Calibri" w:cs="Calibri"/>
          <w:sz w:val="18"/>
          <w:szCs w:val="18"/>
          <w:u w:val="single"/>
        </w:rPr>
        <w:t xml:space="preserve"> Testing Protocol &amp; </w:t>
      </w:r>
      <w:r w:rsidR="00D646CA" w:rsidRPr="002F7A62">
        <w:rPr>
          <w:rFonts w:ascii="Calibri" w:hAnsi="Calibri" w:cs="Calibri"/>
          <w:sz w:val="18"/>
          <w:szCs w:val="18"/>
          <w:u w:val="single"/>
        </w:rPr>
        <w:t>Health And Safety Guidelines</w:t>
      </w:r>
      <w:bookmarkEnd w:id="4"/>
      <w:r w:rsidR="00D646CA" w:rsidRPr="002F7A62">
        <w:rPr>
          <w:rFonts w:ascii="Calibri" w:hAnsi="Calibri" w:cs="Calibri"/>
          <w:sz w:val="18"/>
          <w:szCs w:val="18"/>
          <w:u w:val="single"/>
        </w:rPr>
        <w:t xml:space="preserve"> </w:t>
      </w:r>
      <w:r w:rsidR="00C64C40" w:rsidRPr="002F7A62">
        <w:rPr>
          <w:rFonts w:ascii="Calibri" w:hAnsi="Calibri" w:cs="Calibri"/>
          <w:sz w:val="18"/>
          <w:szCs w:val="18"/>
        </w:rPr>
        <w:t>(</w:t>
      </w:r>
      <w:r w:rsidR="005545B1" w:rsidRPr="002F7A62">
        <w:rPr>
          <w:rFonts w:ascii="Calibri" w:hAnsi="Calibri" w:cs="Calibri"/>
          <w:sz w:val="18"/>
          <w:szCs w:val="18"/>
        </w:rPr>
        <w:t>Sent as attachments).</w:t>
      </w:r>
      <w:r w:rsidR="00C64C40" w:rsidRPr="002F7A62">
        <w:rPr>
          <w:rFonts w:ascii="Calibri" w:hAnsi="Calibri" w:cs="Calibri"/>
          <w:sz w:val="18"/>
          <w:szCs w:val="18"/>
        </w:rPr>
        <w:t xml:space="preserve"> </w:t>
      </w:r>
      <w:r w:rsidR="002F7A62" w:rsidRPr="002F7A62">
        <w:rPr>
          <w:rFonts w:ascii="Calibri" w:hAnsi="Calibri" w:cs="Calibri"/>
          <w:sz w:val="18"/>
          <w:szCs w:val="18"/>
        </w:rPr>
        <w:t>In MF’s absence, t</w:t>
      </w:r>
      <w:r w:rsidR="00C64C40" w:rsidRPr="002F7A62">
        <w:rPr>
          <w:rFonts w:ascii="Calibri" w:hAnsi="Calibri" w:cs="Calibri"/>
          <w:sz w:val="18"/>
          <w:szCs w:val="18"/>
        </w:rPr>
        <w:t>he committee agreed the two documents in principle</w:t>
      </w:r>
      <w:r w:rsidR="002F7A62" w:rsidRPr="002F7A62">
        <w:rPr>
          <w:rFonts w:ascii="Calibri" w:hAnsi="Calibri" w:cs="Calibri"/>
          <w:sz w:val="18"/>
          <w:szCs w:val="18"/>
        </w:rPr>
        <w:t>. They</w:t>
      </w:r>
      <w:r w:rsidR="00C64C40" w:rsidRPr="002F7A62">
        <w:rPr>
          <w:rFonts w:ascii="Calibri" w:hAnsi="Calibri" w:cs="Calibri"/>
          <w:sz w:val="18"/>
          <w:szCs w:val="18"/>
        </w:rPr>
        <w:t xml:space="preserve"> had a number of questions and concerns which they </w:t>
      </w:r>
      <w:r w:rsidR="002F7A62" w:rsidRPr="002F7A62">
        <w:rPr>
          <w:rFonts w:ascii="Calibri" w:hAnsi="Calibri" w:cs="Calibri"/>
          <w:sz w:val="18"/>
          <w:szCs w:val="18"/>
        </w:rPr>
        <w:t>wanted</w:t>
      </w:r>
      <w:r w:rsidR="00C64C40" w:rsidRPr="002F7A62">
        <w:rPr>
          <w:rFonts w:ascii="Calibri" w:hAnsi="Calibri" w:cs="Calibri"/>
          <w:sz w:val="18"/>
          <w:szCs w:val="18"/>
        </w:rPr>
        <w:t xml:space="preserve"> to discuss with </w:t>
      </w:r>
      <w:r w:rsidR="00D646CA" w:rsidRPr="002F7A62">
        <w:rPr>
          <w:rFonts w:ascii="Calibri" w:hAnsi="Calibri" w:cs="Calibri"/>
          <w:sz w:val="18"/>
          <w:szCs w:val="18"/>
        </w:rPr>
        <w:t>him.</w:t>
      </w:r>
      <w:r w:rsidR="002F7A62" w:rsidRPr="002F7A62">
        <w:rPr>
          <w:rFonts w:ascii="Calibri" w:hAnsi="Calibri" w:cs="Calibri"/>
          <w:sz w:val="18"/>
          <w:szCs w:val="18"/>
        </w:rPr>
        <w:t xml:space="preserve"> </w:t>
      </w:r>
      <w:r w:rsidR="00C64C40" w:rsidRPr="002F7A62">
        <w:rPr>
          <w:rFonts w:ascii="Calibri" w:hAnsi="Calibri" w:cs="Calibri"/>
          <w:sz w:val="18"/>
          <w:szCs w:val="18"/>
        </w:rPr>
        <w:t>These included:</w:t>
      </w:r>
    </w:p>
    <w:p w14:paraId="25840455" w14:textId="1ABF54CE" w:rsidR="00C64C40" w:rsidRPr="00C64C40" w:rsidRDefault="00C64C40" w:rsidP="00D12BF4">
      <w:pPr>
        <w:ind w:left="284" w:firstLine="142"/>
        <w:rPr>
          <w:rFonts w:ascii="Calibri" w:hAnsi="Calibri" w:cs="Calibri"/>
          <w:sz w:val="18"/>
          <w:szCs w:val="18"/>
        </w:rPr>
      </w:pPr>
      <w:r w:rsidRPr="00C64C40">
        <w:rPr>
          <w:rFonts w:ascii="Calibri" w:hAnsi="Calibri" w:cs="Calibri"/>
          <w:sz w:val="18"/>
          <w:szCs w:val="18"/>
        </w:rPr>
        <w:t>•</w:t>
      </w:r>
      <w:r w:rsidRPr="00C64C40">
        <w:rPr>
          <w:rFonts w:ascii="Calibri" w:hAnsi="Calibri" w:cs="Calibri"/>
          <w:sz w:val="18"/>
          <w:szCs w:val="18"/>
        </w:rPr>
        <w:tab/>
        <w:t xml:space="preserve">The extent of the </w:t>
      </w:r>
      <w:r w:rsidR="002F7A62">
        <w:rPr>
          <w:rFonts w:ascii="Calibri" w:hAnsi="Calibri" w:cs="Calibri"/>
          <w:sz w:val="18"/>
          <w:szCs w:val="18"/>
        </w:rPr>
        <w:t xml:space="preserve">work involved in the </w:t>
      </w:r>
      <w:r w:rsidRPr="00C64C40">
        <w:rPr>
          <w:rFonts w:ascii="Calibri" w:hAnsi="Calibri" w:cs="Calibri"/>
          <w:sz w:val="18"/>
          <w:szCs w:val="18"/>
        </w:rPr>
        <w:t>testing protocol</w:t>
      </w:r>
      <w:r w:rsidR="00D646CA">
        <w:rPr>
          <w:rFonts w:ascii="Calibri" w:hAnsi="Calibri" w:cs="Calibri"/>
          <w:sz w:val="18"/>
          <w:szCs w:val="18"/>
        </w:rPr>
        <w:t>,</w:t>
      </w:r>
      <w:r w:rsidRPr="00C64C40">
        <w:rPr>
          <w:rFonts w:ascii="Calibri" w:hAnsi="Calibri" w:cs="Calibri"/>
          <w:sz w:val="18"/>
          <w:szCs w:val="18"/>
        </w:rPr>
        <w:t xml:space="preserve"> which would put a significant burden on volunteers</w:t>
      </w:r>
      <w:r w:rsidR="00D646CA">
        <w:rPr>
          <w:rFonts w:ascii="Calibri" w:hAnsi="Calibri" w:cs="Calibri"/>
          <w:sz w:val="18"/>
          <w:szCs w:val="18"/>
        </w:rPr>
        <w:t>.</w:t>
      </w:r>
    </w:p>
    <w:p w14:paraId="54A6FC08" w14:textId="0B3220C9" w:rsidR="00C64C40" w:rsidRPr="00C64C40" w:rsidRDefault="00C64C40" w:rsidP="00D12BF4">
      <w:pPr>
        <w:ind w:left="284" w:firstLine="142"/>
        <w:rPr>
          <w:rFonts w:ascii="Calibri" w:hAnsi="Calibri" w:cs="Calibri"/>
          <w:sz w:val="18"/>
          <w:szCs w:val="18"/>
        </w:rPr>
      </w:pPr>
      <w:r w:rsidRPr="00C64C40">
        <w:rPr>
          <w:rFonts w:ascii="Calibri" w:hAnsi="Calibri" w:cs="Calibri"/>
          <w:sz w:val="18"/>
          <w:szCs w:val="18"/>
        </w:rPr>
        <w:t>•</w:t>
      </w:r>
      <w:r w:rsidRPr="00C64C40">
        <w:rPr>
          <w:rFonts w:ascii="Calibri" w:hAnsi="Calibri" w:cs="Calibri"/>
          <w:sz w:val="18"/>
          <w:szCs w:val="18"/>
        </w:rPr>
        <w:tab/>
        <w:t xml:space="preserve">What agreements had been reached about the stretch of the river/waterways </w:t>
      </w:r>
      <w:r w:rsidR="00D646CA">
        <w:rPr>
          <w:rFonts w:ascii="Calibri" w:hAnsi="Calibri" w:cs="Calibri"/>
          <w:sz w:val="18"/>
          <w:szCs w:val="18"/>
        </w:rPr>
        <w:t>for which w</w:t>
      </w:r>
      <w:r w:rsidRPr="00C64C40">
        <w:rPr>
          <w:rFonts w:ascii="Calibri" w:hAnsi="Calibri" w:cs="Calibri"/>
          <w:sz w:val="18"/>
          <w:szCs w:val="18"/>
        </w:rPr>
        <w:t>e would be responsible</w:t>
      </w:r>
      <w:r w:rsidR="00D646CA">
        <w:rPr>
          <w:rFonts w:ascii="Calibri" w:hAnsi="Calibri" w:cs="Calibri"/>
          <w:sz w:val="18"/>
          <w:szCs w:val="18"/>
        </w:rPr>
        <w:t>.</w:t>
      </w:r>
    </w:p>
    <w:p w14:paraId="251F9FDE" w14:textId="1D206948" w:rsidR="00C64C40" w:rsidRPr="00C64C40" w:rsidRDefault="00C64C40" w:rsidP="00D12BF4">
      <w:pPr>
        <w:ind w:left="284" w:firstLine="142"/>
        <w:rPr>
          <w:rFonts w:ascii="Calibri" w:hAnsi="Calibri" w:cs="Calibri"/>
          <w:sz w:val="18"/>
          <w:szCs w:val="18"/>
        </w:rPr>
      </w:pPr>
      <w:r w:rsidRPr="00C64C40">
        <w:rPr>
          <w:rFonts w:ascii="Calibri" w:hAnsi="Calibri" w:cs="Calibri"/>
          <w:sz w:val="18"/>
          <w:szCs w:val="18"/>
        </w:rPr>
        <w:t>•</w:t>
      </w:r>
      <w:r w:rsidRPr="00C64C40">
        <w:rPr>
          <w:rFonts w:ascii="Calibri" w:hAnsi="Calibri" w:cs="Calibri"/>
          <w:sz w:val="18"/>
          <w:szCs w:val="18"/>
        </w:rPr>
        <w:tab/>
        <w:t>The burden of training being placed on BHPC CC&amp;B</w:t>
      </w:r>
      <w:r w:rsidR="00D646CA">
        <w:rPr>
          <w:rFonts w:ascii="Calibri" w:hAnsi="Calibri" w:cs="Calibri"/>
          <w:sz w:val="18"/>
          <w:szCs w:val="18"/>
        </w:rPr>
        <w:t>.</w:t>
      </w:r>
    </w:p>
    <w:p w14:paraId="4944BCC6" w14:textId="7F73B3B6" w:rsidR="00C64C40" w:rsidRPr="00C64C40" w:rsidRDefault="00C64C40" w:rsidP="00D12BF4">
      <w:pPr>
        <w:ind w:left="284" w:firstLine="142"/>
        <w:rPr>
          <w:rFonts w:ascii="Calibri" w:hAnsi="Calibri" w:cs="Calibri"/>
          <w:sz w:val="18"/>
          <w:szCs w:val="18"/>
        </w:rPr>
      </w:pPr>
      <w:r w:rsidRPr="00C64C40">
        <w:rPr>
          <w:rFonts w:ascii="Calibri" w:hAnsi="Calibri" w:cs="Calibri"/>
          <w:sz w:val="18"/>
          <w:szCs w:val="18"/>
        </w:rPr>
        <w:t>•</w:t>
      </w:r>
      <w:r w:rsidRPr="00C64C40">
        <w:rPr>
          <w:rFonts w:ascii="Calibri" w:hAnsi="Calibri" w:cs="Calibri"/>
          <w:sz w:val="18"/>
          <w:szCs w:val="18"/>
        </w:rPr>
        <w:tab/>
        <w:t>How the protocol and testing regime was to be co-ordinated and overseen</w:t>
      </w:r>
      <w:r w:rsidR="00D646CA">
        <w:rPr>
          <w:rFonts w:ascii="Calibri" w:hAnsi="Calibri" w:cs="Calibri"/>
          <w:sz w:val="18"/>
          <w:szCs w:val="18"/>
        </w:rPr>
        <w:t>.</w:t>
      </w:r>
    </w:p>
    <w:p w14:paraId="6D0AC973" w14:textId="77777777" w:rsidR="00C64C40" w:rsidRPr="00C64C40" w:rsidRDefault="00C64C40" w:rsidP="00D12BF4">
      <w:pPr>
        <w:ind w:left="284" w:firstLine="142"/>
        <w:rPr>
          <w:rFonts w:ascii="Calibri" w:hAnsi="Calibri" w:cs="Calibri"/>
          <w:sz w:val="18"/>
          <w:szCs w:val="18"/>
        </w:rPr>
      </w:pPr>
      <w:r w:rsidRPr="00C64C40">
        <w:rPr>
          <w:rFonts w:ascii="Calibri" w:hAnsi="Calibri" w:cs="Calibri"/>
          <w:sz w:val="18"/>
          <w:szCs w:val="18"/>
        </w:rPr>
        <w:t>•</w:t>
      </w:r>
      <w:r w:rsidRPr="00C64C40">
        <w:rPr>
          <w:rFonts w:ascii="Calibri" w:hAnsi="Calibri" w:cs="Calibri"/>
          <w:sz w:val="18"/>
          <w:szCs w:val="18"/>
        </w:rPr>
        <w:tab/>
        <w:t>When testing was to begin</w:t>
      </w:r>
    </w:p>
    <w:p w14:paraId="7AA4C7C2" w14:textId="4F0EA41F" w:rsidR="00C64C40" w:rsidRPr="00D646CA" w:rsidRDefault="00C64C40" w:rsidP="00D12BF4">
      <w:pPr>
        <w:ind w:left="142" w:firstLine="284"/>
        <w:rPr>
          <w:rFonts w:ascii="Calibri" w:hAnsi="Calibri" w:cs="Calibri"/>
          <w:sz w:val="18"/>
          <w:szCs w:val="18"/>
        </w:rPr>
      </w:pPr>
      <w:r w:rsidRPr="00D646CA">
        <w:rPr>
          <w:rFonts w:ascii="Calibri" w:hAnsi="Calibri" w:cs="Calibri"/>
          <w:sz w:val="18"/>
          <w:szCs w:val="18"/>
        </w:rPr>
        <w:t xml:space="preserve">It was agreed to defer these matters until our next meeting </w:t>
      </w:r>
      <w:r w:rsidR="00C94601" w:rsidRPr="00D646CA">
        <w:rPr>
          <w:rFonts w:ascii="Calibri" w:hAnsi="Calibri" w:cs="Calibri"/>
          <w:sz w:val="18"/>
          <w:szCs w:val="18"/>
        </w:rPr>
        <w:t>on</w:t>
      </w:r>
      <w:r w:rsidRPr="00D646CA">
        <w:rPr>
          <w:rFonts w:ascii="Calibri" w:hAnsi="Calibri" w:cs="Calibri"/>
          <w:sz w:val="18"/>
          <w:szCs w:val="18"/>
        </w:rPr>
        <w:t xml:space="preserve"> 17th April</w:t>
      </w:r>
      <w:r w:rsidR="00D646CA">
        <w:rPr>
          <w:rFonts w:ascii="Calibri" w:hAnsi="Calibri" w:cs="Calibri"/>
          <w:sz w:val="18"/>
          <w:szCs w:val="18"/>
        </w:rPr>
        <w:t xml:space="preserve"> 2024</w:t>
      </w:r>
      <w:r w:rsidRPr="00D646CA">
        <w:rPr>
          <w:rFonts w:ascii="Calibri" w:hAnsi="Calibri" w:cs="Calibri"/>
          <w:sz w:val="18"/>
          <w:szCs w:val="18"/>
        </w:rPr>
        <w:t>.</w:t>
      </w:r>
    </w:p>
    <w:p w14:paraId="692653AD" w14:textId="35968A7B" w:rsidR="005545B1" w:rsidRPr="001C7310" w:rsidRDefault="00C64C40" w:rsidP="00D12BF4">
      <w:pPr>
        <w:ind w:left="426"/>
        <w:rPr>
          <w:rFonts w:ascii="Calibri" w:hAnsi="Calibri" w:cs="Calibri"/>
          <w:sz w:val="18"/>
          <w:szCs w:val="18"/>
          <w:u w:val="single"/>
        </w:rPr>
      </w:pPr>
      <w:r w:rsidRPr="00C64C40">
        <w:rPr>
          <w:rFonts w:ascii="Calibri" w:hAnsi="Calibri" w:cs="Calibri"/>
          <w:sz w:val="18"/>
          <w:szCs w:val="18"/>
        </w:rPr>
        <w:t xml:space="preserve">During the meeting </w:t>
      </w:r>
      <w:r w:rsidR="00D646CA">
        <w:rPr>
          <w:rFonts w:ascii="Calibri" w:hAnsi="Calibri" w:cs="Calibri"/>
          <w:sz w:val="18"/>
          <w:szCs w:val="18"/>
        </w:rPr>
        <w:t>a</w:t>
      </w:r>
      <w:r w:rsidRPr="00C64C40">
        <w:rPr>
          <w:rFonts w:ascii="Calibri" w:hAnsi="Calibri" w:cs="Calibri"/>
          <w:sz w:val="18"/>
          <w:szCs w:val="18"/>
        </w:rPr>
        <w:t xml:space="preserve"> message </w:t>
      </w:r>
      <w:r w:rsidR="002F7A62">
        <w:rPr>
          <w:rFonts w:ascii="Calibri" w:hAnsi="Calibri" w:cs="Calibri"/>
          <w:sz w:val="18"/>
          <w:szCs w:val="18"/>
        </w:rPr>
        <w:t xml:space="preserve">was </w:t>
      </w:r>
      <w:r w:rsidR="00D646CA" w:rsidRPr="00C64C40">
        <w:rPr>
          <w:rFonts w:ascii="Calibri" w:hAnsi="Calibri" w:cs="Calibri"/>
          <w:sz w:val="18"/>
          <w:szCs w:val="18"/>
        </w:rPr>
        <w:t>receive</w:t>
      </w:r>
      <w:r w:rsidR="001C7310">
        <w:rPr>
          <w:rFonts w:ascii="Calibri" w:hAnsi="Calibri" w:cs="Calibri"/>
          <w:sz w:val="18"/>
          <w:szCs w:val="18"/>
        </w:rPr>
        <w:t xml:space="preserve">d </w:t>
      </w:r>
      <w:r w:rsidRPr="00C64C40">
        <w:rPr>
          <w:rFonts w:ascii="Calibri" w:hAnsi="Calibri" w:cs="Calibri"/>
          <w:sz w:val="18"/>
          <w:szCs w:val="18"/>
        </w:rPr>
        <w:t xml:space="preserve">about </w:t>
      </w:r>
      <w:r w:rsidR="00C94601">
        <w:rPr>
          <w:rFonts w:ascii="Calibri" w:hAnsi="Calibri" w:cs="Calibri"/>
          <w:sz w:val="18"/>
          <w:szCs w:val="18"/>
        </w:rPr>
        <w:t xml:space="preserve">a water testing </w:t>
      </w:r>
      <w:r w:rsidRPr="00C64C40">
        <w:rPr>
          <w:rFonts w:ascii="Calibri" w:hAnsi="Calibri" w:cs="Calibri"/>
          <w:sz w:val="18"/>
          <w:szCs w:val="18"/>
        </w:rPr>
        <w:t xml:space="preserve">training event </w:t>
      </w:r>
      <w:r w:rsidR="001C7310">
        <w:rPr>
          <w:rFonts w:ascii="Calibri" w:hAnsi="Calibri" w:cs="Calibri"/>
          <w:sz w:val="18"/>
          <w:szCs w:val="18"/>
        </w:rPr>
        <w:t xml:space="preserve">to </w:t>
      </w:r>
      <w:r w:rsidRPr="00C64C40">
        <w:rPr>
          <w:rFonts w:ascii="Calibri" w:hAnsi="Calibri" w:cs="Calibri"/>
          <w:sz w:val="18"/>
          <w:szCs w:val="18"/>
        </w:rPr>
        <w:t>tak</w:t>
      </w:r>
      <w:r w:rsidR="001C7310">
        <w:rPr>
          <w:rFonts w:ascii="Calibri" w:hAnsi="Calibri" w:cs="Calibri"/>
          <w:sz w:val="18"/>
          <w:szCs w:val="18"/>
        </w:rPr>
        <w:t>e</w:t>
      </w:r>
      <w:r w:rsidRPr="00C64C40">
        <w:rPr>
          <w:rFonts w:ascii="Calibri" w:hAnsi="Calibri" w:cs="Calibri"/>
          <w:sz w:val="18"/>
          <w:szCs w:val="18"/>
        </w:rPr>
        <w:t xml:space="preserve"> place th</w:t>
      </w:r>
      <w:r w:rsidR="00C94601">
        <w:rPr>
          <w:rFonts w:ascii="Calibri" w:hAnsi="Calibri" w:cs="Calibri"/>
          <w:sz w:val="18"/>
          <w:szCs w:val="18"/>
        </w:rPr>
        <w:t xml:space="preserve">e following </w:t>
      </w:r>
      <w:r w:rsidRPr="00C64C40">
        <w:rPr>
          <w:rFonts w:ascii="Calibri" w:hAnsi="Calibri" w:cs="Calibri"/>
          <w:sz w:val="18"/>
          <w:szCs w:val="18"/>
        </w:rPr>
        <w:t>evening</w:t>
      </w:r>
      <w:r w:rsidR="002F7A62">
        <w:rPr>
          <w:rFonts w:ascii="Calibri" w:hAnsi="Calibri" w:cs="Calibri"/>
          <w:sz w:val="18"/>
          <w:szCs w:val="18"/>
        </w:rPr>
        <w:t xml:space="preserve">, </w:t>
      </w:r>
      <w:r w:rsidRPr="00C64C40">
        <w:rPr>
          <w:rFonts w:ascii="Calibri" w:hAnsi="Calibri" w:cs="Calibri"/>
          <w:sz w:val="18"/>
          <w:szCs w:val="18"/>
        </w:rPr>
        <w:t xml:space="preserve">when testing kits </w:t>
      </w:r>
      <w:r w:rsidR="00C94601">
        <w:rPr>
          <w:rFonts w:ascii="Calibri" w:hAnsi="Calibri" w:cs="Calibri"/>
          <w:sz w:val="18"/>
          <w:szCs w:val="18"/>
        </w:rPr>
        <w:t>we</w:t>
      </w:r>
      <w:r w:rsidRPr="00C64C40">
        <w:rPr>
          <w:rFonts w:ascii="Calibri" w:hAnsi="Calibri" w:cs="Calibri"/>
          <w:sz w:val="18"/>
          <w:szCs w:val="18"/>
        </w:rPr>
        <w:t xml:space="preserve">re to be distributed. Judith </w:t>
      </w:r>
      <w:r w:rsidR="00C94601">
        <w:rPr>
          <w:rFonts w:ascii="Calibri" w:hAnsi="Calibri" w:cs="Calibri"/>
          <w:sz w:val="18"/>
          <w:szCs w:val="18"/>
        </w:rPr>
        <w:t>agreed to contact MF to ensure that he would be</w:t>
      </w:r>
      <w:r w:rsidRPr="00C64C40">
        <w:rPr>
          <w:rFonts w:ascii="Calibri" w:hAnsi="Calibri" w:cs="Calibri"/>
          <w:sz w:val="18"/>
          <w:szCs w:val="18"/>
        </w:rPr>
        <w:t xml:space="preserve"> attending</w:t>
      </w:r>
      <w:r w:rsidR="00C94601">
        <w:rPr>
          <w:rFonts w:ascii="Calibri" w:hAnsi="Calibri" w:cs="Calibri"/>
          <w:sz w:val="18"/>
          <w:szCs w:val="18"/>
        </w:rPr>
        <w:t>.</w:t>
      </w:r>
      <w:r w:rsidR="001C7310">
        <w:rPr>
          <w:rFonts w:ascii="Calibri" w:hAnsi="Calibri" w:cs="Calibri"/>
          <w:sz w:val="18"/>
          <w:szCs w:val="18"/>
        </w:rPr>
        <w:t xml:space="preserve"> </w:t>
      </w:r>
      <w:r w:rsidR="002F7A62">
        <w:rPr>
          <w:rFonts w:ascii="Calibri" w:hAnsi="Calibri" w:cs="Calibri"/>
          <w:sz w:val="18"/>
          <w:szCs w:val="18"/>
        </w:rPr>
        <w:tab/>
      </w:r>
      <w:r w:rsidR="002F7A62">
        <w:rPr>
          <w:rFonts w:ascii="Calibri" w:hAnsi="Calibri" w:cs="Calibri"/>
          <w:sz w:val="18"/>
          <w:szCs w:val="18"/>
        </w:rPr>
        <w:tab/>
        <w:t xml:space="preserve">      </w:t>
      </w:r>
      <w:r w:rsidR="002F7A62">
        <w:rPr>
          <w:rFonts w:ascii="Calibri" w:hAnsi="Calibri" w:cs="Calibri"/>
          <w:b/>
          <w:bCs/>
          <w:sz w:val="18"/>
          <w:szCs w:val="18"/>
        </w:rPr>
        <w:t>A</w:t>
      </w:r>
      <w:r w:rsidR="00C94601">
        <w:rPr>
          <w:rFonts w:ascii="Calibri" w:hAnsi="Calibri" w:cs="Calibri"/>
          <w:b/>
          <w:bCs/>
          <w:sz w:val="18"/>
          <w:szCs w:val="18"/>
        </w:rPr>
        <w:t>ction: JB</w:t>
      </w:r>
    </w:p>
    <w:p w14:paraId="300E30D3" w14:textId="667E0F53" w:rsidR="00D454A0" w:rsidRPr="005545B1" w:rsidRDefault="00D454A0" w:rsidP="00D12BF4">
      <w:pPr>
        <w:pStyle w:val="ListParagraph"/>
        <w:numPr>
          <w:ilvl w:val="1"/>
          <w:numId w:val="1"/>
        </w:numPr>
        <w:ind w:left="426" w:hanging="284"/>
        <w:rPr>
          <w:rFonts w:asciiTheme="minorHAnsi" w:hAnsiTheme="minorHAnsi" w:cstheme="minorHAnsi"/>
          <w:sz w:val="18"/>
          <w:szCs w:val="18"/>
        </w:rPr>
      </w:pPr>
      <w:r w:rsidRPr="001C7310">
        <w:rPr>
          <w:rFonts w:ascii="Calibri" w:hAnsi="Calibri" w:cs="Calibri"/>
          <w:sz w:val="18"/>
          <w:szCs w:val="18"/>
          <w:u w:val="single"/>
        </w:rPr>
        <w:t>Enhance bird breeding populations</w:t>
      </w:r>
      <w:r w:rsidRPr="00D454A0">
        <w:rPr>
          <w:rFonts w:ascii="Calibri" w:hAnsi="Calibri" w:cs="Calibri"/>
          <w:sz w:val="18"/>
          <w:szCs w:val="18"/>
          <w:u w:val="single"/>
        </w:rPr>
        <w:t>: Nest Box building programme</w:t>
      </w:r>
      <w:r>
        <w:rPr>
          <w:rFonts w:ascii="Calibri" w:hAnsi="Calibri" w:cs="Calibri"/>
          <w:sz w:val="18"/>
          <w:szCs w:val="18"/>
          <w:u w:val="single"/>
        </w:rPr>
        <w:t xml:space="preserve"> </w:t>
      </w:r>
      <w:r w:rsidRPr="003105A3">
        <w:rPr>
          <w:rFonts w:ascii="Calibri" w:hAnsi="Calibri" w:cs="Calibri"/>
          <w:i/>
          <w:iCs/>
          <w:sz w:val="18"/>
          <w:szCs w:val="18"/>
        </w:rPr>
        <w:t xml:space="preserve">Report </w:t>
      </w:r>
      <w:r w:rsidR="003105A3" w:rsidRPr="003105A3">
        <w:rPr>
          <w:rFonts w:ascii="Calibri" w:hAnsi="Calibri" w:cs="Calibri"/>
          <w:i/>
          <w:iCs/>
          <w:sz w:val="18"/>
          <w:szCs w:val="18"/>
        </w:rPr>
        <w:t xml:space="preserve">from </w:t>
      </w:r>
      <w:r w:rsidRPr="003105A3">
        <w:rPr>
          <w:rFonts w:ascii="Calibri" w:hAnsi="Calibri" w:cs="Calibri"/>
          <w:i/>
          <w:iCs/>
          <w:sz w:val="18"/>
          <w:szCs w:val="18"/>
        </w:rPr>
        <w:t>R</w:t>
      </w:r>
      <w:r w:rsidR="005545B1" w:rsidRPr="003105A3">
        <w:rPr>
          <w:rFonts w:ascii="Calibri" w:hAnsi="Calibri" w:cs="Calibri"/>
          <w:i/>
          <w:iCs/>
          <w:sz w:val="18"/>
          <w:szCs w:val="18"/>
        </w:rPr>
        <w:t xml:space="preserve">oger </w:t>
      </w:r>
      <w:r w:rsidRPr="003105A3">
        <w:rPr>
          <w:rFonts w:ascii="Calibri" w:hAnsi="Calibri" w:cs="Calibri"/>
          <w:i/>
          <w:iCs/>
          <w:sz w:val="18"/>
          <w:szCs w:val="18"/>
        </w:rPr>
        <w:t>P</w:t>
      </w:r>
      <w:r w:rsidR="005545B1" w:rsidRPr="003105A3">
        <w:rPr>
          <w:rFonts w:ascii="Calibri" w:hAnsi="Calibri" w:cs="Calibri"/>
          <w:i/>
          <w:iCs/>
          <w:sz w:val="18"/>
          <w:szCs w:val="18"/>
        </w:rPr>
        <w:t>owell</w:t>
      </w:r>
      <w:r w:rsidR="005545B1">
        <w:rPr>
          <w:rFonts w:ascii="Calibri" w:hAnsi="Calibri" w:cs="Calibri"/>
          <w:sz w:val="18"/>
          <w:szCs w:val="18"/>
        </w:rPr>
        <w:t xml:space="preserve"> </w:t>
      </w:r>
      <w:r w:rsidR="005545B1" w:rsidRPr="005545B1">
        <w:rPr>
          <w:rFonts w:ascii="Calibri" w:hAnsi="Calibri" w:cs="Calibri"/>
          <w:b/>
          <w:bCs/>
          <w:sz w:val="18"/>
          <w:szCs w:val="18"/>
        </w:rPr>
        <w:t>(</w:t>
      </w:r>
      <w:r w:rsidRPr="005545B1">
        <w:rPr>
          <w:rFonts w:ascii="Calibri" w:hAnsi="Calibri" w:cs="Calibri"/>
          <w:b/>
          <w:bCs/>
          <w:sz w:val="18"/>
          <w:szCs w:val="18"/>
        </w:rPr>
        <w:t>Appendix 4 Report</w:t>
      </w:r>
      <w:r w:rsidR="005545B1" w:rsidRPr="005545B1">
        <w:rPr>
          <w:rFonts w:ascii="Calibri" w:hAnsi="Calibri" w:cs="Calibri"/>
          <w:b/>
          <w:bCs/>
          <w:sz w:val="18"/>
          <w:szCs w:val="18"/>
        </w:rPr>
        <w:t>)</w:t>
      </w:r>
      <w:r w:rsidR="00C94601">
        <w:rPr>
          <w:rFonts w:ascii="Calibri" w:hAnsi="Calibri" w:cs="Calibri"/>
          <w:b/>
          <w:bCs/>
          <w:sz w:val="18"/>
          <w:szCs w:val="18"/>
        </w:rPr>
        <w:t xml:space="preserve">: </w:t>
      </w:r>
      <w:r w:rsidR="00C94601">
        <w:rPr>
          <w:rFonts w:ascii="Calibri" w:hAnsi="Calibri" w:cs="Calibri"/>
          <w:sz w:val="18"/>
          <w:szCs w:val="18"/>
        </w:rPr>
        <w:t xml:space="preserve">It was proposed that the building of 100 Stage Two nest boxes would be divided equally </w:t>
      </w:r>
      <w:r w:rsidR="00C94601" w:rsidRPr="005858DF">
        <w:rPr>
          <w:rFonts w:ascii="Calibri" w:hAnsi="Calibri" w:cs="Calibri"/>
          <w:sz w:val="18"/>
          <w:szCs w:val="18"/>
        </w:rPr>
        <w:t xml:space="preserve">between RP and Paul </w:t>
      </w:r>
      <w:r w:rsidR="005858DF" w:rsidRPr="005858DF">
        <w:rPr>
          <w:rFonts w:ascii="Calibri" w:hAnsi="Calibri" w:cs="Calibri"/>
          <w:sz w:val="18"/>
          <w:szCs w:val="18"/>
        </w:rPr>
        <w:t>Al</w:t>
      </w:r>
      <w:r w:rsidR="00D12BF4">
        <w:rPr>
          <w:rFonts w:ascii="Calibri" w:hAnsi="Calibri" w:cs="Calibri"/>
          <w:sz w:val="18"/>
          <w:szCs w:val="18"/>
        </w:rPr>
        <w:t>le</w:t>
      </w:r>
      <w:r w:rsidR="005858DF" w:rsidRPr="005858DF">
        <w:rPr>
          <w:rFonts w:ascii="Calibri" w:hAnsi="Calibri" w:cs="Calibri"/>
          <w:sz w:val="18"/>
          <w:szCs w:val="18"/>
        </w:rPr>
        <w:t>n, Rye Hill Farm</w:t>
      </w:r>
      <w:r w:rsidR="00C94601" w:rsidRPr="005858DF">
        <w:rPr>
          <w:rFonts w:ascii="Calibri" w:hAnsi="Calibri" w:cs="Calibri"/>
          <w:sz w:val="18"/>
          <w:szCs w:val="18"/>
        </w:rPr>
        <w:t>,</w:t>
      </w:r>
      <w:r w:rsidR="00C94601">
        <w:rPr>
          <w:rFonts w:ascii="Calibri" w:hAnsi="Calibri" w:cs="Calibri"/>
          <w:sz w:val="18"/>
          <w:szCs w:val="18"/>
        </w:rPr>
        <w:t xml:space="preserve"> providing </w:t>
      </w:r>
      <w:r w:rsidR="003105A3">
        <w:rPr>
          <w:rFonts w:ascii="Calibri" w:hAnsi="Calibri" w:cs="Calibri"/>
          <w:sz w:val="18"/>
          <w:szCs w:val="18"/>
        </w:rPr>
        <w:t xml:space="preserve">Paul’s </w:t>
      </w:r>
      <w:r w:rsidR="00C94601">
        <w:rPr>
          <w:rFonts w:ascii="Calibri" w:hAnsi="Calibri" w:cs="Calibri"/>
          <w:sz w:val="18"/>
          <w:szCs w:val="18"/>
        </w:rPr>
        <w:t>quote was reasonable. Otherwise RP agreed that he would build all 100. Siting and erection protocol would follow the practice undertaken in Stage</w:t>
      </w:r>
      <w:r w:rsidR="003105A3">
        <w:rPr>
          <w:rFonts w:ascii="Calibri" w:hAnsi="Calibri" w:cs="Calibri"/>
          <w:sz w:val="18"/>
          <w:szCs w:val="18"/>
        </w:rPr>
        <w:t xml:space="preserve"> 1.</w:t>
      </w:r>
      <w:r w:rsidR="00C94601">
        <w:rPr>
          <w:rFonts w:ascii="Calibri" w:hAnsi="Calibri" w:cs="Calibri"/>
          <w:sz w:val="18"/>
          <w:szCs w:val="18"/>
        </w:rPr>
        <w:t xml:space="preserve"> The focus for the siting of the boxes would be in the Phase 1 ‘Pink Whale’ area. A detail survey of the numbers of </w:t>
      </w:r>
      <w:r w:rsidR="003105A3">
        <w:rPr>
          <w:rFonts w:ascii="Calibri" w:hAnsi="Calibri" w:cs="Calibri"/>
          <w:sz w:val="18"/>
          <w:szCs w:val="18"/>
        </w:rPr>
        <w:t xml:space="preserve">inhabited </w:t>
      </w:r>
      <w:r w:rsidR="00C94601">
        <w:rPr>
          <w:rFonts w:ascii="Calibri" w:hAnsi="Calibri" w:cs="Calibri"/>
          <w:sz w:val="18"/>
          <w:szCs w:val="18"/>
        </w:rPr>
        <w:t xml:space="preserve">boxes was not </w:t>
      </w:r>
      <w:r w:rsidR="008F6B09">
        <w:rPr>
          <w:rFonts w:ascii="Calibri" w:hAnsi="Calibri" w:cs="Calibri"/>
          <w:sz w:val="18"/>
          <w:szCs w:val="18"/>
        </w:rPr>
        <w:t>recommended as this would have an unsettling effect on the birds. As the landowners were so knowledgeable about the birds on their land</w:t>
      </w:r>
      <w:r w:rsidR="003105A3">
        <w:rPr>
          <w:rFonts w:ascii="Calibri" w:hAnsi="Calibri" w:cs="Calibri"/>
          <w:sz w:val="18"/>
          <w:szCs w:val="18"/>
        </w:rPr>
        <w:t>,</w:t>
      </w:r>
      <w:r w:rsidR="008F6B09">
        <w:rPr>
          <w:rFonts w:ascii="Calibri" w:hAnsi="Calibri" w:cs="Calibri"/>
          <w:sz w:val="18"/>
          <w:szCs w:val="18"/>
        </w:rPr>
        <w:t xml:space="preserve"> it was agreed that interviewing them at an appropriate time</w:t>
      </w:r>
      <w:r w:rsidR="003105A3">
        <w:rPr>
          <w:rFonts w:ascii="Calibri" w:hAnsi="Calibri" w:cs="Calibri"/>
          <w:sz w:val="18"/>
          <w:szCs w:val="18"/>
        </w:rPr>
        <w:t>,</w:t>
      </w:r>
      <w:r w:rsidR="008F6B09">
        <w:rPr>
          <w:rFonts w:ascii="Calibri" w:hAnsi="Calibri" w:cs="Calibri"/>
          <w:sz w:val="18"/>
          <w:szCs w:val="18"/>
        </w:rPr>
        <w:t xml:space="preserve"> to ascertain their views on the impact of the nest boxes</w:t>
      </w:r>
      <w:r w:rsidR="003105A3">
        <w:rPr>
          <w:rFonts w:ascii="Calibri" w:hAnsi="Calibri" w:cs="Calibri"/>
          <w:sz w:val="18"/>
          <w:szCs w:val="18"/>
        </w:rPr>
        <w:t>,</w:t>
      </w:r>
      <w:r w:rsidR="008F6B09">
        <w:rPr>
          <w:rFonts w:ascii="Calibri" w:hAnsi="Calibri" w:cs="Calibri"/>
          <w:sz w:val="18"/>
          <w:szCs w:val="18"/>
        </w:rPr>
        <w:t xml:space="preserve"> would be a great idea and could </w:t>
      </w:r>
      <w:r w:rsidR="00760DDC">
        <w:rPr>
          <w:rFonts w:ascii="Calibri" w:hAnsi="Calibri" w:cs="Calibri"/>
          <w:sz w:val="18"/>
          <w:szCs w:val="18"/>
        </w:rPr>
        <w:t xml:space="preserve">also </w:t>
      </w:r>
      <w:r w:rsidR="008F6B09">
        <w:rPr>
          <w:rFonts w:ascii="Calibri" w:hAnsi="Calibri" w:cs="Calibri"/>
          <w:sz w:val="18"/>
          <w:szCs w:val="18"/>
        </w:rPr>
        <w:t xml:space="preserve">be </w:t>
      </w:r>
      <w:r w:rsidR="00760DDC">
        <w:rPr>
          <w:rFonts w:ascii="Calibri" w:hAnsi="Calibri" w:cs="Calibri"/>
          <w:sz w:val="18"/>
          <w:szCs w:val="18"/>
        </w:rPr>
        <w:t>advantageous</w:t>
      </w:r>
      <w:r w:rsidR="008F6B09">
        <w:rPr>
          <w:rFonts w:ascii="Calibri" w:hAnsi="Calibri" w:cs="Calibri"/>
          <w:sz w:val="18"/>
          <w:szCs w:val="18"/>
        </w:rPr>
        <w:t xml:space="preserve"> as an information/publicity exercise.</w:t>
      </w:r>
    </w:p>
    <w:p w14:paraId="10B9673F" w14:textId="053A9EF9" w:rsidR="00750151" w:rsidRPr="00750151" w:rsidRDefault="008F41F5" w:rsidP="00D12BF4">
      <w:pPr>
        <w:pStyle w:val="ListParagraph"/>
        <w:numPr>
          <w:ilvl w:val="0"/>
          <w:numId w:val="1"/>
        </w:numPr>
        <w:ind w:left="284" w:hanging="284"/>
        <w:rPr>
          <w:rFonts w:asciiTheme="minorHAnsi" w:hAnsiTheme="minorHAnsi" w:cstheme="minorHAnsi"/>
          <w:sz w:val="18"/>
          <w:szCs w:val="18"/>
          <w:lang w:val="en-US"/>
        </w:rPr>
      </w:pPr>
      <w:r w:rsidRPr="007D2513">
        <w:rPr>
          <w:rFonts w:asciiTheme="minorHAnsi" w:hAnsiTheme="minorHAnsi" w:cstheme="minorHAnsi"/>
          <w:b/>
          <w:bCs/>
          <w:sz w:val="18"/>
          <w:szCs w:val="18"/>
        </w:rPr>
        <w:t>To agree items to be included in a combined application to be submitted to the next meeting of Wingates Windfarm Community Fund (WWCF) for 2024 to support current projects.</w:t>
      </w:r>
      <w:r w:rsidRPr="007D2513">
        <w:rPr>
          <w:rFonts w:asciiTheme="minorHAnsi" w:hAnsiTheme="minorHAnsi" w:cstheme="minorHAnsi"/>
          <w:sz w:val="18"/>
          <w:szCs w:val="18"/>
        </w:rPr>
        <w:t xml:space="preserve"> </w:t>
      </w:r>
      <w:r w:rsidR="00750151" w:rsidRPr="007D2513">
        <w:rPr>
          <w:rFonts w:asciiTheme="minorHAnsi" w:hAnsiTheme="minorHAnsi" w:cstheme="minorHAnsi"/>
          <w:sz w:val="18"/>
          <w:szCs w:val="18"/>
        </w:rPr>
        <w:t xml:space="preserve"> It was agreed that this year we would submit one combined bid to WWCF for our work. No new activity</w:t>
      </w:r>
      <w:r w:rsidR="00760DDC">
        <w:rPr>
          <w:rFonts w:asciiTheme="minorHAnsi" w:hAnsiTheme="minorHAnsi" w:cstheme="minorHAnsi"/>
          <w:sz w:val="18"/>
          <w:szCs w:val="18"/>
        </w:rPr>
        <w:t>,</w:t>
      </w:r>
      <w:r w:rsidR="00750151" w:rsidRPr="007D2513">
        <w:rPr>
          <w:rFonts w:asciiTheme="minorHAnsi" w:hAnsiTheme="minorHAnsi" w:cstheme="minorHAnsi"/>
          <w:sz w:val="18"/>
          <w:szCs w:val="18"/>
        </w:rPr>
        <w:t xml:space="preserve"> rather a continuation of the current Phase 1 projects. W</w:t>
      </w:r>
      <w:r w:rsidR="00750151" w:rsidRPr="007D2513">
        <w:rPr>
          <w:rFonts w:asciiTheme="minorHAnsi" w:hAnsiTheme="minorHAnsi" w:cstheme="minorHAnsi"/>
          <w:sz w:val="18"/>
          <w:szCs w:val="18"/>
          <w:lang w:val="en-US"/>
        </w:rPr>
        <w:t>e</w:t>
      </w:r>
      <w:r w:rsidR="00750151" w:rsidRPr="00750151">
        <w:rPr>
          <w:rFonts w:asciiTheme="minorHAnsi" w:hAnsiTheme="minorHAnsi" w:cstheme="minorHAnsi"/>
          <w:sz w:val="18"/>
          <w:szCs w:val="18"/>
          <w:lang w:val="en-US"/>
        </w:rPr>
        <w:t xml:space="preserve"> </w:t>
      </w:r>
      <w:r w:rsidR="00750151">
        <w:rPr>
          <w:rFonts w:asciiTheme="minorHAnsi" w:hAnsiTheme="minorHAnsi" w:cstheme="minorHAnsi"/>
          <w:sz w:val="18"/>
          <w:szCs w:val="18"/>
          <w:lang w:val="en-US"/>
        </w:rPr>
        <w:t xml:space="preserve">would be </w:t>
      </w:r>
      <w:r w:rsidR="00750151" w:rsidRPr="00750151">
        <w:rPr>
          <w:rFonts w:asciiTheme="minorHAnsi" w:hAnsiTheme="minorHAnsi" w:cstheme="minorHAnsi"/>
          <w:sz w:val="18"/>
          <w:szCs w:val="18"/>
          <w:lang w:val="en-US"/>
        </w:rPr>
        <w:t xml:space="preserve">looking for funding of up to £10,000. </w:t>
      </w:r>
      <w:r w:rsidR="00750151">
        <w:rPr>
          <w:rFonts w:asciiTheme="minorHAnsi" w:hAnsiTheme="minorHAnsi" w:cstheme="minorHAnsi"/>
          <w:sz w:val="18"/>
          <w:szCs w:val="18"/>
          <w:lang w:val="en-US"/>
        </w:rPr>
        <w:t xml:space="preserve">The </w:t>
      </w:r>
      <w:r w:rsidR="00750151" w:rsidRPr="00750151">
        <w:rPr>
          <w:rFonts w:asciiTheme="minorHAnsi" w:hAnsiTheme="minorHAnsi" w:cstheme="minorHAnsi"/>
          <w:sz w:val="18"/>
          <w:szCs w:val="18"/>
          <w:lang w:val="en-US"/>
        </w:rPr>
        <w:t>projects w</w:t>
      </w:r>
      <w:r w:rsidR="00750151">
        <w:rPr>
          <w:rFonts w:asciiTheme="minorHAnsi" w:hAnsiTheme="minorHAnsi" w:cstheme="minorHAnsi"/>
          <w:sz w:val="18"/>
          <w:szCs w:val="18"/>
          <w:lang w:val="en-US"/>
        </w:rPr>
        <w:t>ould</w:t>
      </w:r>
      <w:r w:rsidR="00750151" w:rsidRPr="00750151">
        <w:rPr>
          <w:rFonts w:asciiTheme="minorHAnsi" w:hAnsiTheme="minorHAnsi" w:cstheme="minorHAnsi"/>
          <w:sz w:val="18"/>
          <w:szCs w:val="18"/>
          <w:lang w:val="en-US"/>
        </w:rPr>
        <w:t xml:space="preserve"> run throughout the year in various </w:t>
      </w:r>
      <w:r w:rsidR="007D2513" w:rsidRPr="00750151">
        <w:rPr>
          <w:rFonts w:asciiTheme="minorHAnsi" w:hAnsiTheme="minorHAnsi" w:cstheme="minorHAnsi"/>
          <w:sz w:val="18"/>
          <w:szCs w:val="18"/>
          <w:lang w:val="en-US"/>
        </w:rPr>
        <w:t>stages,</w:t>
      </w:r>
      <w:r w:rsidR="00750151">
        <w:rPr>
          <w:rFonts w:asciiTheme="minorHAnsi" w:hAnsiTheme="minorHAnsi" w:cstheme="minorHAnsi"/>
          <w:sz w:val="18"/>
          <w:szCs w:val="18"/>
          <w:lang w:val="en-US"/>
        </w:rPr>
        <w:t xml:space="preserve"> and this would be reflected in the bid. </w:t>
      </w:r>
      <w:r w:rsidR="007D2513">
        <w:rPr>
          <w:rFonts w:asciiTheme="minorHAnsi" w:hAnsiTheme="minorHAnsi" w:cstheme="minorHAnsi"/>
          <w:sz w:val="18"/>
          <w:szCs w:val="18"/>
          <w:lang w:val="en-US"/>
        </w:rPr>
        <w:t>It was agreed that t</w:t>
      </w:r>
      <w:r w:rsidR="00750151">
        <w:rPr>
          <w:rFonts w:asciiTheme="minorHAnsi" w:hAnsiTheme="minorHAnsi" w:cstheme="minorHAnsi"/>
          <w:sz w:val="18"/>
          <w:szCs w:val="18"/>
          <w:lang w:val="en-US"/>
        </w:rPr>
        <w:t>he funding requested would include</w:t>
      </w:r>
      <w:r w:rsidR="00760DDC">
        <w:rPr>
          <w:rFonts w:asciiTheme="minorHAnsi" w:hAnsiTheme="minorHAnsi" w:cstheme="minorHAnsi"/>
          <w:sz w:val="18"/>
          <w:szCs w:val="18"/>
          <w:lang w:val="en-US"/>
        </w:rPr>
        <w:t>:</w:t>
      </w:r>
    </w:p>
    <w:p w14:paraId="703C6D84" w14:textId="7F3F890E" w:rsidR="007D2513" w:rsidRPr="00750151" w:rsidRDefault="00760DDC" w:rsidP="00D12BF4">
      <w:pPr>
        <w:pStyle w:val="ListParagraph"/>
        <w:numPr>
          <w:ilvl w:val="0"/>
          <w:numId w:val="22"/>
        </w:numPr>
        <w:contextualSpacing w:val="0"/>
        <w:rPr>
          <w:rFonts w:asciiTheme="minorHAnsi" w:hAnsiTheme="minorHAnsi" w:cstheme="minorHAnsi"/>
          <w:sz w:val="18"/>
          <w:szCs w:val="18"/>
          <w:lang w:val="en-US"/>
        </w:rPr>
      </w:pPr>
      <w:r>
        <w:rPr>
          <w:rFonts w:asciiTheme="minorHAnsi" w:hAnsiTheme="minorHAnsi" w:cstheme="minorHAnsi"/>
          <w:sz w:val="18"/>
          <w:szCs w:val="18"/>
          <w:lang w:val="en-US"/>
        </w:rPr>
        <w:t>A</w:t>
      </w:r>
      <w:r w:rsidR="007D2513">
        <w:rPr>
          <w:rFonts w:asciiTheme="minorHAnsi" w:hAnsiTheme="minorHAnsi" w:cstheme="minorHAnsi"/>
          <w:sz w:val="18"/>
          <w:szCs w:val="18"/>
          <w:lang w:val="en-US"/>
        </w:rPr>
        <w:t xml:space="preserve"> second</w:t>
      </w:r>
      <w:r w:rsidR="007D2513" w:rsidRPr="00750151">
        <w:rPr>
          <w:rFonts w:asciiTheme="minorHAnsi" w:hAnsiTheme="minorHAnsi" w:cstheme="minorHAnsi"/>
          <w:sz w:val="18"/>
          <w:szCs w:val="18"/>
          <w:lang w:val="en-US"/>
        </w:rPr>
        <w:t xml:space="preserve"> biodiversity event at Embleton Terrace playing field</w:t>
      </w:r>
      <w:r>
        <w:rPr>
          <w:rFonts w:asciiTheme="minorHAnsi" w:hAnsiTheme="minorHAnsi" w:cstheme="minorHAnsi"/>
          <w:sz w:val="18"/>
          <w:szCs w:val="18"/>
          <w:lang w:val="en-US"/>
        </w:rPr>
        <w:t>,</w:t>
      </w:r>
      <w:r w:rsidR="007D2513" w:rsidRPr="00750151">
        <w:rPr>
          <w:rFonts w:asciiTheme="minorHAnsi" w:hAnsiTheme="minorHAnsi" w:cstheme="minorHAnsi"/>
          <w:sz w:val="18"/>
          <w:szCs w:val="18"/>
          <w:lang w:val="en-US"/>
        </w:rPr>
        <w:t xml:space="preserve"> where we c</w:t>
      </w:r>
      <w:r>
        <w:rPr>
          <w:rFonts w:asciiTheme="minorHAnsi" w:hAnsiTheme="minorHAnsi" w:cstheme="minorHAnsi"/>
          <w:sz w:val="18"/>
          <w:szCs w:val="18"/>
          <w:lang w:val="en-US"/>
        </w:rPr>
        <w:t>ould</w:t>
      </w:r>
      <w:r w:rsidR="007D2513" w:rsidRPr="00750151">
        <w:rPr>
          <w:rFonts w:asciiTheme="minorHAnsi" w:hAnsiTheme="minorHAnsi" w:cstheme="minorHAnsi"/>
          <w:sz w:val="18"/>
          <w:szCs w:val="18"/>
          <w:lang w:val="en-US"/>
        </w:rPr>
        <w:t xml:space="preserve"> catch the attention of the wider community.</w:t>
      </w:r>
    </w:p>
    <w:p w14:paraId="1A482FDC" w14:textId="59DDC6FA" w:rsidR="00750151" w:rsidRPr="00750151" w:rsidRDefault="00750151" w:rsidP="00D12BF4">
      <w:pPr>
        <w:pStyle w:val="ListParagraph"/>
        <w:numPr>
          <w:ilvl w:val="0"/>
          <w:numId w:val="22"/>
        </w:numPr>
        <w:contextualSpacing w:val="0"/>
        <w:rPr>
          <w:rFonts w:asciiTheme="minorHAnsi" w:hAnsiTheme="minorHAnsi" w:cstheme="minorHAnsi"/>
          <w:sz w:val="18"/>
          <w:szCs w:val="18"/>
          <w:lang w:val="en-US"/>
        </w:rPr>
      </w:pPr>
      <w:r>
        <w:rPr>
          <w:rFonts w:asciiTheme="minorHAnsi" w:hAnsiTheme="minorHAnsi" w:cstheme="minorHAnsi"/>
          <w:sz w:val="18"/>
          <w:szCs w:val="18"/>
          <w:lang w:val="en-US"/>
        </w:rPr>
        <w:t>A</w:t>
      </w:r>
      <w:r w:rsidRPr="00750151">
        <w:rPr>
          <w:rFonts w:asciiTheme="minorHAnsi" w:hAnsiTheme="minorHAnsi" w:cstheme="minorHAnsi"/>
          <w:sz w:val="18"/>
          <w:szCs w:val="18"/>
          <w:lang w:val="en-US"/>
        </w:rPr>
        <w:t xml:space="preserve"> similar hedge laying project within the parish, only this time we w</w:t>
      </w:r>
      <w:r w:rsidR="00760DDC">
        <w:rPr>
          <w:rFonts w:asciiTheme="minorHAnsi" w:hAnsiTheme="minorHAnsi" w:cstheme="minorHAnsi"/>
          <w:sz w:val="18"/>
          <w:szCs w:val="18"/>
          <w:lang w:val="en-US"/>
        </w:rPr>
        <w:t>ould</w:t>
      </w:r>
      <w:r w:rsidRPr="00750151">
        <w:rPr>
          <w:rFonts w:asciiTheme="minorHAnsi" w:hAnsiTheme="minorHAnsi" w:cstheme="minorHAnsi"/>
          <w:sz w:val="18"/>
          <w:szCs w:val="18"/>
          <w:lang w:val="en-US"/>
        </w:rPr>
        <w:t xml:space="preserve"> not only be doing further training but using labour from previous course students and volunteers to extend the number and length of hedges being laid in the Parish </w:t>
      </w:r>
      <w:r w:rsidR="00760DDC">
        <w:rPr>
          <w:rFonts w:asciiTheme="minorHAnsi" w:hAnsiTheme="minorHAnsi" w:cstheme="minorHAnsi"/>
          <w:sz w:val="18"/>
          <w:szCs w:val="18"/>
          <w:lang w:val="en-US"/>
        </w:rPr>
        <w:t xml:space="preserve">which would </w:t>
      </w:r>
      <w:r w:rsidRPr="00750151">
        <w:rPr>
          <w:rFonts w:asciiTheme="minorHAnsi" w:hAnsiTheme="minorHAnsi" w:cstheme="minorHAnsi"/>
          <w:sz w:val="18"/>
          <w:szCs w:val="18"/>
          <w:lang w:val="en-US"/>
        </w:rPr>
        <w:t>includ</w:t>
      </w:r>
      <w:r w:rsidR="00760DDC">
        <w:rPr>
          <w:rFonts w:asciiTheme="minorHAnsi" w:hAnsiTheme="minorHAnsi" w:cstheme="minorHAnsi"/>
          <w:sz w:val="18"/>
          <w:szCs w:val="18"/>
          <w:lang w:val="en-US"/>
        </w:rPr>
        <w:t>e</w:t>
      </w:r>
      <w:r w:rsidRPr="00750151">
        <w:rPr>
          <w:rFonts w:asciiTheme="minorHAnsi" w:hAnsiTheme="minorHAnsi" w:cstheme="minorHAnsi"/>
          <w:sz w:val="18"/>
          <w:szCs w:val="18"/>
          <w:lang w:val="en-US"/>
        </w:rPr>
        <w:t xml:space="preserve"> an amateur competition.</w:t>
      </w:r>
    </w:p>
    <w:p w14:paraId="43D659CD" w14:textId="4E58545B" w:rsidR="00750151" w:rsidRPr="00750151" w:rsidRDefault="00750151" w:rsidP="00D12BF4">
      <w:pPr>
        <w:pStyle w:val="ListParagraph"/>
        <w:numPr>
          <w:ilvl w:val="0"/>
          <w:numId w:val="22"/>
        </w:numPr>
        <w:contextualSpacing w:val="0"/>
        <w:rPr>
          <w:rFonts w:asciiTheme="minorHAnsi" w:hAnsiTheme="minorHAnsi" w:cstheme="minorHAnsi"/>
          <w:sz w:val="18"/>
          <w:szCs w:val="18"/>
          <w:lang w:val="en-US"/>
        </w:rPr>
      </w:pPr>
      <w:r>
        <w:rPr>
          <w:rFonts w:asciiTheme="minorHAnsi" w:hAnsiTheme="minorHAnsi" w:cstheme="minorHAnsi"/>
          <w:sz w:val="18"/>
          <w:szCs w:val="18"/>
          <w:lang w:val="en-US"/>
        </w:rPr>
        <w:t>100</w:t>
      </w:r>
      <w:r w:rsidRPr="00750151">
        <w:rPr>
          <w:rFonts w:asciiTheme="minorHAnsi" w:hAnsiTheme="minorHAnsi" w:cstheme="minorHAnsi"/>
          <w:sz w:val="18"/>
          <w:szCs w:val="18"/>
          <w:lang w:val="en-US"/>
        </w:rPr>
        <w:t xml:space="preserve"> nesting boxes built and sited</w:t>
      </w:r>
      <w:r w:rsidR="007D2513">
        <w:rPr>
          <w:rFonts w:asciiTheme="minorHAnsi" w:hAnsiTheme="minorHAnsi" w:cstheme="minorHAnsi"/>
          <w:sz w:val="18"/>
          <w:szCs w:val="18"/>
          <w:lang w:val="en-US"/>
        </w:rPr>
        <w:t>.</w:t>
      </w:r>
    </w:p>
    <w:p w14:paraId="113FDA0D" w14:textId="511B8308" w:rsidR="00750151" w:rsidRPr="00750151" w:rsidRDefault="00750151" w:rsidP="00D12BF4">
      <w:pPr>
        <w:pStyle w:val="ListParagraph"/>
        <w:numPr>
          <w:ilvl w:val="0"/>
          <w:numId w:val="22"/>
        </w:numPr>
        <w:contextualSpacing w:val="0"/>
        <w:rPr>
          <w:rFonts w:asciiTheme="minorHAnsi" w:hAnsiTheme="minorHAnsi" w:cstheme="minorHAnsi"/>
          <w:sz w:val="18"/>
          <w:szCs w:val="18"/>
          <w:lang w:val="en-US"/>
        </w:rPr>
      </w:pPr>
      <w:r w:rsidRPr="00750151">
        <w:rPr>
          <w:rFonts w:asciiTheme="minorHAnsi" w:hAnsiTheme="minorHAnsi" w:cstheme="minorHAnsi"/>
          <w:sz w:val="18"/>
          <w:szCs w:val="18"/>
          <w:lang w:val="en-US"/>
        </w:rPr>
        <w:t>Habitat Survey</w:t>
      </w:r>
      <w:r>
        <w:rPr>
          <w:rFonts w:asciiTheme="minorHAnsi" w:hAnsiTheme="minorHAnsi" w:cstheme="minorHAnsi"/>
          <w:sz w:val="18"/>
          <w:szCs w:val="18"/>
          <w:lang w:val="en-US"/>
        </w:rPr>
        <w:t xml:space="preserve"> activity</w:t>
      </w:r>
    </w:p>
    <w:p w14:paraId="599CF0A0" w14:textId="32B3D38E" w:rsidR="00750151" w:rsidRPr="00750151" w:rsidRDefault="00750151" w:rsidP="00D12BF4">
      <w:pPr>
        <w:pStyle w:val="ListParagraph"/>
        <w:numPr>
          <w:ilvl w:val="0"/>
          <w:numId w:val="22"/>
        </w:numPr>
        <w:contextualSpacing w:val="0"/>
        <w:rPr>
          <w:rFonts w:asciiTheme="minorHAnsi" w:hAnsiTheme="minorHAnsi" w:cstheme="minorHAnsi"/>
          <w:sz w:val="18"/>
          <w:szCs w:val="18"/>
          <w:lang w:val="en-US"/>
        </w:rPr>
      </w:pPr>
      <w:r w:rsidRPr="00750151">
        <w:rPr>
          <w:rFonts w:asciiTheme="minorHAnsi" w:hAnsiTheme="minorHAnsi" w:cstheme="minorHAnsi"/>
          <w:sz w:val="18"/>
          <w:szCs w:val="18"/>
          <w:lang w:val="en-US"/>
        </w:rPr>
        <w:t>Extend</w:t>
      </w:r>
      <w:r w:rsidR="00760DDC">
        <w:rPr>
          <w:rFonts w:asciiTheme="minorHAnsi" w:hAnsiTheme="minorHAnsi" w:cstheme="minorHAnsi"/>
          <w:sz w:val="18"/>
          <w:szCs w:val="18"/>
          <w:lang w:val="en-US"/>
        </w:rPr>
        <w:t>ed</w:t>
      </w:r>
      <w:r w:rsidRPr="00750151">
        <w:rPr>
          <w:rFonts w:asciiTheme="minorHAnsi" w:hAnsiTheme="minorHAnsi" w:cstheme="minorHAnsi"/>
          <w:sz w:val="18"/>
          <w:szCs w:val="18"/>
          <w:lang w:val="en-US"/>
        </w:rPr>
        <w:t xml:space="preserve"> </w:t>
      </w:r>
      <w:r w:rsidR="007D2513" w:rsidRPr="00750151">
        <w:rPr>
          <w:rFonts w:asciiTheme="minorHAnsi" w:hAnsiTheme="minorHAnsi" w:cstheme="minorHAnsi"/>
          <w:sz w:val="18"/>
          <w:szCs w:val="18"/>
          <w:lang w:val="en-US"/>
        </w:rPr>
        <w:t>wildflower</w:t>
      </w:r>
      <w:r w:rsidRPr="00750151">
        <w:rPr>
          <w:rFonts w:asciiTheme="minorHAnsi" w:hAnsiTheme="minorHAnsi" w:cstheme="minorHAnsi"/>
          <w:sz w:val="18"/>
          <w:szCs w:val="18"/>
          <w:lang w:val="en-US"/>
        </w:rPr>
        <w:t xml:space="preserve"> and tree planting activity</w:t>
      </w:r>
    </w:p>
    <w:p w14:paraId="74C80409" w14:textId="77777777" w:rsidR="00750151" w:rsidRPr="00750151" w:rsidRDefault="00750151" w:rsidP="00D12BF4">
      <w:pPr>
        <w:pStyle w:val="ListParagraph"/>
        <w:numPr>
          <w:ilvl w:val="0"/>
          <w:numId w:val="22"/>
        </w:numPr>
        <w:contextualSpacing w:val="0"/>
        <w:rPr>
          <w:rFonts w:asciiTheme="minorHAnsi" w:hAnsiTheme="minorHAnsi" w:cstheme="minorHAnsi"/>
          <w:sz w:val="18"/>
          <w:szCs w:val="18"/>
          <w:lang w:val="en-US"/>
        </w:rPr>
      </w:pPr>
      <w:r w:rsidRPr="00750151">
        <w:rPr>
          <w:rFonts w:asciiTheme="minorHAnsi" w:hAnsiTheme="minorHAnsi" w:cstheme="minorHAnsi"/>
          <w:sz w:val="18"/>
          <w:szCs w:val="18"/>
          <w:lang w:val="en-US"/>
        </w:rPr>
        <w:lastRenderedPageBreak/>
        <w:t>Water sampling as part of the CRAG (Cloquet River Action Group) – though currently no funding from WWCF is being requested.</w:t>
      </w:r>
    </w:p>
    <w:p w14:paraId="384FCC46" w14:textId="3BC1E571" w:rsidR="00750151" w:rsidRDefault="00750151" w:rsidP="00D12BF4">
      <w:pPr>
        <w:pStyle w:val="ListParagraph"/>
        <w:numPr>
          <w:ilvl w:val="0"/>
          <w:numId w:val="22"/>
        </w:numPr>
        <w:contextualSpacing w:val="0"/>
        <w:rPr>
          <w:rFonts w:asciiTheme="minorHAnsi" w:hAnsiTheme="minorHAnsi" w:cstheme="minorHAnsi"/>
          <w:sz w:val="18"/>
          <w:szCs w:val="18"/>
          <w:lang w:val="en-US"/>
        </w:rPr>
      </w:pPr>
      <w:r w:rsidRPr="00750151">
        <w:rPr>
          <w:rFonts w:asciiTheme="minorHAnsi" w:hAnsiTheme="minorHAnsi" w:cstheme="minorHAnsi"/>
          <w:sz w:val="18"/>
          <w:szCs w:val="18"/>
          <w:lang w:val="en-US"/>
        </w:rPr>
        <w:t xml:space="preserve">Volunteer Training and </w:t>
      </w:r>
      <w:r w:rsidR="00760DDC">
        <w:rPr>
          <w:rFonts w:asciiTheme="minorHAnsi" w:hAnsiTheme="minorHAnsi" w:cstheme="minorHAnsi"/>
          <w:sz w:val="18"/>
          <w:szCs w:val="18"/>
          <w:lang w:val="en-US"/>
        </w:rPr>
        <w:t>P</w:t>
      </w:r>
      <w:r w:rsidRPr="00750151">
        <w:rPr>
          <w:rFonts w:asciiTheme="minorHAnsi" w:hAnsiTheme="minorHAnsi" w:cstheme="minorHAnsi"/>
          <w:sz w:val="18"/>
          <w:szCs w:val="18"/>
          <w:lang w:val="en-US"/>
        </w:rPr>
        <w:t>rocedures</w:t>
      </w:r>
      <w:r w:rsidR="007D2513">
        <w:rPr>
          <w:rFonts w:asciiTheme="minorHAnsi" w:hAnsiTheme="minorHAnsi" w:cstheme="minorHAnsi"/>
          <w:sz w:val="18"/>
          <w:szCs w:val="18"/>
          <w:lang w:val="en-US"/>
        </w:rPr>
        <w:t>.</w:t>
      </w:r>
    </w:p>
    <w:p w14:paraId="676ECFAB" w14:textId="085ACD48" w:rsidR="007D2513" w:rsidRDefault="007D2513" w:rsidP="00D12BF4">
      <w:pPr>
        <w:ind w:left="1080"/>
        <w:rPr>
          <w:rFonts w:asciiTheme="minorHAnsi" w:hAnsiTheme="minorHAnsi" w:cstheme="minorHAnsi"/>
          <w:b/>
          <w:bCs/>
          <w:sz w:val="18"/>
          <w:szCs w:val="18"/>
          <w:lang w:val="en-US"/>
        </w:rPr>
      </w:pPr>
      <w:r>
        <w:rPr>
          <w:rFonts w:asciiTheme="minorHAnsi" w:hAnsiTheme="minorHAnsi" w:cstheme="minorHAnsi"/>
          <w:sz w:val="18"/>
          <w:szCs w:val="18"/>
          <w:lang w:val="en-US"/>
        </w:rPr>
        <w:t>JW to meet with Julia Plinston to discuss the application following which the bid w</w:t>
      </w:r>
      <w:r w:rsidR="00760DDC">
        <w:rPr>
          <w:rFonts w:asciiTheme="minorHAnsi" w:hAnsiTheme="minorHAnsi" w:cstheme="minorHAnsi"/>
          <w:sz w:val="18"/>
          <w:szCs w:val="18"/>
          <w:lang w:val="en-US"/>
        </w:rPr>
        <w:t>ould</w:t>
      </w:r>
      <w:r>
        <w:rPr>
          <w:rFonts w:asciiTheme="minorHAnsi" w:hAnsiTheme="minorHAnsi" w:cstheme="minorHAnsi"/>
          <w:sz w:val="18"/>
          <w:szCs w:val="18"/>
          <w:lang w:val="en-US"/>
        </w:rPr>
        <w:t xml:space="preserve"> be put together.</w:t>
      </w:r>
      <w:r w:rsidRPr="007D2513">
        <w:rPr>
          <w:rFonts w:asciiTheme="minorHAnsi" w:hAnsiTheme="minorHAnsi" w:cstheme="minorHAnsi"/>
          <w:b/>
          <w:bCs/>
          <w:sz w:val="18"/>
          <w:szCs w:val="18"/>
          <w:lang w:val="en-US"/>
        </w:rPr>
        <w:tab/>
      </w:r>
    </w:p>
    <w:p w14:paraId="4EE30A21" w14:textId="6FB6D8D7" w:rsidR="007D2513" w:rsidRPr="007D2513" w:rsidRDefault="007D2513" w:rsidP="00D12BF4">
      <w:pPr>
        <w:ind w:left="1080"/>
        <w:rPr>
          <w:rFonts w:asciiTheme="minorHAnsi" w:hAnsiTheme="minorHAnsi" w:cstheme="minorHAnsi"/>
          <w:b/>
          <w:bCs/>
          <w:sz w:val="18"/>
          <w:szCs w:val="18"/>
          <w:lang w:val="en-US"/>
        </w:rPr>
      </w:pPr>
      <w:r>
        <w:rPr>
          <w:rFonts w:asciiTheme="minorHAnsi" w:hAnsiTheme="minorHAnsi" w:cstheme="minorHAnsi"/>
          <w:b/>
          <w:bCs/>
          <w:sz w:val="18"/>
          <w:szCs w:val="18"/>
          <w:lang w:val="en-US"/>
        </w:rPr>
        <w:tab/>
      </w:r>
      <w:r>
        <w:rPr>
          <w:rFonts w:asciiTheme="minorHAnsi" w:hAnsiTheme="minorHAnsi" w:cstheme="minorHAnsi"/>
          <w:b/>
          <w:bCs/>
          <w:sz w:val="18"/>
          <w:szCs w:val="18"/>
          <w:lang w:val="en-US"/>
        </w:rPr>
        <w:tab/>
      </w:r>
      <w:r>
        <w:rPr>
          <w:rFonts w:asciiTheme="minorHAnsi" w:hAnsiTheme="minorHAnsi" w:cstheme="minorHAnsi"/>
          <w:b/>
          <w:bCs/>
          <w:sz w:val="18"/>
          <w:szCs w:val="18"/>
          <w:lang w:val="en-US"/>
        </w:rPr>
        <w:tab/>
      </w:r>
      <w:r>
        <w:rPr>
          <w:rFonts w:asciiTheme="minorHAnsi" w:hAnsiTheme="minorHAnsi" w:cstheme="minorHAnsi"/>
          <w:b/>
          <w:bCs/>
          <w:sz w:val="18"/>
          <w:szCs w:val="18"/>
          <w:lang w:val="en-US"/>
        </w:rPr>
        <w:tab/>
      </w:r>
      <w:r>
        <w:rPr>
          <w:rFonts w:asciiTheme="minorHAnsi" w:hAnsiTheme="minorHAnsi" w:cstheme="minorHAnsi"/>
          <w:b/>
          <w:bCs/>
          <w:sz w:val="18"/>
          <w:szCs w:val="18"/>
          <w:lang w:val="en-US"/>
        </w:rPr>
        <w:tab/>
      </w:r>
      <w:r>
        <w:rPr>
          <w:rFonts w:asciiTheme="minorHAnsi" w:hAnsiTheme="minorHAnsi" w:cstheme="minorHAnsi"/>
          <w:b/>
          <w:bCs/>
          <w:sz w:val="18"/>
          <w:szCs w:val="18"/>
          <w:lang w:val="en-US"/>
        </w:rPr>
        <w:tab/>
      </w:r>
      <w:r>
        <w:rPr>
          <w:rFonts w:asciiTheme="minorHAnsi" w:hAnsiTheme="minorHAnsi" w:cstheme="minorHAnsi"/>
          <w:b/>
          <w:bCs/>
          <w:sz w:val="18"/>
          <w:szCs w:val="18"/>
          <w:lang w:val="en-US"/>
        </w:rPr>
        <w:tab/>
      </w:r>
      <w:r>
        <w:rPr>
          <w:rFonts w:asciiTheme="minorHAnsi" w:hAnsiTheme="minorHAnsi" w:cstheme="minorHAnsi"/>
          <w:b/>
          <w:bCs/>
          <w:sz w:val="18"/>
          <w:szCs w:val="18"/>
          <w:lang w:val="en-US"/>
        </w:rPr>
        <w:tab/>
      </w:r>
      <w:r>
        <w:rPr>
          <w:rFonts w:asciiTheme="minorHAnsi" w:hAnsiTheme="minorHAnsi" w:cstheme="minorHAnsi"/>
          <w:b/>
          <w:bCs/>
          <w:sz w:val="18"/>
          <w:szCs w:val="18"/>
          <w:lang w:val="en-US"/>
        </w:rPr>
        <w:tab/>
      </w:r>
      <w:r>
        <w:rPr>
          <w:rFonts w:asciiTheme="minorHAnsi" w:hAnsiTheme="minorHAnsi" w:cstheme="minorHAnsi"/>
          <w:b/>
          <w:bCs/>
          <w:sz w:val="18"/>
          <w:szCs w:val="18"/>
          <w:lang w:val="en-US"/>
        </w:rPr>
        <w:tab/>
        <w:t xml:space="preserve">               </w:t>
      </w:r>
      <w:r w:rsidRPr="007D2513">
        <w:rPr>
          <w:rFonts w:asciiTheme="minorHAnsi" w:hAnsiTheme="minorHAnsi" w:cstheme="minorHAnsi"/>
          <w:b/>
          <w:bCs/>
          <w:sz w:val="18"/>
          <w:szCs w:val="18"/>
          <w:lang w:val="en-US"/>
        </w:rPr>
        <w:t>Action: JW/All</w:t>
      </w:r>
    </w:p>
    <w:p w14:paraId="23738856" w14:textId="5EB69F62" w:rsidR="008F41F5" w:rsidRPr="00750151" w:rsidRDefault="008F41F5" w:rsidP="00D12BF4">
      <w:pPr>
        <w:pStyle w:val="ListParagraph"/>
        <w:numPr>
          <w:ilvl w:val="0"/>
          <w:numId w:val="1"/>
        </w:numPr>
        <w:ind w:left="284" w:hanging="284"/>
        <w:rPr>
          <w:rFonts w:asciiTheme="minorHAnsi" w:hAnsiTheme="minorHAnsi" w:cstheme="minorHAnsi"/>
          <w:sz w:val="18"/>
          <w:szCs w:val="18"/>
        </w:rPr>
      </w:pPr>
      <w:r w:rsidRPr="00750151">
        <w:rPr>
          <w:rFonts w:asciiTheme="minorHAnsi" w:hAnsiTheme="minorHAnsi" w:cstheme="minorHAnsi"/>
          <w:b/>
          <w:bCs/>
          <w:sz w:val="18"/>
          <w:szCs w:val="18"/>
        </w:rPr>
        <w:t>To discuss matters in relation to Communications &amp; Media</w:t>
      </w:r>
      <w:r w:rsidR="0045086C" w:rsidRPr="00750151">
        <w:rPr>
          <w:rFonts w:asciiTheme="minorHAnsi" w:hAnsiTheme="minorHAnsi" w:cstheme="minorHAnsi"/>
          <w:sz w:val="18"/>
          <w:szCs w:val="18"/>
        </w:rPr>
        <w:t xml:space="preserve">. The </w:t>
      </w:r>
      <w:r w:rsidRPr="00750151">
        <w:rPr>
          <w:rFonts w:asciiTheme="minorHAnsi" w:hAnsiTheme="minorHAnsi" w:cstheme="minorHAnsi"/>
          <w:sz w:val="18"/>
          <w:szCs w:val="18"/>
        </w:rPr>
        <w:t xml:space="preserve">Spring report for local magazines: Over the Bridges, FramNews, Longhorsley Tree </w:t>
      </w:r>
      <w:r w:rsidR="0045086C" w:rsidRPr="00750151">
        <w:rPr>
          <w:rFonts w:asciiTheme="minorHAnsi" w:hAnsiTheme="minorHAnsi" w:cstheme="minorHAnsi"/>
          <w:sz w:val="18"/>
          <w:szCs w:val="18"/>
        </w:rPr>
        <w:t xml:space="preserve">was still in abeyance as Jamie had been engaged </w:t>
      </w:r>
      <w:r w:rsidR="00750151" w:rsidRPr="00750151">
        <w:rPr>
          <w:rFonts w:asciiTheme="minorHAnsi" w:hAnsiTheme="minorHAnsi" w:cstheme="minorHAnsi"/>
          <w:sz w:val="18"/>
          <w:szCs w:val="18"/>
        </w:rPr>
        <w:t>with</w:t>
      </w:r>
      <w:r w:rsidR="0045086C" w:rsidRPr="00750151">
        <w:rPr>
          <w:rFonts w:asciiTheme="minorHAnsi" w:hAnsiTheme="minorHAnsi" w:cstheme="minorHAnsi"/>
          <w:sz w:val="18"/>
          <w:szCs w:val="18"/>
        </w:rPr>
        <w:t xml:space="preserve"> other BHPC priorities. He was to meet Car</w:t>
      </w:r>
      <w:r w:rsidR="00750151" w:rsidRPr="00750151">
        <w:rPr>
          <w:rFonts w:asciiTheme="minorHAnsi" w:hAnsiTheme="minorHAnsi" w:cstheme="minorHAnsi"/>
          <w:sz w:val="18"/>
          <w:szCs w:val="18"/>
        </w:rPr>
        <w:t>r</w:t>
      </w:r>
      <w:r w:rsidR="0045086C" w:rsidRPr="00750151">
        <w:rPr>
          <w:rFonts w:asciiTheme="minorHAnsi" w:hAnsiTheme="minorHAnsi" w:cstheme="minorHAnsi"/>
          <w:sz w:val="18"/>
          <w:szCs w:val="18"/>
        </w:rPr>
        <w:t xml:space="preserve">ie Brookes of </w:t>
      </w:r>
      <w:r w:rsidR="00760DDC" w:rsidRPr="00750151">
        <w:rPr>
          <w:rFonts w:asciiTheme="minorHAnsi" w:hAnsiTheme="minorHAnsi" w:cstheme="minorHAnsi"/>
          <w:sz w:val="18"/>
          <w:szCs w:val="18"/>
        </w:rPr>
        <w:t>CAN</w:t>
      </w:r>
      <w:r w:rsidR="0045086C" w:rsidRPr="00750151">
        <w:rPr>
          <w:rFonts w:asciiTheme="minorHAnsi" w:hAnsiTheme="minorHAnsi" w:cstheme="minorHAnsi"/>
          <w:sz w:val="18"/>
          <w:szCs w:val="18"/>
        </w:rPr>
        <w:t xml:space="preserve"> </w:t>
      </w:r>
      <w:r w:rsidR="00760DDC">
        <w:rPr>
          <w:rFonts w:asciiTheme="minorHAnsi" w:hAnsiTheme="minorHAnsi" w:cstheme="minorHAnsi"/>
          <w:sz w:val="18"/>
          <w:szCs w:val="18"/>
        </w:rPr>
        <w:t xml:space="preserve">to </w:t>
      </w:r>
      <w:r w:rsidR="0045086C" w:rsidRPr="00750151">
        <w:rPr>
          <w:rFonts w:asciiTheme="minorHAnsi" w:hAnsiTheme="minorHAnsi" w:cstheme="minorHAnsi"/>
          <w:sz w:val="18"/>
          <w:szCs w:val="18"/>
        </w:rPr>
        <w:t xml:space="preserve">produce a joint article with the Windfarm Trust. It was thought this could be </w:t>
      </w:r>
      <w:r w:rsidR="00750151" w:rsidRPr="00750151">
        <w:rPr>
          <w:rFonts w:asciiTheme="minorHAnsi" w:hAnsiTheme="minorHAnsi" w:cstheme="minorHAnsi"/>
          <w:sz w:val="18"/>
          <w:szCs w:val="18"/>
        </w:rPr>
        <w:t xml:space="preserve">adapted </w:t>
      </w:r>
      <w:r w:rsidR="0045086C" w:rsidRPr="00750151">
        <w:rPr>
          <w:rFonts w:asciiTheme="minorHAnsi" w:hAnsiTheme="minorHAnsi" w:cstheme="minorHAnsi"/>
          <w:sz w:val="18"/>
          <w:szCs w:val="18"/>
        </w:rPr>
        <w:t>to produce</w:t>
      </w:r>
      <w:r w:rsidR="00750151" w:rsidRPr="00750151">
        <w:rPr>
          <w:rFonts w:asciiTheme="minorHAnsi" w:hAnsiTheme="minorHAnsi" w:cstheme="minorHAnsi"/>
          <w:sz w:val="18"/>
          <w:szCs w:val="18"/>
        </w:rPr>
        <w:t xml:space="preserve"> the</w:t>
      </w:r>
      <w:r w:rsidR="0045086C" w:rsidRPr="00750151">
        <w:rPr>
          <w:rFonts w:asciiTheme="minorHAnsi" w:hAnsiTheme="minorHAnsi" w:cstheme="minorHAnsi"/>
          <w:sz w:val="18"/>
          <w:szCs w:val="18"/>
        </w:rPr>
        <w:t xml:space="preserve"> </w:t>
      </w:r>
      <w:r w:rsidR="00750151" w:rsidRPr="00750151">
        <w:rPr>
          <w:rFonts w:asciiTheme="minorHAnsi" w:hAnsiTheme="minorHAnsi" w:cstheme="minorHAnsi"/>
          <w:sz w:val="18"/>
          <w:szCs w:val="18"/>
        </w:rPr>
        <w:t xml:space="preserve">local magazine </w:t>
      </w:r>
      <w:r w:rsidR="0045086C" w:rsidRPr="00750151">
        <w:rPr>
          <w:rFonts w:asciiTheme="minorHAnsi" w:hAnsiTheme="minorHAnsi" w:cstheme="minorHAnsi"/>
          <w:sz w:val="18"/>
          <w:szCs w:val="18"/>
        </w:rPr>
        <w:t>articles</w:t>
      </w:r>
      <w:r w:rsidR="00750151" w:rsidRPr="00750151">
        <w:rPr>
          <w:rFonts w:asciiTheme="minorHAnsi" w:hAnsiTheme="minorHAnsi" w:cstheme="minorHAnsi"/>
          <w:sz w:val="18"/>
          <w:szCs w:val="18"/>
        </w:rPr>
        <w:t>.</w:t>
      </w:r>
      <w:r w:rsidR="00750151" w:rsidRPr="00750151">
        <w:rPr>
          <w:rFonts w:asciiTheme="minorHAnsi" w:hAnsiTheme="minorHAnsi" w:cstheme="minorHAnsi"/>
          <w:sz w:val="18"/>
          <w:szCs w:val="18"/>
        </w:rPr>
        <w:tab/>
      </w:r>
      <w:r w:rsidR="00750151" w:rsidRPr="00750151">
        <w:rPr>
          <w:rFonts w:asciiTheme="minorHAnsi" w:hAnsiTheme="minorHAnsi" w:cstheme="minorHAnsi"/>
          <w:sz w:val="18"/>
          <w:szCs w:val="18"/>
        </w:rPr>
        <w:tab/>
      </w:r>
      <w:r w:rsidR="00750151" w:rsidRPr="00750151">
        <w:rPr>
          <w:rFonts w:asciiTheme="minorHAnsi" w:hAnsiTheme="minorHAnsi" w:cstheme="minorHAnsi"/>
          <w:sz w:val="18"/>
          <w:szCs w:val="18"/>
        </w:rPr>
        <w:tab/>
      </w:r>
      <w:r w:rsidR="00750151" w:rsidRPr="00750151">
        <w:rPr>
          <w:rFonts w:asciiTheme="minorHAnsi" w:hAnsiTheme="minorHAnsi" w:cstheme="minorHAnsi"/>
          <w:sz w:val="18"/>
          <w:szCs w:val="18"/>
        </w:rPr>
        <w:tab/>
      </w:r>
      <w:r w:rsidR="00750151" w:rsidRPr="00750151">
        <w:rPr>
          <w:rFonts w:asciiTheme="minorHAnsi" w:hAnsiTheme="minorHAnsi" w:cstheme="minorHAnsi"/>
          <w:sz w:val="18"/>
          <w:szCs w:val="18"/>
        </w:rPr>
        <w:tab/>
      </w:r>
      <w:r w:rsidR="00750151" w:rsidRPr="00750151">
        <w:rPr>
          <w:rFonts w:asciiTheme="minorHAnsi" w:hAnsiTheme="minorHAnsi" w:cstheme="minorHAnsi"/>
          <w:sz w:val="18"/>
          <w:szCs w:val="18"/>
        </w:rPr>
        <w:tab/>
      </w:r>
      <w:r w:rsidR="00750151" w:rsidRPr="00750151">
        <w:rPr>
          <w:rFonts w:asciiTheme="minorHAnsi" w:hAnsiTheme="minorHAnsi" w:cstheme="minorHAnsi"/>
          <w:sz w:val="18"/>
          <w:szCs w:val="18"/>
        </w:rPr>
        <w:tab/>
        <w:t xml:space="preserve">    </w:t>
      </w:r>
      <w:r w:rsidR="000B6F1B">
        <w:rPr>
          <w:rFonts w:asciiTheme="minorHAnsi" w:hAnsiTheme="minorHAnsi" w:cstheme="minorHAnsi"/>
          <w:sz w:val="18"/>
          <w:szCs w:val="18"/>
        </w:rPr>
        <w:tab/>
      </w:r>
      <w:r w:rsidR="000B6F1B">
        <w:rPr>
          <w:rFonts w:asciiTheme="minorHAnsi" w:hAnsiTheme="minorHAnsi" w:cstheme="minorHAnsi"/>
          <w:sz w:val="18"/>
          <w:szCs w:val="18"/>
        </w:rPr>
        <w:tab/>
      </w:r>
      <w:r w:rsidR="000B6F1B">
        <w:rPr>
          <w:rFonts w:asciiTheme="minorHAnsi" w:hAnsiTheme="minorHAnsi" w:cstheme="minorHAnsi"/>
          <w:sz w:val="18"/>
          <w:szCs w:val="18"/>
        </w:rPr>
        <w:tab/>
        <w:t xml:space="preserve">    </w:t>
      </w:r>
      <w:r w:rsidR="00750151" w:rsidRPr="00750151">
        <w:rPr>
          <w:rFonts w:asciiTheme="minorHAnsi" w:hAnsiTheme="minorHAnsi" w:cstheme="minorHAnsi"/>
          <w:b/>
          <w:bCs/>
          <w:sz w:val="18"/>
          <w:szCs w:val="18"/>
        </w:rPr>
        <w:t>Action: JW</w:t>
      </w:r>
    </w:p>
    <w:p w14:paraId="22420DA1" w14:textId="78ECFE6F" w:rsidR="008F41F5" w:rsidRPr="0045086C" w:rsidRDefault="008F41F5" w:rsidP="00D12BF4">
      <w:pPr>
        <w:pStyle w:val="ListParagraph"/>
        <w:numPr>
          <w:ilvl w:val="0"/>
          <w:numId w:val="1"/>
        </w:numPr>
        <w:ind w:left="284" w:hanging="284"/>
        <w:rPr>
          <w:rFonts w:asciiTheme="minorHAnsi" w:hAnsiTheme="minorHAnsi" w:cstheme="minorHAnsi"/>
          <w:sz w:val="18"/>
          <w:szCs w:val="18"/>
        </w:rPr>
      </w:pPr>
      <w:r w:rsidRPr="00750151">
        <w:rPr>
          <w:rFonts w:asciiTheme="minorHAnsi" w:hAnsiTheme="minorHAnsi" w:cstheme="minorHAnsi"/>
          <w:b/>
          <w:bCs/>
          <w:sz w:val="18"/>
          <w:szCs w:val="18"/>
        </w:rPr>
        <w:t>To discuss issues with respect to Volunteers and to receive feedback on information gained from other networks</w:t>
      </w:r>
      <w:r w:rsidRPr="0045086C">
        <w:rPr>
          <w:rFonts w:asciiTheme="minorHAnsi" w:hAnsiTheme="minorHAnsi" w:cstheme="minorHAnsi"/>
          <w:b/>
          <w:bCs/>
          <w:sz w:val="18"/>
          <w:szCs w:val="18"/>
        </w:rPr>
        <w:t xml:space="preserve"> and organisations.</w:t>
      </w:r>
      <w:r w:rsidRPr="0045086C">
        <w:rPr>
          <w:rFonts w:asciiTheme="minorHAnsi" w:hAnsiTheme="minorHAnsi" w:cstheme="minorHAnsi"/>
          <w:sz w:val="18"/>
          <w:szCs w:val="18"/>
        </w:rPr>
        <w:t xml:space="preserve"> </w:t>
      </w:r>
      <w:r w:rsidR="00EC7D05" w:rsidRPr="0045086C">
        <w:rPr>
          <w:rFonts w:asciiTheme="minorHAnsi" w:hAnsiTheme="minorHAnsi" w:cstheme="minorHAnsi"/>
          <w:sz w:val="18"/>
          <w:szCs w:val="18"/>
        </w:rPr>
        <w:t>There had been not</w:t>
      </w:r>
      <w:r w:rsidR="003105A3" w:rsidRPr="0045086C">
        <w:rPr>
          <w:rFonts w:asciiTheme="minorHAnsi" w:hAnsiTheme="minorHAnsi" w:cstheme="minorHAnsi"/>
          <w:sz w:val="18"/>
          <w:szCs w:val="18"/>
        </w:rPr>
        <w:t>h</w:t>
      </w:r>
      <w:r w:rsidR="00EC7D05" w:rsidRPr="0045086C">
        <w:rPr>
          <w:rFonts w:asciiTheme="minorHAnsi" w:hAnsiTheme="minorHAnsi" w:cstheme="minorHAnsi"/>
          <w:sz w:val="18"/>
          <w:szCs w:val="18"/>
        </w:rPr>
        <w:t>ing forthcoming from NGH</w:t>
      </w:r>
      <w:r w:rsidR="003105A3" w:rsidRPr="0045086C">
        <w:rPr>
          <w:rFonts w:asciiTheme="minorHAnsi" w:hAnsiTheme="minorHAnsi" w:cstheme="minorHAnsi"/>
          <w:sz w:val="18"/>
          <w:szCs w:val="18"/>
        </w:rPr>
        <w:t xml:space="preserve"> regarding </w:t>
      </w:r>
      <w:r w:rsidR="0045086C" w:rsidRPr="0045086C">
        <w:rPr>
          <w:rFonts w:asciiTheme="minorHAnsi" w:hAnsiTheme="minorHAnsi" w:cstheme="minorHAnsi"/>
          <w:sz w:val="18"/>
          <w:szCs w:val="18"/>
        </w:rPr>
        <w:t xml:space="preserve">support and procedures for </w:t>
      </w:r>
      <w:r w:rsidR="003105A3" w:rsidRPr="0045086C">
        <w:rPr>
          <w:rFonts w:asciiTheme="minorHAnsi" w:hAnsiTheme="minorHAnsi" w:cstheme="minorHAnsi"/>
          <w:sz w:val="18"/>
          <w:szCs w:val="18"/>
        </w:rPr>
        <w:t>volunteers. Clerk had been in communication with NCC insurance team as to whether our Insurance policy covered volunteers. It was understood that insurance cover for l</w:t>
      </w:r>
      <w:r w:rsidR="0045086C" w:rsidRPr="0045086C">
        <w:rPr>
          <w:rFonts w:asciiTheme="minorHAnsi" w:hAnsiTheme="minorHAnsi" w:cstheme="minorHAnsi"/>
          <w:sz w:val="18"/>
          <w:szCs w:val="18"/>
        </w:rPr>
        <w:t>i</w:t>
      </w:r>
      <w:r w:rsidR="003105A3" w:rsidRPr="0045086C">
        <w:rPr>
          <w:rFonts w:asciiTheme="minorHAnsi" w:hAnsiTheme="minorHAnsi" w:cstheme="minorHAnsi"/>
          <w:sz w:val="18"/>
          <w:szCs w:val="18"/>
        </w:rPr>
        <w:t>tter picking only covered activity in 30 mph areas. This would prove problematic for our parish where most of the roads were 60 mph zones. NCC had indicated that the parish would need effective volunteer procedures and protocols in place</w:t>
      </w:r>
      <w:r w:rsidR="0045086C" w:rsidRPr="0045086C">
        <w:rPr>
          <w:rFonts w:asciiTheme="minorHAnsi" w:hAnsiTheme="minorHAnsi" w:cstheme="minorHAnsi"/>
          <w:sz w:val="18"/>
          <w:szCs w:val="18"/>
        </w:rPr>
        <w:t xml:space="preserve"> to run volunteer activity</w:t>
      </w:r>
      <w:r w:rsidR="003105A3" w:rsidRPr="0045086C">
        <w:rPr>
          <w:rFonts w:asciiTheme="minorHAnsi" w:hAnsiTheme="minorHAnsi" w:cstheme="minorHAnsi"/>
          <w:sz w:val="18"/>
          <w:szCs w:val="18"/>
        </w:rPr>
        <w:t xml:space="preserve">. They were checking whether or not our volunteers could/should be covered by the NCC volunteers insurance cover. Clerk to </w:t>
      </w:r>
      <w:r w:rsidR="0045086C" w:rsidRPr="0045086C">
        <w:rPr>
          <w:rFonts w:asciiTheme="minorHAnsi" w:hAnsiTheme="minorHAnsi" w:cstheme="minorHAnsi"/>
          <w:sz w:val="18"/>
          <w:szCs w:val="18"/>
        </w:rPr>
        <w:t>follow up on these matters prior to any further work on this area to be carried out.</w:t>
      </w:r>
      <w:r w:rsidR="0045086C" w:rsidRPr="0045086C">
        <w:rPr>
          <w:rFonts w:asciiTheme="minorHAnsi" w:hAnsiTheme="minorHAnsi" w:cstheme="minorHAnsi"/>
          <w:sz w:val="18"/>
          <w:szCs w:val="18"/>
        </w:rPr>
        <w:tab/>
      </w:r>
      <w:r w:rsidR="0045086C" w:rsidRPr="0045086C">
        <w:rPr>
          <w:rFonts w:asciiTheme="minorHAnsi" w:hAnsiTheme="minorHAnsi" w:cstheme="minorHAnsi"/>
          <w:sz w:val="18"/>
          <w:szCs w:val="18"/>
        </w:rPr>
        <w:tab/>
      </w:r>
      <w:r w:rsidR="0045086C" w:rsidRPr="0045086C">
        <w:rPr>
          <w:rFonts w:asciiTheme="minorHAnsi" w:hAnsiTheme="minorHAnsi" w:cstheme="minorHAnsi"/>
          <w:sz w:val="18"/>
          <w:szCs w:val="18"/>
        </w:rPr>
        <w:tab/>
      </w:r>
      <w:r w:rsidR="0045086C" w:rsidRPr="0045086C">
        <w:rPr>
          <w:rFonts w:asciiTheme="minorHAnsi" w:hAnsiTheme="minorHAnsi" w:cstheme="minorHAnsi"/>
          <w:sz w:val="18"/>
          <w:szCs w:val="18"/>
        </w:rPr>
        <w:tab/>
      </w:r>
      <w:r w:rsidR="0045086C" w:rsidRPr="0045086C">
        <w:rPr>
          <w:rFonts w:asciiTheme="minorHAnsi" w:hAnsiTheme="minorHAnsi" w:cstheme="minorHAnsi"/>
          <w:sz w:val="18"/>
          <w:szCs w:val="18"/>
        </w:rPr>
        <w:tab/>
      </w:r>
      <w:r w:rsidR="000B6F1B">
        <w:rPr>
          <w:rFonts w:asciiTheme="minorHAnsi" w:hAnsiTheme="minorHAnsi" w:cstheme="minorHAnsi"/>
          <w:sz w:val="18"/>
          <w:szCs w:val="18"/>
        </w:rPr>
        <w:tab/>
      </w:r>
      <w:r w:rsidR="000B6F1B">
        <w:rPr>
          <w:rFonts w:asciiTheme="minorHAnsi" w:hAnsiTheme="minorHAnsi" w:cstheme="minorHAnsi"/>
          <w:sz w:val="18"/>
          <w:szCs w:val="18"/>
        </w:rPr>
        <w:tab/>
      </w:r>
      <w:r w:rsidR="000B6F1B">
        <w:rPr>
          <w:rFonts w:asciiTheme="minorHAnsi" w:hAnsiTheme="minorHAnsi" w:cstheme="minorHAnsi"/>
          <w:sz w:val="18"/>
          <w:szCs w:val="18"/>
        </w:rPr>
        <w:tab/>
      </w:r>
      <w:r w:rsidR="000B6F1B">
        <w:rPr>
          <w:rFonts w:asciiTheme="minorHAnsi" w:hAnsiTheme="minorHAnsi" w:cstheme="minorHAnsi"/>
          <w:sz w:val="18"/>
          <w:szCs w:val="18"/>
        </w:rPr>
        <w:tab/>
      </w:r>
      <w:r w:rsidR="000B6F1B">
        <w:rPr>
          <w:rFonts w:asciiTheme="minorHAnsi" w:hAnsiTheme="minorHAnsi" w:cstheme="minorHAnsi"/>
          <w:sz w:val="18"/>
          <w:szCs w:val="18"/>
        </w:rPr>
        <w:tab/>
      </w:r>
      <w:r w:rsidR="000B6F1B">
        <w:rPr>
          <w:rFonts w:asciiTheme="minorHAnsi" w:hAnsiTheme="minorHAnsi" w:cstheme="minorHAnsi"/>
          <w:sz w:val="18"/>
          <w:szCs w:val="18"/>
        </w:rPr>
        <w:tab/>
      </w:r>
      <w:r w:rsidR="000B6F1B">
        <w:rPr>
          <w:rFonts w:asciiTheme="minorHAnsi" w:hAnsiTheme="minorHAnsi" w:cstheme="minorHAnsi"/>
          <w:sz w:val="18"/>
          <w:szCs w:val="18"/>
        </w:rPr>
        <w:tab/>
      </w:r>
      <w:r w:rsidR="000B6F1B">
        <w:rPr>
          <w:rFonts w:asciiTheme="minorHAnsi" w:hAnsiTheme="minorHAnsi" w:cstheme="minorHAnsi"/>
          <w:sz w:val="18"/>
          <w:szCs w:val="18"/>
        </w:rPr>
        <w:tab/>
        <w:t xml:space="preserve"> </w:t>
      </w:r>
      <w:r w:rsidR="0045086C" w:rsidRPr="0045086C">
        <w:rPr>
          <w:rFonts w:asciiTheme="minorHAnsi" w:hAnsiTheme="minorHAnsi" w:cstheme="minorHAnsi"/>
          <w:b/>
          <w:bCs/>
          <w:sz w:val="18"/>
          <w:szCs w:val="18"/>
        </w:rPr>
        <w:t>Action: Clerk</w:t>
      </w:r>
    </w:p>
    <w:p w14:paraId="5B11B0C7" w14:textId="078B31F5" w:rsidR="008F41F5" w:rsidRPr="0045086C" w:rsidRDefault="008F41F5" w:rsidP="00D12BF4">
      <w:pPr>
        <w:pStyle w:val="ListParagraph"/>
        <w:numPr>
          <w:ilvl w:val="0"/>
          <w:numId w:val="1"/>
        </w:numPr>
        <w:ind w:left="284" w:hanging="284"/>
        <w:rPr>
          <w:rFonts w:asciiTheme="minorHAnsi" w:hAnsiTheme="minorHAnsi" w:cstheme="minorHAnsi"/>
          <w:sz w:val="18"/>
          <w:szCs w:val="18"/>
        </w:rPr>
      </w:pPr>
      <w:r w:rsidRPr="0045086C">
        <w:rPr>
          <w:rFonts w:asciiTheme="minorHAnsi" w:hAnsiTheme="minorHAnsi" w:cstheme="minorHAnsi"/>
          <w:b/>
          <w:bCs/>
          <w:sz w:val="18"/>
          <w:szCs w:val="18"/>
        </w:rPr>
        <w:t>To receive activity reports on the North Northumberland Environmental Network and Coquetdale Green Network</w:t>
      </w:r>
      <w:r w:rsidRPr="0045086C">
        <w:rPr>
          <w:rFonts w:asciiTheme="minorHAnsi" w:hAnsiTheme="minorHAnsi" w:cstheme="minorHAnsi"/>
          <w:sz w:val="18"/>
          <w:szCs w:val="18"/>
        </w:rPr>
        <w:t xml:space="preserve"> </w:t>
      </w:r>
    </w:p>
    <w:p w14:paraId="1E517CF2" w14:textId="11B28A13" w:rsidR="00F73DED" w:rsidRPr="007D2513" w:rsidRDefault="00F73DED" w:rsidP="00D12BF4">
      <w:pPr>
        <w:ind w:left="284"/>
        <w:rPr>
          <w:rFonts w:asciiTheme="minorHAnsi" w:hAnsiTheme="minorHAnsi" w:cstheme="minorHAnsi"/>
          <w:b/>
          <w:bCs/>
          <w:sz w:val="18"/>
          <w:szCs w:val="18"/>
          <w:highlight w:val="yellow"/>
        </w:rPr>
      </w:pPr>
      <w:r w:rsidRPr="007D2513">
        <w:rPr>
          <w:rFonts w:asciiTheme="minorHAnsi" w:hAnsiTheme="minorHAnsi" w:cstheme="minorHAnsi"/>
          <w:sz w:val="18"/>
          <w:szCs w:val="18"/>
        </w:rPr>
        <w:t xml:space="preserve">A general expression of concern and disappointment was registered </w:t>
      </w:r>
      <w:r w:rsidR="00C849E0" w:rsidRPr="007D2513">
        <w:rPr>
          <w:rFonts w:asciiTheme="minorHAnsi" w:hAnsiTheme="minorHAnsi" w:cstheme="minorHAnsi"/>
          <w:sz w:val="18"/>
          <w:szCs w:val="18"/>
        </w:rPr>
        <w:t>regardin</w:t>
      </w:r>
      <w:r w:rsidRPr="007D2513">
        <w:rPr>
          <w:rFonts w:asciiTheme="minorHAnsi" w:hAnsiTheme="minorHAnsi" w:cstheme="minorHAnsi"/>
          <w:sz w:val="18"/>
          <w:szCs w:val="18"/>
        </w:rPr>
        <w:t>g the various NGH WhatsApp groups</w:t>
      </w:r>
      <w:r w:rsidR="00C849E0" w:rsidRPr="007D2513">
        <w:rPr>
          <w:rFonts w:asciiTheme="minorHAnsi" w:hAnsiTheme="minorHAnsi" w:cstheme="minorHAnsi"/>
          <w:sz w:val="18"/>
          <w:szCs w:val="18"/>
        </w:rPr>
        <w:t>,</w:t>
      </w:r>
      <w:r w:rsidRPr="007D2513">
        <w:rPr>
          <w:rFonts w:asciiTheme="minorHAnsi" w:hAnsiTheme="minorHAnsi" w:cstheme="minorHAnsi"/>
          <w:sz w:val="18"/>
          <w:szCs w:val="18"/>
        </w:rPr>
        <w:t xml:space="preserve"> to which </w:t>
      </w:r>
      <w:r w:rsidRPr="00760DDC">
        <w:rPr>
          <w:rFonts w:asciiTheme="minorHAnsi" w:hAnsiTheme="minorHAnsi" w:cstheme="minorHAnsi"/>
          <w:sz w:val="18"/>
          <w:szCs w:val="18"/>
        </w:rPr>
        <w:t>members of</w:t>
      </w:r>
      <w:r w:rsidRPr="007D2513">
        <w:rPr>
          <w:rFonts w:asciiTheme="minorHAnsi" w:hAnsiTheme="minorHAnsi" w:cstheme="minorHAnsi"/>
          <w:sz w:val="18"/>
          <w:szCs w:val="18"/>
        </w:rPr>
        <w:t xml:space="preserve"> the committee were signed up to. Our expectation of the group communication was </w:t>
      </w:r>
      <w:r w:rsidR="00C849E0" w:rsidRPr="007D2513">
        <w:rPr>
          <w:rFonts w:asciiTheme="minorHAnsi" w:hAnsiTheme="minorHAnsi" w:cstheme="minorHAnsi"/>
          <w:sz w:val="18"/>
          <w:szCs w:val="18"/>
        </w:rPr>
        <w:t xml:space="preserve">for it </w:t>
      </w:r>
      <w:r w:rsidRPr="007D2513">
        <w:rPr>
          <w:rFonts w:asciiTheme="minorHAnsi" w:hAnsiTheme="minorHAnsi" w:cstheme="minorHAnsi"/>
          <w:sz w:val="18"/>
          <w:szCs w:val="18"/>
        </w:rPr>
        <w:t>to keep people informed of climate change and environmental projects underway in our area</w:t>
      </w:r>
      <w:r w:rsidR="00760DDC">
        <w:rPr>
          <w:rFonts w:asciiTheme="minorHAnsi" w:hAnsiTheme="minorHAnsi" w:cstheme="minorHAnsi"/>
          <w:sz w:val="18"/>
          <w:szCs w:val="18"/>
        </w:rPr>
        <w:t>,</w:t>
      </w:r>
      <w:r w:rsidRPr="007D2513">
        <w:rPr>
          <w:rFonts w:asciiTheme="minorHAnsi" w:hAnsiTheme="minorHAnsi" w:cstheme="minorHAnsi"/>
          <w:sz w:val="18"/>
          <w:szCs w:val="18"/>
        </w:rPr>
        <w:t xml:space="preserve"> in order that we could share good practice and work together. The view of the committee was that very little of this type of communication was forthcoming, rather that the groups were being used to deluge readers with articles and discussions which were of a much wider geopolitical environmental interest. Whilst not wanting to disregard these issues it was </w:t>
      </w:r>
      <w:r w:rsidR="00760DDC">
        <w:rPr>
          <w:rFonts w:asciiTheme="minorHAnsi" w:hAnsiTheme="minorHAnsi" w:cstheme="minorHAnsi"/>
          <w:sz w:val="18"/>
          <w:szCs w:val="18"/>
        </w:rPr>
        <w:t>our opinion</w:t>
      </w:r>
      <w:r w:rsidRPr="007D2513">
        <w:rPr>
          <w:rFonts w:asciiTheme="minorHAnsi" w:hAnsiTheme="minorHAnsi" w:cstheme="minorHAnsi"/>
          <w:sz w:val="18"/>
          <w:szCs w:val="18"/>
        </w:rPr>
        <w:t xml:space="preserve"> that the NGH was not the place for this. It was agreed to place a post </w:t>
      </w:r>
      <w:r w:rsidR="00760DDC">
        <w:rPr>
          <w:rFonts w:asciiTheme="minorHAnsi" w:hAnsiTheme="minorHAnsi" w:cstheme="minorHAnsi"/>
          <w:sz w:val="18"/>
          <w:szCs w:val="18"/>
        </w:rPr>
        <w:t>expressing our views</w:t>
      </w:r>
      <w:r w:rsidRPr="007D2513">
        <w:rPr>
          <w:rFonts w:asciiTheme="minorHAnsi" w:hAnsiTheme="minorHAnsi" w:cstheme="minorHAnsi"/>
          <w:sz w:val="18"/>
          <w:szCs w:val="18"/>
        </w:rPr>
        <w:t xml:space="preserve"> on the main NGH WhatsApp group and to remove</w:t>
      </w:r>
      <w:r w:rsidR="00760DDC">
        <w:rPr>
          <w:rFonts w:asciiTheme="minorHAnsi" w:hAnsiTheme="minorHAnsi" w:cstheme="minorHAnsi"/>
          <w:sz w:val="18"/>
          <w:szCs w:val="18"/>
        </w:rPr>
        <w:t xml:space="preserve"> NGH?CGN</w:t>
      </w:r>
      <w:r w:rsidRPr="007D2513">
        <w:rPr>
          <w:rFonts w:asciiTheme="minorHAnsi" w:hAnsiTheme="minorHAnsi" w:cstheme="minorHAnsi"/>
          <w:sz w:val="18"/>
          <w:szCs w:val="18"/>
        </w:rPr>
        <w:t xml:space="preserve"> as a standing item on the Agenda for the present, given that the Committee had other pressing priorities.</w:t>
      </w:r>
      <w:r w:rsidRPr="007D2513">
        <w:rPr>
          <w:rFonts w:asciiTheme="minorHAnsi" w:hAnsiTheme="minorHAnsi" w:cstheme="minorHAnsi"/>
          <w:sz w:val="18"/>
          <w:szCs w:val="18"/>
        </w:rPr>
        <w:tab/>
      </w:r>
      <w:r w:rsidRPr="007D2513">
        <w:rPr>
          <w:rFonts w:asciiTheme="minorHAnsi" w:hAnsiTheme="minorHAnsi" w:cstheme="minorHAnsi"/>
          <w:sz w:val="18"/>
          <w:szCs w:val="18"/>
        </w:rPr>
        <w:tab/>
      </w:r>
      <w:r w:rsidRPr="007D2513">
        <w:rPr>
          <w:rFonts w:asciiTheme="minorHAnsi" w:hAnsiTheme="minorHAnsi" w:cstheme="minorHAnsi"/>
          <w:sz w:val="18"/>
          <w:szCs w:val="18"/>
        </w:rPr>
        <w:tab/>
        <w:t xml:space="preserve">                 </w:t>
      </w:r>
      <w:r w:rsidR="000B6F1B">
        <w:rPr>
          <w:rFonts w:asciiTheme="minorHAnsi" w:hAnsiTheme="minorHAnsi" w:cstheme="minorHAnsi"/>
          <w:sz w:val="18"/>
          <w:szCs w:val="18"/>
        </w:rPr>
        <w:tab/>
      </w:r>
      <w:r w:rsidRPr="007D2513">
        <w:rPr>
          <w:rFonts w:asciiTheme="minorHAnsi" w:hAnsiTheme="minorHAnsi" w:cstheme="minorHAnsi"/>
          <w:sz w:val="18"/>
          <w:szCs w:val="18"/>
        </w:rPr>
        <w:t xml:space="preserve"> </w:t>
      </w:r>
      <w:r w:rsidRPr="007D2513">
        <w:rPr>
          <w:rFonts w:asciiTheme="minorHAnsi" w:hAnsiTheme="minorHAnsi" w:cstheme="minorHAnsi"/>
          <w:b/>
          <w:bCs/>
          <w:sz w:val="18"/>
          <w:szCs w:val="18"/>
        </w:rPr>
        <w:t>Action: Clerk</w:t>
      </w:r>
    </w:p>
    <w:p w14:paraId="32714D8C" w14:textId="304B6A1A" w:rsidR="008F41F5" w:rsidRPr="000B6F1B" w:rsidRDefault="008F41F5" w:rsidP="00D12BF4">
      <w:pPr>
        <w:pStyle w:val="ListParagraph"/>
        <w:numPr>
          <w:ilvl w:val="0"/>
          <w:numId w:val="1"/>
        </w:numPr>
        <w:ind w:left="284" w:hanging="284"/>
        <w:rPr>
          <w:rFonts w:asciiTheme="minorHAnsi" w:hAnsiTheme="minorHAnsi" w:cstheme="minorHAnsi"/>
          <w:sz w:val="18"/>
          <w:szCs w:val="18"/>
        </w:rPr>
      </w:pPr>
      <w:r w:rsidRPr="00412A40">
        <w:rPr>
          <w:rFonts w:asciiTheme="minorHAnsi" w:hAnsiTheme="minorHAnsi" w:cstheme="minorHAnsi"/>
          <w:b/>
          <w:bCs/>
          <w:sz w:val="18"/>
          <w:szCs w:val="18"/>
        </w:rPr>
        <w:t>To agree dates of meetings May 2024-  May 2026</w:t>
      </w:r>
      <w:r>
        <w:rPr>
          <w:rFonts w:asciiTheme="minorHAnsi" w:hAnsiTheme="minorHAnsi" w:cstheme="minorHAnsi"/>
          <w:sz w:val="18"/>
          <w:szCs w:val="18"/>
        </w:rPr>
        <w:t xml:space="preserve">. </w:t>
      </w:r>
      <w:r w:rsidR="00E124C9" w:rsidRPr="00E124C9">
        <w:rPr>
          <w:rFonts w:asciiTheme="minorHAnsi" w:hAnsiTheme="minorHAnsi" w:cstheme="minorHAnsi"/>
          <w:sz w:val="18"/>
          <w:szCs w:val="18"/>
        </w:rPr>
        <w:t xml:space="preserve">The following dates were agreed. </w:t>
      </w:r>
      <w:r w:rsidR="00622F50">
        <w:rPr>
          <w:rFonts w:asciiTheme="minorHAnsi" w:hAnsiTheme="minorHAnsi" w:cstheme="minorHAnsi"/>
          <w:sz w:val="18"/>
          <w:szCs w:val="18"/>
        </w:rPr>
        <w:tab/>
      </w:r>
      <w:r w:rsidR="00E124C9" w:rsidRPr="00C849E0">
        <w:rPr>
          <w:rFonts w:asciiTheme="minorHAnsi" w:hAnsiTheme="minorHAnsi" w:cstheme="minorHAnsi"/>
          <w:b/>
          <w:bCs/>
          <w:sz w:val="18"/>
          <w:szCs w:val="18"/>
        </w:rPr>
        <w:t>All Wednesdays:</w:t>
      </w:r>
    </w:p>
    <w:tbl>
      <w:tblPr>
        <w:tblStyle w:val="TableGrid"/>
        <w:tblW w:w="86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3"/>
        <w:gridCol w:w="1394"/>
        <w:gridCol w:w="1394"/>
        <w:gridCol w:w="1394"/>
        <w:gridCol w:w="1371"/>
        <w:gridCol w:w="1701"/>
      </w:tblGrid>
      <w:tr w:rsidR="00622F50" w14:paraId="752120BB" w14:textId="394A6502" w:rsidTr="00622F50">
        <w:trPr>
          <w:trHeight w:val="242"/>
        </w:trPr>
        <w:tc>
          <w:tcPr>
            <w:tcW w:w="1393" w:type="dxa"/>
          </w:tcPr>
          <w:p w14:paraId="206B95F6" w14:textId="41BE713F" w:rsidR="00622F50" w:rsidRDefault="00622F50" w:rsidP="00D12BF4">
            <w:pPr>
              <w:rPr>
                <w:rFonts w:cstheme="minorHAnsi"/>
                <w:sz w:val="18"/>
                <w:szCs w:val="18"/>
              </w:rPr>
            </w:pPr>
            <w:r>
              <w:rPr>
                <w:rFonts w:cstheme="minorHAnsi"/>
                <w:sz w:val="18"/>
                <w:szCs w:val="18"/>
              </w:rPr>
              <w:t xml:space="preserve"> 17 </w:t>
            </w:r>
            <w:r w:rsidRPr="00B150ED">
              <w:rPr>
                <w:rFonts w:cstheme="minorHAnsi"/>
                <w:sz w:val="18"/>
                <w:szCs w:val="18"/>
              </w:rPr>
              <w:t>April</w:t>
            </w:r>
            <w:r>
              <w:rPr>
                <w:rFonts w:cstheme="minorHAnsi"/>
                <w:sz w:val="18"/>
                <w:szCs w:val="18"/>
              </w:rPr>
              <w:t xml:space="preserve"> 24</w:t>
            </w:r>
          </w:p>
        </w:tc>
        <w:tc>
          <w:tcPr>
            <w:tcW w:w="1394" w:type="dxa"/>
          </w:tcPr>
          <w:p w14:paraId="5A64D4E8" w14:textId="6A2E552F" w:rsidR="00622F50" w:rsidRPr="009A48FD" w:rsidRDefault="00622F50" w:rsidP="00D12BF4">
            <w:pPr>
              <w:rPr>
                <w:rFonts w:cstheme="minorHAnsi"/>
                <w:sz w:val="16"/>
                <w:szCs w:val="16"/>
              </w:rPr>
            </w:pPr>
            <w:r>
              <w:rPr>
                <w:rFonts w:cstheme="minorHAnsi"/>
                <w:sz w:val="18"/>
                <w:szCs w:val="18"/>
              </w:rPr>
              <w:t xml:space="preserve">19 </w:t>
            </w:r>
            <w:r w:rsidRPr="00B150ED">
              <w:rPr>
                <w:rFonts w:cstheme="minorHAnsi"/>
                <w:sz w:val="18"/>
                <w:szCs w:val="18"/>
              </w:rPr>
              <w:t>June</w:t>
            </w:r>
            <w:r>
              <w:rPr>
                <w:rFonts w:cstheme="minorHAnsi"/>
                <w:sz w:val="18"/>
                <w:szCs w:val="18"/>
              </w:rPr>
              <w:t xml:space="preserve"> 24*</w:t>
            </w:r>
          </w:p>
        </w:tc>
        <w:tc>
          <w:tcPr>
            <w:tcW w:w="1394" w:type="dxa"/>
          </w:tcPr>
          <w:p w14:paraId="6948C09D" w14:textId="75CBB6C4" w:rsidR="00622F50" w:rsidRDefault="00622F50" w:rsidP="00D12BF4">
            <w:pPr>
              <w:ind w:right="-111"/>
              <w:rPr>
                <w:rFonts w:cstheme="minorHAnsi"/>
                <w:sz w:val="18"/>
                <w:szCs w:val="18"/>
              </w:rPr>
            </w:pPr>
            <w:r>
              <w:rPr>
                <w:rFonts w:cstheme="minorHAnsi"/>
                <w:sz w:val="18"/>
                <w:szCs w:val="18"/>
              </w:rPr>
              <w:t xml:space="preserve">14 </w:t>
            </w:r>
            <w:r w:rsidRPr="00B150ED">
              <w:rPr>
                <w:rFonts w:cstheme="minorHAnsi"/>
                <w:sz w:val="18"/>
                <w:szCs w:val="18"/>
              </w:rPr>
              <w:t>August</w:t>
            </w:r>
            <w:r>
              <w:rPr>
                <w:rFonts w:cstheme="minorHAnsi"/>
                <w:sz w:val="18"/>
                <w:szCs w:val="18"/>
              </w:rPr>
              <w:t xml:space="preserve"> 24</w:t>
            </w:r>
          </w:p>
        </w:tc>
        <w:tc>
          <w:tcPr>
            <w:tcW w:w="1394" w:type="dxa"/>
          </w:tcPr>
          <w:p w14:paraId="6869F7E6" w14:textId="6BC09BE8" w:rsidR="00622F50" w:rsidRDefault="00622F50" w:rsidP="00D12BF4">
            <w:pPr>
              <w:rPr>
                <w:rFonts w:cstheme="minorHAnsi"/>
                <w:sz w:val="18"/>
                <w:szCs w:val="18"/>
              </w:rPr>
            </w:pPr>
            <w:r>
              <w:rPr>
                <w:rFonts w:cstheme="minorHAnsi"/>
                <w:sz w:val="18"/>
                <w:szCs w:val="18"/>
              </w:rPr>
              <w:t>16 October 24</w:t>
            </w:r>
          </w:p>
        </w:tc>
        <w:tc>
          <w:tcPr>
            <w:tcW w:w="1371" w:type="dxa"/>
          </w:tcPr>
          <w:p w14:paraId="27123C4D" w14:textId="2FCE3AB6" w:rsidR="00622F50" w:rsidRDefault="00622F50" w:rsidP="00D12BF4">
            <w:pPr>
              <w:rPr>
                <w:rFonts w:cstheme="minorHAnsi"/>
                <w:sz w:val="18"/>
                <w:szCs w:val="18"/>
              </w:rPr>
            </w:pPr>
            <w:r>
              <w:rPr>
                <w:rFonts w:cstheme="minorHAnsi"/>
                <w:sz w:val="18"/>
                <w:szCs w:val="18"/>
              </w:rPr>
              <w:t xml:space="preserve">11 </w:t>
            </w:r>
            <w:r w:rsidRPr="00B150ED">
              <w:rPr>
                <w:rFonts w:cstheme="minorHAnsi"/>
                <w:sz w:val="18"/>
                <w:szCs w:val="18"/>
              </w:rPr>
              <w:t>Dec</w:t>
            </w:r>
            <w:r>
              <w:rPr>
                <w:rFonts w:cstheme="minorHAnsi"/>
                <w:sz w:val="18"/>
                <w:szCs w:val="18"/>
              </w:rPr>
              <w:t xml:space="preserve"> 24</w:t>
            </w:r>
          </w:p>
        </w:tc>
        <w:tc>
          <w:tcPr>
            <w:tcW w:w="1701" w:type="dxa"/>
          </w:tcPr>
          <w:p w14:paraId="01A013B8" w14:textId="057B2509" w:rsidR="00622F50" w:rsidRDefault="00622F50" w:rsidP="00D12BF4">
            <w:pPr>
              <w:rPr>
                <w:rFonts w:cstheme="minorHAnsi"/>
                <w:sz w:val="18"/>
                <w:szCs w:val="18"/>
              </w:rPr>
            </w:pPr>
          </w:p>
        </w:tc>
      </w:tr>
      <w:tr w:rsidR="00622F50" w14:paraId="2BA08A22" w14:textId="50A96D4D" w:rsidTr="00622F50">
        <w:trPr>
          <w:trHeight w:val="259"/>
        </w:trPr>
        <w:tc>
          <w:tcPr>
            <w:tcW w:w="1393" w:type="dxa"/>
          </w:tcPr>
          <w:p w14:paraId="12F18A31" w14:textId="16F6009D" w:rsidR="00622F50" w:rsidRDefault="00622F50" w:rsidP="00D12BF4">
            <w:pPr>
              <w:ind w:firstLine="36"/>
              <w:rPr>
                <w:rFonts w:cstheme="minorHAnsi"/>
                <w:sz w:val="18"/>
                <w:szCs w:val="18"/>
              </w:rPr>
            </w:pPr>
            <w:r>
              <w:rPr>
                <w:rFonts w:cstheme="minorHAnsi"/>
                <w:sz w:val="18"/>
                <w:szCs w:val="18"/>
              </w:rPr>
              <w:t xml:space="preserve">19 </w:t>
            </w:r>
            <w:r w:rsidRPr="00B150ED">
              <w:rPr>
                <w:rFonts w:cstheme="minorHAnsi"/>
                <w:sz w:val="18"/>
                <w:szCs w:val="18"/>
              </w:rPr>
              <w:t>Fe</w:t>
            </w:r>
            <w:r>
              <w:rPr>
                <w:rFonts w:cstheme="minorHAnsi"/>
                <w:sz w:val="18"/>
                <w:szCs w:val="18"/>
              </w:rPr>
              <w:t>b  25</w:t>
            </w:r>
          </w:p>
        </w:tc>
        <w:tc>
          <w:tcPr>
            <w:tcW w:w="1394" w:type="dxa"/>
          </w:tcPr>
          <w:p w14:paraId="574F3A2A" w14:textId="420B4E6F" w:rsidR="00622F50" w:rsidRDefault="00622F50" w:rsidP="00D12BF4">
            <w:pPr>
              <w:ind w:left="210" w:hanging="142"/>
              <w:rPr>
                <w:rFonts w:cstheme="minorHAnsi"/>
                <w:sz w:val="18"/>
                <w:szCs w:val="18"/>
              </w:rPr>
            </w:pPr>
            <w:r>
              <w:rPr>
                <w:rFonts w:cstheme="minorHAnsi"/>
                <w:sz w:val="18"/>
                <w:szCs w:val="18"/>
              </w:rPr>
              <w:t xml:space="preserve">06 </w:t>
            </w:r>
            <w:r w:rsidRPr="00B150ED">
              <w:rPr>
                <w:rFonts w:cstheme="minorHAnsi"/>
                <w:sz w:val="18"/>
                <w:szCs w:val="18"/>
              </w:rPr>
              <w:t>April</w:t>
            </w:r>
            <w:r>
              <w:rPr>
                <w:rFonts w:cstheme="minorHAnsi"/>
                <w:sz w:val="18"/>
                <w:szCs w:val="18"/>
              </w:rPr>
              <w:t xml:space="preserve"> 25</w:t>
            </w:r>
          </w:p>
        </w:tc>
        <w:tc>
          <w:tcPr>
            <w:tcW w:w="1394" w:type="dxa"/>
          </w:tcPr>
          <w:p w14:paraId="15773839" w14:textId="46CCDC47" w:rsidR="00622F50" w:rsidRDefault="00622F50" w:rsidP="00D12BF4">
            <w:pPr>
              <w:ind w:left="720" w:hanging="720"/>
              <w:rPr>
                <w:rFonts w:cstheme="minorHAnsi"/>
                <w:sz w:val="18"/>
                <w:szCs w:val="18"/>
              </w:rPr>
            </w:pPr>
            <w:r>
              <w:rPr>
                <w:rFonts w:cstheme="minorHAnsi"/>
                <w:sz w:val="18"/>
                <w:szCs w:val="18"/>
              </w:rPr>
              <w:t xml:space="preserve">08 </w:t>
            </w:r>
            <w:r w:rsidRPr="00B150ED">
              <w:rPr>
                <w:rFonts w:cstheme="minorHAnsi"/>
                <w:sz w:val="18"/>
                <w:szCs w:val="18"/>
              </w:rPr>
              <w:t>June</w:t>
            </w:r>
            <w:r>
              <w:rPr>
                <w:rFonts w:cstheme="minorHAnsi"/>
                <w:sz w:val="18"/>
                <w:szCs w:val="18"/>
              </w:rPr>
              <w:t xml:space="preserve"> 25</w:t>
            </w:r>
          </w:p>
        </w:tc>
        <w:tc>
          <w:tcPr>
            <w:tcW w:w="1394" w:type="dxa"/>
          </w:tcPr>
          <w:p w14:paraId="799AB92A" w14:textId="7CF5754D" w:rsidR="00622F50" w:rsidRDefault="00622F50" w:rsidP="00D12BF4">
            <w:pPr>
              <w:ind w:left="720" w:hanging="720"/>
              <w:rPr>
                <w:rFonts w:cstheme="minorHAnsi"/>
                <w:sz w:val="18"/>
                <w:szCs w:val="18"/>
              </w:rPr>
            </w:pPr>
            <w:r>
              <w:rPr>
                <w:rFonts w:cstheme="minorHAnsi"/>
                <w:sz w:val="18"/>
                <w:szCs w:val="18"/>
              </w:rPr>
              <w:t xml:space="preserve">20 </w:t>
            </w:r>
            <w:r w:rsidRPr="00B150ED">
              <w:rPr>
                <w:rFonts w:cstheme="minorHAnsi"/>
                <w:sz w:val="18"/>
                <w:szCs w:val="18"/>
              </w:rPr>
              <w:t>August</w:t>
            </w:r>
            <w:r>
              <w:rPr>
                <w:rFonts w:cstheme="minorHAnsi"/>
                <w:sz w:val="18"/>
                <w:szCs w:val="18"/>
              </w:rPr>
              <w:t xml:space="preserve"> 25</w:t>
            </w:r>
          </w:p>
        </w:tc>
        <w:tc>
          <w:tcPr>
            <w:tcW w:w="1371" w:type="dxa"/>
          </w:tcPr>
          <w:p w14:paraId="19B4A9D1" w14:textId="6FA215BD" w:rsidR="00622F50" w:rsidRDefault="00622F50" w:rsidP="00D12BF4">
            <w:pPr>
              <w:ind w:left="720" w:hanging="711"/>
              <w:rPr>
                <w:rFonts w:cstheme="minorHAnsi"/>
                <w:sz w:val="18"/>
                <w:szCs w:val="18"/>
              </w:rPr>
            </w:pPr>
            <w:r>
              <w:rPr>
                <w:rFonts w:cstheme="minorHAnsi"/>
                <w:sz w:val="18"/>
                <w:szCs w:val="18"/>
              </w:rPr>
              <w:t xml:space="preserve">15 </w:t>
            </w:r>
            <w:r w:rsidRPr="00B150ED">
              <w:rPr>
                <w:rFonts w:cstheme="minorHAnsi"/>
                <w:sz w:val="18"/>
                <w:szCs w:val="18"/>
              </w:rPr>
              <w:t xml:space="preserve">October </w:t>
            </w:r>
            <w:r>
              <w:rPr>
                <w:rFonts w:cstheme="minorHAnsi"/>
                <w:sz w:val="18"/>
                <w:szCs w:val="18"/>
              </w:rPr>
              <w:t>25</w:t>
            </w:r>
          </w:p>
        </w:tc>
        <w:tc>
          <w:tcPr>
            <w:tcW w:w="1701" w:type="dxa"/>
          </w:tcPr>
          <w:p w14:paraId="42E378DD" w14:textId="3828DCC9" w:rsidR="00622F50" w:rsidRDefault="00622F50" w:rsidP="00D12BF4">
            <w:pPr>
              <w:ind w:firstLine="34"/>
              <w:rPr>
                <w:rFonts w:cstheme="minorHAnsi"/>
                <w:sz w:val="18"/>
                <w:szCs w:val="18"/>
              </w:rPr>
            </w:pPr>
            <w:r>
              <w:rPr>
                <w:rFonts w:cstheme="minorHAnsi"/>
                <w:sz w:val="18"/>
                <w:szCs w:val="18"/>
              </w:rPr>
              <w:t xml:space="preserve">10 </w:t>
            </w:r>
            <w:r w:rsidRPr="00B150ED">
              <w:rPr>
                <w:rFonts w:cstheme="minorHAnsi"/>
                <w:sz w:val="18"/>
                <w:szCs w:val="18"/>
              </w:rPr>
              <w:t>December</w:t>
            </w:r>
            <w:r>
              <w:rPr>
                <w:rFonts w:cstheme="minorHAnsi"/>
                <w:sz w:val="18"/>
                <w:szCs w:val="18"/>
              </w:rPr>
              <w:t xml:space="preserve"> 25</w:t>
            </w:r>
          </w:p>
        </w:tc>
      </w:tr>
      <w:tr w:rsidR="00622F50" w14:paraId="3B7D5FB2" w14:textId="77777777" w:rsidTr="00622F50">
        <w:trPr>
          <w:trHeight w:val="433"/>
        </w:trPr>
        <w:tc>
          <w:tcPr>
            <w:tcW w:w="1393" w:type="dxa"/>
          </w:tcPr>
          <w:p w14:paraId="395DDD9C" w14:textId="2B97F875" w:rsidR="00622F50" w:rsidRDefault="00622F50" w:rsidP="00D12BF4">
            <w:pPr>
              <w:ind w:firstLine="36"/>
              <w:rPr>
                <w:rFonts w:cstheme="minorHAnsi"/>
                <w:sz w:val="18"/>
                <w:szCs w:val="18"/>
              </w:rPr>
            </w:pPr>
            <w:r>
              <w:rPr>
                <w:rFonts w:cstheme="minorHAnsi"/>
                <w:sz w:val="18"/>
                <w:szCs w:val="18"/>
              </w:rPr>
              <w:t xml:space="preserve">18 </w:t>
            </w:r>
            <w:r w:rsidRPr="00B150ED">
              <w:rPr>
                <w:rFonts w:cstheme="minorHAnsi"/>
                <w:sz w:val="18"/>
                <w:szCs w:val="18"/>
              </w:rPr>
              <w:t>Feb 2</w:t>
            </w:r>
            <w:r>
              <w:rPr>
                <w:rFonts w:cstheme="minorHAnsi"/>
                <w:sz w:val="18"/>
                <w:szCs w:val="18"/>
              </w:rPr>
              <w:t>6</w:t>
            </w:r>
          </w:p>
        </w:tc>
        <w:tc>
          <w:tcPr>
            <w:tcW w:w="1394" w:type="dxa"/>
          </w:tcPr>
          <w:p w14:paraId="610B6C0F" w14:textId="02407DEF" w:rsidR="00622F50" w:rsidRDefault="00622F50" w:rsidP="00D12BF4">
            <w:pPr>
              <w:rPr>
                <w:rFonts w:cstheme="minorHAnsi"/>
                <w:sz w:val="18"/>
                <w:szCs w:val="18"/>
              </w:rPr>
            </w:pPr>
            <w:r>
              <w:rPr>
                <w:rFonts w:cstheme="minorHAnsi"/>
                <w:sz w:val="18"/>
                <w:szCs w:val="18"/>
              </w:rPr>
              <w:t xml:space="preserve">15  </w:t>
            </w:r>
            <w:r w:rsidRPr="00B150ED">
              <w:rPr>
                <w:rFonts w:cstheme="minorHAnsi"/>
                <w:sz w:val="18"/>
                <w:szCs w:val="18"/>
              </w:rPr>
              <w:t xml:space="preserve">April </w:t>
            </w:r>
            <w:r>
              <w:rPr>
                <w:rFonts w:cstheme="minorHAnsi"/>
                <w:sz w:val="18"/>
                <w:szCs w:val="18"/>
              </w:rPr>
              <w:t>26</w:t>
            </w:r>
          </w:p>
        </w:tc>
        <w:tc>
          <w:tcPr>
            <w:tcW w:w="1394" w:type="dxa"/>
          </w:tcPr>
          <w:p w14:paraId="0E3D52BE" w14:textId="77777777" w:rsidR="00622F50" w:rsidRDefault="00622F50" w:rsidP="00D12BF4">
            <w:pPr>
              <w:ind w:left="720" w:hanging="720"/>
              <w:rPr>
                <w:rFonts w:cstheme="minorHAnsi"/>
                <w:sz w:val="18"/>
                <w:szCs w:val="18"/>
              </w:rPr>
            </w:pPr>
          </w:p>
        </w:tc>
        <w:tc>
          <w:tcPr>
            <w:tcW w:w="1394" w:type="dxa"/>
          </w:tcPr>
          <w:p w14:paraId="619C0DF3" w14:textId="77777777" w:rsidR="00622F50" w:rsidRDefault="00622F50" w:rsidP="00D12BF4">
            <w:pPr>
              <w:ind w:left="720" w:hanging="720"/>
              <w:rPr>
                <w:rFonts w:cstheme="minorHAnsi"/>
                <w:sz w:val="18"/>
                <w:szCs w:val="18"/>
              </w:rPr>
            </w:pPr>
          </w:p>
        </w:tc>
        <w:tc>
          <w:tcPr>
            <w:tcW w:w="1371" w:type="dxa"/>
          </w:tcPr>
          <w:p w14:paraId="3AD015B2" w14:textId="77777777" w:rsidR="00622F50" w:rsidRDefault="00622F50" w:rsidP="00D12BF4">
            <w:pPr>
              <w:ind w:left="720" w:hanging="711"/>
              <w:rPr>
                <w:rFonts w:cstheme="minorHAnsi"/>
                <w:sz w:val="18"/>
                <w:szCs w:val="18"/>
              </w:rPr>
            </w:pPr>
          </w:p>
        </w:tc>
        <w:tc>
          <w:tcPr>
            <w:tcW w:w="1701" w:type="dxa"/>
          </w:tcPr>
          <w:p w14:paraId="5BDD0F26" w14:textId="77777777" w:rsidR="00622F50" w:rsidRDefault="00622F50" w:rsidP="00D12BF4">
            <w:pPr>
              <w:ind w:firstLine="34"/>
              <w:rPr>
                <w:rFonts w:cstheme="minorHAnsi"/>
                <w:sz w:val="18"/>
                <w:szCs w:val="18"/>
              </w:rPr>
            </w:pPr>
          </w:p>
        </w:tc>
      </w:tr>
    </w:tbl>
    <w:p w14:paraId="2C11E7BB" w14:textId="799008D0" w:rsidR="008F41F5" w:rsidRDefault="009A48FD" w:rsidP="00D12BF4">
      <w:pPr>
        <w:ind w:left="284"/>
        <w:rPr>
          <w:rFonts w:asciiTheme="minorHAnsi" w:hAnsiTheme="minorHAnsi" w:cstheme="minorHAnsi"/>
          <w:sz w:val="18"/>
          <w:szCs w:val="18"/>
        </w:rPr>
      </w:pPr>
      <w:r>
        <w:rPr>
          <w:rFonts w:asciiTheme="minorHAnsi" w:hAnsiTheme="minorHAnsi" w:cstheme="minorHAnsi"/>
          <w:sz w:val="18"/>
          <w:szCs w:val="18"/>
        </w:rPr>
        <w:t xml:space="preserve">* </w:t>
      </w:r>
      <w:r w:rsidRPr="00622F50">
        <w:rPr>
          <w:rFonts w:asciiTheme="minorHAnsi" w:hAnsiTheme="minorHAnsi" w:cstheme="minorHAnsi"/>
          <w:i/>
          <w:iCs/>
          <w:sz w:val="18"/>
          <w:szCs w:val="18"/>
        </w:rPr>
        <w:t>Change of date as Clerk on holiday on 12th June</w:t>
      </w:r>
      <w:r w:rsidR="008F41F5" w:rsidRPr="00B150ED">
        <w:rPr>
          <w:rFonts w:asciiTheme="minorHAnsi" w:hAnsiTheme="minorHAnsi" w:cstheme="minorHAnsi"/>
          <w:sz w:val="18"/>
          <w:szCs w:val="18"/>
        </w:rPr>
        <w:t xml:space="preserve"> </w:t>
      </w:r>
      <w:r w:rsidR="008F41F5">
        <w:rPr>
          <w:rFonts w:asciiTheme="minorHAnsi" w:hAnsiTheme="minorHAnsi" w:cstheme="minorHAnsi"/>
          <w:sz w:val="18"/>
          <w:szCs w:val="18"/>
        </w:rPr>
        <w:tab/>
      </w:r>
      <w:r w:rsidR="008F41F5" w:rsidRPr="00B150ED">
        <w:rPr>
          <w:rFonts w:asciiTheme="minorHAnsi" w:hAnsiTheme="minorHAnsi" w:cstheme="minorHAnsi"/>
          <w:sz w:val="18"/>
          <w:szCs w:val="18"/>
        </w:rPr>
        <w:t xml:space="preserve"> </w:t>
      </w:r>
    </w:p>
    <w:p w14:paraId="7087D198" w14:textId="77777777" w:rsidR="008F41F5" w:rsidRPr="00C849E0" w:rsidRDefault="008F41F5" w:rsidP="00D12BF4">
      <w:pPr>
        <w:pStyle w:val="ListParagraph"/>
        <w:numPr>
          <w:ilvl w:val="0"/>
          <w:numId w:val="1"/>
        </w:numPr>
        <w:ind w:left="284" w:hanging="284"/>
        <w:rPr>
          <w:rFonts w:asciiTheme="minorHAnsi" w:hAnsiTheme="minorHAnsi" w:cstheme="minorHAnsi"/>
          <w:b/>
          <w:bCs/>
          <w:sz w:val="18"/>
          <w:szCs w:val="18"/>
        </w:rPr>
      </w:pPr>
      <w:r w:rsidRPr="00C849E0">
        <w:rPr>
          <w:rFonts w:asciiTheme="minorHAnsi" w:hAnsiTheme="minorHAnsi" w:cstheme="minorHAnsi"/>
          <w:b/>
          <w:bCs/>
          <w:sz w:val="18"/>
          <w:szCs w:val="18"/>
        </w:rPr>
        <w:t>Any Other Business.</w:t>
      </w:r>
    </w:p>
    <w:p w14:paraId="0B5D56B1" w14:textId="224E19F4" w:rsidR="0045086C" w:rsidRPr="00C849E0" w:rsidRDefault="0045086C" w:rsidP="00D12BF4">
      <w:pPr>
        <w:pStyle w:val="ListParagraph"/>
        <w:numPr>
          <w:ilvl w:val="1"/>
          <w:numId w:val="1"/>
        </w:numPr>
        <w:ind w:left="426" w:hanging="284"/>
        <w:rPr>
          <w:rFonts w:asciiTheme="minorHAnsi" w:hAnsiTheme="minorHAnsi" w:cstheme="minorHAnsi"/>
          <w:sz w:val="18"/>
          <w:szCs w:val="18"/>
          <w:u w:val="single"/>
        </w:rPr>
      </w:pPr>
      <w:r w:rsidRPr="00C849E0">
        <w:rPr>
          <w:rFonts w:asciiTheme="minorHAnsi" w:hAnsiTheme="minorHAnsi" w:cstheme="minorHAnsi"/>
          <w:sz w:val="18"/>
          <w:szCs w:val="18"/>
          <w:u w:val="single"/>
        </w:rPr>
        <w:t xml:space="preserve">Beekeeper </w:t>
      </w:r>
      <w:r w:rsidRPr="009A48FD">
        <w:rPr>
          <w:rFonts w:ascii="Calibri" w:hAnsi="Calibri" w:cs="Calibri"/>
          <w:sz w:val="18"/>
          <w:szCs w:val="18"/>
          <w:u w:val="single"/>
        </w:rPr>
        <w:t>request</w:t>
      </w:r>
      <w:r w:rsidRPr="00C849E0">
        <w:rPr>
          <w:rFonts w:asciiTheme="minorHAnsi" w:hAnsiTheme="minorHAnsi" w:cstheme="minorHAnsi"/>
          <w:sz w:val="18"/>
          <w:szCs w:val="18"/>
          <w:u w:val="single"/>
        </w:rPr>
        <w:t>.</w:t>
      </w:r>
      <w:r w:rsidR="00C849E0">
        <w:rPr>
          <w:rFonts w:asciiTheme="minorHAnsi" w:hAnsiTheme="minorHAnsi" w:cstheme="minorHAnsi"/>
          <w:sz w:val="18"/>
          <w:szCs w:val="18"/>
          <w:u w:val="single"/>
        </w:rPr>
        <w:t xml:space="preserve"> </w:t>
      </w:r>
      <w:r w:rsidR="00C849E0">
        <w:rPr>
          <w:rFonts w:asciiTheme="minorHAnsi" w:hAnsiTheme="minorHAnsi" w:cstheme="minorHAnsi"/>
          <w:sz w:val="18"/>
          <w:szCs w:val="18"/>
        </w:rPr>
        <w:t>Request from Ken Scott</w:t>
      </w:r>
      <w:r w:rsidR="00622F50">
        <w:rPr>
          <w:rFonts w:asciiTheme="minorHAnsi" w:hAnsiTheme="minorHAnsi" w:cstheme="minorHAnsi"/>
          <w:sz w:val="18"/>
          <w:szCs w:val="18"/>
        </w:rPr>
        <w:t>,</w:t>
      </w:r>
      <w:r w:rsidR="00C849E0">
        <w:rPr>
          <w:rFonts w:asciiTheme="minorHAnsi" w:hAnsiTheme="minorHAnsi" w:cstheme="minorHAnsi"/>
          <w:sz w:val="18"/>
          <w:szCs w:val="18"/>
        </w:rPr>
        <w:t xml:space="preserve"> local beekeeper</w:t>
      </w:r>
      <w:r w:rsidR="00622F50">
        <w:rPr>
          <w:rFonts w:asciiTheme="minorHAnsi" w:hAnsiTheme="minorHAnsi" w:cstheme="minorHAnsi"/>
          <w:sz w:val="18"/>
          <w:szCs w:val="18"/>
        </w:rPr>
        <w:t>,</w:t>
      </w:r>
      <w:r w:rsidR="00C849E0">
        <w:rPr>
          <w:rFonts w:asciiTheme="minorHAnsi" w:hAnsiTheme="minorHAnsi" w:cstheme="minorHAnsi"/>
          <w:sz w:val="18"/>
          <w:szCs w:val="18"/>
        </w:rPr>
        <w:t xml:space="preserve"> for us to support his beekeeping activities: Hesleyhurst Honey. He has gained permission</w:t>
      </w:r>
      <w:r w:rsidR="00D12BF4">
        <w:rPr>
          <w:rFonts w:asciiTheme="minorHAnsi" w:hAnsiTheme="minorHAnsi" w:cstheme="minorHAnsi"/>
          <w:sz w:val="18"/>
          <w:szCs w:val="18"/>
        </w:rPr>
        <w:t xml:space="preserve"> from</w:t>
      </w:r>
      <w:r w:rsidR="00C849E0">
        <w:rPr>
          <w:rFonts w:asciiTheme="minorHAnsi" w:hAnsiTheme="minorHAnsi" w:cstheme="minorHAnsi"/>
          <w:sz w:val="18"/>
          <w:szCs w:val="18"/>
        </w:rPr>
        <w:t xml:space="preserve"> </w:t>
      </w:r>
      <w:r w:rsidR="00D12BF4">
        <w:rPr>
          <w:rFonts w:asciiTheme="minorHAnsi" w:hAnsiTheme="minorHAnsi" w:cstheme="minorHAnsi"/>
          <w:sz w:val="18"/>
          <w:szCs w:val="18"/>
        </w:rPr>
        <w:t xml:space="preserve">local landowners to </w:t>
      </w:r>
      <w:r w:rsidR="00D12BF4">
        <w:rPr>
          <w:rFonts w:asciiTheme="minorHAnsi" w:hAnsiTheme="minorHAnsi" w:cstheme="minorHAnsi"/>
          <w:sz w:val="18"/>
          <w:szCs w:val="18"/>
        </w:rPr>
        <w:t>place</w:t>
      </w:r>
      <w:r w:rsidR="00D12BF4">
        <w:rPr>
          <w:rFonts w:asciiTheme="minorHAnsi" w:hAnsiTheme="minorHAnsi" w:cstheme="minorHAnsi"/>
          <w:sz w:val="18"/>
          <w:szCs w:val="18"/>
        </w:rPr>
        <w:t xml:space="preserve"> </w:t>
      </w:r>
      <w:r w:rsidR="00D12BF4" w:rsidRPr="00D12BF4">
        <w:rPr>
          <w:rFonts w:asciiTheme="minorHAnsi" w:hAnsiTheme="minorHAnsi" w:cstheme="minorHAnsi"/>
          <w:sz w:val="18"/>
          <w:szCs w:val="18"/>
        </w:rPr>
        <w:t>2 hives</w:t>
      </w:r>
      <w:r w:rsidR="00D12BF4">
        <w:rPr>
          <w:rFonts w:asciiTheme="minorHAnsi" w:hAnsiTheme="minorHAnsi" w:cstheme="minorHAnsi"/>
          <w:sz w:val="18"/>
          <w:szCs w:val="18"/>
        </w:rPr>
        <w:t xml:space="preserve"> each at</w:t>
      </w:r>
      <w:r w:rsidR="00D12BF4" w:rsidRPr="00D12BF4">
        <w:rPr>
          <w:rFonts w:asciiTheme="minorHAnsi" w:hAnsiTheme="minorHAnsi" w:cstheme="minorHAnsi"/>
          <w:sz w:val="18"/>
          <w:szCs w:val="18"/>
        </w:rPr>
        <w:t xml:space="preserve"> </w:t>
      </w:r>
      <w:r w:rsidR="00D12BF4">
        <w:rPr>
          <w:rFonts w:asciiTheme="minorHAnsi" w:hAnsiTheme="minorHAnsi" w:cstheme="minorHAnsi"/>
          <w:sz w:val="18"/>
          <w:szCs w:val="18"/>
        </w:rPr>
        <w:t>three</w:t>
      </w:r>
      <w:r w:rsidR="00D12BF4" w:rsidRPr="00D12BF4">
        <w:rPr>
          <w:rFonts w:asciiTheme="minorHAnsi" w:hAnsiTheme="minorHAnsi" w:cstheme="minorHAnsi"/>
          <w:sz w:val="18"/>
          <w:szCs w:val="18"/>
        </w:rPr>
        <w:t xml:space="preserve"> sites</w:t>
      </w:r>
      <w:r w:rsidR="00D12BF4">
        <w:rPr>
          <w:rFonts w:asciiTheme="minorHAnsi" w:hAnsiTheme="minorHAnsi" w:cstheme="minorHAnsi"/>
          <w:sz w:val="18"/>
          <w:szCs w:val="18"/>
        </w:rPr>
        <w:t>:</w:t>
      </w:r>
      <w:r w:rsidR="00D12BF4" w:rsidRPr="00D12BF4">
        <w:rPr>
          <w:rFonts w:asciiTheme="minorHAnsi" w:hAnsiTheme="minorHAnsi" w:cstheme="minorHAnsi"/>
          <w:sz w:val="18"/>
          <w:szCs w:val="18"/>
        </w:rPr>
        <w:t xml:space="preserve"> Low Hesleyhurst, Brinkburn, and Thorneyhaugh</w:t>
      </w:r>
      <w:r w:rsidR="00D12BF4">
        <w:rPr>
          <w:rFonts w:asciiTheme="minorHAnsi" w:hAnsiTheme="minorHAnsi" w:cstheme="minorHAnsi"/>
          <w:sz w:val="18"/>
          <w:szCs w:val="18"/>
        </w:rPr>
        <w:t xml:space="preserve">. </w:t>
      </w:r>
    </w:p>
    <w:p w14:paraId="510C1CC6" w14:textId="750B15BB" w:rsidR="00C849E0" w:rsidRPr="00C849E0" w:rsidRDefault="00C849E0" w:rsidP="00D12BF4">
      <w:pPr>
        <w:pStyle w:val="ListParagraph"/>
        <w:numPr>
          <w:ilvl w:val="1"/>
          <w:numId w:val="1"/>
        </w:numPr>
        <w:ind w:left="426" w:hanging="284"/>
        <w:rPr>
          <w:rFonts w:asciiTheme="minorHAnsi" w:hAnsiTheme="minorHAnsi" w:cstheme="minorHAnsi"/>
          <w:sz w:val="18"/>
          <w:szCs w:val="18"/>
          <w:u w:val="single"/>
        </w:rPr>
      </w:pPr>
      <w:r w:rsidRPr="009A48FD">
        <w:rPr>
          <w:rFonts w:ascii="Calibri" w:hAnsi="Calibri" w:cs="Calibri"/>
          <w:sz w:val="18"/>
          <w:szCs w:val="18"/>
          <w:u w:val="single"/>
        </w:rPr>
        <w:t>Middleton</w:t>
      </w:r>
      <w:r>
        <w:rPr>
          <w:rFonts w:asciiTheme="minorHAnsi" w:hAnsiTheme="minorHAnsi" w:cstheme="minorHAnsi"/>
          <w:sz w:val="18"/>
          <w:szCs w:val="18"/>
          <w:u w:val="single"/>
        </w:rPr>
        <w:t xml:space="preserve"> North Estate: </w:t>
      </w:r>
      <w:r>
        <w:rPr>
          <w:rFonts w:asciiTheme="minorHAnsi" w:hAnsiTheme="minorHAnsi" w:cstheme="minorHAnsi"/>
          <w:sz w:val="18"/>
          <w:szCs w:val="18"/>
        </w:rPr>
        <w:t xml:space="preserve"> The estate has been working to put </w:t>
      </w:r>
      <w:r w:rsidR="00622F50">
        <w:rPr>
          <w:rFonts w:asciiTheme="minorHAnsi" w:hAnsiTheme="minorHAnsi" w:cstheme="minorHAnsi"/>
          <w:sz w:val="18"/>
          <w:szCs w:val="18"/>
        </w:rPr>
        <w:t>it</w:t>
      </w:r>
      <w:r>
        <w:rPr>
          <w:rFonts w:asciiTheme="minorHAnsi" w:hAnsiTheme="minorHAnsi" w:cstheme="minorHAnsi"/>
          <w:sz w:val="18"/>
          <w:szCs w:val="18"/>
        </w:rPr>
        <w:t xml:space="preserve"> back to how it was in the early 1800’s </w:t>
      </w:r>
      <w:r w:rsidR="00622F50">
        <w:rPr>
          <w:rFonts w:asciiTheme="minorHAnsi" w:hAnsiTheme="minorHAnsi" w:cstheme="minorHAnsi"/>
          <w:sz w:val="18"/>
          <w:szCs w:val="18"/>
        </w:rPr>
        <w:t>when it</w:t>
      </w:r>
      <w:r>
        <w:rPr>
          <w:rFonts w:asciiTheme="minorHAnsi" w:hAnsiTheme="minorHAnsi" w:cstheme="minorHAnsi"/>
          <w:sz w:val="18"/>
          <w:szCs w:val="18"/>
        </w:rPr>
        <w:t xml:space="preserve"> was managed in a very biofriendly way. It has an education centre and conducts visits. Thought it worthwhile to make contact although the estate may now be up for sale.</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009A48FD">
        <w:rPr>
          <w:rFonts w:asciiTheme="minorHAnsi" w:hAnsiTheme="minorHAnsi" w:cstheme="minorHAnsi"/>
          <w:sz w:val="18"/>
          <w:szCs w:val="18"/>
        </w:rPr>
        <w:tab/>
      </w:r>
      <w:r w:rsidR="009A48FD">
        <w:rPr>
          <w:rFonts w:asciiTheme="minorHAnsi" w:hAnsiTheme="minorHAnsi" w:cstheme="minorHAnsi"/>
          <w:sz w:val="18"/>
          <w:szCs w:val="18"/>
        </w:rPr>
        <w:tab/>
      </w:r>
      <w:r w:rsidR="009A48FD">
        <w:rPr>
          <w:rFonts w:asciiTheme="minorHAnsi" w:hAnsiTheme="minorHAnsi" w:cstheme="minorHAnsi"/>
          <w:sz w:val="18"/>
          <w:szCs w:val="18"/>
        </w:rPr>
        <w:tab/>
      </w:r>
      <w:r w:rsidR="009A48FD">
        <w:rPr>
          <w:rFonts w:asciiTheme="minorHAnsi" w:hAnsiTheme="minorHAnsi" w:cstheme="minorHAnsi"/>
          <w:sz w:val="18"/>
          <w:szCs w:val="18"/>
        </w:rPr>
        <w:tab/>
        <w:t xml:space="preserve">      </w:t>
      </w:r>
      <w:r w:rsidR="00622F50">
        <w:rPr>
          <w:rFonts w:asciiTheme="minorHAnsi" w:hAnsiTheme="minorHAnsi" w:cstheme="minorHAnsi"/>
          <w:sz w:val="18"/>
          <w:szCs w:val="18"/>
        </w:rPr>
        <w:tab/>
      </w:r>
      <w:r w:rsidR="00622F50">
        <w:rPr>
          <w:rFonts w:asciiTheme="minorHAnsi" w:hAnsiTheme="minorHAnsi" w:cstheme="minorHAnsi"/>
          <w:sz w:val="18"/>
          <w:szCs w:val="18"/>
        </w:rPr>
        <w:tab/>
        <w:t xml:space="preserve">      </w:t>
      </w:r>
      <w:r>
        <w:rPr>
          <w:rFonts w:asciiTheme="minorHAnsi" w:hAnsiTheme="minorHAnsi" w:cstheme="minorHAnsi"/>
          <w:b/>
          <w:bCs/>
          <w:sz w:val="18"/>
          <w:szCs w:val="18"/>
        </w:rPr>
        <w:t>Action: JB</w:t>
      </w:r>
    </w:p>
    <w:p w14:paraId="52E92D90" w14:textId="77777777" w:rsidR="00E124C9" w:rsidRDefault="00E124C9" w:rsidP="00D12BF4">
      <w:pPr>
        <w:rPr>
          <w:rFonts w:asciiTheme="minorHAnsi" w:hAnsiTheme="minorHAnsi" w:cstheme="minorHAnsi"/>
          <w:sz w:val="18"/>
          <w:szCs w:val="18"/>
        </w:rPr>
      </w:pPr>
    </w:p>
    <w:p w14:paraId="225C2688" w14:textId="159E394E" w:rsidR="00E124C9" w:rsidRPr="00E124C9" w:rsidRDefault="00E124C9" w:rsidP="00D12BF4">
      <w:pPr>
        <w:rPr>
          <w:rFonts w:asciiTheme="minorHAnsi" w:hAnsiTheme="minorHAnsi" w:cstheme="minorHAnsi"/>
          <w:i/>
          <w:iCs/>
          <w:sz w:val="18"/>
          <w:szCs w:val="18"/>
        </w:rPr>
      </w:pPr>
      <w:r>
        <w:rPr>
          <w:rFonts w:asciiTheme="minorHAnsi" w:hAnsiTheme="minorHAnsi" w:cstheme="minorHAnsi"/>
          <w:i/>
          <w:iCs/>
          <w:sz w:val="18"/>
          <w:szCs w:val="18"/>
        </w:rPr>
        <w:t>Meeting closed at 9.47 p.m.</w:t>
      </w:r>
    </w:p>
    <w:p w14:paraId="2FF74F1C" w14:textId="77777777" w:rsidR="009A48FD" w:rsidRDefault="009A48FD" w:rsidP="00D12BF4">
      <w:pPr>
        <w:rPr>
          <w:rFonts w:asciiTheme="minorHAnsi" w:hAnsiTheme="minorHAnsi" w:cstheme="minorHAnsi"/>
          <w:b/>
          <w:bCs/>
          <w:sz w:val="18"/>
          <w:szCs w:val="18"/>
        </w:rPr>
      </w:pPr>
      <w:bookmarkStart w:id="5" w:name="_Hlk8392693"/>
    </w:p>
    <w:p w14:paraId="528B67F4" w14:textId="3C2D4686" w:rsidR="008F41F5" w:rsidRPr="002D2474" w:rsidRDefault="008F41F5" w:rsidP="00D12BF4">
      <w:pPr>
        <w:rPr>
          <w:rFonts w:asciiTheme="minorHAnsi" w:hAnsiTheme="minorHAnsi" w:cstheme="minorHAnsi"/>
          <w:b/>
          <w:bCs/>
          <w:sz w:val="18"/>
          <w:szCs w:val="18"/>
        </w:rPr>
      </w:pPr>
      <w:r w:rsidRPr="002D2474">
        <w:rPr>
          <w:rFonts w:asciiTheme="minorHAnsi" w:hAnsiTheme="minorHAnsi" w:cstheme="minorHAnsi"/>
          <w:b/>
          <w:bCs/>
          <w:sz w:val="18"/>
          <w:szCs w:val="18"/>
        </w:rPr>
        <w:t>Garth Rhodes, Clerk, 5 Wardle Terrace, Longframlington, NE65 8AB,</w:t>
      </w:r>
    </w:p>
    <w:p w14:paraId="491FD94D" w14:textId="77777777" w:rsidR="008F41F5" w:rsidRPr="002D2474" w:rsidRDefault="008F41F5" w:rsidP="00D12BF4">
      <w:pPr>
        <w:rPr>
          <w:rFonts w:asciiTheme="minorHAnsi" w:hAnsiTheme="minorHAnsi" w:cstheme="minorHAnsi"/>
          <w:b/>
          <w:bCs/>
          <w:sz w:val="18"/>
          <w:szCs w:val="18"/>
        </w:rPr>
      </w:pPr>
      <w:r w:rsidRPr="002D2474">
        <w:rPr>
          <w:rFonts w:asciiTheme="minorHAnsi" w:hAnsiTheme="minorHAnsi" w:cstheme="minorHAnsi"/>
          <w:b/>
          <w:bCs/>
          <w:sz w:val="18"/>
          <w:szCs w:val="18"/>
        </w:rPr>
        <w:t>Tel: 01665 570347</w:t>
      </w:r>
    </w:p>
    <w:p w14:paraId="65E03AC2" w14:textId="28D9A3A9" w:rsidR="008E1628" w:rsidRDefault="008F41F5" w:rsidP="00D12BF4">
      <w:pPr>
        <w:rPr>
          <w:rStyle w:val="Hyperlink"/>
          <w:rFonts w:asciiTheme="minorHAnsi" w:hAnsiTheme="minorHAnsi" w:cstheme="minorHAnsi"/>
          <w:b/>
          <w:bCs/>
          <w:sz w:val="18"/>
          <w:szCs w:val="18"/>
        </w:rPr>
      </w:pPr>
      <w:r w:rsidRPr="002D2474">
        <w:rPr>
          <w:rFonts w:asciiTheme="minorHAnsi" w:hAnsiTheme="minorHAnsi" w:cstheme="minorHAnsi"/>
          <w:b/>
          <w:bCs/>
          <w:sz w:val="18"/>
          <w:szCs w:val="18"/>
        </w:rPr>
        <w:t xml:space="preserve">Email: </w:t>
      </w:r>
      <w:hyperlink r:id="rId8" w:history="1">
        <w:r w:rsidRPr="002D2474">
          <w:rPr>
            <w:rStyle w:val="Hyperlink"/>
            <w:rFonts w:asciiTheme="minorHAnsi" w:hAnsiTheme="minorHAnsi" w:cstheme="minorHAnsi"/>
            <w:b/>
            <w:bCs/>
            <w:sz w:val="18"/>
            <w:szCs w:val="18"/>
          </w:rPr>
          <w:t>Clerk@Brinkburn.net</w:t>
        </w:r>
      </w:hyperlink>
      <w:bookmarkEnd w:id="5"/>
    </w:p>
    <w:p w14:paraId="40684B95" w14:textId="77777777" w:rsidR="008E1628" w:rsidRDefault="008E1628" w:rsidP="00D12BF4">
      <w:pPr>
        <w:rPr>
          <w:rStyle w:val="Hyperlink"/>
          <w:rFonts w:asciiTheme="minorHAnsi" w:hAnsiTheme="minorHAnsi" w:cstheme="minorHAnsi"/>
          <w:b/>
          <w:bCs/>
          <w:sz w:val="18"/>
          <w:szCs w:val="18"/>
        </w:rPr>
      </w:pPr>
      <w:r>
        <w:rPr>
          <w:rStyle w:val="Hyperlink"/>
          <w:rFonts w:asciiTheme="minorHAnsi" w:hAnsiTheme="minorHAnsi" w:cstheme="minorHAnsi"/>
          <w:b/>
          <w:bCs/>
          <w:sz w:val="18"/>
          <w:szCs w:val="18"/>
        </w:rPr>
        <w:br w:type="page"/>
      </w:r>
    </w:p>
    <w:p w14:paraId="3EBE629B" w14:textId="77777777" w:rsidR="008F41F5" w:rsidRDefault="008F41F5" w:rsidP="00D12BF4">
      <w:pPr>
        <w:rPr>
          <w:rStyle w:val="Hyperlink"/>
          <w:rFonts w:asciiTheme="minorHAnsi" w:hAnsiTheme="minorHAnsi" w:cstheme="minorHAnsi"/>
          <w:b/>
          <w:bCs/>
          <w:sz w:val="18"/>
          <w:szCs w:val="18"/>
        </w:rPr>
      </w:pPr>
    </w:p>
    <w:p w14:paraId="1DB53419" w14:textId="77777777" w:rsidR="008E1628" w:rsidRDefault="008E1628" w:rsidP="00D12BF4">
      <w:pPr>
        <w:rPr>
          <w:rStyle w:val="Hyperlink"/>
          <w:rFonts w:asciiTheme="minorHAnsi" w:hAnsiTheme="minorHAnsi" w:cstheme="minorHAnsi"/>
          <w:b/>
          <w:bCs/>
          <w:color w:val="auto"/>
          <w:sz w:val="18"/>
          <w:szCs w:val="18"/>
        </w:rPr>
      </w:pPr>
      <w:r w:rsidRPr="008E1628">
        <w:rPr>
          <w:rStyle w:val="Hyperlink"/>
          <w:rFonts w:asciiTheme="minorHAnsi" w:hAnsiTheme="minorHAnsi" w:cstheme="minorHAnsi"/>
          <w:b/>
          <w:bCs/>
          <w:color w:val="auto"/>
          <w:sz w:val="18"/>
          <w:szCs w:val="18"/>
        </w:rPr>
        <w:t>Appendix 1</w:t>
      </w:r>
    </w:p>
    <w:p w14:paraId="56B37173" w14:textId="38E0A8B7" w:rsidR="008E1628" w:rsidRPr="008E1628" w:rsidRDefault="008E1628" w:rsidP="00D12BF4">
      <w:pPr>
        <w:jc w:val="center"/>
        <w:rPr>
          <w:rFonts w:ascii="Calibri" w:hAnsi="Calibri"/>
          <w:b/>
          <w:bCs/>
          <w:sz w:val="20"/>
          <w:szCs w:val="20"/>
        </w:rPr>
      </w:pPr>
      <w:r w:rsidRPr="008E1628">
        <w:rPr>
          <w:rFonts w:ascii="Calibri" w:hAnsi="Calibri"/>
          <w:sz w:val="32"/>
          <w:szCs w:val="32"/>
        </w:rPr>
        <w:t xml:space="preserve"> </w:t>
      </w:r>
      <w:r w:rsidRPr="008E1628">
        <w:rPr>
          <w:rFonts w:ascii="Calibri" w:hAnsi="Calibri"/>
          <w:b/>
          <w:bCs/>
          <w:sz w:val="20"/>
          <w:szCs w:val="20"/>
        </w:rPr>
        <w:t>Climate Change and Biodiversity meeting 28/02/2</w:t>
      </w:r>
    </w:p>
    <w:p w14:paraId="3D1422EB" w14:textId="77777777" w:rsidR="008E1628" w:rsidRPr="008E1628" w:rsidRDefault="008E1628" w:rsidP="00D12BF4">
      <w:pPr>
        <w:jc w:val="center"/>
        <w:rPr>
          <w:rFonts w:ascii="Calibri" w:hAnsi="Calibri"/>
          <w:b/>
          <w:bCs/>
          <w:sz w:val="20"/>
          <w:szCs w:val="20"/>
        </w:rPr>
      </w:pPr>
      <w:r w:rsidRPr="008E1628">
        <w:rPr>
          <w:rFonts w:ascii="Calibri" w:hAnsi="Calibri"/>
          <w:b/>
          <w:bCs/>
          <w:sz w:val="20"/>
          <w:szCs w:val="20"/>
        </w:rPr>
        <w:t>Wildflower Meadow</w:t>
      </w:r>
    </w:p>
    <w:p w14:paraId="488C588E" w14:textId="77777777" w:rsidR="008E1628" w:rsidRPr="008E1628" w:rsidRDefault="008E1628" w:rsidP="00D12BF4">
      <w:pPr>
        <w:jc w:val="center"/>
        <w:rPr>
          <w:rFonts w:ascii="Calibri" w:hAnsi="Calibri"/>
          <w:b/>
          <w:bCs/>
          <w:sz w:val="20"/>
          <w:szCs w:val="20"/>
        </w:rPr>
      </w:pPr>
      <w:r w:rsidRPr="008E1628">
        <w:rPr>
          <w:rFonts w:ascii="Calibri" w:hAnsi="Calibri"/>
          <w:b/>
          <w:bCs/>
          <w:sz w:val="20"/>
          <w:szCs w:val="20"/>
        </w:rPr>
        <w:t>4</w:t>
      </w:r>
    </w:p>
    <w:p w14:paraId="4B2E087E" w14:textId="77777777" w:rsidR="008E1628" w:rsidRPr="008E1628" w:rsidRDefault="008E1628" w:rsidP="00D12BF4">
      <w:pPr>
        <w:rPr>
          <w:rFonts w:ascii="Calibri" w:hAnsi="Calibri"/>
          <w:b/>
          <w:bCs/>
          <w:sz w:val="20"/>
          <w:szCs w:val="20"/>
        </w:rPr>
      </w:pPr>
      <w:r w:rsidRPr="008E1628">
        <w:rPr>
          <w:rFonts w:ascii="Calibri" w:hAnsi="Calibri"/>
          <w:b/>
          <w:bCs/>
          <w:sz w:val="20"/>
          <w:szCs w:val="20"/>
        </w:rPr>
        <w:t>Progress to date</w:t>
      </w:r>
    </w:p>
    <w:p w14:paraId="4008997F" w14:textId="77777777" w:rsidR="008E1628" w:rsidRPr="008E1628" w:rsidRDefault="008E1628" w:rsidP="00D12BF4">
      <w:pPr>
        <w:rPr>
          <w:rFonts w:ascii="Calibri" w:hAnsi="Calibri"/>
          <w:b/>
          <w:bCs/>
          <w:sz w:val="20"/>
          <w:szCs w:val="20"/>
        </w:rPr>
      </w:pPr>
    </w:p>
    <w:p w14:paraId="24F5812B" w14:textId="77777777" w:rsidR="008E1628" w:rsidRPr="008E1628" w:rsidRDefault="008E1628" w:rsidP="00D12BF4">
      <w:pPr>
        <w:rPr>
          <w:rFonts w:ascii="Calibri" w:hAnsi="Calibri"/>
          <w:sz w:val="20"/>
          <w:szCs w:val="20"/>
        </w:rPr>
      </w:pPr>
      <w:r w:rsidRPr="008E1628">
        <w:rPr>
          <w:rFonts w:ascii="Calibri" w:hAnsi="Calibri"/>
          <w:sz w:val="20"/>
          <w:szCs w:val="20"/>
        </w:rPr>
        <w:t xml:space="preserve">Seed was obtained from B&amp;K Wharf Farming in October 2023 and 1kg was distributed to locals who wanted to establish a small meadow area in their gardens. This is part of the ‘stepping stones’ initiative to try to provide wildlife corridors between farms that are supporting meadow restoration. </w:t>
      </w:r>
    </w:p>
    <w:p w14:paraId="796914E7" w14:textId="77777777" w:rsidR="008E1628" w:rsidRPr="008E1628" w:rsidRDefault="008E1628" w:rsidP="00D12BF4">
      <w:pPr>
        <w:rPr>
          <w:rFonts w:ascii="Calibri" w:hAnsi="Calibri"/>
          <w:sz w:val="20"/>
          <w:szCs w:val="20"/>
        </w:rPr>
      </w:pPr>
      <w:r w:rsidRPr="008E1628">
        <w:rPr>
          <w:rFonts w:ascii="Calibri" w:hAnsi="Calibri"/>
          <w:sz w:val="20"/>
          <w:szCs w:val="20"/>
        </w:rPr>
        <w:t>Because of the extremely wet summer, autumn and winter, some of these mini meadows have not been planted yet. Although October planting is the idea, the RHS advises sowing in March when conditions have been so wet. Those who did manage to plant will be offered extra seed to top up in March, which is common practice.</w:t>
      </w:r>
    </w:p>
    <w:p w14:paraId="4F53CA4B" w14:textId="77777777" w:rsidR="008E1628" w:rsidRPr="008E1628" w:rsidRDefault="008E1628" w:rsidP="00D12BF4">
      <w:pPr>
        <w:rPr>
          <w:rFonts w:ascii="Calibri" w:hAnsi="Calibri"/>
          <w:sz w:val="20"/>
          <w:szCs w:val="20"/>
        </w:rPr>
      </w:pPr>
    </w:p>
    <w:p w14:paraId="5C847A22" w14:textId="77777777" w:rsidR="008E1628" w:rsidRPr="008E1628" w:rsidRDefault="008E1628" w:rsidP="00D12BF4">
      <w:pPr>
        <w:rPr>
          <w:rFonts w:ascii="Calibri" w:hAnsi="Calibri"/>
          <w:sz w:val="20"/>
          <w:szCs w:val="20"/>
        </w:rPr>
      </w:pPr>
      <w:r w:rsidRPr="008E1628">
        <w:rPr>
          <w:rFonts w:ascii="Calibri" w:hAnsi="Calibri"/>
          <w:sz w:val="20"/>
          <w:szCs w:val="20"/>
        </w:rPr>
        <w:t xml:space="preserve">Kevin Wharf came to view 4 potential wayside sites in October that Brenda and Des Barker had </w:t>
      </w:r>
      <w:proofErr w:type="gramStart"/>
      <w:r w:rsidRPr="008E1628">
        <w:rPr>
          <w:rFonts w:ascii="Calibri" w:hAnsi="Calibri"/>
          <w:sz w:val="20"/>
          <w:szCs w:val="20"/>
        </w:rPr>
        <w:t>identified</w:t>
      </w:r>
      <w:proofErr w:type="gramEnd"/>
      <w:r w:rsidRPr="008E1628">
        <w:rPr>
          <w:rFonts w:ascii="Calibri" w:hAnsi="Calibri"/>
          <w:sz w:val="20"/>
          <w:szCs w:val="20"/>
        </w:rPr>
        <w:t xml:space="preserve"> and he approved all of them. However, he did warn us not to take on too much too quickly and suggested that we start small, possibly with just a few strips of meadow, widening the area a bit each year. That way we can be sure to manage the land properly at the right times of year.</w:t>
      </w:r>
    </w:p>
    <w:p w14:paraId="614E50DA" w14:textId="77777777" w:rsidR="008E1628" w:rsidRPr="008E1628" w:rsidRDefault="008E1628" w:rsidP="00D12BF4">
      <w:pPr>
        <w:rPr>
          <w:rFonts w:ascii="Calibri" w:hAnsi="Calibri"/>
          <w:sz w:val="20"/>
          <w:szCs w:val="20"/>
        </w:rPr>
      </w:pPr>
    </w:p>
    <w:p w14:paraId="1480A79F" w14:textId="77777777" w:rsidR="008E1628" w:rsidRPr="008E1628" w:rsidRDefault="008E1628" w:rsidP="00D12BF4">
      <w:pPr>
        <w:rPr>
          <w:rFonts w:ascii="Calibri" w:hAnsi="Calibri"/>
          <w:sz w:val="20"/>
          <w:szCs w:val="20"/>
        </w:rPr>
      </w:pPr>
      <w:r w:rsidRPr="008E1628">
        <w:rPr>
          <w:rFonts w:ascii="Calibri" w:hAnsi="Calibri"/>
          <w:sz w:val="20"/>
          <w:szCs w:val="20"/>
        </w:rPr>
        <w:t>One area of wayside seemed especially promising to start with. It is relatively well drained, on a little used road and owned by a local farmer who has given us permission to manage it as a wildflower area.</w:t>
      </w:r>
    </w:p>
    <w:p w14:paraId="26AB2BDF" w14:textId="77777777" w:rsidR="008E1628" w:rsidRPr="008E1628" w:rsidRDefault="008E1628" w:rsidP="00D12BF4">
      <w:pPr>
        <w:rPr>
          <w:rFonts w:ascii="Calibri" w:hAnsi="Calibri"/>
          <w:sz w:val="20"/>
          <w:szCs w:val="20"/>
        </w:rPr>
      </w:pPr>
      <w:r w:rsidRPr="008E1628">
        <w:rPr>
          <w:rFonts w:ascii="Calibri" w:hAnsi="Calibri"/>
          <w:sz w:val="20"/>
          <w:szCs w:val="20"/>
        </w:rPr>
        <w:t>Our next step is to arrange to have the vegetation cut back to ground level, the ground scarified to open up the sward and then seeded with some of the remaining meadow seed.</w:t>
      </w:r>
    </w:p>
    <w:p w14:paraId="0FBECAD4" w14:textId="77777777" w:rsidR="008E1628" w:rsidRPr="008E1628" w:rsidRDefault="008E1628" w:rsidP="00D12BF4">
      <w:pPr>
        <w:rPr>
          <w:rFonts w:ascii="Calibri" w:hAnsi="Calibri"/>
          <w:sz w:val="20"/>
          <w:szCs w:val="20"/>
        </w:rPr>
      </w:pPr>
    </w:p>
    <w:p w14:paraId="2577DF10" w14:textId="77777777" w:rsidR="008E1628" w:rsidRPr="008E1628" w:rsidRDefault="008E1628" w:rsidP="00D12BF4">
      <w:pPr>
        <w:rPr>
          <w:rFonts w:ascii="Calibri" w:hAnsi="Calibri"/>
          <w:sz w:val="20"/>
          <w:szCs w:val="20"/>
        </w:rPr>
      </w:pPr>
      <w:r w:rsidRPr="008E1628">
        <w:rPr>
          <w:rFonts w:ascii="Calibri" w:hAnsi="Calibri"/>
          <w:sz w:val="20"/>
          <w:szCs w:val="20"/>
        </w:rPr>
        <w:t xml:space="preserve">The </w:t>
      </w:r>
      <w:proofErr w:type="spellStart"/>
      <w:r w:rsidRPr="008E1628">
        <w:rPr>
          <w:rFonts w:ascii="Calibri" w:hAnsi="Calibri"/>
          <w:sz w:val="20"/>
          <w:szCs w:val="20"/>
        </w:rPr>
        <w:t>Whatsapp</w:t>
      </w:r>
      <w:proofErr w:type="spellEnd"/>
      <w:r w:rsidRPr="008E1628">
        <w:rPr>
          <w:rFonts w:ascii="Calibri" w:hAnsi="Calibri"/>
          <w:sz w:val="20"/>
          <w:szCs w:val="20"/>
        </w:rPr>
        <w:t xml:space="preserve"> group needs to be set up asap to help focus our meadow makers and share progress.</w:t>
      </w:r>
    </w:p>
    <w:p w14:paraId="02B53D8F" w14:textId="77777777" w:rsidR="008E1628" w:rsidRPr="008E1628" w:rsidRDefault="008E1628" w:rsidP="00D12BF4">
      <w:pPr>
        <w:rPr>
          <w:rFonts w:ascii="Calibri" w:hAnsi="Calibri"/>
          <w:sz w:val="20"/>
          <w:szCs w:val="20"/>
        </w:rPr>
      </w:pPr>
    </w:p>
    <w:p w14:paraId="7E075B21" w14:textId="77777777" w:rsidR="008E1628" w:rsidRPr="008E1628" w:rsidRDefault="008E1628" w:rsidP="00D12BF4">
      <w:pPr>
        <w:rPr>
          <w:rFonts w:ascii="Calibri" w:hAnsi="Calibri"/>
          <w:sz w:val="20"/>
          <w:szCs w:val="20"/>
        </w:rPr>
      </w:pPr>
      <w:r w:rsidRPr="008E1628">
        <w:rPr>
          <w:rFonts w:ascii="Calibri" w:hAnsi="Calibri"/>
          <w:sz w:val="20"/>
          <w:szCs w:val="20"/>
        </w:rPr>
        <w:t xml:space="preserve">The haymaking project has a carpenter, Paul Allen, who is costing up the hand baler plans for us.  And </w:t>
      </w:r>
      <w:proofErr w:type="spellStart"/>
      <w:r w:rsidRPr="008E1628">
        <w:rPr>
          <w:rFonts w:ascii="Calibri" w:hAnsi="Calibri"/>
          <w:sz w:val="20"/>
          <w:szCs w:val="20"/>
        </w:rPr>
        <w:t>self sufficiency</w:t>
      </w:r>
      <w:proofErr w:type="spellEnd"/>
      <w:r w:rsidRPr="008E1628">
        <w:rPr>
          <w:rFonts w:ascii="Calibri" w:hAnsi="Calibri"/>
          <w:sz w:val="20"/>
          <w:szCs w:val="20"/>
        </w:rPr>
        <w:t xml:space="preserve"> expert, Will Sutherland (who worked with John Seymour for many years), has offered to host a scything workshop for free in May/June, though if we want any scythes of our </w:t>
      </w:r>
      <w:proofErr w:type="gramStart"/>
      <w:r w:rsidRPr="008E1628">
        <w:rPr>
          <w:rFonts w:ascii="Calibri" w:hAnsi="Calibri"/>
          <w:sz w:val="20"/>
          <w:szCs w:val="20"/>
        </w:rPr>
        <w:t>own</w:t>
      </w:r>
      <w:proofErr w:type="gramEnd"/>
      <w:r w:rsidRPr="008E1628">
        <w:rPr>
          <w:rFonts w:ascii="Calibri" w:hAnsi="Calibri"/>
          <w:sz w:val="20"/>
          <w:szCs w:val="20"/>
        </w:rPr>
        <w:t xml:space="preserve"> we would have to buy them. </w:t>
      </w:r>
    </w:p>
    <w:p w14:paraId="7B400C6E" w14:textId="77777777" w:rsidR="008E1628" w:rsidRPr="008E1628" w:rsidRDefault="008E1628" w:rsidP="00D12BF4">
      <w:pPr>
        <w:rPr>
          <w:rFonts w:ascii="Calibri" w:hAnsi="Calibri"/>
          <w:sz w:val="20"/>
          <w:szCs w:val="20"/>
        </w:rPr>
      </w:pPr>
    </w:p>
    <w:p w14:paraId="6329CA13" w14:textId="77777777" w:rsidR="008E1628" w:rsidRPr="008E1628" w:rsidRDefault="008E1628" w:rsidP="00D12BF4">
      <w:pPr>
        <w:rPr>
          <w:rFonts w:ascii="Calibri" w:hAnsi="Calibri"/>
          <w:sz w:val="20"/>
          <w:szCs w:val="20"/>
        </w:rPr>
      </w:pPr>
      <w:r w:rsidRPr="008E1628">
        <w:rPr>
          <w:rFonts w:ascii="Calibri" w:hAnsi="Calibri"/>
          <w:sz w:val="20"/>
          <w:szCs w:val="20"/>
        </w:rPr>
        <w:t>We have asked Paul to have the baler ready for us to demonstrate at the Simonside Country Fair in August. Those who choose to bale their meadows can enter the bales in The Gate Hay Show next February. Winning bales are awarded rosettes and are then auctioned off to the farming community and the proceeds given to local children’s charities.</w:t>
      </w:r>
    </w:p>
    <w:p w14:paraId="553A2D51" w14:textId="77777777" w:rsidR="008E1628" w:rsidRPr="008E1628" w:rsidRDefault="008E1628" w:rsidP="00D12BF4">
      <w:pPr>
        <w:rPr>
          <w:rFonts w:ascii="Calibri" w:hAnsi="Calibri"/>
          <w:sz w:val="20"/>
          <w:szCs w:val="20"/>
        </w:rPr>
      </w:pPr>
    </w:p>
    <w:p w14:paraId="33E96447" w14:textId="77777777" w:rsidR="008E1628" w:rsidRPr="008E1628" w:rsidRDefault="008E1628" w:rsidP="00D12BF4">
      <w:pPr>
        <w:rPr>
          <w:rFonts w:ascii="Calibri" w:hAnsi="Calibri"/>
          <w:sz w:val="20"/>
          <w:szCs w:val="20"/>
        </w:rPr>
      </w:pPr>
      <w:r w:rsidRPr="008E1628">
        <w:rPr>
          <w:rFonts w:ascii="Calibri" w:hAnsi="Calibri"/>
          <w:sz w:val="20"/>
          <w:szCs w:val="20"/>
        </w:rPr>
        <w:t xml:space="preserve">ii.         </w:t>
      </w:r>
      <w:r w:rsidRPr="008E1628">
        <w:rPr>
          <w:rFonts w:ascii="Calibri" w:hAnsi="Calibri"/>
          <w:b/>
          <w:bCs/>
          <w:sz w:val="20"/>
          <w:szCs w:val="20"/>
        </w:rPr>
        <w:t>Projected Phase 1 outcomes</w:t>
      </w:r>
    </w:p>
    <w:p w14:paraId="1BB8C832" w14:textId="77777777" w:rsidR="008E1628" w:rsidRPr="008E1628" w:rsidRDefault="008E1628" w:rsidP="00D12BF4">
      <w:pPr>
        <w:rPr>
          <w:rFonts w:ascii="Calibri" w:hAnsi="Calibri"/>
          <w:sz w:val="20"/>
          <w:szCs w:val="20"/>
        </w:rPr>
      </w:pPr>
    </w:p>
    <w:p w14:paraId="1AE4D5D2" w14:textId="77777777" w:rsidR="008E1628" w:rsidRPr="008E1628" w:rsidRDefault="008E1628" w:rsidP="00D12BF4">
      <w:pPr>
        <w:rPr>
          <w:rFonts w:ascii="Calibri" w:hAnsi="Calibri"/>
          <w:sz w:val="20"/>
          <w:szCs w:val="20"/>
        </w:rPr>
      </w:pPr>
      <w:r w:rsidRPr="008E1628">
        <w:rPr>
          <w:rFonts w:ascii="Calibri" w:hAnsi="Calibri"/>
          <w:sz w:val="20"/>
          <w:szCs w:val="20"/>
        </w:rPr>
        <w:t>Establish a Meadow makers community and a Hay makers community. Managed meadows will be individual and one community wayside meadow in summer 2024.</w:t>
      </w:r>
    </w:p>
    <w:p w14:paraId="57EBA0D8" w14:textId="77777777" w:rsidR="008E1628" w:rsidRPr="008E1628" w:rsidRDefault="008E1628" w:rsidP="00D12BF4">
      <w:pPr>
        <w:rPr>
          <w:rFonts w:ascii="Calibri" w:hAnsi="Calibri"/>
          <w:sz w:val="20"/>
          <w:szCs w:val="20"/>
        </w:rPr>
      </w:pPr>
      <w:r w:rsidRPr="008E1628">
        <w:rPr>
          <w:rFonts w:ascii="Calibri" w:hAnsi="Calibri"/>
          <w:sz w:val="20"/>
          <w:szCs w:val="20"/>
        </w:rPr>
        <w:t>If all goes well, Autumn of 2024 will see a second wayside meadow initiated.</w:t>
      </w:r>
    </w:p>
    <w:p w14:paraId="05866A38" w14:textId="77777777" w:rsidR="008E1628" w:rsidRPr="008E1628" w:rsidRDefault="008E1628" w:rsidP="00D12BF4">
      <w:pPr>
        <w:rPr>
          <w:rFonts w:ascii="Calibri" w:hAnsi="Calibri"/>
          <w:sz w:val="20"/>
          <w:szCs w:val="20"/>
        </w:rPr>
      </w:pPr>
    </w:p>
    <w:p w14:paraId="10A5A177" w14:textId="77777777" w:rsidR="008E1628" w:rsidRPr="008E1628" w:rsidRDefault="008E1628" w:rsidP="00D12BF4">
      <w:pPr>
        <w:rPr>
          <w:rFonts w:ascii="Calibri" w:hAnsi="Calibri"/>
          <w:b/>
          <w:bCs/>
          <w:sz w:val="20"/>
          <w:szCs w:val="20"/>
        </w:rPr>
      </w:pPr>
      <w:r w:rsidRPr="008E1628">
        <w:rPr>
          <w:rFonts w:ascii="Calibri" w:hAnsi="Calibri"/>
          <w:sz w:val="20"/>
          <w:szCs w:val="20"/>
        </w:rPr>
        <w:t xml:space="preserve">iii.        </w:t>
      </w:r>
      <w:r w:rsidRPr="008E1628">
        <w:rPr>
          <w:rFonts w:ascii="Calibri" w:hAnsi="Calibri"/>
          <w:b/>
          <w:bCs/>
          <w:sz w:val="20"/>
          <w:szCs w:val="20"/>
        </w:rPr>
        <w:t>Funding requirements for 2024.</w:t>
      </w:r>
    </w:p>
    <w:p w14:paraId="3D3011C5" w14:textId="77777777" w:rsidR="008E1628" w:rsidRPr="008E1628" w:rsidRDefault="008E1628" w:rsidP="00D12BF4">
      <w:pPr>
        <w:rPr>
          <w:rFonts w:ascii="Calibri" w:hAnsi="Calibri"/>
          <w:sz w:val="20"/>
          <w:szCs w:val="20"/>
        </w:rPr>
      </w:pPr>
      <w:r w:rsidRPr="008E1628">
        <w:rPr>
          <w:rFonts w:ascii="Calibri" w:hAnsi="Calibri"/>
          <w:sz w:val="20"/>
          <w:szCs w:val="20"/>
        </w:rPr>
        <w:t>Hay Baler, Scythes</w:t>
      </w:r>
    </w:p>
    <w:p w14:paraId="3131803D" w14:textId="78268D9A" w:rsidR="008E1628" w:rsidRDefault="008E1628" w:rsidP="00D12BF4">
      <w:pPr>
        <w:rPr>
          <w:rStyle w:val="Hyperlink"/>
          <w:rFonts w:asciiTheme="minorHAnsi" w:hAnsiTheme="minorHAnsi" w:cstheme="minorHAnsi"/>
          <w:b/>
          <w:bCs/>
          <w:color w:val="auto"/>
          <w:sz w:val="18"/>
          <w:szCs w:val="18"/>
        </w:rPr>
      </w:pPr>
    </w:p>
    <w:p w14:paraId="42133BED" w14:textId="77777777" w:rsidR="008E1628" w:rsidRPr="008E1628" w:rsidRDefault="008E1628" w:rsidP="00D12BF4">
      <w:pPr>
        <w:rPr>
          <w:rStyle w:val="Hyperlink"/>
          <w:rFonts w:asciiTheme="minorHAnsi" w:hAnsiTheme="minorHAnsi" w:cstheme="minorHAnsi"/>
          <w:b/>
          <w:bCs/>
          <w:color w:val="auto"/>
          <w:sz w:val="18"/>
          <w:szCs w:val="18"/>
        </w:rPr>
      </w:pPr>
    </w:p>
    <w:p w14:paraId="663B11DF" w14:textId="77B1BBDE" w:rsidR="008F41F5" w:rsidRDefault="008F41F5" w:rsidP="00D12BF4">
      <w:pPr>
        <w:rPr>
          <w:rStyle w:val="Hyperlink"/>
          <w:rFonts w:asciiTheme="minorHAnsi" w:hAnsiTheme="minorHAnsi" w:cstheme="minorHAnsi"/>
          <w:b/>
          <w:bCs/>
          <w:sz w:val="20"/>
          <w:szCs w:val="20"/>
        </w:rPr>
      </w:pPr>
      <w:r w:rsidRPr="002D2474">
        <w:rPr>
          <w:rStyle w:val="Hyperlink"/>
          <w:rFonts w:asciiTheme="minorHAnsi" w:hAnsiTheme="minorHAnsi" w:cstheme="minorHAnsi"/>
          <w:b/>
          <w:bCs/>
          <w:sz w:val="18"/>
          <w:szCs w:val="18"/>
        </w:rPr>
        <w:br w:type="page"/>
      </w:r>
      <w:r w:rsidRPr="002A1C28">
        <w:rPr>
          <w:rStyle w:val="Hyperlink"/>
          <w:rFonts w:asciiTheme="minorHAnsi" w:hAnsiTheme="minorHAnsi" w:cstheme="minorHAnsi"/>
          <w:b/>
          <w:bCs/>
          <w:color w:val="auto"/>
          <w:sz w:val="20"/>
          <w:szCs w:val="20"/>
        </w:rPr>
        <w:lastRenderedPageBreak/>
        <w:t xml:space="preserve">Appendix </w:t>
      </w:r>
      <w:r w:rsidR="008E1628">
        <w:rPr>
          <w:rStyle w:val="Hyperlink"/>
          <w:rFonts w:asciiTheme="minorHAnsi" w:hAnsiTheme="minorHAnsi" w:cstheme="minorHAnsi"/>
          <w:b/>
          <w:bCs/>
          <w:color w:val="auto"/>
          <w:sz w:val="20"/>
          <w:szCs w:val="20"/>
        </w:rPr>
        <w:t>2</w:t>
      </w:r>
    </w:p>
    <w:p w14:paraId="03297959" w14:textId="77777777" w:rsidR="008F41F5" w:rsidRDefault="008F41F5" w:rsidP="00D12BF4">
      <w:pPr>
        <w:rPr>
          <w:rStyle w:val="Hyperlink"/>
          <w:rFonts w:asciiTheme="minorHAnsi" w:hAnsiTheme="minorHAnsi" w:cstheme="minorHAnsi"/>
          <w:b/>
          <w:bCs/>
          <w:sz w:val="20"/>
          <w:szCs w:val="20"/>
        </w:rPr>
      </w:pPr>
    </w:p>
    <w:p w14:paraId="6920FCEF" w14:textId="77777777" w:rsidR="008F41F5" w:rsidRDefault="008F41F5" w:rsidP="00D12BF4">
      <w:pPr>
        <w:rPr>
          <w:rStyle w:val="Hyperlink"/>
          <w:rFonts w:asciiTheme="minorHAnsi" w:hAnsiTheme="minorHAnsi" w:cstheme="minorHAnsi"/>
          <w:b/>
          <w:bCs/>
          <w:sz w:val="20"/>
          <w:szCs w:val="20"/>
        </w:rPr>
      </w:pPr>
      <w:r w:rsidRPr="008A7D1E">
        <w:rPr>
          <w:rStyle w:val="Hyperlink"/>
          <w:noProof/>
          <w:color w:val="auto"/>
          <w:u w:val="none"/>
        </w:rPr>
        <w:drawing>
          <wp:inline distT="0" distB="0" distL="0" distR="0" wp14:anchorId="34E14E96" wp14:editId="579B900D">
            <wp:extent cx="4499463" cy="4434840"/>
            <wp:effectExtent l="0" t="0" r="0" b="0"/>
            <wp:docPr id="1000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0864" cy="4465790"/>
                    </a:xfrm>
                    <a:prstGeom prst="rect">
                      <a:avLst/>
                    </a:prstGeom>
                    <a:noFill/>
                    <a:ln>
                      <a:noFill/>
                    </a:ln>
                  </pic:spPr>
                </pic:pic>
              </a:graphicData>
            </a:graphic>
          </wp:inline>
        </w:drawing>
      </w:r>
    </w:p>
    <w:p w14:paraId="3194401C" w14:textId="2C74F793" w:rsidR="008F41F5" w:rsidRDefault="008F41F5" w:rsidP="00D12BF4">
      <w:pPr>
        <w:rPr>
          <w:rStyle w:val="Hyperlink"/>
          <w:rFonts w:asciiTheme="minorHAnsi" w:hAnsiTheme="minorHAnsi" w:cstheme="minorHAnsi"/>
          <w:b/>
          <w:bCs/>
          <w:sz w:val="20"/>
          <w:szCs w:val="20"/>
        </w:rPr>
      </w:pPr>
    </w:p>
    <w:p w14:paraId="1F6C3024" w14:textId="0E58F343" w:rsidR="008F41F5" w:rsidRPr="002A1C28" w:rsidRDefault="008F41F5" w:rsidP="00D12BF4">
      <w:pPr>
        <w:rPr>
          <w:rStyle w:val="Hyperlink"/>
          <w:rFonts w:asciiTheme="minorHAnsi" w:hAnsiTheme="minorHAnsi" w:cstheme="minorHAnsi"/>
          <w:b/>
          <w:bCs/>
          <w:color w:val="auto"/>
          <w:sz w:val="20"/>
          <w:szCs w:val="20"/>
        </w:rPr>
      </w:pPr>
      <w:r w:rsidRPr="002A1C28">
        <w:rPr>
          <w:rStyle w:val="Hyperlink"/>
          <w:rFonts w:asciiTheme="minorHAnsi" w:hAnsiTheme="minorHAnsi" w:cstheme="minorHAnsi"/>
          <w:b/>
          <w:bCs/>
          <w:color w:val="auto"/>
          <w:sz w:val="20"/>
          <w:szCs w:val="20"/>
        </w:rPr>
        <w:t xml:space="preserve">Appendix </w:t>
      </w:r>
      <w:r w:rsidR="008E1628">
        <w:rPr>
          <w:rStyle w:val="Hyperlink"/>
          <w:rFonts w:asciiTheme="minorHAnsi" w:hAnsiTheme="minorHAnsi" w:cstheme="minorHAnsi"/>
          <w:b/>
          <w:bCs/>
          <w:color w:val="auto"/>
          <w:sz w:val="20"/>
          <w:szCs w:val="20"/>
        </w:rPr>
        <w:t>3</w:t>
      </w:r>
    </w:p>
    <w:p w14:paraId="147F90E0" w14:textId="77777777" w:rsidR="008F41F5" w:rsidRDefault="008F41F5" w:rsidP="00D12BF4">
      <w:pPr>
        <w:rPr>
          <w:rStyle w:val="Hyperlink"/>
          <w:rFonts w:asciiTheme="minorHAnsi" w:hAnsiTheme="minorHAnsi" w:cstheme="minorHAnsi"/>
          <w:b/>
          <w:bCs/>
          <w:sz w:val="20"/>
          <w:szCs w:val="20"/>
        </w:rPr>
      </w:pPr>
    </w:p>
    <w:p w14:paraId="7CE592E6" w14:textId="77777777" w:rsidR="008F41F5" w:rsidRDefault="008F41F5" w:rsidP="00D12BF4">
      <w:pPr>
        <w:rPr>
          <w:rStyle w:val="Hyperlink"/>
          <w:rFonts w:asciiTheme="minorHAnsi" w:hAnsiTheme="minorHAnsi" w:cstheme="minorHAnsi"/>
          <w:b/>
          <w:bCs/>
          <w:sz w:val="20"/>
          <w:szCs w:val="20"/>
        </w:rPr>
      </w:pPr>
      <w:r w:rsidRPr="008A7D1E">
        <w:rPr>
          <w:rStyle w:val="Hyperlink"/>
          <w:noProof/>
          <w:color w:val="auto"/>
          <w:u w:val="none"/>
        </w:rPr>
        <w:drawing>
          <wp:inline distT="0" distB="0" distL="0" distR="0" wp14:anchorId="43002643" wp14:editId="1F0251F4">
            <wp:extent cx="4617720" cy="3475990"/>
            <wp:effectExtent l="0" t="0" r="0" b="0"/>
            <wp:docPr id="1079970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0454" cy="3508158"/>
                    </a:xfrm>
                    <a:prstGeom prst="rect">
                      <a:avLst/>
                    </a:prstGeom>
                    <a:noFill/>
                    <a:ln>
                      <a:noFill/>
                    </a:ln>
                  </pic:spPr>
                </pic:pic>
              </a:graphicData>
            </a:graphic>
          </wp:inline>
        </w:drawing>
      </w:r>
      <w:r>
        <w:rPr>
          <w:rStyle w:val="Hyperlink"/>
          <w:rFonts w:asciiTheme="minorHAnsi" w:hAnsiTheme="minorHAnsi" w:cstheme="minorHAnsi"/>
          <w:b/>
          <w:bCs/>
          <w:sz w:val="20"/>
          <w:szCs w:val="20"/>
        </w:rPr>
        <w:br w:type="page"/>
      </w:r>
    </w:p>
    <w:p w14:paraId="0E41843C" w14:textId="77777777" w:rsidR="008F41F5" w:rsidRDefault="008F41F5" w:rsidP="00D12BF4">
      <w:pPr>
        <w:rPr>
          <w:rStyle w:val="Hyperlink"/>
          <w:rFonts w:asciiTheme="minorHAnsi" w:hAnsiTheme="minorHAnsi" w:cstheme="minorHAnsi"/>
          <w:b/>
          <w:bCs/>
          <w:sz w:val="20"/>
          <w:szCs w:val="20"/>
        </w:rPr>
      </w:pPr>
    </w:p>
    <w:p w14:paraId="027A9CE2" w14:textId="04C1D534" w:rsidR="008F41F5" w:rsidRDefault="008F41F5" w:rsidP="00D12BF4">
      <w:pPr>
        <w:rPr>
          <w:rFonts w:asciiTheme="minorHAnsi" w:hAnsiTheme="minorHAnsi" w:cstheme="minorHAnsi"/>
          <w:b/>
          <w:bCs/>
          <w:sz w:val="20"/>
          <w:szCs w:val="20"/>
        </w:rPr>
      </w:pPr>
      <w:r>
        <w:rPr>
          <w:rFonts w:asciiTheme="minorHAnsi" w:hAnsiTheme="minorHAnsi" w:cstheme="minorHAnsi"/>
          <w:b/>
          <w:bCs/>
          <w:sz w:val="20"/>
          <w:szCs w:val="20"/>
        </w:rPr>
        <w:t xml:space="preserve">Appendix </w:t>
      </w:r>
      <w:r w:rsidR="00F9700A">
        <w:rPr>
          <w:rFonts w:asciiTheme="minorHAnsi" w:hAnsiTheme="minorHAnsi" w:cstheme="minorHAnsi"/>
          <w:b/>
          <w:bCs/>
          <w:sz w:val="20"/>
          <w:szCs w:val="20"/>
        </w:rPr>
        <w:t>4</w:t>
      </w:r>
    </w:p>
    <w:p w14:paraId="4576A653" w14:textId="77777777" w:rsidR="00A84887" w:rsidRDefault="00A84887" w:rsidP="00D12BF4">
      <w:pPr>
        <w:rPr>
          <w:rFonts w:asciiTheme="minorHAnsi" w:hAnsiTheme="minorHAnsi" w:cstheme="minorHAnsi"/>
          <w:i/>
          <w:iCs/>
          <w:sz w:val="18"/>
          <w:szCs w:val="18"/>
        </w:rPr>
      </w:pPr>
    </w:p>
    <w:p w14:paraId="52D3E7C9" w14:textId="3DC71C9E" w:rsidR="008F41F5" w:rsidRPr="008F41F5" w:rsidRDefault="008F41F5" w:rsidP="00D12BF4">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ED6F51A" wp14:editId="77D157FA">
            <wp:extent cx="5494669" cy="8131780"/>
            <wp:effectExtent l="0" t="0" r="0" b="3175"/>
            <wp:docPr id="1982127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2185" cy="8142904"/>
                    </a:xfrm>
                    <a:prstGeom prst="rect">
                      <a:avLst/>
                    </a:prstGeom>
                    <a:noFill/>
                  </pic:spPr>
                </pic:pic>
              </a:graphicData>
            </a:graphic>
          </wp:inline>
        </w:drawing>
      </w:r>
    </w:p>
    <w:p w14:paraId="6F8F6F94" w14:textId="77777777" w:rsidR="004029C7" w:rsidRPr="008F41F5" w:rsidRDefault="004029C7" w:rsidP="00D12BF4">
      <w:pPr>
        <w:rPr>
          <w:rFonts w:asciiTheme="minorHAnsi" w:hAnsiTheme="minorHAnsi" w:cstheme="minorHAnsi"/>
          <w:sz w:val="18"/>
          <w:szCs w:val="18"/>
        </w:rPr>
      </w:pPr>
    </w:p>
    <w:sectPr w:rsidR="004029C7" w:rsidRPr="008F41F5" w:rsidSect="00BF7AE1">
      <w:headerReference w:type="default" r:id="rId12"/>
      <w:footerReference w:type="defaul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2891" w14:textId="77777777" w:rsidR="00BF7AE1" w:rsidRDefault="00BF7AE1" w:rsidP="005B2E86">
      <w:r>
        <w:separator/>
      </w:r>
    </w:p>
  </w:endnote>
  <w:endnote w:type="continuationSeparator" w:id="0">
    <w:p w14:paraId="28211A78" w14:textId="77777777" w:rsidR="00BF7AE1" w:rsidRDefault="00BF7AE1" w:rsidP="005B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97612"/>
      <w:docPartObj>
        <w:docPartGallery w:val="Page Numbers (Bottom of Page)"/>
        <w:docPartUnique/>
      </w:docPartObj>
    </w:sdtPr>
    <w:sdtEndPr>
      <w:rPr>
        <w:noProof/>
      </w:rPr>
    </w:sdtEndPr>
    <w:sdtContent>
      <w:p w14:paraId="0BC09024" w14:textId="3E41CEC4" w:rsidR="001E2E10" w:rsidRDefault="001E2E10" w:rsidP="001E2E10">
        <w:pPr>
          <w:pStyle w:val="Footer"/>
        </w:pPr>
        <w:r w:rsidRPr="001E2E10">
          <w:rPr>
            <w:rFonts w:asciiTheme="minorHAnsi" w:hAnsiTheme="minorHAnsi" w:cstheme="minorHAnsi"/>
            <w:sz w:val="16"/>
            <w:szCs w:val="16"/>
          </w:rPr>
          <w:fldChar w:fldCharType="begin"/>
        </w:r>
        <w:r w:rsidRPr="001E2E10">
          <w:rPr>
            <w:rFonts w:asciiTheme="minorHAnsi" w:hAnsiTheme="minorHAnsi" w:cstheme="minorHAnsi"/>
            <w:sz w:val="16"/>
            <w:szCs w:val="16"/>
          </w:rPr>
          <w:instrText xml:space="preserve"> FILENAME \* MERGEFORMAT </w:instrText>
        </w:r>
        <w:r w:rsidRPr="001E2E10">
          <w:rPr>
            <w:rFonts w:asciiTheme="minorHAnsi" w:hAnsiTheme="minorHAnsi" w:cstheme="minorHAnsi"/>
            <w:sz w:val="16"/>
            <w:szCs w:val="16"/>
          </w:rPr>
          <w:fldChar w:fldCharType="separate"/>
        </w:r>
        <w:r>
          <w:rPr>
            <w:rFonts w:asciiTheme="minorHAnsi" w:hAnsiTheme="minorHAnsi" w:cstheme="minorHAnsi"/>
            <w:noProof/>
            <w:sz w:val="16"/>
            <w:szCs w:val="16"/>
          </w:rPr>
          <w:t xml:space="preserve">Climate Change  and  Biodiversity Committe Meeting </w:t>
        </w:r>
        <w:r w:rsidR="00C342BF">
          <w:rPr>
            <w:rFonts w:asciiTheme="minorHAnsi" w:hAnsiTheme="minorHAnsi" w:cstheme="minorHAnsi"/>
            <w:noProof/>
            <w:sz w:val="16"/>
            <w:szCs w:val="16"/>
          </w:rPr>
          <w:t>Notes</w:t>
        </w:r>
        <w:r>
          <w:rPr>
            <w:rFonts w:asciiTheme="minorHAnsi" w:hAnsiTheme="minorHAnsi" w:cstheme="minorHAnsi"/>
            <w:noProof/>
            <w:sz w:val="16"/>
            <w:szCs w:val="16"/>
          </w:rPr>
          <w:t>-202</w:t>
        </w:r>
        <w:r w:rsidRPr="001E2E10">
          <w:rPr>
            <w:rFonts w:asciiTheme="minorHAnsi" w:hAnsiTheme="minorHAnsi" w:cstheme="minorHAnsi"/>
            <w:sz w:val="16"/>
            <w:szCs w:val="16"/>
          </w:rPr>
          <w:fldChar w:fldCharType="end"/>
        </w:r>
        <w:r w:rsidR="008A7127">
          <w:rPr>
            <w:rFonts w:asciiTheme="minorHAnsi" w:hAnsiTheme="minorHAnsi" w:cstheme="minorHAnsi"/>
            <w:sz w:val="16"/>
            <w:szCs w:val="16"/>
          </w:rPr>
          <w:t>40</w:t>
        </w:r>
        <w:r w:rsidR="008E1628">
          <w:rPr>
            <w:rFonts w:asciiTheme="minorHAnsi" w:hAnsiTheme="minorHAnsi" w:cstheme="minorHAnsi"/>
            <w:sz w:val="16"/>
            <w:szCs w:val="16"/>
          </w:rPr>
          <w:t>228</w:t>
        </w:r>
        <w:r>
          <w:rPr>
            <w:rFonts w:asciiTheme="minorHAnsi" w:hAnsiTheme="minorHAnsi" w:cstheme="minorHAnsi"/>
            <w:sz w:val="16"/>
            <w:szCs w:val="16"/>
          </w:rPr>
          <w:tab/>
        </w:r>
        <w:r w:rsidRPr="008A7127">
          <w:rPr>
            <w:rFonts w:asciiTheme="minorHAnsi" w:hAnsiTheme="minorHAnsi" w:cstheme="minorHAnsi"/>
            <w:sz w:val="18"/>
            <w:szCs w:val="18"/>
          </w:rPr>
          <w:fldChar w:fldCharType="begin"/>
        </w:r>
        <w:r w:rsidRPr="008A7127">
          <w:rPr>
            <w:rFonts w:asciiTheme="minorHAnsi" w:hAnsiTheme="minorHAnsi" w:cstheme="minorHAnsi"/>
            <w:sz w:val="18"/>
            <w:szCs w:val="18"/>
          </w:rPr>
          <w:instrText xml:space="preserve"> PAGE   \* MERGEFORMAT </w:instrText>
        </w:r>
        <w:r w:rsidRPr="008A7127">
          <w:rPr>
            <w:rFonts w:asciiTheme="minorHAnsi" w:hAnsiTheme="minorHAnsi" w:cstheme="minorHAnsi"/>
            <w:sz w:val="18"/>
            <w:szCs w:val="18"/>
          </w:rPr>
          <w:fldChar w:fldCharType="separate"/>
        </w:r>
        <w:r w:rsidRPr="008A7127">
          <w:rPr>
            <w:rFonts w:asciiTheme="minorHAnsi" w:hAnsiTheme="minorHAnsi" w:cstheme="minorHAnsi"/>
            <w:noProof/>
            <w:sz w:val="18"/>
            <w:szCs w:val="18"/>
          </w:rPr>
          <w:t>2</w:t>
        </w:r>
        <w:r w:rsidRPr="008A7127">
          <w:rPr>
            <w:rFonts w:asciiTheme="minorHAnsi" w:hAnsiTheme="minorHAnsi" w:cstheme="minorHAnsi"/>
            <w:noProof/>
            <w:sz w:val="18"/>
            <w:szCs w:val="18"/>
          </w:rPr>
          <w:fldChar w:fldCharType="end"/>
        </w:r>
      </w:p>
    </w:sdtContent>
  </w:sdt>
  <w:p w14:paraId="50462BFE" w14:textId="7393E4E1" w:rsidR="005B2E86" w:rsidRPr="002E4380" w:rsidRDefault="005B2E86">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F1B5" w14:textId="77777777" w:rsidR="00BF7AE1" w:rsidRDefault="00BF7AE1" w:rsidP="005B2E86">
      <w:r>
        <w:separator/>
      </w:r>
    </w:p>
  </w:footnote>
  <w:footnote w:type="continuationSeparator" w:id="0">
    <w:p w14:paraId="6EE55CCE" w14:textId="77777777" w:rsidR="00BF7AE1" w:rsidRDefault="00BF7AE1" w:rsidP="005B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3D2B" w14:textId="1A335682" w:rsidR="003A2224" w:rsidRPr="00E4594F" w:rsidRDefault="007C3598" w:rsidP="001D1397">
    <w:pPr>
      <w:pStyle w:val="Header"/>
      <w:pBdr>
        <w:top w:val="single" w:sz="12" w:space="1" w:color="auto"/>
        <w:bottom w:val="single" w:sz="12" w:space="1" w:color="auto"/>
      </w:pBdr>
      <w:tabs>
        <w:tab w:val="center" w:pos="4961"/>
        <w:tab w:val="right" w:pos="9923"/>
      </w:tabs>
      <w:jc w:val="right"/>
      <w:rPr>
        <w:rFonts w:asciiTheme="minorHAnsi" w:hAnsiTheme="minorHAnsi" w:cstheme="minorHAnsi"/>
        <w:b/>
        <w:bCs/>
        <w:sz w:val="40"/>
        <w:szCs w:val="40"/>
      </w:rPr>
    </w:pPr>
    <w:r>
      <w:rPr>
        <w:rFonts w:ascii="Comic Sans MS" w:hAnsi="Comic Sans MS"/>
        <w:b/>
        <w:bCs/>
        <w:sz w:val="28"/>
        <w:szCs w:val="28"/>
      </w:rPr>
      <w:tab/>
    </w:r>
    <w:r w:rsidR="003A2224" w:rsidRPr="001D1397">
      <w:rPr>
        <w:rFonts w:ascii="Comic Sans MS" w:hAnsi="Comic Sans MS"/>
        <w:b/>
        <w:bCs/>
        <w:sz w:val="28"/>
        <w:szCs w:val="28"/>
      </w:rPr>
      <w:t>Brinkburn and Hesleyhurst Parish Council</w:t>
    </w:r>
    <w:r w:rsidR="008F1D81">
      <w:rPr>
        <w:rFonts w:ascii="Comic Sans MS" w:hAnsi="Comic Sans MS"/>
        <w:b/>
        <w:bCs/>
        <w:sz w:val="40"/>
        <w:szCs w:val="40"/>
      </w:rPr>
      <w:tab/>
    </w:r>
    <w:r w:rsidR="001D1397">
      <w:rPr>
        <w:rFonts w:ascii="Comic Sans MS" w:hAnsi="Comic Sans MS"/>
        <w:b/>
        <w:bCs/>
        <w:noProof/>
        <w:sz w:val="40"/>
        <w:szCs w:val="40"/>
      </w:rPr>
      <w:drawing>
        <wp:inline distT="0" distB="0" distL="0" distR="0" wp14:anchorId="120185D5" wp14:editId="73AFFB84">
          <wp:extent cx="708660" cy="590436"/>
          <wp:effectExtent l="0" t="0" r="0" b="635"/>
          <wp:docPr id="176046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20" cy="591486"/>
                  </a:xfrm>
                  <a:prstGeom prst="rect">
                    <a:avLst/>
                  </a:prstGeom>
                  <a:noFill/>
                </pic:spPr>
              </pic:pic>
            </a:graphicData>
          </a:graphic>
        </wp:inline>
      </w:drawing>
    </w:r>
    <w:r w:rsidR="008F1D81">
      <w:rPr>
        <w:rFonts w:ascii="Comic Sans MS" w:hAnsi="Comic Sans MS"/>
        <w:b/>
        <w:bCs/>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DD7"/>
    <w:multiLevelType w:val="multilevel"/>
    <w:tmpl w:val="F50A0FC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6133D97"/>
    <w:multiLevelType w:val="hybridMultilevel"/>
    <w:tmpl w:val="1A385948"/>
    <w:lvl w:ilvl="0" w:tplc="51D6D49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9D72CE"/>
    <w:multiLevelType w:val="hybridMultilevel"/>
    <w:tmpl w:val="EBA6DFE6"/>
    <w:lvl w:ilvl="0" w:tplc="6AFA6E20">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D37CC"/>
    <w:multiLevelType w:val="multilevel"/>
    <w:tmpl w:val="7752E5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9B5F8B"/>
    <w:multiLevelType w:val="multilevel"/>
    <w:tmpl w:val="4C8C2F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7ED240C"/>
    <w:multiLevelType w:val="hybridMultilevel"/>
    <w:tmpl w:val="33860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642518"/>
    <w:multiLevelType w:val="multilevel"/>
    <w:tmpl w:val="6BC8666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210C0438"/>
    <w:multiLevelType w:val="hybridMultilevel"/>
    <w:tmpl w:val="29D64E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47450A"/>
    <w:multiLevelType w:val="multilevel"/>
    <w:tmpl w:val="B9DCD5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B285DE2"/>
    <w:multiLevelType w:val="hybridMultilevel"/>
    <w:tmpl w:val="4FB65330"/>
    <w:lvl w:ilvl="0" w:tplc="3AE60AC2">
      <w:start w:val="1"/>
      <w:numFmt w:val="decimal"/>
      <w:lvlText w:val="%1."/>
      <w:lvlJc w:val="left"/>
      <w:pPr>
        <w:ind w:left="2880" w:hanging="720"/>
      </w:pPr>
      <w:rPr>
        <w:rFonts w:hint="default"/>
        <w:b/>
        <w:bCs/>
        <w:i w:val="0"/>
        <w:iCs w:val="0"/>
      </w:rPr>
    </w:lvl>
    <w:lvl w:ilvl="1" w:tplc="906E4C22">
      <w:start w:val="1"/>
      <w:numFmt w:val="lowerLetter"/>
      <w:lvlText w:val="%2."/>
      <w:lvlJc w:val="left"/>
      <w:pPr>
        <w:ind w:left="3600" w:hanging="360"/>
      </w:pPr>
      <w:rPr>
        <w:i w:val="0"/>
        <w:iCs w:val="0"/>
      </w:rPr>
    </w:lvl>
    <w:lvl w:ilvl="2" w:tplc="87DEBB12">
      <w:start w:val="1"/>
      <w:numFmt w:val="lowerRoman"/>
      <w:lvlText w:val="%3."/>
      <w:lvlJc w:val="right"/>
      <w:pPr>
        <w:ind w:left="4500" w:hanging="360"/>
      </w:pPr>
      <w:rPr>
        <w:b/>
        <w:bCs/>
        <w:i w:val="0"/>
        <w:iCs w:val="0"/>
      </w:r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2CC7040C"/>
    <w:multiLevelType w:val="multilevel"/>
    <w:tmpl w:val="CBA404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30887F11"/>
    <w:multiLevelType w:val="multilevel"/>
    <w:tmpl w:val="04744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4479DD"/>
    <w:multiLevelType w:val="multilevel"/>
    <w:tmpl w:val="AC7CB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D21A04"/>
    <w:multiLevelType w:val="hybridMultilevel"/>
    <w:tmpl w:val="F7E241F8"/>
    <w:lvl w:ilvl="0" w:tplc="FFFFFFFF">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C12A22"/>
    <w:multiLevelType w:val="multilevel"/>
    <w:tmpl w:val="0C22C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0E2F38"/>
    <w:multiLevelType w:val="hybridMultilevel"/>
    <w:tmpl w:val="E5E62E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555B3BF7"/>
    <w:multiLevelType w:val="hybridMultilevel"/>
    <w:tmpl w:val="83D6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242EE"/>
    <w:multiLevelType w:val="multilevel"/>
    <w:tmpl w:val="BA7011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E934951"/>
    <w:multiLevelType w:val="hybridMultilevel"/>
    <w:tmpl w:val="49EE7C42"/>
    <w:lvl w:ilvl="0" w:tplc="B21A0B00">
      <w:start w:val="461"/>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EB1476C"/>
    <w:multiLevelType w:val="hybridMultilevel"/>
    <w:tmpl w:val="91A86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A5393A"/>
    <w:multiLevelType w:val="multilevel"/>
    <w:tmpl w:val="3F7E1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175A8A"/>
    <w:multiLevelType w:val="hybridMultilevel"/>
    <w:tmpl w:val="727E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699330">
    <w:abstractNumId w:val="9"/>
  </w:num>
  <w:num w:numId="2" w16cid:durableId="856575966">
    <w:abstractNumId w:val="13"/>
  </w:num>
  <w:num w:numId="3" w16cid:durableId="1448158920">
    <w:abstractNumId w:val="2"/>
  </w:num>
  <w:num w:numId="4" w16cid:durableId="1368141830">
    <w:abstractNumId w:val="0"/>
  </w:num>
  <w:num w:numId="5" w16cid:durableId="1872498236">
    <w:abstractNumId w:val="14"/>
  </w:num>
  <w:num w:numId="6" w16cid:durableId="222916299">
    <w:abstractNumId w:val="8"/>
  </w:num>
  <w:num w:numId="7" w16cid:durableId="2056852738">
    <w:abstractNumId w:val="4"/>
  </w:num>
  <w:num w:numId="8" w16cid:durableId="1190023798">
    <w:abstractNumId w:val="12"/>
  </w:num>
  <w:num w:numId="9" w16cid:durableId="1886288074">
    <w:abstractNumId w:val="11"/>
  </w:num>
  <w:num w:numId="10" w16cid:durableId="442724261">
    <w:abstractNumId w:val="10"/>
  </w:num>
  <w:num w:numId="11" w16cid:durableId="777869466">
    <w:abstractNumId w:val="18"/>
  </w:num>
  <w:num w:numId="12" w16cid:durableId="597520682">
    <w:abstractNumId w:val="17"/>
  </w:num>
  <w:num w:numId="13" w16cid:durableId="1260799386">
    <w:abstractNumId w:val="6"/>
  </w:num>
  <w:num w:numId="14" w16cid:durableId="533495161">
    <w:abstractNumId w:val="20"/>
  </w:num>
  <w:num w:numId="15" w16cid:durableId="236748611">
    <w:abstractNumId w:val="3"/>
  </w:num>
  <w:num w:numId="16" w16cid:durableId="1666779816">
    <w:abstractNumId w:val="1"/>
  </w:num>
  <w:num w:numId="17" w16cid:durableId="1163819355">
    <w:abstractNumId w:val="19"/>
  </w:num>
  <w:num w:numId="18" w16cid:durableId="1017731041">
    <w:abstractNumId w:val="5"/>
  </w:num>
  <w:num w:numId="19" w16cid:durableId="1535070208">
    <w:abstractNumId w:val="7"/>
  </w:num>
  <w:num w:numId="20" w16cid:durableId="1826580970">
    <w:abstractNumId w:val="21"/>
  </w:num>
  <w:num w:numId="21" w16cid:durableId="505093974">
    <w:abstractNumId w:val="16"/>
  </w:num>
  <w:num w:numId="22" w16cid:durableId="115378836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6441"/>
    <w:rsid w:val="00007292"/>
    <w:rsid w:val="00010FD8"/>
    <w:rsid w:val="00013273"/>
    <w:rsid w:val="000237CF"/>
    <w:rsid w:val="00025CEC"/>
    <w:rsid w:val="000321F8"/>
    <w:rsid w:val="00033050"/>
    <w:rsid w:val="00033485"/>
    <w:rsid w:val="00033695"/>
    <w:rsid w:val="0004118D"/>
    <w:rsid w:val="00044759"/>
    <w:rsid w:val="00046CDA"/>
    <w:rsid w:val="00047DF3"/>
    <w:rsid w:val="00050909"/>
    <w:rsid w:val="000520E5"/>
    <w:rsid w:val="000542E9"/>
    <w:rsid w:val="0006157B"/>
    <w:rsid w:val="00062383"/>
    <w:rsid w:val="00064C34"/>
    <w:rsid w:val="00065A16"/>
    <w:rsid w:val="000808EA"/>
    <w:rsid w:val="000816C2"/>
    <w:rsid w:val="00081FC6"/>
    <w:rsid w:val="00083D1D"/>
    <w:rsid w:val="00090922"/>
    <w:rsid w:val="000944C6"/>
    <w:rsid w:val="000A43D4"/>
    <w:rsid w:val="000A5589"/>
    <w:rsid w:val="000A66AE"/>
    <w:rsid w:val="000A6E81"/>
    <w:rsid w:val="000B1CFC"/>
    <w:rsid w:val="000B31FB"/>
    <w:rsid w:val="000B42CE"/>
    <w:rsid w:val="000B6F1B"/>
    <w:rsid w:val="000C10EA"/>
    <w:rsid w:val="000C1BDC"/>
    <w:rsid w:val="000C2D19"/>
    <w:rsid w:val="000C3F60"/>
    <w:rsid w:val="000C5FC8"/>
    <w:rsid w:val="000D0227"/>
    <w:rsid w:val="000D0651"/>
    <w:rsid w:val="000D4956"/>
    <w:rsid w:val="000D58EE"/>
    <w:rsid w:val="000E0038"/>
    <w:rsid w:val="000E2325"/>
    <w:rsid w:val="000E7270"/>
    <w:rsid w:val="000F3610"/>
    <w:rsid w:val="000F3613"/>
    <w:rsid w:val="00101583"/>
    <w:rsid w:val="00104B81"/>
    <w:rsid w:val="00105EA9"/>
    <w:rsid w:val="00111FFE"/>
    <w:rsid w:val="00112241"/>
    <w:rsid w:val="001161F4"/>
    <w:rsid w:val="001164D8"/>
    <w:rsid w:val="0011655C"/>
    <w:rsid w:val="001166B1"/>
    <w:rsid w:val="00116F72"/>
    <w:rsid w:val="0012188F"/>
    <w:rsid w:val="00122402"/>
    <w:rsid w:val="00123BA2"/>
    <w:rsid w:val="001262C3"/>
    <w:rsid w:val="0012688F"/>
    <w:rsid w:val="00126F5C"/>
    <w:rsid w:val="0013360C"/>
    <w:rsid w:val="001341FA"/>
    <w:rsid w:val="001360EE"/>
    <w:rsid w:val="0013664A"/>
    <w:rsid w:val="00136CA6"/>
    <w:rsid w:val="001410D2"/>
    <w:rsid w:val="00144245"/>
    <w:rsid w:val="00147D6C"/>
    <w:rsid w:val="00151137"/>
    <w:rsid w:val="00155E39"/>
    <w:rsid w:val="001616BA"/>
    <w:rsid w:val="001617AE"/>
    <w:rsid w:val="00161949"/>
    <w:rsid w:val="00161FDD"/>
    <w:rsid w:val="001629BC"/>
    <w:rsid w:val="00164951"/>
    <w:rsid w:val="00165ECD"/>
    <w:rsid w:val="00167A60"/>
    <w:rsid w:val="001709B0"/>
    <w:rsid w:val="00170B02"/>
    <w:rsid w:val="00174D76"/>
    <w:rsid w:val="001862C5"/>
    <w:rsid w:val="0019343D"/>
    <w:rsid w:val="00196595"/>
    <w:rsid w:val="001A0593"/>
    <w:rsid w:val="001A209D"/>
    <w:rsid w:val="001A4003"/>
    <w:rsid w:val="001A59CF"/>
    <w:rsid w:val="001A6887"/>
    <w:rsid w:val="001A6DBF"/>
    <w:rsid w:val="001B08E0"/>
    <w:rsid w:val="001B4036"/>
    <w:rsid w:val="001B7EC2"/>
    <w:rsid w:val="001C125F"/>
    <w:rsid w:val="001C2F12"/>
    <w:rsid w:val="001C5E77"/>
    <w:rsid w:val="001C6926"/>
    <w:rsid w:val="001C7310"/>
    <w:rsid w:val="001D04A8"/>
    <w:rsid w:val="001D1397"/>
    <w:rsid w:val="001D29F2"/>
    <w:rsid w:val="001E2E10"/>
    <w:rsid w:val="001E381B"/>
    <w:rsid w:val="001F2B80"/>
    <w:rsid w:val="001F3D00"/>
    <w:rsid w:val="001F3FE0"/>
    <w:rsid w:val="001F6F2B"/>
    <w:rsid w:val="0020225F"/>
    <w:rsid w:val="002109CA"/>
    <w:rsid w:val="00210F28"/>
    <w:rsid w:val="002142BE"/>
    <w:rsid w:val="00214DEE"/>
    <w:rsid w:val="00215E92"/>
    <w:rsid w:val="00223FE6"/>
    <w:rsid w:val="002259CF"/>
    <w:rsid w:val="00225EBE"/>
    <w:rsid w:val="00231344"/>
    <w:rsid w:val="00231E48"/>
    <w:rsid w:val="00235277"/>
    <w:rsid w:val="00236FB1"/>
    <w:rsid w:val="00240284"/>
    <w:rsid w:val="00242252"/>
    <w:rsid w:val="00242DCB"/>
    <w:rsid w:val="002460DC"/>
    <w:rsid w:val="00255FEA"/>
    <w:rsid w:val="00256546"/>
    <w:rsid w:val="00261D5C"/>
    <w:rsid w:val="00262CA4"/>
    <w:rsid w:val="002638AF"/>
    <w:rsid w:val="00267860"/>
    <w:rsid w:val="0027448F"/>
    <w:rsid w:val="00274FAD"/>
    <w:rsid w:val="00275B93"/>
    <w:rsid w:val="00280813"/>
    <w:rsid w:val="00284EA0"/>
    <w:rsid w:val="00284F1E"/>
    <w:rsid w:val="00287986"/>
    <w:rsid w:val="0029006E"/>
    <w:rsid w:val="002901C3"/>
    <w:rsid w:val="00291A1E"/>
    <w:rsid w:val="002A195F"/>
    <w:rsid w:val="002A4138"/>
    <w:rsid w:val="002A6A85"/>
    <w:rsid w:val="002A7199"/>
    <w:rsid w:val="002A7799"/>
    <w:rsid w:val="002A7D57"/>
    <w:rsid w:val="002B33B1"/>
    <w:rsid w:val="002B4D12"/>
    <w:rsid w:val="002B5AF9"/>
    <w:rsid w:val="002C23A3"/>
    <w:rsid w:val="002D1C18"/>
    <w:rsid w:val="002D287B"/>
    <w:rsid w:val="002D5A9B"/>
    <w:rsid w:val="002D5C26"/>
    <w:rsid w:val="002D7402"/>
    <w:rsid w:val="002D76B9"/>
    <w:rsid w:val="002D7EE8"/>
    <w:rsid w:val="002E350F"/>
    <w:rsid w:val="002E4380"/>
    <w:rsid w:val="002F7A62"/>
    <w:rsid w:val="0030399E"/>
    <w:rsid w:val="00303C6C"/>
    <w:rsid w:val="00303ED7"/>
    <w:rsid w:val="003105A3"/>
    <w:rsid w:val="00310D20"/>
    <w:rsid w:val="00312931"/>
    <w:rsid w:val="00317876"/>
    <w:rsid w:val="003253B6"/>
    <w:rsid w:val="00327F9D"/>
    <w:rsid w:val="00333C50"/>
    <w:rsid w:val="0034067E"/>
    <w:rsid w:val="003445A9"/>
    <w:rsid w:val="00347ED1"/>
    <w:rsid w:val="00350019"/>
    <w:rsid w:val="003547E5"/>
    <w:rsid w:val="00356285"/>
    <w:rsid w:val="00356FC7"/>
    <w:rsid w:val="00366BB6"/>
    <w:rsid w:val="00372F90"/>
    <w:rsid w:val="0037334A"/>
    <w:rsid w:val="00373374"/>
    <w:rsid w:val="00375382"/>
    <w:rsid w:val="00380548"/>
    <w:rsid w:val="003817C4"/>
    <w:rsid w:val="003837BB"/>
    <w:rsid w:val="00383B08"/>
    <w:rsid w:val="00385345"/>
    <w:rsid w:val="003A00B2"/>
    <w:rsid w:val="003A11AE"/>
    <w:rsid w:val="003A2224"/>
    <w:rsid w:val="003A3964"/>
    <w:rsid w:val="003A797D"/>
    <w:rsid w:val="003A7A3F"/>
    <w:rsid w:val="003B0639"/>
    <w:rsid w:val="003B1A2F"/>
    <w:rsid w:val="003B3032"/>
    <w:rsid w:val="003C1878"/>
    <w:rsid w:val="003C19F1"/>
    <w:rsid w:val="003C1F80"/>
    <w:rsid w:val="003C4CA1"/>
    <w:rsid w:val="003C77D0"/>
    <w:rsid w:val="003D7D2E"/>
    <w:rsid w:val="003E7944"/>
    <w:rsid w:val="003E7A2A"/>
    <w:rsid w:val="003E7B3A"/>
    <w:rsid w:val="003F5E4B"/>
    <w:rsid w:val="003F694B"/>
    <w:rsid w:val="003F7C85"/>
    <w:rsid w:val="004029C7"/>
    <w:rsid w:val="004109DC"/>
    <w:rsid w:val="00411C74"/>
    <w:rsid w:val="004129BC"/>
    <w:rsid w:val="00412BEA"/>
    <w:rsid w:val="00421E2E"/>
    <w:rsid w:val="00422C1D"/>
    <w:rsid w:val="00423F1C"/>
    <w:rsid w:val="00425578"/>
    <w:rsid w:val="00426176"/>
    <w:rsid w:val="00432506"/>
    <w:rsid w:val="00441205"/>
    <w:rsid w:val="004416F8"/>
    <w:rsid w:val="0044322E"/>
    <w:rsid w:val="0044735A"/>
    <w:rsid w:val="00450624"/>
    <w:rsid w:val="0045086C"/>
    <w:rsid w:val="00461178"/>
    <w:rsid w:val="004613BB"/>
    <w:rsid w:val="00463AA4"/>
    <w:rsid w:val="00464B1A"/>
    <w:rsid w:val="0046579F"/>
    <w:rsid w:val="00465B46"/>
    <w:rsid w:val="00465D47"/>
    <w:rsid w:val="00475B09"/>
    <w:rsid w:val="00476047"/>
    <w:rsid w:val="004775C1"/>
    <w:rsid w:val="00482422"/>
    <w:rsid w:val="004853FA"/>
    <w:rsid w:val="00485600"/>
    <w:rsid w:val="00487CB5"/>
    <w:rsid w:val="00491CA3"/>
    <w:rsid w:val="00493829"/>
    <w:rsid w:val="00495304"/>
    <w:rsid w:val="0049553B"/>
    <w:rsid w:val="0049648E"/>
    <w:rsid w:val="00497DBE"/>
    <w:rsid w:val="004A419B"/>
    <w:rsid w:val="004A6B3B"/>
    <w:rsid w:val="004B21CA"/>
    <w:rsid w:val="004B3570"/>
    <w:rsid w:val="004C00FD"/>
    <w:rsid w:val="004C145D"/>
    <w:rsid w:val="004C7988"/>
    <w:rsid w:val="004D6A2D"/>
    <w:rsid w:val="004D7C39"/>
    <w:rsid w:val="004E0C73"/>
    <w:rsid w:val="004E0FD3"/>
    <w:rsid w:val="004F0065"/>
    <w:rsid w:val="004F3ACC"/>
    <w:rsid w:val="004F4C74"/>
    <w:rsid w:val="004F68C5"/>
    <w:rsid w:val="0050001E"/>
    <w:rsid w:val="00504BB8"/>
    <w:rsid w:val="005077D4"/>
    <w:rsid w:val="0051246A"/>
    <w:rsid w:val="0051628B"/>
    <w:rsid w:val="00516E4B"/>
    <w:rsid w:val="0052037F"/>
    <w:rsid w:val="00520531"/>
    <w:rsid w:val="00531315"/>
    <w:rsid w:val="0053450A"/>
    <w:rsid w:val="0054189B"/>
    <w:rsid w:val="00542530"/>
    <w:rsid w:val="00543C98"/>
    <w:rsid w:val="00545793"/>
    <w:rsid w:val="00545B9D"/>
    <w:rsid w:val="00551CC2"/>
    <w:rsid w:val="005545B1"/>
    <w:rsid w:val="00554BC4"/>
    <w:rsid w:val="00564183"/>
    <w:rsid w:val="0056690A"/>
    <w:rsid w:val="0056705E"/>
    <w:rsid w:val="00567CC7"/>
    <w:rsid w:val="00573C7B"/>
    <w:rsid w:val="00573CBD"/>
    <w:rsid w:val="005763FB"/>
    <w:rsid w:val="005766D9"/>
    <w:rsid w:val="005766FC"/>
    <w:rsid w:val="00576800"/>
    <w:rsid w:val="005819FD"/>
    <w:rsid w:val="0058430F"/>
    <w:rsid w:val="005858DF"/>
    <w:rsid w:val="00591ACD"/>
    <w:rsid w:val="00592D28"/>
    <w:rsid w:val="005944C3"/>
    <w:rsid w:val="00594996"/>
    <w:rsid w:val="00595301"/>
    <w:rsid w:val="005A0E93"/>
    <w:rsid w:val="005A5202"/>
    <w:rsid w:val="005A5BB4"/>
    <w:rsid w:val="005A65FB"/>
    <w:rsid w:val="005B261D"/>
    <w:rsid w:val="005B2E86"/>
    <w:rsid w:val="005B33A7"/>
    <w:rsid w:val="005B41B6"/>
    <w:rsid w:val="005B5262"/>
    <w:rsid w:val="005B53A2"/>
    <w:rsid w:val="005B7E99"/>
    <w:rsid w:val="005C1609"/>
    <w:rsid w:val="005C1A5D"/>
    <w:rsid w:val="005C3E99"/>
    <w:rsid w:val="005C4ADE"/>
    <w:rsid w:val="005C5CB3"/>
    <w:rsid w:val="005C7403"/>
    <w:rsid w:val="005D0BE3"/>
    <w:rsid w:val="005D1974"/>
    <w:rsid w:val="005D5BD1"/>
    <w:rsid w:val="005D66F3"/>
    <w:rsid w:val="005E4E02"/>
    <w:rsid w:val="005E6CC3"/>
    <w:rsid w:val="005E7018"/>
    <w:rsid w:val="005E7500"/>
    <w:rsid w:val="005F0425"/>
    <w:rsid w:val="005F2314"/>
    <w:rsid w:val="005F295E"/>
    <w:rsid w:val="005F75DE"/>
    <w:rsid w:val="0060226C"/>
    <w:rsid w:val="0060588F"/>
    <w:rsid w:val="006072A1"/>
    <w:rsid w:val="006101FE"/>
    <w:rsid w:val="00620783"/>
    <w:rsid w:val="00622F50"/>
    <w:rsid w:val="00623BF2"/>
    <w:rsid w:val="00631A4A"/>
    <w:rsid w:val="00631D9B"/>
    <w:rsid w:val="0063476D"/>
    <w:rsid w:val="0063611B"/>
    <w:rsid w:val="0063674C"/>
    <w:rsid w:val="0064161D"/>
    <w:rsid w:val="00665CCE"/>
    <w:rsid w:val="00670DF8"/>
    <w:rsid w:val="00671347"/>
    <w:rsid w:val="00673F45"/>
    <w:rsid w:val="00675690"/>
    <w:rsid w:val="00677AE5"/>
    <w:rsid w:val="00681195"/>
    <w:rsid w:val="00686361"/>
    <w:rsid w:val="0068743A"/>
    <w:rsid w:val="006902B7"/>
    <w:rsid w:val="006942FA"/>
    <w:rsid w:val="00695324"/>
    <w:rsid w:val="006A0CA4"/>
    <w:rsid w:val="006A1CDB"/>
    <w:rsid w:val="006A3ABF"/>
    <w:rsid w:val="006B027D"/>
    <w:rsid w:val="006B0586"/>
    <w:rsid w:val="006B0DBA"/>
    <w:rsid w:val="006B1414"/>
    <w:rsid w:val="006B1E91"/>
    <w:rsid w:val="006B3527"/>
    <w:rsid w:val="006B3E14"/>
    <w:rsid w:val="006B61CD"/>
    <w:rsid w:val="006B6680"/>
    <w:rsid w:val="006C1B4B"/>
    <w:rsid w:val="006C485C"/>
    <w:rsid w:val="006D25E9"/>
    <w:rsid w:val="006F2B64"/>
    <w:rsid w:val="006F7126"/>
    <w:rsid w:val="00700A7A"/>
    <w:rsid w:val="0071191B"/>
    <w:rsid w:val="00711BBA"/>
    <w:rsid w:val="00712A38"/>
    <w:rsid w:val="00715DB4"/>
    <w:rsid w:val="00717DDF"/>
    <w:rsid w:val="0072253C"/>
    <w:rsid w:val="00725277"/>
    <w:rsid w:val="0072735F"/>
    <w:rsid w:val="00727598"/>
    <w:rsid w:val="00727803"/>
    <w:rsid w:val="00730DDD"/>
    <w:rsid w:val="007410F0"/>
    <w:rsid w:val="00741C3E"/>
    <w:rsid w:val="00744481"/>
    <w:rsid w:val="007462AE"/>
    <w:rsid w:val="0074699F"/>
    <w:rsid w:val="00747D2E"/>
    <w:rsid w:val="00750151"/>
    <w:rsid w:val="00751684"/>
    <w:rsid w:val="00752A20"/>
    <w:rsid w:val="00753891"/>
    <w:rsid w:val="00757A0B"/>
    <w:rsid w:val="0076047B"/>
    <w:rsid w:val="00760DDC"/>
    <w:rsid w:val="007664DB"/>
    <w:rsid w:val="00781677"/>
    <w:rsid w:val="00782D8B"/>
    <w:rsid w:val="007842B6"/>
    <w:rsid w:val="00784738"/>
    <w:rsid w:val="00785D4D"/>
    <w:rsid w:val="0079679B"/>
    <w:rsid w:val="007A0AB4"/>
    <w:rsid w:val="007A2940"/>
    <w:rsid w:val="007A3959"/>
    <w:rsid w:val="007A48BC"/>
    <w:rsid w:val="007A5A5A"/>
    <w:rsid w:val="007A76A5"/>
    <w:rsid w:val="007B3B7C"/>
    <w:rsid w:val="007B45C6"/>
    <w:rsid w:val="007B4A21"/>
    <w:rsid w:val="007B628D"/>
    <w:rsid w:val="007B6DBB"/>
    <w:rsid w:val="007B76F6"/>
    <w:rsid w:val="007C2002"/>
    <w:rsid w:val="007C3598"/>
    <w:rsid w:val="007D156F"/>
    <w:rsid w:val="007D2513"/>
    <w:rsid w:val="007D5A1E"/>
    <w:rsid w:val="007D6AE0"/>
    <w:rsid w:val="007E2AC4"/>
    <w:rsid w:val="007E58DE"/>
    <w:rsid w:val="007E5D36"/>
    <w:rsid w:val="007E63DB"/>
    <w:rsid w:val="007E794A"/>
    <w:rsid w:val="007F1C98"/>
    <w:rsid w:val="007F554D"/>
    <w:rsid w:val="007F6A3C"/>
    <w:rsid w:val="007F7BA5"/>
    <w:rsid w:val="008006B4"/>
    <w:rsid w:val="00801794"/>
    <w:rsid w:val="008062CF"/>
    <w:rsid w:val="00806505"/>
    <w:rsid w:val="008101E9"/>
    <w:rsid w:val="008110B9"/>
    <w:rsid w:val="00813458"/>
    <w:rsid w:val="008145C1"/>
    <w:rsid w:val="00815D85"/>
    <w:rsid w:val="0082336F"/>
    <w:rsid w:val="008269F6"/>
    <w:rsid w:val="008439FE"/>
    <w:rsid w:val="008450BA"/>
    <w:rsid w:val="0084553C"/>
    <w:rsid w:val="008475E8"/>
    <w:rsid w:val="00857228"/>
    <w:rsid w:val="00857E5A"/>
    <w:rsid w:val="008608CE"/>
    <w:rsid w:val="008708C0"/>
    <w:rsid w:val="00874383"/>
    <w:rsid w:val="00885181"/>
    <w:rsid w:val="008931ED"/>
    <w:rsid w:val="008941D7"/>
    <w:rsid w:val="008A25B7"/>
    <w:rsid w:val="008A6AFE"/>
    <w:rsid w:val="008A7127"/>
    <w:rsid w:val="008B1EAD"/>
    <w:rsid w:val="008B5B1C"/>
    <w:rsid w:val="008B5D57"/>
    <w:rsid w:val="008C0F54"/>
    <w:rsid w:val="008C2A90"/>
    <w:rsid w:val="008C3F78"/>
    <w:rsid w:val="008C42DF"/>
    <w:rsid w:val="008C4736"/>
    <w:rsid w:val="008C613F"/>
    <w:rsid w:val="008D0770"/>
    <w:rsid w:val="008D1934"/>
    <w:rsid w:val="008D19A7"/>
    <w:rsid w:val="008D288C"/>
    <w:rsid w:val="008D3B28"/>
    <w:rsid w:val="008D4BE1"/>
    <w:rsid w:val="008D4EDE"/>
    <w:rsid w:val="008E0550"/>
    <w:rsid w:val="008E06A5"/>
    <w:rsid w:val="008E1498"/>
    <w:rsid w:val="008E1628"/>
    <w:rsid w:val="008E1CD1"/>
    <w:rsid w:val="008E6CF2"/>
    <w:rsid w:val="008E7696"/>
    <w:rsid w:val="008F1D81"/>
    <w:rsid w:val="008F41F5"/>
    <w:rsid w:val="008F6B09"/>
    <w:rsid w:val="0090402A"/>
    <w:rsid w:val="009068FD"/>
    <w:rsid w:val="00910A39"/>
    <w:rsid w:val="009111EF"/>
    <w:rsid w:val="0091297B"/>
    <w:rsid w:val="0091301C"/>
    <w:rsid w:val="00920E52"/>
    <w:rsid w:val="00923F5D"/>
    <w:rsid w:val="0092482F"/>
    <w:rsid w:val="009252FC"/>
    <w:rsid w:val="00926C40"/>
    <w:rsid w:val="009278F8"/>
    <w:rsid w:val="00931480"/>
    <w:rsid w:val="00935657"/>
    <w:rsid w:val="009449F1"/>
    <w:rsid w:val="009474FC"/>
    <w:rsid w:val="00954721"/>
    <w:rsid w:val="00956EE5"/>
    <w:rsid w:val="00962946"/>
    <w:rsid w:val="00963F9D"/>
    <w:rsid w:val="009646F1"/>
    <w:rsid w:val="00967AEC"/>
    <w:rsid w:val="00973834"/>
    <w:rsid w:val="009758D5"/>
    <w:rsid w:val="00982094"/>
    <w:rsid w:val="009904FB"/>
    <w:rsid w:val="00991944"/>
    <w:rsid w:val="00993449"/>
    <w:rsid w:val="0099429B"/>
    <w:rsid w:val="00997FF1"/>
    <w:rsid w:val="009A3BE0"/>
    <w:rsid w:val="009A48FD"/>
    <w:rsid w:val="009A5506"/>
    <w:rsid w:val="009B040E"/>
    <w:rsid w:val="009B1934"/>
    <w:rsid w:val="009B3799"/>
    <w:rsid w:val="009B4FCD"/>
    <w:rsid w:val="009B62C9"/>
    <w:rsid w:val="009C1651"/>
    <w:rsid w:val="009C1BCE"/>
    <w:rsid w:val="009C30E7"/>
    <w:rsid w:val="009C34B3"/>
    <w:rsid w:val="009C5E6D"/>
    <w:rsid w:val="009D0DF5"/>
    <w:rsid w:val="009D1CD3"/>
    <w:rsid w:val="009D2942"/>
    <w:rsid w:val="009D3414"/>
    <w:rsid w:val="009D4A34"/>
    <w:rsid w:val="009D4F98"/>
    <w:rsid w:val="009D6CDE"/>
    <w:rsid w:val="009D6DA9"/>
    <w:rsid w:val="009E2001"/>
    <w:rsid w:val="009E5623"/>
    <w:rsid w:val="009F37F6"/>
    <w:rsid w:val="009F5A73"/>
    <w:rsid w:val="009F717A"/>
    <w:rsid w:val="009F7562"/>
    <w:rsid w:val="00A03B80"/>
    <w:rsid w:val="00A103A0"/>
    <w:rsid w:val="00A227CA"/>
    <w:rsid w:val="00A319B6"/>
    <w:rsid w:val="00A32F87"/>
    <w:rsid w:val="00A34AB5"/>
    <w:rsid w:val="00A369DB"/>
    <w:rsid w:val="00A40F8B"/>
    <w:rsid w:val="00A43201"/>
    <w:rsid w:val="00A4567C"/>
    <w:rsid w:val="00A4791A"/>
    <w:rsid w:val="00A51D9A"/>
    <w:rsid w:val="00A54FCB"/>
    <w:rsid w:val="00A5617C"/>
    <w:rsid w:val="00A60E18"/>
    <w:rsid w:val="00A614A4"/>
    <w:rsid w:val="00A64479"/>
    <w:rsid w:val="00A7051F"/>
    <w:rsid w:val="00A718BF"/>
    <w:rsid w:val="00A71C01"/>
    <w:rsid w:val="00A73E43"/>
    <w:rsid w:val="00A7420A"/>
    <w:rsid w:val="00A74361"/>
    <w:rsid w:val="00A80218"/>
    <w:rsid w:val="00A84887"/>
    <w:rsid w:val="00A876BD"/>
    <w:rsid w:val="00A90464"/>
    <w:rsid w:val="00A93E8F"/>
    <w:rsid w:val="00AA3CA2"/>
    <w:rsid w:val="00AA5D10"/>
    <w:rsid w:val="00AA639F"/>
    <w:rsid w:val="00AA7910"/>
    <w:rsid w:val="00AA7ED1"/>
    <w:rsid w:val="00AA7F94"/>
    <w:rsid w:val="00AB47CA"/>
    <w:rsid w:val="00AB7D14"/>
    <w:rsid w:val="00AC1A16"/>
    <w:rsid w:val="00AC4AFC"/>
    <w:rsid w:val="00AD084E"/>
    <w:rsid w:val="00AD0BD8"/>
    <w:rsid w:val="00AD4077"/>
    <w:rsid w:val="00AD4ACE"/>
    <w:rsid w:val="00AD7833"/>
    <w:rsid w:val="00AE2D04"/>
    <w:rsid w:val="00AF0CED"/>
    <w:rsid w:val="00AF129A"/>
    <w:rsid w:val="00AF205F"/>
    <w:rsid w:val="00AF32EC"/>
    <w:rsid w:val="00AF4525"/>
    <w:rsid w:val="00AF6032"/>
    <w:rsid w:val="00B027B6"/>
    <w:rsid w:val="00B02B58"/>
    <w:rsid w:val="00B02B9B"/>
    <w:rsid w:val="00B06A14"/>
    <w:rsid w:val="00B07691"/>
    <w:rsid w:val="00B166A0"/>
    <w:rsid w:val="00B170CC"/>
    <w:rsid w:val="00B23005"/>
    <w:rsid w:val="00B308B3"/>
    <w:rsid w:val="00B36053"/>
    <w:rsid w:val="00B3644E"/>
    <w:rsid w:val="00B378DC"/>
    <w:rsid w:val="00B42729"/>
    <w:rsid w:val="00B4282D"/>
    <w:rsid w:val="00B46BE1"/>
    <w:rsid w:val="00B5182B"/>
    <w:rsid w:val="00B51F21"/>
    <w:rsid w:val="00B5218D"/>
    <w:rsid w:val="00B545FA"/>
    <w:rsid w:val="00B55EF1"/>
    <w:rsid w:val="00B56682"/>
    <w:rsid w:val="00B62942"/>
    <w:rsid w:val="00B6304A"/>
    <w:rsid w:val="00B64F5B"/>
    <w:rsid w:val="00B673E1"/>
    <w:rsid w:val="00B75C94"/>
    <w:rsid w:val="00B77534"/>
    <w:rsid w:val="00B801FC"/>
    <w:rsid w:val="00B83F90"/>
    <w:rsid w:val="00B87D80"/>
    <w:rsid w:val="00B91D01"/>
    <w:rsid w:val="00B93D01"/>
    <w:rsid w:val="00B95B9F"/>
    <w:rsid w:val="00BA0A2B"/>
    <w:rsid w:val="00BA30BD"/>
    <w:rsid w:val="00BB2649"/>
    <w:rsid w:val="00BB369E"/>
    <w:rsid w:val="00BB68DC"/>
    <w:rsid w:val="00BC175D"/>
    <w:rsid w:val="00BC47D4"/>
    <w:rsid w:val="00BC4CEE"/>
    <w:rsid w:val="00BC5A94"/>
    <w:rsid w:val="00BD601F"/>
    <w:rsid w:val="00BD6647"/>
    <w:rsid w:val="00BD66FD"/>
    <w:rsid w:val="00BD6BC2"/>
    <w:rsid w:val="00BE0142"/>
    <w:rsid w:val="00BE3168"/>
    <w:rsid w:val="00BE3E22"/>
    <w:rsid w:val="00BE7561"/>
    <w:rsid w:val="00BF1428"/>
    <w:rsid w:val="00BF7AE1"/>
    <w:rsid w:val="00C032A4"/>
    <w:rsid w:val="00C051BC"/>
    <w:rsid w:val="00C05DDB"/>
    <w:rsid w:val="00C15A31"/>
    <w:rsid w:val="00C15CD4"/>
    <w:rsid w:val="00C16F3C"/>
    <w:rsid w:val="00C170A2"/>
    <w:rsid w:val="00C203DB"/>
    <w:rsid w:val="00C342BF"/>
    <w:rsid w:val="00C44246"/>
    <w:rsid w:val="00C44707"/>
    <w:rsid w:val="00C46C75"/>
    <w:rsid w:val="00C577BA"/>
    <w:rsid w:val="00C611F1"/>
    <w:rsid w:val="00C629C0"/>
    <w:rsid w:val="00C63C97"/>
    <w:rsid w:val="00C64C40"/>
    <w:rsid w:val="00C74F03"/>
    <w:rsid w:val="00C765BD"/>
    <w:rsid w:val="00C8006B"/>
    <w:rsid w:val="00C849E0"/>
    <w:rsid w:val="00C94601"/>
    <w:rsid w:val="00C94E48"/>
    <w:rsid w:val="00C95D73"/>
    <w:rsid w:val="00C95E2F"/>
    <w:rsid w:val="00C97936"/>
    <w:rsid w:val="00CA5E0E"/>
    <w:rsid w:val="00CB0110"/>
    <w:rsid w:val="00CB31FC"/>
    <w:rsid w:val="00CB44A8"/>
    <w:rsid w:val="00CC2995"/>
    <w:rsid w:val="00CC34FC"/>
    <w:rsid w:val="00CC3DCB"/>
    <w:rsid w:val="00CC71FC"/>
    <w:rsid w:val="00CD11B0"/>
    <w:rsid w:val="00CD11EB"/>
    <w:rsid w:val="00CD19A2"/>
    <w:rsid w:val="00CD367B"/>
    <w:rsid w:val="00CE3FC8"/>
    <w:rsid w:val="00CE4C4B"/>
    <w:rsid w:val="00CE5812"/>
    <w:rsid w:val="00CF158B"/>
    <w:rsid w:val="00CF1DB4"/>
    <w:rsid w:val="00CF357D"/>
    <w:rsid w:val="00CF5DB2"/>
    <w:rsid w:val="00CF5E1E"/>
    <w:rsid w:val="00CF687E"/>
    <w:rsid w:val="00D0014D"/>
    <w:rsid w:val="00D03846"/>
    <w:rsid w:val="00D04B9B"/>
    <w:rsid w:val="00D0651C"/>
    <w:rsid w:val="00D07550"/>
    <w:rsid w:val="00D11CE7"/>
    <w:rsid w:val="00D12BF4"/>
    <w:rsid w:val="00D13A94"/>
    <w:rsid w:val="00D20066"/>
    <w:rsid w:val="00D211BC"/>
    <w:rsid w:val="00D30B71"/>
    <w:rsid w:val="00D43A7F"/>
    <w:rsid w:val="00D43B6F"/>
    <w:rsid w:val="00D43D68"/>
    <w:rsid w:val="00D454A0"/>
    <w:rsid w:val="00D518A4"/>
    <w:rsid w:val="00D560D5"/>
    <w:rsid w:val="00D5738A"/>
    <w:rsid w:val="00D646CA"/>
    <w:rsid w:val="00D6505A"/>
    <w:rsid w:val="00D6523D"/>
    <w:rsid w:val="00D71B9C"/>
    <w:rsid w:val="00D71D27"/>
    <w:rsid w:val="00D72302"/>
    <w:rsid w:val="00D74801"/>
    <w:rsid w:val="00D84155"/>
    <w:rsid w:val="00D87FAF"/>
    <w:rsid w:val="00D93A52"/>
    <w:rsid w:val="00D959C6"/>
    <w:rsid w:val="00DA3AB6"/>
    <w:rsid w:val="00DA3B78"/>
    <w:rsid w:val="00DA4506"/>
    <w:rsid w:val="00DA7E2D"/>
    <w:rsid w:val="00DB6F63"/>
    <w:rsid w:val="00DC174E"/>
    <w:rsid w:val="00DC4920"/>
    <w:rsid w:val="00DD08F8"/>
    <w:rsid w:val="00DD2B30"/>
    <w:rsid w:val="00DD3C9B"/>
    <w:rsid w:val="00DD3D97"/>
    <w:rsid w:val="00DF0A4D"/>
    <w:rsid w:val="00DF2DA3"/>
    <w:rsid w:val="00DF5F78"/>
    <w:rsid w:val="00DF7ED1"/>
    <w:rsid w:val="00E02B8B"/>
    <w:rsid w:val="00E124C9"/>
    <w:rsid w:val="00E15FFA"/>
    <w:rsid w:val="00E1787A"/>
    <w:rsid w:val="00E20B35"/>
    <w:rsid w:val="00E21EE0"/>
    <w:rsid w:val="00E221B5"/>
    <w:rsid w:val="00E232F1"/>
    <w:rsid w:val="00E277A8"/>
    <w:rsid w:val="00E27C24"/>
    <w:rsid w:val="00E30F1E"/>
    <w:rsid w:val="00E36A33"/>
    <w:rsid w:val="00E36CA2"/>
    <w:rsid w:val="00E3769F"/>
    <w:rsid w:val="00E40DF8"/>
    <w:rsid w:val="00E479B6"/>
    <w:rsid w:val="00E53AA9"/>
    <w:rsid w:val="00E60B9C"/>
    <w:rsid w:val="00E669C7"/>
    <w:rsid w:val="00E677EB"/>
    <w:rsid w:val="00E678D5"/>
    <w:rsid w:val="00E74512"/>
    <w:rsid w:val="00E77642"/>
    <w:rsid w:val="00E8033E"/>
    <w:rsid w:val="00E80D4D"/>
    <w:rsid w:val="00E81E9D"/>
    <w:rsid w:val="00E81FCA"/>
    <w:rsid w:val="00E8244E"/>
    <w:rsid w:val="00E835BB"/>
    <w:rsid w:val="00E862E8"/>
    <w:rsid w:val="00E8659D"/>
    <w:rsid w:val="00E922AA"/>
    <w:rsid w:val="00E94FBF"/>
    <w:rsid w:val="00E9728C"/>
    <w:rsid w:val="00EA1ED7"/>
    <w:rsid w:val="00EA3641"/>
    <w:rsid w:val="00EA3A54"/>
    <w:rsid w:val="00EA6B24"/>
    <w:rsid w:val="00EA7635"/>
    <w:rsid w:val="00EC0DA1"/>
    <w:rsid w:val="00EC1B24"/>
    <w:rsid w:val="00EC6092"/>
    <w:rsid w:val="00EC7D05"/>
    <w:rsid w:val="00ED407E"/>
    <w:rsid w:val="00ED4A10"/>
    <w:rsid w:val="00EE1C3C"/>
    <w:rsid w:val="00EE58D1"/>
    <w:rsid w:val="00EF2E61"/>
    <w:rsid w:val="00EF3277"/>
    <w:rsid w:val="00F01B0B"/>
    <w:rsid w:val="00F02A1B"/>
    <w:rsid w:val="00F06461"/>
    <w:rsid w:val="00F1150E"/>
    <w:rsid w:val="00F122B9"/>
    <w:rsid w:val="00F129EE"/>
    <w:rsid w:val="00F17186"/>
    <w:rsid w:val="00F17D58"/>
    <w:rsid w:val="00F217B6"/>
    <w:rsid w:val="00F247D7"/>
    <w:rsid w:val="00F27036"/>
    <w:rsid w:val="00F32284"/>
    <w:rsid w:val="00F33047"/>
    <w:rsid w:val="00F40345"/>
    <w:rsid w:val="00F4450D"/>
    <w:rsid w:val="00F45D63"/>
    <w:rsid w:val="00F45D9A"/>
    <w:rsid w:val="00F477EB"/>
    <w:rsid w:val="00F5287E"/>
    <w:rsid w:val="00F569A5"/>
    <w:rsid w:val="00F63FBB"/>
    <w:rsid w:val="00F7219E"/>
    <w:rsid w:val="00F72C31"/>
    <w:rsid w:val="00F72FAD"/>
    <w:rsid w:val="00F73DED"/>
    <w:rsid w:val="00F81F47"/>
    <w:rsid w:val="00F8351A"/>
    <w:rsid w:val="00F854E2"/>
    <w:rsid w:val="00F91441"/>
    <w:rsid w:val="00F91912"/>
    <w:rsid w:val="00F923E3"/>
    <w:rsid w:val="00F92C91"/>
    <w:rsid w:val="00F96964"/>
    <w:rsid w:val="00F9700A"/>
    <w:rsid w:val="00FA5E53"/>
    <w:rsid w:val="00FA7791"/>
    <w:rsid w:val="00FC3EE1"/>
    <w:rsid w:val="00FC4663"/>
    <w:rsid w:val="00FD2687"/>
    <w:rsid w:val="00FD2DBB"/>
    <w:rsid w:val="00FE4A69"/>
    <w:rsid w:val="00FE745E"/>
    <w:rsid w:val="00FE7D47"/>
    <w:rsid w:val="00FF3DEF"/>
    <w:rsid w:val="00FF44B9"/>
    <w:rsid w:val="00FF60F4"/>
    <w:rsid w:val="00FF6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008D2"/>
  <w15:docId w15:val="{92D721E9-D810-4070-99E8-599A0057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D"/>
    <w:rPr>
      <w:sz w:val="24"/>
      <w:szCs w:val="24"/>
    </w:rPr>
  </w:style>
  <w:style w:type="paragraph" w:styleId="Heading3">
    <w:name w:val="heading 3"/>
    <w:basedOn w:val="Normal"/>
    <w:next w:val="Normal"/>
    <w:link w:val="Heading3Char"/>
    <w:qFormat/>
    <w:rsid w:val="00A60E18"/>
    <w:pPr>
      <w:keepNext/>
      <w:spacing w:before="120"/>
      <w:outlineLvl w:val="2"/>
    </w:pPr>
    <w:rPr>
      <w:rFonts w:ascii="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character" w:styleId="CommentReference">
    <w:name w:val="annotation reference"/>
    <w:basedOn w:val="DefaultParagraphFont"/>
    <w:uiPriority w:val="99"/>
    <w:semiHidden/>
    <w:unhideWhenUsed/>
    <w:rsid w:val="009111EF"/>
    <w:rPr>
      <w:sz w:val="16"/>
      <w:szCs w:val="16"/>
    </w:rPr>
  </w:style>
  <w:style w:type="paragraph" w:styleId="CommentText">
    <w:name w:val="annotation text"/>
    <w:basedOn w:val="Normal"/>
    <w:link w:val="CommentTextChar"/>
    <w:semiHidden/>
    <w:unhideWhenUsed/>
    <w:rsid w:val="009111EF"/>
    <w:rPr>
      <w:sz w:val="20"/>
      <w:szCs w:val="20"/>
    </w:rPr>
  </w:style>
  <w:style w:type="character" w:customStyle="1" w:styleId="CommentTextChar">
    <w:name w:val="Comment Text Char"/>
    <w:basedOn w:val="DefaultParagraphFont"/>
    <w:link w:val="CommentText"/>
    <w:semiHidden/>
    <w:rsid w:val="009111EF"/>
  </w:style>
  <w:style w:type="paragraph" w:styleId="CommentSubject">
    <w:name w:val="annotation subject"/>
    <w:basedOn w:val="CommentText"/>
    <w:next w:val="CommentText"/>
    <w:link w:val="CommentSubjectChar"/>
    <w:uiPriority w:val="99"/>
    <w:semiHidden/>
    <w:unhideWhenUsed/>
    <w:rsid w:val="009111EF"/>
    <w:rPr>
      <w:b/>
      <w:bCs/>
    </w:rPr>
  </w:style>
  <w:style w:type="character" w:customStyle="1" w:styleId="CommentSubjectChar">
    <w:name w:val="Comment Subject Char"/>
    <w:basedOn w:val="CommentTextChar"/>
    <w:link w:val="CommentSubject"/>
    <w:uiPriority w:val="99"/>
    <w:semiHidden/>
    <w:rsid w:val="009111EF"/>
    <w:rPr>
      <w:b/>
      <w:bCs/>
    </w:rPr>
  </w:style>
  <w:style w:type="paragraph" w:styleId="BalloonText">
    <w:name w:val="Balloon Text"/>
    <w:basedOn w:val="Normal"/>
    <w:link w:val="BalloonTextChar"/>
    <w:uiPriority w:val="99"/>
    <w:semiHidden/>
    <w:unhideWhenUsed/>
    <w:rsid w:val="00911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EF"/>
    <w:rPr>
      <w:rFonts w:ascii="Segoe UI" w:hAnsi="Segoe UI" w:cs="Segoe UI"/>
      <w:sz w:val="18"/>
      <w:szCs w:val="18"/>
    </w:rPr>
  </w:style>
  <w:style w:type="character" w:styleId="UnresolvedMention">
    <w:name w:val="Unresolved Mention"/>
    <w:basedOn w:val="DefaultParagraphFont"/>
    <w:uiPriority w:val="99"/>
    <w:semiHidden/>
    <w:unhideWhenUsed/>
    <w:rsid w:val="001A4003"/>
    <w:rPr>
      <w:color w:val="808080"/>
      <w:shd w:val="clear" w:color="auto" w:fill="E6E6E6"/>
    </w:rPr>
  </w:style>
  <w:style w:type="table" w:styleId="TableGrid">
    <w:name w:val="Table Grid"/>
    <w:basedOn w:val="TableNormal"/>
    <w:uiPriority w:val="39"/>
    <w:rsid w:val="001A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41FA"/>
    <w:rPr>
      <w:sz w:val="24"/>
      <w:szCs w:val="24"/>
    </w:rPr>
  </w:style>
  <w:style w:type="paragraph" w:styleId="Header">
    <w:name w:val="header"/>
    <w:basedOn w:val="Normal"/>
    <w:link w:val="HeaderChar"/>
    <w:unhideWhenUsed/>
    <w:rsid w:val="005B2E86"/>
    <w:pPr>
      <w:tabs>
        <w:tab w:val="center" w:pos="4513"/>
        <w:tab w:val="right" w:pos="9026"/>
      </w:tabs>
    </w:pPr>
  </w:style>
  <w:style w:type="character" w:customStyle="1" w:styleId="HeaderChar">
    <w:name w:val="Header Char"/>
    <w:basedOn w:val="DefaultParagraphFont"/>
    <w:link w:val="Header"/>
    <w:rsid w:val="005B2E86"/>
    <w:rPr>
      <w:sz w:val="24"/>
      <w:szCs w:val="24"/>
    </w:rPr>
  </w:style>
  <w:style w:type="paragraph" w:styleId="Footer">
    <w:name w:val="footer"/>
    <w:basedOn w:val="Normal"/>
    <w:link w:val="FooterChar"/>
    <w:uiPriority w:val="99"/>
    <w:unhideWhenUsed/>
    <w:rsid w:val="005B2E86"/>
    <w:pPr>
      <w:tabs>
        <w:tab w:val="center" w:pos="4513"/>
        <w:tab w:val="right" w:pos="9026"/>
      </w:tabs>
    </w:pPr>
  </w:style>
  <w:style w:type="character" w:customStyle="1" w:styleId="FooterChar">
    <w:name w:val="Footer Char"/>
    <w:basedOn w:val="DefaultParagraphFont"/>
    <w:link w:val="Footer"/>
    <w:uiPriority w:val="99"/>
    <w:rsid w:val="005B2E86"/>
    <w:rPr>
      <w:sz w:val="24"/>
      <w:szCs w:val="24"/>
    </w:rPr>
  </w:style>
  <w:style w:type="character" w:customStyle="1" w:styleId="Heading3Char">
    <w:name w:val="Heading 3 Char"/>
    <w:basedOn w:val="DefaultParagraphFont"/>
    <w:link w:val="Heading3"/>
    <w:rsid w:val="00A60E18"/>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56243987">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11449126">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516310692">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94B3-4C87-4069-9DDD-66D5D099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2620</Words>
  <Characters>13177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subject/>
  <dc:creator>Pete Roberts</dc:creator>
  <cp:keywords/>
  <dc:description/>
  <cp:lastModifiedBy>Garth Rhodes</cp:lastModifiedBy>
  <cp:revision>10</cp:revision>
  <cp:lastPrinted>2023-10-16T09:58:00Z</cp:lastPrinted>
  <dcterms:created xsi:type="dcterms:W3CDTF">2024-03-03T15:19:00Z</dcterms:created>
  <dcterms:modified xsi:type="dcterms:W3CDTF">2024-03-08T16:18:00Z</dcterms:modified>
</cp:coreProperties>
</file>