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A9665" w14:textId="77777777" w:rsidR="00E4594F" w:rsidRPr="00E75FD5" w:rsidRDefault="00E4594F" w:rsidP="00C577BA">
      <w:pPr>
        <w:jc w:val="center"/>
        <w:rPr>
          <w:rFonts w:asciiTheme="minorHAnsi" w:hAnsiTheme="minorHAnsi" w:cstheme="minorHAnsi"/>
          <w:b/>
          <w:bCs/>
          <w:sz w:val="18"/>
          <w:szCs w:val="18"/>
        </w:rPr>
      </w:pPr>
    </w:p>
    <w:p w14:paraId="40469E33" w14:textId="628633B5" w:rsidR="00E6166B" w:rsidRDefault="00E6166B" w:rsidP="00C577BA">
      <w:pPr>
        <w:jc w:val="center"/>
        <w:rPr>
          <w:rFonts w:asciiTheme="minorHAnsi" w:hAnsiTheme="minorHAnsi" w:cstheme="minorHAnsi"/>
          <w:b/>
          <w:bCs/>
          <w:sz w:val="18"/>
          <w:szCs w:val="18"/>
        </w:rPr>
      </w:pPr>
      <w:r w:rsidRPr="00E75FD5">
        <w:rPr>
          <w:rFonts w:asciiTheme="minorHAnsi" w:hAnsiTheme="minorHAnsi" w:cstheme="minorHAnsi"/>
          <w:b/>
          <w:bCs/>
          <w:sz w:val="18"/>
          <w:szCs w:val="18"/>
        </w:rPr>
        <w:t>MINUTES OF MEETING</w:t>
      </w:r>
    </w:p>
    <w:p w14:paraId="5DCA63D8" w14:textId="77777777" w:rsidR="00EC3779" w:rsidRPr="00E75FD5" w:rsidRDefault="00EC3779" w:rsidP="00C577BA">
      <w:pPr>
        <w:jc w:val="center"/>
        <w:rPr>
          <w:rFonts w:asciiTheme="minorHAnsi" w:hAnsiTheme="minorHAnsi" w:cstheme="minorHAnsi"/>
          <w:b/>
          <w:bCs/>
          <w:sz w:val="18"/>
          <w:szCs w:val="18"/>
        </w:rPr>
      </w:pPr>
    </w:p>
    <w:p w14:paraId="56188959" w14:textId="3DBC704E"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 xml:space="preserve">Meeting </w:t>
      </w:r>
      <w:proofErr w:type="gramStart"/>
      <w:r w:rsidRPr="00E75FD5">
        <w:rPr>
          <w:rFonts w:asciiTheme="minorHAnsi" w:hAnsiTheme="minorHAnsi" w:cstheme="minorHAnsi"/>
          <w:b/>
          <w:bCs/>
          <w:sz w:val="18"/>
          <w:szCs w:val="18"/>
        </w:rPr>
        <w:t>on:</w:t>
      </w:r>
      <w:proofErr w:type="gramEnd"/>
      <w:r w:rsidRPr="00E75FD5">
        <w:rPr>
          <w:rFonts w:asciiTheme="minorHAnsi" w:hAnsiTheme="minorHAnsi" w:cstheme="minorHAnsi"/>
          <w:b/>
          <w:bCs/>
          <w:sz w:val="18"/>
          <w:szCs w:val="18"/>
        </w:rPr>
        <w:t xml:space="preserve"> </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796745">
        <w:rPr>
          <w:rFonts w:asciiTheme="minorHAnsi" w:hAnsiTheme="minorHAnsi" w:cstheme="minorHAnsi"/>
          <w:b/>
          <w:bCs/>
          <w:sz w:val="18"/>
          <w:szCs w:val="18"/>
        </w:rPr>
        <w:t>1</w:t>
      </w:r>
      <w:r w:rsidR="00E0472C">
        <w:rPr>
          <w:rFonts w:asciiTheme="minorHAnsi" w:hAnsiTheme="minorHAnsi" w:cstheme="minorHAnsi"/>
          <w:b/>
          <w:bCs/>
          <w:sz w:val="18"/>
          <w:szCs w:val="18"/>
        </w:rPr>
        <w:t>4</w:t>
      </w:r>
      <w:r w:rsidR="00796745" w:rsidRPr="00796745">
        <w:rPr>
          <w:rFonts w:asciiTheme="minorHAnsi" w:hAnsiTheme="minorHAnsi" w:cstheme="minorHAnsi"/>
          <w:b/>
          <w:bCs/>
          <w:sz w:val="18"/>
          <w:szCs w:val="18"/>
          <w:vertAlign w:val="superscript"/>
        </w:rPr>
        <w:t>th</w:t>
      </w:r>
      <w:r w:rsidR="00796745">
        <w:rPr>
          <w:rFonts w:asciiTheme="minorHAnsi" w:hAnsiTheme="minorHAnsi" w:cstheme="minorHAnsi"/>
          <w:b/>
          <w:bCs/>
          <w:sz w:val="18"/>
          <w:szCs w:val="18"/>
        </w:rPr>
        <w:t xml:space="preserve"> Ma</w:t>
      </w:r>
      <w:r w:rsidR="00E0472C">
        <w:rPr>
          <w:rFonts w:asciiTheme="minorHAnsi" w:hAnsiTheme="minorHAnsi" w:cstheme="minorHAnsi"/>
          <w:b/>
          <w:bCs/>
          <w:sz w:val="18"/>
          <w:szCs w:val="18"/>
        </w:rPr>
        <w:t>y</w:t>
      </w:r>
      <w:r w:rsidR="00447E70">
        <w:rPr>
          <w:rFonts w:asciiTheme="minorHAnsi" w:hAnsiTheme="minorHAnsi" w:cstheme="minorHAnsi"/>
          <w:b/>
          <w:bCs/>
          <w:sz w:val="18"/>
          <w:szCs w:val="18"/>
        </w:rPr>
        <w:t>2024</w:t>
      </w:r>
    </w:p>
    <w:p w14:paraId="65180EA5" w14:textId="6B88324F"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at:</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Longframlington Memorial Hall</w:t>
      </w:r>
    </w:p>
    <w:p w14:paraId="141376C7" w14:textId="7F390AAC" w:rsidR="00C577BA"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Time: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7.</w:t>
      </w:r>
      <w:r w:rsidR="00071812">
        <w:rPr>
          <w:rFonts w:asciiTheme="minorHAnsi" w:hAnsiTheme="minorHAnsi" w:cstheme="minorHAnsi"/>
          <w:bCs/>
          <w:sz w:val="18"/>
          <w:szCs w:val="18"/>
        </w:rPr>
        <w:t>30</w:t>
      </w:r>
      <w:r w:rsidR="00C62596">
        <w:rPr>
          <w:rFonts w:asciiTheme="minorHAnsi" w:hAnsiTheme="minorHAnsi" w:cstheme="minorHAnsi"/>
          <w:bCs/>
          <w:sz w:val="18"/>
          <w:szCs w:val="18"/>
        </w:rPr>
        <w:t xml:space="preserve"> p.m.</w:t>
      </w:r>
      <w:r w:rsidR="00E0472C">
        <w:rPr>
          <w:rFonts w:asciiTheme="minorHAnsi" w:hAnsiTheme="minorHAnsi" w:cstheme="minorHAnsi"/>
          <w:bCs/>
          <w:sz w:val="18"/>
          <w:szCs w:val="18"/>
        </w:rPr>
        <w:t xml:space="preserve"> (immediately after the Annual Parish Meeting)</w:t>
      </w:r>
      <w:r w:rsidR="00071812">
        <w:rPr>
          <w:rFonts w:asciiTheme="minorHAnsi" w:hAnsiTheme="minorHAnsi" w:cstheme="minorHAnsi"/>
          <w:bCs/>
          <w:sz w:val="18"/>
          <w:szCs w:val="18"/>
        </w:rPr>
        <w:t xml:space="preserve"> </w:t>
      </w:r>
    </w:p>
    <w:p w14:paraId="65DBD60F" w14:textId="5C9151EE" w:rsidR="00E6166B" w:rsidRPr="008B4581" w:rsidRDefault="00E6166B" w:rsidP="00F56330">
      <w:pPr>
        <w:ind w:left="3600" w:hanging="2160"/>
        <w:rPr>
          <w:rFonts w:asciiTheme="minorHAnsi" w:hAnsiTheme="minorHAnsi" w:cstheme="minorHAnsi"/>
          <w:bCs/>
          <w:sz w:val="18"/>
          <w:szCs w:val="18"/>
        </w:rPr>
      </w:pPr>
      <w:r w:rsidRPr="00E75FD5">
        <w:rPr>
          <w:rFonts w:asciiTheme="minorHAnsi" w:hAnsiTheme="minorHAnsi" w:cstheme="minorHAnsi"/>
          <w:b/>
          <w:bCs/>
          <w:sz w:val="18"/>
          <w:szCs w:val="18"/>
        </w:rPr>
        <w:t>Present:</w:t>
      </w:r>
      <w:r w:rsidRPr="00E75FD5">
        <w:rPr>
          <w:rFonts w:asciiTheme="minorHAnsi" w:hAnsiTheme="minorHAnsi" w:cstheme="minorHAnsi"/>
          <w:b/>
          <w:bCs/>
          <w:sz w:val="18"/>
          <w:szCs w:val="18"/>
        </w:rPr>
        <w:tab/>
      </w:r>
      <w:r w:rsidR="00391402" w:rsidRPr="008B4581">
        <w:rPr>
          <w:rFonts w:asciiTheme="minorHAnsi" w:hAnsiTheme="minorHAnsi" w:cstheme="minorHAnsi"/>
          <w:sz w:val="18"/>
          <w:szCs w:val="18"/>
        </w:rPr>
        <w:t>Cllrs:</w:t>
      </w:r>
      <w:r w:rsidR="00391402" w:rsidRPr="008B4581">
        <w:rPr>
          <w:rFonts w:asciiTheme="minorHAnsi" w:hAnsiTheme="minorHAnsi" w:cstheme="minorHAnsi"/>
          <w:bCs/>
          <w:sz w:val="18"/>
          <w:szCs w:val="18"/>
        </w:rPr>
        <w:t xml:space="preserve"> </w:t>
      </w:r>
      <w:r w:rsidR="00F032F9" w:rsidRPr="008B4581">
        <w:rPr>
          <w:rFonts w:asciiTheme="minorHAnsi" w:hAnsiTheme="minorHAnsi" w:cstheme="minorHAnsi"/>
          <w:bCs/>
          <w:sz w:val="18"/>
          <w:szCs w:val="18"/>
        </w:rPr>
        <w:t>Steven Bray (SB)</w:t>
      </w:r>
      <w:r w:rsidR="00EE23DC" w:rsidRPr="008B4581">
        <w:rPr>
          <w:rFonts w:asciiTheme="minorHAnsi" w:hAnsiTheme="minorHAnsi" w:cstheme="minorHAnsi"/>
          <w:bCs/>
          <w:sz w:val="18"/>
          <w:szCs w:val="18"/>
        </w:rPr>
        <w:t>,</w:t>
      </w:r>
      <w:r w:rsidR="00F032F9" w:rsidRPr="008B4581">
        <w:rPr>
          <w:rFonts w:asciiTheme="minorHAnsi" w:hAnsiTheme="minorHAnsi" w:cstheme="minorHAnsi"/>
          <w:bCs/>
          <w:sz w:val="18"/>
          <w:szCs w:val="18"/>
        </w:rPr>
        <w:t xml:space="preserve"> </w:t>
      </w:r>
      <w:r w:rsidR="00790EEE">
        <w:rPr>
          <w:rFonts w:asciiTheme="minorHAnsi" w:hAnsiTheme="minorHAnsi" w:cstheme="minorHAnsi"/>
          <w:bCs/>
          <w:sz w:val="18"/>
          <w:szCs w:val="18"/>
        </w:rPr>
        <w:t xml:space="preserve">Lesley Hall (LH), </w:t>
      </w:r>
      <w:r w:rsidR="001F59C3" w:rsidRPr="008B4581">
        <w:rPr>
          <w:rFonts w:asciiTheme="minorHAnsi" w:hAnsiTheme="minorHAnsi" w:cstheme="minorHAnsi"/>
          <w:bCs/>
          <w:sz w:val="18"/>
          <w:szCs w:val="18"/>
        </w:rPr>
        <w:t>David Owen</w:t>
      </w:r>
      <w:r w:rsidR="003F24E6" w:rsidRPr="008B4581">
        <w:rPr>
          <w:rFonts w:asciiTheme="minorHAnsi" w:hAnsiTheme="minorHAnsi" w:cstheme="minorHAnsi"/>
          <w:bCs/>
          <w:sz w:val="18"/>
          <w:szCs w:val="18"/>
        </w:rPr>
        <w:t xml:space="preserve"> - Chair</w:t>
      </w:r>
      <w:r w:rsidR="001F59C3" w:rsidRPr="008B4581">
        <w:rPr>
          <w:rFonts w:asciiTheme="minorHAnsi" w:hAnsiTheme="minorHAnsi" w:cstheme="minorHAnsi"/>
          <w:bCs/>
          <w:sz w:val="18"/>
          <w:szCs w:val="18"/>
        </w:rPr>
        <w:t xml:space="preserve"> (DO), Jackie Scarpa (JS)</w:t>
      </w:r>
      <w:r w:rsidR="00EE23DC" w:rsidRPr="008B4581">
        <w:rPr>
          <w:rFonts w:asciiTheme="minorHAnsi" w:hAnsiTheme="minorHAnsi" w:cstheme="minorHAnsi"/>
          <w:bCs/>
          <w:sz w:val="18"/>
          <w:szCs w:val="18"/>
        </w:rPr>
        <w:t>,</w:t>
      </w:r>
      <w:r w:rsidR="00B62A77" w:rsidRPr="008B4581">
        <w:rPr>
          <w:rFonts w:asciiTheme="minorHAnsi" w:hAnsiTheme="minorHAnsi" w:cstheme="minorHAnsi"/>
          <w:bCs/>
          <w:sz w:val="18"/>
          <w:szCs w:val="18"/>
        </w:rPr>
        <w:t xml:space="preserve"> Jamie Whicker (JW)</w:t>
      </w:r>
    </w:p>
    <w:p w14:paraId="5C0CFCE4" w14:textId="338C3A8E" w:rsidR="00F9660A" w:rsidRDefault="00E6166B" w:rsidP="00F9660A">
      <w:pPr>
        <w:ind w:left="1440"/>
        <w:rPr>
          <w:rFonts w:asciiTheme="minorHAnsi" w:hAnsiTheme="minorHAnsi" w:cstheme="minorHAnsi"/>
          <w:bCs/>
          <w:sz w:val="18"/>
          <w:szCs w:val="18"/>
        </w:rPr>
      </w:pPr>
      <w:r w:rsidRPr="008B4581">
        <w:rPr>
          <w:rFonts w:asciiTheme="minorHAnsi" w:hAnsiTheme="minorHAnsi" w:cstheme="minorHAnsi"/>
          <w:b/>
          <w:bCs/>
          <w:sz w:val="18"/>
          <w:szCs w:val="18"/>
        </w:rPr>
        <w:t>In attendance:</w:t>
      </w:r>
      <w:r w:rsidRPr="008B4581">
        <w:rPr>
          <w:rFonts w:asciiTheme="minorHAnsi" w:hAnsiTheme="minorHAnsi" w:cstheme="minorHAnsi"/>
          <w:b/>
          <w:bCs/>
          <w:sz w:val="18"/>
          <w:szCs w:val="18"/>
        </w:rPr>
        <w:tab/>
      </w:r>
      <w:r w:rsidRPr="008B4581">
        <w:rPr>
          <w:rFonts w:asciiTheme="minorHAnsi" w:hAnsiTheme="minorHAnsi" w:cstheme="minorHAnsi"/>
          <w:b/>
          <w:bCs/>
          <w:sz w:val="18"/>
          <w:szCs w:val="18"/>
        </w:rPr>
        <w:tab/>
      </w:r>
      <w:r w:rsidR="00F9660A">
        <w:rPr>
          <w:rFonts w:asciiTheme="minorHAnsi" w:hAnsiTheme="minorHAnsi" w:cstheme="minorHAnsi"/>
          <w:bCs/>
          <w:sz w:val="18"/>
          <w:szCs w:val="18"/>
        </w:rPr>
        <w:t xml:space="preserve">One member of the </w:t>
      </w:r>
      <w:r w:rsidR="000B6926">
        <w:rPr>
          <w:rFonts w:asciiTheme="minorHAnsi" w:hAnsiTheme="minorHAnsi" w:cstheme="minorHAnsi"/>
          <w:bCs/>
          <w:sz w:val="18"/>
          <w:szCs w:val="18"/>
        </w:rPr>
        <w:t>public, Clerk</w:t>
      </w:r>
      <w:r w:rsidR="00F9660A">
        <w:rPr>
          <w:rFonts w:asciiTheme="minorHAnsi" w:hAnsiTheme="minorHAnsi" w:cstheme="minorHAnsi"/>
          <w:bCs/>
          <w:sz w:val="18"/>
          <w:szCs w:val="18"/>
        </w:rPr>
        <w:t xml:space="preserve">: </w:t>
      </w:r>
      <w:r w:rsidRPr="008B4581">
        <w:rPr>
          <w:rFonts w:asciiTheme="minorHAnsi" w:hAnsiTheme="minorHAnsi" w:cstheme="minorHAnsi"/>
          <w:bCs/>
          <w:sz w:val="18"/>
          <w:szCs w:val="18"/>
        </w:rPr>
        <w:t>Garth Rhodes</w:t>
      </w:r>
      <w:r w:rsidR="0097066A" w:rsidRPr="008B4581">
        <w:rPr>
          <w:rFonts w:asciiTheme="minorHAnsi" w:hAnsiTheme="minorHAnsi" w:cstheme="minorHAnsi"/>
          <w:bCs/>
          <w:sz w:val="18"/>
          <w:szCs w:val="18"/>
        </w:rPr>
        <w:t>.</w:t>
      </w:r>
      <w:r w:rsidR="00F9660A">
        <w:rPr>
          <w:rFonts w:asciiTheme="minorHAnsi" w:hAnsiTheme="minorHAnsi" w:cstheme="minorHAnsi"/>
          <w:bCs/>
          <w:sz w:val="18"/>
          <w:szCs w:val="18"/>
        </w:rPr>
        <w:t xml:space="preserve"> </w:t>
      </w:r>
    </w:p>
    <w:p w14:paraId="569ABB96" w14:textId="77777777" w:rsidR="00F9660A" w:rsidRDefault="00F9660A" w:rsidP="00F9660A">
      <w:pPr>
        <w:rPr>
          <w:rFonts w:asciiTheme="minorHAnsi" w:hAnsiTheme="minorHAnsi" w:cstheme="minorHAnsi"/>
          <w:bCs/>
          <w:i/>
          <w:iCs/>
          <w:sz w:val="18"/>
          <w:szCs w:val="18"/>
        </w:rPr>
      </w:pPr>
    </w:p>
    <w:p w14:paraId="420EE334" w14:textId="794E9443" w:rsidR="00790EEE" w:rsidRPr="00F9660A" w:rsidRDefault="00862C17" w:rsidP="00F9660A">
      <w:pPr>
        <w:rPr>
          <w:rFonts w:asciiTheme="minorHAnsi" w:hAnsiTheme="minorHAnsi" w:cstheme="minorHAnsi"/>
          <w:bCs/>
          <w:sz w:val="18"/>
          <w:szCs w:val="18"/>
        </w:rPr>
      </w:pPr>
      <w:r>
        <w:rPr>
          <w:rFonts w:asciiTheme="minorHAnsi" w:hAnsiTheme="minorHAnsi" w:cstheme="minorHAnsi"/>
          <w:bCs/>
          <w:i/>
          <w:iCs/>
          <w:sz w:val="18"/>
          <w:szCs w:val="18"/>
        </w:rPr>
        <w:t>Meeting opened at 8.06 p.m.</w:t>
      </w:r>
    </w:p>
    <w:p w14:paraId="2305E9C5" w14:textId="77777777" w:rsidR="00790EEE" w:rsidRPr="00931480" w:rsidRDefault="00790EEE" w:rsidP="00790EEE">
      <w:pPr>
        <w:jc w:val="center"/>
        <w:rPr>
          <w:rFonts w:asciiTheme="minorHAnsi" w:hAnsiTheme="minorHAnsi" w:cstheme="minorHAnsi"/>
          <w:sz w:val="18"/>
          <w:szCs w:val="18"/>
        </w:rPr>
      </w:pPr>
    </w:p>
    <w:p w14:paraId="34E5FA84" w14:textId="77777777" w:rsidR="00790EEE" w:rsidRPr="00C34388" w:rsidRDefault="00790EEE" w:rsidP="00790EEE">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 xml:space="preserve">Apologies for Absence. </w:t>
      </w:r>
      <w:r w:rsidRPr="00790EEE">
        <w:rPr>
          <w:rFonts w:asciiTheme="minorHAnsi" w:hAnsiTheme="minorHAnsi" w:cstheme="minorHAnsi"/>
          <w:bCs/>
          <w:sz w:val="18"/>
          <w:szCs w:val="18"/>
        </w:rPr>
        <w:t>MF</w:t>
      </w:r>
    </w:p>
    <w:p w14:paraId="75C86C85" w14:textId="1EF44466" w:rsidR="00790EEE" w:rsidRPr="00790EEE" w:rsidRDefault="00790EEE" w:rsidP="00790EEE">
      <w:pPr>
        <w:pStyle w:val="ListParagraph"/>
        <w:numPr>
          <w:ilvl w:val="0"/>
          <w:numId w:val="1"/>
        </w:numPr>
        <w:rPr>
          <w:rFonts w:asciiTheme="minorHAnsi" w:hAnsiTheme="minorHAnsi" w:cstheme="minorHAnsi"/>
          <w:b/>
          <w:bCs/>
          <w:sz w:val="18"/>
          <w:szCs w:val="18"/>
        </w:rPr>
      </w:pPr>
      <w:r>
        <w:rPr>
          <w:rFonts w:asciiTheme="minorHAnsi" w:hAnsiTheme="minorHAnsi" w:cstheme="minorHAnsi"/>
          <w:b/>
          <w:bCs/>
          <w:sz w:val="18"/>
          <w:szCs w:val="18"/>
        </w:rPr>
        <w:t xml:space="preserve">Table Urgent Business to be discussed in 18 below. </w:t>
      </w:r>
    </w:p>
    <w:p w14:paraId="016AB86E" w14:textId="7DFDC8A9" w:rsidR="00790EEE" w:rsidRPr="00790EEE" w:rsidRDefault="00790EEE" w:rsidP="00790EEE">
      <w:pPr>
        <w:pStyle w:val="ListParagraph"/>
        <w:numPr>
          <w:ilvl w:val="1"/>
          <w:numId w:val="1"/>
        </w:numPr>
        <w:ind w:left="720"/>
        <w:rPr>
          <w:rFonts w:asciiTheme="minorHAnsi" w:hAnsiTheme="minorHAnsi" w:cstheme="minorHAnsi"/>
          <w:sz w:val="18"/>
          <w:szCs w:val="18"/>
          <w:u w:val="single"/>
        </w:rPr>
      </w:pPr>
      <w:r w:rsidRPr="00790EEE">
        <w:rPr>
          <w:rFonts w:asciiTheme="minorHAnsi" w:hAnsiTheme="minorHAnsi" w:cstheme="minorHAnsi"/>
          <w:sz w:val="18"/>
          <w:szCs w:val="18"/>
          <w:u w:val="single"/>
        </w:rPr>
        <w:t>Cllr Vincent Milburn &amp; Councillor Vacancy</w:t>
      </w:r>
    </w:p>
    <w:p w14:paraId="24F830F7" w14:textId="74548B0D" w:rsidR="00790EEE" w:rsidRPr="006E7791" w:rsidRDefault="00790EEE" w:rsidP="00790EEE">
      <w:pPr>
        <w:pStyle w:val="ListParagraph"/>
        <w:numPr>
          <w:ilvl w:val="0"/>
          <w:numId w:val="1"/>
        </w:numPr>
        <w:rPr>
          <w:rFonts w:asciiTheme="minorHAnsi" w:hAnsiTheme="minorHAnsi" w:cstheme="minorHAnsi"/>
          <w:i/>
          <w:iCs/>
          <w:sz w:val="18"/>
          <w:szCs w:val="18"/>
        </w:rPr>
      </w:pPr>
      <w:r>
        <w:rPr>
          <w:rFonts w:asciiTheme="minorHAnsi" w:hAnsiTheme="minorHAnsi" w:cstheme="minorHAnsi"/>
          <w:b/>
          <w:bCs/>
          <w:sz w:val="18"/>
          <w:szCs w:val="18"/>
        </w:rPr>
        <w:t xml:space="preserve">Declaration of Interests. </w:t>
      </w:r>
      <w:bookmarkStart w:id="0" w:name="_Hlk165884160"/>
      <w:r w:rsidRPr="00862C17">
        <w:rPr>
          <w:rFonts w:asciiTheme="minorHAnsi" w:hAnsiTheme="minorHAnsi" w:cstheme="minorHAnsi"/>
          <w:sz w:val="18"/>
          <w:szCs w:val="18"/>
        </w:rPr>
        <w:t>None</w:t>
      </w:r>
      <w:bookmarkEnd w:id="0"/>
      <w:r w:rsidR="00862C17" w:rsidRPr="00862C17">
        <w:rPr>
          <w:rFonts w:asciiTheme="minorHAnsi" w:hAnsiTheme="minorHAnsi" w:cstheme="minorHAnsi"/>
          <w:sz w:val="18"/>
          <w:szCs w:val="18"/>
        </w:rPr>
        <w:t>.</w:t>
      </w:r>
    </w:p>
    <w:p w14:paraId="607B36F1" w14:textId="1CBA1319" w:rsidR="00790EEE" w:rsidRPr="00C34388" w:rsidRDefault="00790EEE" w:rsidP="00790EEE">
      <w:pPr>
        <w:pStyle w:val="ListParagraph"/>
        <w:numPr>
          <w:ilvl w:val="0"/>
          <w:numId w:val="1"/>
        </w:numPr>
        <w:rPr>
          <w:rFonts w:asciiTheme="minorHAnsi" w:hAnsiTheme="minorHAnsi" w:cstheme="minorHAnsi"/>
          <w:sz w:val="18"/>
          <w:szCs w:val="18"/>
        </w:rPr>
      </w:pPr>
      <w:r>
        <w:rPr>
          <w:rFonts w:asciiTheme="minorHAnsi" w:hAnsiTheme="minorHAnsi" w:cstheme="minorHAnsi"/>
          <w:b/>
          <w:bCs/>
          <w:sz w:val="18"/>
          <w:szCs w:val="18"/>
        </w:rPr>
        <w:t xml:space="preserve">Gifts and Hospitality. </w:t>
      </w:r>
      <w:r w:rsidRPr="00862C17">
        <w:rPr>
          <w:rFonts w:asciiTheme="minorHAnsi" w:hAnsiTheme="minorHAnsi" w:cstheme="minorHAnsi"/>
          <w:sz w:val="18"/>
          <w:szCs w:val="18"/>
        </w:rPr>
        <w:t>None</w:t>
      </w:r>
      <w:r w:rsidR="00862C17" w:rsidRPr="00862C17">
        <w:rPr>
          <w:rFonts w:asciiTheme="minorHAnsi" w:hAnsiTheme="minorHAnsi" w:cstheme="minorHAnsi"/>
          <w:sz w:val="18"/>
          <w:szCs w:val="18"/>
        </w:rPr>
        <w:t>.</w:t>
      </w:r>
      <w:r w:rsidRPr="006E7791">
        <w:rPr>
          <w:rFonts w:asciiTheme="minorHAnsi" w:hAnsiTheme="minorHAnsi" w:cstheme="minorHAnsi"/>
          <w:i/>
          <w:iCs/>
          <w:sz w:val="18"/>
          <w:szCs w:val="18"/>
        </w:rPr>
        <w:t xml:space="preserve"> </w:t>
      </w:r>
    </w:p>
    <w:p w14:paraId="71F792C4" w14:textId="58AFBB66" w:rsidR="00790EEE" w:rsidRPr="00931480" w:rsidRDefault="00790EEE" w:rsidP="00790EEE">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 xml:space="preserve">Minutes of Previous Meeting - </w:t>
      </w:r>
      <w:r w:rsidRPr="00790EEE">
        <w:rPr>
          <w:rFonts w:asciiTheme="minorHAnsi" w:hAnsiTheme="minorHAnsi" w:cstheme="minorHAnsi"/>
          <w:bCs/>
          <w:sz w:val="18"/>
          <w:szCs w:val="18"/>
        </w:rPr>
        <w:t xml:space="preserve">The minutes of the meeting held on Tuesday </w:t>
      </w:r>
      <w:r>
        <w:rPr>
          <w:rFonts w:asciiTheme="minorHAnsi" w:hAnsiTheme="minorHAnsi" w:cstheme="minorHAnsi"/>
          <w:bCs/>
          <w:sz w:val="18"/>
          <w:szCs w:val="18"/>
        </w:rPr>
        <w:t>12</w:t>
      </w:r>
      <w:r w:rsidRPr="00790EEE">
        <w:rPr>
          <w:rFonts w:asciiTheme="minorHAnsi" w:hAnsiTheme="minorHAnsi" w:cstheme="minorHAnsi"/>
          <w:bCs/>
          <w:sz w:val="18"/>
          <w:szCs w:val="18"/>
          <w:vertAlign w:val="superscript"/>
        </w:rPr>
        <w:t>th</w:t>
      </w:r>
      <w:r>
        <w:rPr>
          <w:rFonts w:asciiTheme="minorHAnsi" w:hAnsiTheme="minorHAnsi" w:cstheme="minorHAnsi"/>
          <w:bCs/>
          <w:sz w:val="18"/>
          <w:szCs w:val="18"/>
        </w:rPr>
        <w:t xml:space="preserve"> March</w:t>
      </w:r>
      <w:r w:rsidRPr="00790EEE">
        <w:rPr>
          <w:rFonts w:asciiTheme="minorHAnsi" w:hAnsiTheme="minorHAnsi" w:cstheme="minorHAnsi"/>
          <w:bCs/>
          <w:sz w:val="18"/>
          <w:szCs w:val="18"/>
        </w:rPr>
        <w:t xml:space="preserve"> 202</w:t>
      </w:r>
      <w:r>
        <w:rPr>
          <w:rFonts w:asciiTheme="minorHAnsi" w:hAnsiTheme="minorHAnsi" w:cstheme="minorHAnsi"/>
          <w:bCs/>
          <w:sz w:val="18"/>
          <w:szCs w:val="18"/>
        </w:rPr>
        <w:t>4</w:t>
      </w:r>
      <w:r w:rsidRPr="00790EEE">
        <w:rPr>
          <w:rFonts w:asciiTheme="minorHAnsi" w:hAnsiTheme="minorHAnsi" w:cstheme="minorHAnsi"/>
          <w:bCs/>
          <w:sz w:val="18"/>
          <w:szCs w:val="18"/>
        </w:rPr>
        <w:t xml:space="preserve"> were reviewed, unanimously approved as a true </w:t>
      </w:r>
      <w:proofErr w:type="gramStart"/>
      <w:r w:rsidRPr="00790EEE">
        <w:rPr>
          <w:rFonts w:asciiTheme="minorHAnsi" w:hAnsiTheme="minorHAnsi" w:cstheme="minorHAnsi"/>
          <w:bCs/>
          <w:sz w:val="18"/>
          <w:szCs w:val="18"/>
        </w:rPr>
        <w:t>record</w:t>
      </w:r>
      <w:proofErr w:type="gramEnd"/>
      <w:r w:rsidRPr="00790EEE">
        <w:rPr>
          <w:rFonts w:asciiTheme="minorHAnsi" w:hAnsiTheme="minorHAnsi" w:cstheme="minorHAnsi"/>
          <w:bCs/>
          <w:sz w:val="18"/>
          <w:szCs w:val="18"/>
        </w:rPr>
        <w:t xml:space="preserve"> and signed as such. (Proposed JW, Seconded SB, All in Favour).</w:t>
      </w:r>
    </w:p>
    <w:p w14:paraId="41C65387" w14:textId="77777777" w:rsidR="00790EEE" w:rsidRDefault="00790EEE" w:rsidP="00790EEE">
      <w:pPr>
        <w:pStyle w:val="ListParagraph"/>
        <w:numPr>
          <w:ilvl w:val="0"/>
          <w:numId w:val="1"/>
        </w:numPr>
        <w:rPr>
          <w:rFonts w:asciiTheme="minorHAnsi" w:hAnsiTheme="minorHAnsi" w:cstheme="minorHAnsi"/>
          <w:sz w:val="18"/>
          <w:szCs w:val="18"/>
        </w:rPr>
      </w:pPr>
      <w:r w:rsidRPr="00931480">
        <w:rPr>
          <w:rFonts w:asciiTheme="minorHAnsi" w:hAnsiTheme="minorHAnsi" w:cstheme="minorHAnsi"/>
          <w:b/>
          <w:bCs/>
          <w:sz w:val="18"/>
          <w:szCs w:val="18"/>
        </w:rPr>
        <w:t>Matters arising</w:t>
      </w:r>
      <w:r w:rsidRPr="00931480">
        <w:rPr>
          <w:rFonts w:asciiTheme="minorHAnsi" w:hAnsiTheme="minorHAnsi" w:cstheme="minorHAnsi"/>
          <w:b/>
          <w:sz w:val="18"/>
          <w:szCs w:val="18"/>
        </w:rPr>
        <w:t xml:space="preserve"> out of Minutes.</w:t>
      </w:r>
      <w:r w:rsidRPr="00931480">
        <w:rPr>
          <w:rFonts w:asciiTheme="minorHAnsi" w:hAnsiTheme="minorHAnsi" w:cstheme="minorHAnsi"/>
          <w:sz w:val="18"/>
          <w:szCs w:val="18"/>
        </w:rPr>
        <w:t xml:space="preserve"> To receive updates on matters not appearing elsewhere on the agenda</w:t>
      </w:r>
      <w:r>
        <w:rPr>
          <w:rFonts w:asciiTheme="minorHAnsi" w:hAnsiTheme="minorHAnsi" w:cstheme="minorHAnsi"/>
          <w:sz w:val="18"/>
          <w:szCs w:val="18"/>
        </w:rPr>
        <w:t xml:space="preserve"> including:</w:t>
      </w:r>
    </w:p>
    <w:p w14:paraId="707F324A" w14:textId="65CACD12" w:rsidR="00790EEE" w:rsidRDefault="00790EEE" w:rsidP="00790EEE">
      <w:pPr>
        <w:pStyle w:val="ListParagraph"/>
        <w:numPr>
          <w:ilvl w:val="1"/>
          <w:numId w:val="1"/>
        </w:numPr>
        <w:ind w:left="720"/>
        <w:rPr>
          <w:rFonts w:asciiTheme="minorHAnsi" w:hAnsiTheme="minorHAnsi" w:cstheme="minorHAnsi"/>
          <w:sz w:val="18"/>
          <w:szCs w:val="18"/>
        </w:rPr>
      </w:pPr>
      <w:r w:rsidRPr="00862C17">
        <w:rPr>
          <w:rFonts w:asciiTheme="minorHAnsi" w:hAnsiTheme="minorHAnsi" w:cstheme="minorHAnsi"/>
          <w:sz w:val="18"/>
          <w:szCs w:val="18"/>
          <w:u w:val="single"/>
        </w:rPr>
        <w:t>Review of polling districts and polling places</w:t>
      </w:r>
      <w:r>
        <w:rPr>
          <w:rFonts w:asciiTheme="minorHAnsi" w:hAnsiTheme="minorHAnsi" w:cstheme="minorHAnsi"/>
          <w:sz w:val="18"/>
          <w:szCs w:val="18"/>
        </w:rPr>
        <w:t>.</w:t>
      </w:r>
      <w:r>
        <w:rPr>
          <w:rFonts w:asciiTheme="minorHAnsi" w:hAnsiTheme="minorHAnsi" w:cstheme="minorHAnsi"/>
          <w:i/>
          <w:iCs/>
          <w:sz w:val="18"/>
          <w:szCs w:val="18"/>
        </w:rPr>
        <w:t xml:space="preserve"> </w:t>
      </w:r>
      <w:bookmarkStart w:id="1" w:name="_Hlk165884194"/>
      <w:r w:rsidRPr="00862C17">
        <w:rPr>
          <w:rFonts w:asciiTheme="minorHAnsi" w:hAnsiTheme="minorHAnsi" w:cstheme="minorHAnsi"/>
          <w:sz w:val="18"/>
          <w:szCs w:val="18"/>
        </w:rPr>
        <w:t>Nothing further received.</w:t>
      </w:r>
      <w:bookmarkEnd w:id="1"/>
    </w:p>
    <w:p w14:paraId="5AB92F53" w14:textId="77777777" w:rsidR="00790EEE" w:rsidRDefault="00790EEE" w:rsidP="00790EEE">
      <w:pPr>
        <w:pStyle w:val="ListParagraph"/>
        <w:numPr>
          <w:ilvl w:val="1"/>
          <w:numId w:val="1"/>
        </w:numPr>
        <w:ind w:left="720"/>
        <w:rPr>
          <w:rFonts w:asciiTheme="minorHAnsi" w:hAnsiTheme="minorHAnsi" w:cstheme="minorHAnsi"/>
          <w:sz w:val="18"/>
          <w:szCs w:val="18"/>
        </w:rPr>
      </w:pPr>
      <w:r w:rsidRPr="00862C17">
        <w:rPr>
          <w:rFonts w:asciiTheme="minorHAnsi" w:hAnsiTheme="minorHAnsi" w:cstheme="minorHAnsi"/>
          <w:sz w:val="18"/>
          <w:szCs w:val="18"/>
          <w:u w:val="single"/>
        </w:rPr>
        <w:t>Sale of Rothbury estate</w:t>
      </w:r>
      <w:r>
        <w:rPr>
          <w:rFonts w:asciiTheme="minorHAnsi" w:hAnsiTheme="minorHAnsi" w:cstheme="minorHAnsi"/>
          <w:sz w:val="18"/>
          <w:szCs w:val="18"/>
        </w:rPr>
        <w:t xml:space="preserve">. </w:t>
      </w:r>
      <w:r w:rsidRPr="00862C17">
        <w:rPr>
          <w:rFonts w:asciiTheme="minorHAnsi" w:hAnsiTheme="minorHAnsi" w:cstheme="minorHAnsi"/>
          <w:sz w:val="18"/>
          <w:szCs w:val="18"/>
        </w:rPr>
        <w:t>Nothing further received to date.</w:t>
      </w:r>
    </w:p>
    <w:p w14:paraId="0D597978" w14:textId="2DC7D1DD" w:rsidR="00790EEE" w:rsidRDefault="00790EEE" w:rsidP="00790EEE">
      <w:pPr>
        <w:pStyle w:val="ListParagraph"/>
        <w:numPr>
          <w:ilvl w:val="1"/>
          <w:numId w:val="1"/>
        </w:numPr>
        <w:ind w:left="720"/>
        <w:rPr>
          <w:rFonts w:asciiTheme="minorHAnsi" w:hAnsiTheme="minorHAnsi" w:cstheme="minorHAnsi"/>
          <w:sz w:val="18"/>
          <w:szCs w:val="18"/>
        </w:rPr>
      </w:pPr>
      <w:r w:rsidRPr="00862C17">
        <w:rPr>
          <w:rFonts w:asciiTheme="minorHAnsi" w:hAnsiTheme="minorHAnsi" w:cstheme="minorHAnsi"/>
          <w:sz w:val="18"/>
          <w:szCs w:val="18"/>
          <w:u w:val="single"/>
        </w:rPr>
        <w:t>Review of GDPR procedures.</w:t>
      </w:r>
      <w:r>
        <w:rPr>
          <w:rFonts w:asciiTheme="minorHAnsi" w:hAnsiTheme="minorHAnsi" w:cstheme="minorHAnsi"/>
          <w:sz w:val="18"/>
          <w:szCs w:val="18"/>
        </w:rPr>
        <w:t xml:space="preserve"> </w:t>
      </w:r>
      <w:r w:rsidR="00862C17">
        <w:rPr>
          <w:rFonts w:asciiTheme="minorHAnsi" w:hAnsiTheme="minorHAnsi" w:cstheme="minorHAnsi"/>
          <w:sz w:val="18"/>
          <w:szCs w:val="18"/>
        </w:rPr>
        <w:t>It was agreed to amend adopt the Longframlington PC documentation with a target date for completion of January 2025.</w:t>
      </w:r>
      <w:r w:rsidR="00862C17">
        <w:rPr>
          <w:rFonts w:asciiTheme="minorHAnsi" w:hAnsiTheme="minorHAnsi" w:cstheme="minorHAnsi"/>
          <w:sz w:val="18"/>
          <w:szCs w:val="18"/>
        </w:rPr>
        <w:tab/>
      </w:r>
      <w:r w:rsidR="00862C17">
        <w:rPr>
          <w:rFonts w:asciiTheme="minorHAnsi" w:hAnsiTheme="minorHAnsi" w:cstheme="minorHAnsi"/>
          <w:sz w:val="18"/>
          <w:szCs w:val="18"/>
        </w:rPr>
        <w:tab/>
      </w:r>
      <w:r w:rsidR="00862C17">
        <w:rPr>
          <w:rFonts w:asciiTheme="minorHAnsi" w:hAnsiTheme="minorHAnsi" w:cstheme="minorHAnsi"/>
          <w:sz w:val="18"/>
          <w:szCs w:val="18"/>
        </w:rPr>
        <w:tab/>
      </w:r>
      <w:r w:rsidR="00862C17">
        <w:rPr>
          <w:rFonts w:asciiTheme="minorHAnsi" w:hAnsiTheme="minorHAnsi" w:cstheme="minorHAnsi"/>
          <w:sz w:val="18"/>
          <w:szCs w:val="18"/>
        </w:rPr>
        <w:tab/>
      </w:r>
      <w:r w:rsidR="00862C17">
        <w:rPr>
          <w:rFonts w:asciiTheme="minorHAnsi" w:hAnsiTheme="minorHAnsi" w:cstheme="minorHAnsi"/>
          <w:sz w:val="18"/>
          <w:szCs w:val="18"/>
        </w:rPr>
        <w:tab/>
      </w:r>
      <w:r w:rsidR="00862C17">
        <w:rPr>
          <w:rFonts w:asciiTheme="minorHAnsi" w:hAnsiTheme="minorHAnsi" w:cstheme="minorHAnsi"/>
          <w:sz w:val="18"/>
          <w:szCs w:val="18"/>
        </w:rPr>
        <w:tab/>
      </w:r>
      <w:r w:rsidR="00862C17">
        <w:rPr>
          <w:rFonts w:asciiTheme="minorHAnsi" w:hAnsiTheme="minorHAnsi" w:cstheme="minorHAnsi"/>
          <w:sz w:val="18"/>
          <w:szCs w:val="18"/>
        </w:rPr>
        <w:tab/>
      </w:r>
      <w:r w:rsidR="00862C17">
        <w:rPr>
          <w:rFonts w:asciiTheme="minorHAnsi" w:hAnsiTheme="minorHAnsi" w:cstheme="minorHAnsi"/>
          <w:sz w:val="18"/>
          <w:szCs w:val="18"/>
        </w:rPr>
        <w:tab/>
      </w:r>
      <w:r w:rsidR="00862C17">
        <w:rPr>
          <w:rFonts w:asciiTheme="minorHAnsi" w:hAnsiTheme="minorHAnsi" w:cstheme="minorHAnsi"/>
          <w:sz w:val="18"/>
          <w:szCs w:val="18"/>
        </w:rPr>
        <w:tab/>
        <w:t xml:space="preserve">              </w:t>
      </w:r>
      <w:r w:rsidR="00862C17">
        <w:rPr>
          <w:rFonts w:asciiTheme="minorHAnsi" w:hAnsiTheme="minorHAnsi" w:cstheme="minorHAnsi"/>
          <w:b/>
          <w:bCs/>
          <w:sz w:val="18"/>
          <w:szCs w:val="18"/>
        </w:rPr>
        <w:t>Action: Clerk</w:t>
      </w:r>
    </w:p>
    <w:p w14:paraId="3C959CCD" w14:textId="5028D4BC" w:rsidR="00790EEE" w:rsidRPr="00862C17" w:rsidRDefault="00790EEE" w:rsidP="00790EEE">
      <w:pPr>
        <w:pStyle w:val="ListParagraph"/>
        <w:numPr>
          <w:ilvl w:val="1"/>
          <w:numId w:val="1"/>
        </w:numPr>
        <w:ind w:left="720"/>
        <w:rPr>
          <w:rFonts w:asciiTheme="minorHAnsi" w:hAnsiTheme="minorHAnsi" w:cstheme="minorHAnsi"/>
          <w:sz w:val="18"/>
          <w:szCs w:val="18"/>
        </w:rPr>
      </w:pPr>
      <w:r w:rsidRPr="00862C17">
        <w:rPr>
          <w:rFonts w:asciiTheme="minorHAnsi" w:hAnsiTheme="minorHAnsi" w:cstheme="minorHAnsi"/>
          <w:sz w:val="18"/>
          <w:szCs w:val="18"/>
          <w:u w:val="single"/>
        </w:rPr>
        <w:t>Declaration of Pecuniary Interests</w:t>
      </w:r>
      <w:r w:rsidR="00862C17">
        <w:rPr>
          <w:rFonts w:asciiTheme="minorHAnsi" w:hAnsiTheme="minorHAnsi" w:cstheme="minorHAnsi"/>
          <w:sz w:val="18"/>
          <w:szCs w:val="18"/>
        </w:rPr>
        <w:t xml:space="preserve"> Clerk</w:t>
      </w:r>
      <w:r w:rsidR="00862C17">
        <w:rPr>
          <w:rFonts w:asciiTheme="minorHAnsi" w:hAnsiTheme="minorHAnsi" w:cstheme="minorHAnsi"/>
          <w:i/>
          <w:iCs/>
          <w:sz w:val="18"/>
          <w:szCs w:val="18"/>
        </w:rPr>
        <w:t xml:space="preserve"> </w:t>
      </w:r>
      <w:r w:rsidR="00862C17" w:rsidRPr="00862C17">
        <w:rPr>
          <w:rFonts w:asciiTheme="minorHAnsi" w:hAnsiTheme="minorHAnsi" w:cstheme="minorHAnsi"/>
          <w:sz w:val="18"/>
          <w:szCs w:val="18"/>
        </w:rPr>
        <w:t>had</w:t>
      </w:r>
      <w:r w:rsidRPr="00862C17">
        <w:rPr>
          <w:rFonts w:asciiTheme="minorHAnsi" w:hAnsiTheme="minorHAnsi" w:cstheme="minorHAnsi"/>
          <w:sz w:val="18"/>
          <w:szCs w:val="18"/>
        </w:rPr>
        <w:t xml:space="preserve"> not located the recent copies of these in our records but ha</w:t>
      </w:r>
      <w:r w:rsidR="00862C17" w:rsidRPr="00862C17">
        <w:rPr>
          <w:rFonts w:asciiTheme="minorHAnsi" w:hAnsiTheme="minorHAnsi" w:cstheme="minorHAnsi"/>
          <w:sz w:val="18"/>
          <w:szCs w:val="18"/>
        </w:rPr>
        <w:t xml:space="preserve">d </w:t>
      </w:r>
      <w:r w:rsidRPr="00862C17">
        <w:rPr>
          <w:rFonts w:asciiTheme="minorHAnsi" w:hAnsiTheme="minorHAnsi" w:cstheme="minorHAnsi"/>
          <w:sz w:val="18"/>
          <w:szCs w:val="18"/>
        </w:rPr>
        <w:t>written to the Election Office to ask if they have copies.</w:t>
      </w:r>
      <w:r w:rsidR="00862C17">
        <w:rPr>
          <w:rFonts w:asciiTheme="minorHAnsi" w:hAnsiTheme="minorHAnsi" w:cstheme="minorHAnsi"/>
          <w:sz w:val="18"/>
          <w:szCs w:val="18"/>
        </w:rPr>
        <w:tab/>
      </w:r>
      <w:r w:rsidR="00862C17">
        <w:rPr>
          <w:rFonts w:asciiTheme="minorHAnsi" w:hAnsiTheme="minorHAnsi" w:cstheme="minorHAnsi"/>
          <w:sz w:val="18"/>
          <w:szCs w:val="18"/>
        </w:rPr>
        <w:tab/>
      </w:r>
      <w:r w:rsidR="00862C17">
        <w:rPr>
          <w:rFonts w:asciiTheme="minorHAnsi" w:hAnsiTheme="minorHAnsi" w:cstheme="minorHAnsi"/>
          <w:sz w:val="18"/>
          <w:szCs w:val="18"/>
        </w:rPr>
        <w:tab/>
      </w:r>
      <w:r w:rsidR="00862C17">
        <w:rPr>
          <w:rFonts w:asciiTheme="minorHAnsi" w:hAnsiTheme="minorHAnsi" w:cstheme="minorHAnsi"/>
          <w:sz w:val="18"/>
          <w:szCs w:val="18"/>
        </w:rPr>
        <w:tab/>
      </w:r>
      <w:r w:rsidR="00862C17">
        <w:rPr>
          <w:rFonts w:asciiTheme="minorHAnsi" w:hAnsiTheme="minorHAnsi" w:cstheme="minorHAnsi"/>
          <w:sz w:val="18"/>
          <w:szCs w:val="18"/>
        </w:rPr>
        <w:tab/>
      </w:r>
      <w:r w:rsidR="00862C17">
        <w:rPr>
          <w:rFonts w:asciiTheme="minorHAnsi" w:hAnsiTheme="minorHAnsi" w:cstheme="minorHAnsi"/>
          <w:sz w:val="18"/>
          <w:szCs w:val="18"/>
        </w:rPr>
        <w:tab/>
      </w:r>
      <w:r w:rsidR="00862C17">
        <w:rPr>
          <w:rFonts w:asciiTheme="minorHAnsi" w:hAnsiTheme="minorHAnsi" w:cstheme="minorHAnsi"/>
          <w:sz w:val="18"/>
          <w:szCs w:val="18"/>
        </w:rPr>
        <w:tab/>
      </w:r>
      <w:r w:rsidR="00862C17">
        <w:rPr>
          <w:rFonts w:asciiTheme="minorHAnsi" w:hAnsiTheme="minorHAnsi" w:cstheme="minorHAnsi"/>
          <w:sz w:val="18"/>
          <w:szCs w:val="18"/>
        </w:rPr>
        <w:tab/>
        <w:t xml:space="preserve">              </w:t>
      </w:r>
      <w:r w:rsidR="00862C17">
        <w:rPr>
          <w:rFonts w:asciiTheme="minorHAnsi" w:hAnsiTheme="minorHAnsi" w:cstheme="minorHAnsi"/>
          <w:b/>
          <w:bCs/>
          <w:sz w:val="18"/>
          <w:szCs w:val="18"/>
        </w:rPr>
        <w:t>Action: Clerk</w:t>
      </w:r>
    </w:p>
    <w:p w14:paraId="14860544" w14:textId="59FFDAD3" w:rsidR="00F9660A" w:rsidRPr="00F9660A" w:rsidRDefault="00790EEE" w:rsidP="001909FA">
      <w:pPr>
        <w:pStyle w:val="ListParagraph"/>
        <w:numPr>
          <w:ilvl w:val="0"/>
          <w:numId w:val="1"/>
        </w:numPr>
        <w:rPr>
          <w:rFonts w:asciiTheme="minorHAnsi" w:hAnsiTheme="minorHAnsi" w:cstheme="minorHAnsi"/>
          <w:b/>
          <w:bCs/>
          <w:sz w:val="18"/>
          <w:szCs w:val="18"/>
        </w:rPr>
      </w:pPr>
      <w:r w:rsidRPr="00F9660A">
        <w:rPr>
          <w:rFonts w:asciiTheme="minorHAnsi" w:hAnsiTheme="minorHAnsi" w:cstheme="minorHAnsi"/>
          <w:b/>
          <w:bCs/>
          <w:sz w:val="18"/>
          <w:szCs w:val="18"/>
        </w:rPr>
        <w:t xml:space="preserve">Police Update. </w:t>
      </w:r>
      <w:bookmarkStart w:id="2" w:name="_Hlk8392693"/>
      <w:r w:rsidR="00F9660A" w:rsidRPr="00F9660A">
        <w:rPr>
          <w:rFonts w:asciiTheme="minorHAnsi" w:hAnsiTheme="minorHAnsi" w:cstheme="minorHAnsi"/>
          <w:sz w:val="18"/>
          <w:szCs w:val="18"/>
        </w:rPr>
        <w:t xml:space="preserve">From March 14th - May 11th, 2024, there had been one crime reported to Northumbria Police that would have a wider community impact. Overnight between the 20th &amp; 21st of April, a quantity of diesel was stolen from tanks located in farm outbuildings in the Hesleyhurst area. No suspects have been identified. Police </w:t>
      </w:r>
      <w:r w:rsidR="00F9660A">
        <w:rPr>
          <w:rFonts w:asciiTheme="minorHAnsi" w:hAnsiTheme="minorHAnsi" w:cstheme="minorHAnsi"/>
          <w:sz w:val="18"/>
          <w:szCs w:val="18"/>
        </w:rPr>
        <w:t>we</w:t>
      </w:r>
      <w:r w:rsidR="00F9660A" w:rsidRPr="00F9660A">
        <w:rPr>
          <w:rFonts w:asciiTheme="minorHAnsi" w:hAnsiTheme="minorHAnsi" w:cstheme="minorHAnsi"/>
          <w:sz w:val="18"/>
          <w:szCs w:val="18"/>
        </w:rPr>
        <w:t>re advising residents in the area to be vigilant.</w:t>
      </w:r>
    </w:p>
    <w:p w14:paraId="5C33899C" w14:textId="65D76D39" w:rsidR="00790EEE" w:rsidRPr="00F9660A" w:rsidRDefault="00790EEE" w:rsidP="001909FA">
      <w:pPr>
        <w:pStyle w:val="ListParagraph"/>
        <w:numPr>
          <w:ilvl w:val="0"/>
          <w:numId w:val="1"/>
        </w:numPr>
        <w:rPr>
          <w:rFonts w:asciiTheme="minorHAnsi" w:hAnsiTheme="minorHAnsi" w:cstheme="minorHAnsi"/>
          <w:b/>
          <w:bCs/>
          <w:sz w:val="18"/>
          <w:szCs w:val="18"/>
        </w:rPr>
      </w:pPr>
      <w:r w:rsidRPr="00F9660A">
        <w:rPr>
          <w:rFonts w:asciiTheme="minorHAnsi" w:hAnsiTheme="minorHAnsi" w:cstheme="minorHAnsi"/>
          <w:b/>
          <w:bCs/>
          <w:sz w:val="18"/>
          <w:szCs w:val="18"/>
        </w:rPr>
        <w:t>Finance</w:t>
      </w:r>
    </w:p>
    <w:p w14:paraId="40331C49" w14:textId="6A12A09E" w:rsidR="00790EEE" w:rsidRDefault="00790EEE" w:rsidP="00790EEE">
      <w:pPr>
        <w:pStyle w:val="ListParagraph"/>
        <w:numPr>
          <w:ilvl w:val="1"/>
          <w:numId w:val="1"/>
        </w:numPr>
        <w:ind w:left="720"/>
        <w:rPr>
          <w:rFonts w:asciiTheme="minorHAnsi" w:hAnsiTheme="minorHAnsi" w:cstheme="minorHAnsi"/>
          <w:bCs/>
          <w:sz w:val="18"/>
          <w:szCs w:val="18"/>
          <w:u w:val="single"/>
        </w:rPr>
      </w:pPr>
      <w:r w:rsidRPr="0043247A">
        <w:rPr>
          <w:rFonts w:asciiTheme="minorHAnsi" w:hAnsiTheme="minorHAnsi" w:cstheme="minorHAnsi"/>
          <w:sz w:val="18"/>
          <w:szCs w:val="18"/>
          <w:u w:val="single"/>
        </w:rPr>
        <w:t>Notification</w:t>
      </w:r>
      <w:r w:rsidRPr="0043247A">
        <w:rPr>
          <w:rFonts w:asciiTheme="minorHAnsi" w:hAnsiTheme="minorHAnsi" w:cstheme="minorHAnsi"/>
          <w:bCs/>
          <w:sz w:val="18"/>
          <w:szCs w:val="18"/>
          <w:u w:val="single"/>
        </w:rPr>
        <w:t xml:space="preserve"> of receipts since the last meeting.</w:t>
      </w:r>
      <w:r w:rsidR="00862C17">
        <w:rPr>
          <w:rFonts w:asciiTheme="minorHAnsi" w:hAnsiTheme="minorHAnsi" w:cstheme="minorHAnsi"/>
          <w:bCs/>
          <w:sz w:val="18"/>
          <w:szCs w:val="18"/>
          <w:u w:val="single"/>
        </w:rPr>
        <w:t xml:space="preserve"> </w:t>
      </w:r>
      <w:r w:rsidR="00862C17">
        <w:rPr>
          <w:rFonts w:asciiTheme="minorHAnsi" w:hAnsiTheme="minorHAnsi" w:cstheme="minorHAnsi"/>
          <w:bCs/>
          <w:sz w:val="18"/>
          <w:szCs w:val="18"/>
        </w:rPr>
        <w:t>Approved.</w:t>
      </w:r>
    </w:p>
    <w:tbl>
      <w:tblPr>
        <w:tblW w:w="806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507"/>
        <w:gridCol w:w="3025"/>
        <w:gridCol w:w="1256"/>
      </w:tblGrid>
      <w:tr w:rsidR="00790EEE" w:rsidRPr="0043247A" w14:paraId="47A5115B" w14:textId="77777777" w:rsidTr="00A00415">
        <w:trPr>
          <w:trHeight w:val="276"/>
        </w:trPr>
        <w:tc>
          <w:tcPr>
            <w:tcW w:w="1276" w:type="dxa"/>
            <w:shd w:val="clear" w:color="auto" w:fill="auto"/>
            <w:noWrap/>
            <w:vAlign w:val="bottom"/>
            <w:hideMark/>
          </w:tcPr>
          <w:p w14:paraId="03D0E49B" w14:textId="77777777" w:rsidR="00790EEE" w:rsidRPr="0043247A" w:rsidRDefault="00790EEE" w:rsidP="00A00415">
            <w:pPr>
              <w:jc w:val="center"/>
              <w:rPr>
                <w:rFonts w:asciiTheme="minorHAnsi" w:hAnsiTheme="minorHAnsi" w:cstheme="minorHAnsi"/>
                <w:sz w:val="18"/>
                <w:szCs w:val="18"/>
              </w:rPr>
            </w:pPr>
            <w:r w:rsidRPr="0043247A">
              <w:rPr>
                <w:rFonts w:asciiTheme="minorHAnsi" w:hAnsiTheme="minorHAnsi" w:cstheme="minorHAnsi"/>
                <w:sz w:val="18"/>
                <w:szCs w:val="18"/>
              </w:rPr>
              <w:t>04/04/2023</w:t>
            </w:r>
          </w:p>
        </w:tc>
        <w:tc>
          <w:tcPr>
            <w:tcW w:w="2507" w:type="dxa"/>
            <w:shd w:val="clear" w:color="auto" w:fill="auto"/>
            <w:noWrap/>
            <w:vAlign w:val="bottom"/>
            <w:hideMark/>
          </w:tcPr>
          <w:p w14:paraId="7FDEB7BE" w14:textId="77777777" w:rsidR="00790EEE" w:rsidRPr="0043247A" w:rsidRDefault="00790EEE" w:rsidP="00A00415">
            <w:pPr>
              <w:rPr>
                <w:rFonts w:asciiTheme="minorHAnsi" w:hAnsiTheme="minorHAnsi" w:cstheme="minorHAnsi"/>
                <w:sz w:val="18"/>
                <w:szCs w:val="18"/>
              </w:rPr>
            </w:pPr>
            <w:r w:rsidRPr="0043247A">
              <w:rPr>
                <w:rFonts w:asciiTheme="minorHAnsi" w:hAnsiTheme="minorHAnsi" w:cstheme="minorHAnsi"/>
                <w:sz w:val="18"/>
                <w:szCs w:val="18"/>
              </w:rPr>
              <w:t>NCC Ref 6214479</w:t>
            </w:r>
          </w:p>
        </w:tc>
        <w:tc>
          <w:tcPr>
            <w:tcW w:w="3025" w:type="dxa"/>
            <w:shd w:val="clear" w:color="auto" w:fill="auto"/>
            <w:noWrap/>
            <w:vAlign w:val="bottom"/>
            <w:hideMark/>
          </w:tcPr>
          <w:p w14:paraId="1E3BDF06" w14:textId="77777777" w:rsidR="00790EEE" w:rsidRPr="0043247A" w:rsidRDefault="00790EEE" w:rsidP="00A00415">
            <w:pPr>
              <w:rPr>
                <w:rFonts w:asciiTheme="minorHAnsi" w:hAnsiTheme="minorHAnsi" w:cstheme="minorHAnsi"/>
                <w:sz w:val="18"/>
                <w:szCs w:val="18"/>
              </w:rPr>
            </w:pPr>
            <w:r w:rsidRPr="0043247A">
              <w:rPr>
                <w:rFonts w:asciiTheme="minorHAnsi" w:hAnsiTheme="minorHAnsi" w:cstheme="minorHAnsi"/>
                <w:sz w:val="18"/>
                <w:szCs w:val="18"/>
              </w:rPr>
              <w:t>Precept First Half</w:t>
            </w:r>
          </w:p>
        </w:tc>
        <w:tc>
          <w:tcPr>
            <w:tcW w:w="1256" w:type="dxa"/>
            <w:shd w:val="clear" w:color="auto" w:fill="auto"/>
            <w:noWrap/>
            <w:vAlign w:val="bottom"/>
            <w:hideMark/>
          </w:tcPr>
          <w:p w14:paraId="79E7AB57" w14:textId="77777777" w:rsidR="00790EEE" w:rsidRPr="0043247A" w:rsidRDefault="00790EEE" w:rsidP="00A00415">
            <w:pPr>
              <w:jc w:val="right"/>
              <w:rPr>
                <w:rFonts w:asciiTheme="minorHAnsi" w:hAnsiTheme="minorHAnsi" w:cstheme="minorHAnsi"/>
                <w:sz w:val="18"/>
                <w:szCs w:val="18"/>
              </w:rPr>
            </w:pPr>
            <w:r w:rsidRPr="0043247A">
              <w:rPr>
                <w:rFonts w:asciiTheme="minorHAnsi" w:hAnsiTheme="minorHAnsi" w:cstheme="minorHAnsi"/>
                <w:sz w:val="18"/>
                <w:szCs w:val="18"/>
              </w:rPr>
              <w:t>3250.00</w:t>
            </w:r>
          </w:p>
        </w:tc>
      </w:tr>
      <w:tr w:rsidR="00790EEE" w:rsidRPr="0043247A" w14:paraId="4F26A1AA" w14:textId="77777777" w:rsidTr="00A00415">
        <w:trPr>
          <w:trHeight w:val="276"/>
        </w:trPr>
        <w:tc>
          <w:tcPr>
            <w:tcW w:w="1276" w:type="dxa"/>
            <w:shd w:val="clear" w:color="auto" w:fill="auto"/>
            <w:noWrap/>
            <w:vAlign w:val="bottom"/>
            <w:hideMark/>
          </w:tcPr>
          <w:p w14:paraId="2297A781" w14:textId="77777777" w:rsidR="00790EEE" w:rsidRPr="0043247A" w:rsidRDefault="00790EEE" w:rsidP="00A00415">
            <w:pPr>
              <w:jc w:val="center"/>
              <w:rPr>
                <w:rFonts w:asciiTheme="minorHAnsi" w:hAnsiTheme="minorHAnsi" w:cstheme="minorHAnsi"/>
                <w:sz w:val="18"/>
                <w:szCs w:val="18"/>
              </w:rPr>
            </w:pPr>
            <w:r w:rsidRPr="0043247A">
              <w:rPr>
                <w:rFonts w:asciiTheme="minorHAnsi" w:hAnsiTheme="minorHAnsi" w:cstheme="minorHAnsi"/>
                <w:sz w:val="18"/>
                <w:szCs w:val="18"/>
              </w:rPr>
              <w:t>25/04/2024</w:t>
            </w:r>
          </w:p>
        </w:tc>
        <w:tc>
          <w:tcPr>
            <w:tcW w:w="2507" w:type="dxa"/>
            <w:shd w:val="clear" w:color="auto" w:fill="auto"/>
            <w:vAlign w:val="center"/>
            <w:hideMark/>
          </w:tcPr>
          <w:p w14:paraId="2F01B25E" w14:textId="77777777" w:rsidR="00790EEE" w:rsidRPr="0043247A" w:rsidRDefault="00790EEE" w:rsidP="00A00415">
            <w:pPr>
              <w:rPr>
                <w:rFonts w:asciiTheme="minorHAnsi" w:hAnsiTheme="minorHAnsi" w:cstheme="minorHAnsi"/>
                <w:color w:val="666666"/>
                <w:sz w:val="18"/>
                <w:szCs w:val="18"/>
              </w:rPr>
            </w:pPr>
            <w:r w:rsidRPr="0043247A">
              <w:rPr>
                <w:rFonts w:asciiTheme="minorHAnsi" w:hAnsiTheme="minorHAnsi" w:cstheme="minorHAnsi"/>
                <w:color w:val="666666"/>
                <w:sz w:val="18"/>
                <w:szCs w:val="18"/>
              </w:rPr>
              <w:t>HMRC 0000186</w:t>
            </w:r>
          </w:p>
        </w:tc>
        <w:tc>
          <w:tcPr>
            <w:tcW w:w="3025" w:type="dxa"/>
            <w:shd w:val="clear" w:color="auto" w:fill="auto"/>
            <w:noWrap/>
            <w:vAlign w:val="bottom"/>
            <w:hideMark/>
          </w:tcPr>
          <w:p w14:paraId="6F2483F5" w14:textId="77777777" w:rsidR="00790EEE" w:rsidRPr="0043247A" w:rsidRDefault="00790EEE" w:rsidP="00A00415">
            <w:pPr>
              <w:rPr>
                <w:rFonts w:asciiTheme="minorHAnsi" w:hAnsiTheme="minorHAnsi" w:cstheme="minorHAnsi"/>
                <w:sz w:val="18"/>
                <w:szCs w:val="18"/>
              </w:rPr>
            </w:pPr>
            <w:r w:rsidRPr="0043247A">
              <w:rPr>
                <w:rFonts w:asciiTheme="minorHAnsi" w:hAnsiTheme="minorHAnsi" w:cstheme="minorHAnsi"/>
                <w:sz w:val="18"/>
                <w:szCs w:val="18"/>
              </w:rPr>
              <w:t>VAT Reclaim</w:t>
            </w:r>
          </w:p>
        </w:tc>
        <w:tc>
          <w:tcPr>
            <w:tcW w:w="1256" w:type="dxa"/>
            <w:shd w:val="clear" w:color="auto" w:fill="auto"/>
            <w:noWrap/>
            <w:vAlign w:val="bottom"/>
            <w:hideMark/>
          </w:tcPr>
          <w:p w14:paraId="66E7369A" w14:textId="77777777" w:rsidR="00790EEE" w:rsidRPr="0043247A" w:rsidRDefault="00790EEE" w:rsidP="00A00415">
            <w:pPr>
              <w:jc w:val="right"/>
              <w:rPr>
                <w:rFonts w:asciiTheme="minorHAnsi" w:hAnsiTheme="minorHAnsi" w:cstheme="minorHAnsi"/>
                <w:sz w:val="18"/>
                <w:szCs w:val="18"/>
              </w:rPr>
            </w:pPr>
            <w:r w:rsidRPr="0043247A">
              <w:rPr>
                <w:rFonts w:asciiTheme="minorHAnsi" w:hAnsiTheme="minorHAnsi" w:cstheme="minorHAnsi"/>
                <w:sz w:val="18"/>
                <w:szCs w:val="18"/>
              </w:rPr>
              <w:t>809.24</w:t>
            </w:r>
          </w:p>
        </w:tc>
      </w:tr>
      <w:tr w:rsidR="00790EEE" w:rsidRPr="0043247A" w14:paraId="12F54AC5" w14:textId="77777777" w:rsidTr="00A00415">
        <w:trPr>
          <w:trHeight w:val="276"/>
        </w:trPr>
        <w:tc>
          <w:tcPr>
            <w:tcW w:w="1276" w:type="dxa"/>
            <w:shd w:val="clear" w:color="auto" w:fill="auto"/>
            <w:noWrap/>
            <w:vAlign w:val="bottom"/>
            <w:hideMark/>
          </w:tcPr>
          <w:p w14:paraId="1814C9EE" w14:textId="77777777" w:rsidR="00790EEE" w:rsidRPr="0043247A" w:rsidRDefault="00790EEE" w:rsidP="00A00415">
            <w:pPr>
              <w:jc w:val="center"/>
              <w:rPr>
                <w:rFonts w:asciiTheme="minorHAnsi" w:hAnsiTheme="minorHAnsi" w:cstheme="minorHAnsi"/>
                <w:sz w:val="18"/>
                <w:szCs w:val="18"/>
              </w:rPr>
            </w:pPr>
            <w:r w:rsidRPr="0043247A">
              <w:rPr>
                <w:rFonts w:asciiTheme="minorHAnsi" w:hAnsiTheme="minorHAnsi" w:cstheme="minorHAnsi"/>
                <w:sz w:val="18"/>
                <w:szCs w:val="18"/>
              </w:rPr>
              <w:t>26/04/2024</w:t>
            </w:r>
          </w:p>
        </w:tc>
        <w:tc>
          <w:tcPr>
            <w:tcW w:w="2507" w:type="dxa"/>
            <w:shd w:val="clear" w:color="auto" w:fill="auto"/>
            <w:noWrap/>
            <w:vAlign w:val="bottom"/>
            <w:hideMark/>
          </w:tcPr>
          <w:p w14:paraId="70937AC3" w14:textId="77777777" w:rsidR="00790EEE" w:rsidRPr="0043247A" w:rsidRDefault="00790EEE" w:rsidP="00A00415">
            <w:pPr>
              <w:rPr>
                <w:rFonts w:asciiTheme="minorHAnsi" w:hAnsiTheme="minorHAnsi" w:cstheme="minorHAnsi"/>
                <w:sz w:val="18"/>
                <w:szCs w:val="18"/>
              </w:rPr>
            </w:pPr>
            <w:r w:rsidRPr="0043247A">
              <w:rPr>
                <w:rFonts w:asciiTheme="minorHAnsi" w:hAnsiTheme="minorHAnsi" w:cstheme="minorHAnsi"/>
                <w:sz w:val="18"/>
                <w:szCs w:val="18"/>
              </w:rPr>
              <w:t xml:space="preserve">CAN </w:t>
            </w:r>
          </w:p>
        </w:tc>
        <w:tc>
          <w:tcPr>
            <w:tcW w:w="3025" w:type="dxa"/>
            <w:shd w:val="clear" w:color="auto" w:fill="auto"/>
            <w:noWrap/>
            <w:vAlign w:val="bottom"/>
            <w:hideMark/>
          </w:tcPr>
          <w:p w14:paraId="64D979BB" w14:textId="77777777" w:rsidR="00790EEE" w:rsidRPr="0043247A" w:rsidRDefault="00790EEE" w:rsidP="00A00415">
            <w:pPr>
              <w:rPr>
                <w:rFonts w:asciiTheme="minorHAnsi" w:hAnsiTheme="minorHAnsi" w:cstheme="minorHAnsi"/>
                <w:sz w:val="18"/>
                <w:szCs w:val="18"/>
              </w:rPr>
            </w:pPr>
            <w:r w:rsidRPr="0043247A">
              <w:rPr>
                <w:rFonts w:asciiTheme="minorHAnsi" w:hAnsiTheme="minorHAnsi" w:cstheme="minorHAnsi"/>
                <w:sz w:val="18"/>
                <w:szCs w:val="18"/>
              </w:rPr>
              <w:t>WWCF109 Final Claim</w:t>
            </w:r>
          </w:p>
        </w:tc>
        <w:tc>
          <w:tcPr>
            <w:tcW w:w="1256" w:type="dxa"/>
            <w:shd w:val="clear" w:color="auto" w:fill="auto"/>
            <w:noWrap/>
            <w:vAlign w:val="bottom"/>
            <w:hideMark/>
          </w:tcPr>
          <w:p w14:paraId="061FF48C" w14:textId="77777777" w:rsidR="00790EEE" w:rsidRPr="0043247A" w:rsidRDefault="00790EEE" w:rsidP="00A00415">
            <w:pPr>
              <w:jc w:val="right"/>
              <w:rPr>
                <w:rFonts w:asciiTheme="minorHAnsi" w:hAnsiTheme="minorHAnsi" w:cstheme="minorHAnsi"/>
                <w:sz w:val="18"/>
                <w:szCs w:val="18"/>
              </w:rPr>
            </w:pPr>
            <w:r w:rsidRPr="0043247A">
              <w:rPr>
                <w:rFonts w:asciiTheme="minorHAnsi" w:hAnsiTheme="minorHAnsi" w:cstheme="minorHAnsi"/>
                <w:sz w:val="18"/>
                <w:szCs w:val="18"/>
              </w:rPr>
              <w:t>143.33</w:t>
            </w:r>
          </w:p>
        </w:tc>
      </w:tr>
      <w:tr w:rsidR="00790EEE" w:rsidRPr="0043247A" w14:paraId="4F0ED104" w14:textId="77777777" w:rsidTr="00A00415">
        <w:trPr>
          <w:trHeight w:val="288"/>
        </w:trPr>
        <w:tc>
          <w:tcPr>
            <w:tcW w:w="1276" w:type="dxa"/>
            <w:shd w:val="clear" w:color="auto" w:fill="auto"/>
            <w:noWrap/>
            <w:vAlign w:val="bottom"/>
            <w:hideMark/>
          </w:tcPr>
          <w:p w14:paraId="67422BF9" w14:textId="77777777" w:rsidR="00790EEE" w:rsidRPr="0043247A" w:rsidRDefault="00790EEE" w:rsidP="00A00415">
            <w:pPr>
              <w:jc w:val="center"/>
              <w:rPr>
                <w:rFonts w:asciiTheme="minorHAnsi" w:hAnsiTheme="minorHAnsi" w:cstheme="minorHAnsi"/>
                <w:sz w:val="18"/>
                <w:szCs w:val="18"/>
              </w:rPr>
            </w:pPr>
            <w:r w:rsidRPr="0043247A">
              <w:rPr>
                <w:rFonts w:asciiTheme="minorHAnsi" w:hAnsiTheme="minorHAnsi" w:cstheme="minorHAnsi"/>
                <w:sz w:val="18"/>
                <w:szCs w:val="18"/>
              </w:rPr>
              <w:t>26/04/2024</w:t>
            </w:r>
          </w:p>
        </w:tc>
        <w:tc>
          <w:tcPr>
            <w:tcW w:w="2507" w:type="dxa"/>
            <w:shd w:val="clear" w:color="auto" w:fill="auto"/>
            <w:noWrap/>
            <w:vAlign w:val="bottom"/>
            <w:hideMark/>
          </w:tcPr>
          <w:p w14:paraId="709DE970" w14:textId="77777777" w:rsidR="00790EEE" w:rsidRPr="0043247A" w:rsidRDefault="00790EEE" w:rsidP="00A00415">
            <w:pPr>
              <w:rPr>
                <w:rFonts w:asciiTheme="minorHAnsi" w:hAnsiTheme="minorHAnsi" w:cstheme="minorHAnsi"/>
                <w:sz w:val="18"/>
                <w:szCs w:val="18"/>
              </w:rPr>
            </w:pPr>
            <w:r w:rsidRPr="0043247A">
              <w:rPr>
                <w:rFonts w:asciiTheme="minorHAnsi" w:hAnsiTheme="minorHAnsi" w:cstheme="minorHAnsi"/>
                <w:sz w:val="18"/>
                <w:szCs w:val="18"/>
              </w:rPr>
              <w:t xml:space="preserve">CAN </w:t>
            </w:r>
          </w:p>
        </w:tc>
        <w:tc>
          <w:tcPr>
            <w:tcW w:w="3025" w:type="dxa"/>
            <w:shd w:val="clear" w:color="auto" w:fill="auto"/>
            <w:noWrap/>
            <w:vAlign w:val="bottom"/>
            <w:hideMark/>
          </w:tcPr>
          <w:p w14:paraId="751162CC" w14:textId="77777777" w:rsidR="00790EEE" w:rsidRPr="0043247A" w:rsidRDefault="00790EEE" w:rsidP="00A00415">
            <w:pPr>
              <w:rPr>
                <w:rFonts w:asciiTheme="minorHAnsi" w:hAnsiTheme="minorHAnsi" w:cstheme="minorHAnsi"/>
                <w:sz w:val="18"/>
                <w:szCs w:val="18"/>
              </w:rPr>
            </w:pPr>
            <w:r w:rsidRPr="0043247A">
              <w:rPr>
                <w:rFonts w:asciiTheme="minorHAnsi" w:hAnsiTheme="minorHAnsi" w:cstheme="minorHAnsi"/>
                <w:sz w:val="18"/>
                <w:szCs w:val="18"/>
              </w:rPr>
              <w:t>WWCF108 Final Claim</w:t>
            </w:r>
          </w:p>
        </w:tc>
        <w:tc>
          <w:tcPr>
            <w:tcW w:w="1256" w:type="dxa"/>
            <w:shd w:val="clear" w:color="auto" w:fill="auto"/>
            <w:noWrap/>
            <w:vAlign w:val="bottom"/>
            <w:hideMark/>
          </w:tcPr>
          <w:p w14:paraId="370828B7" w14:textId="77777777" w:rsidR="00790EEE" w:rsidRPr="0043247A" w:rsidRDefault="00790EEE" w:rsidP="00A00415">
            <w:pPr>
              <w:jc w:val="right"/>
              <w:rPr>
                <w:rFonts w:asciiTheme="minorHAnsi" w:hAnsiTheme="minorHAnsi" w:cstheme="minorHAnsi"/>
                <w:sz w:val="18"/>
                <w:szCs w:val="18"/>
              </w:rPr>
            </w:pPr>
            <w:r w:rsidRPr="0043247A">
              <w:rPr>
                <w:rFonts w:asciiTheme="minorHAnsi" w:hAnsiTheme="minorHAnsi" w:cstheme="minorHAnsi"/>
                <w:sz w:val="18"/>
                <w:szCs w:val="18"/>
              </w:rPr>
              <w:t>263.03</w:t>
            </w:r>
          </w:p>
        </w:tc>
      </w:tr>
    </w:tbl>
    <w:p w14:paraId="06756CCF" w14:textId="77777777" w:rsidR="00790EEE" w:rsidRPr="0043247A" w:rsidRDefault="00790EEE" w:rsidP="00790EEE">
      <w:pPr>
        <w:rPr>
          <w:rFonts w:asciiTheme="minorHAnsi" w:hAnsiTheme="minorHAnsi" w:cstheme="minorHAnsi"/>
          <w:bCs/>
          <w:sz w:val="18"/>
          <w:szCs w:val="18"/>
          <w:u w:val="single"/>
        </w:rPr>
      </w:pPr>
    </w:p>
    <w:p w14:paraId="61DBF952" w14:textId="3D8FFFB4" w:rsidR="00790EEE" w:rsidRDefault="00790EEE" w:rsidP="00790EEE">
      <w:pPr>
        <w:pStyle w:val="ListParagraph"/>
        <w:numPr>
          <w:ilvl w:val="1"/>
          <w:numId w:val="1"/>
        </w:numPr>
        <w:ind w:left="720"/>
        <w:rPr>
          <w:rFonts w:asciiTheme="minorHAnsi" w:hAnsiTheme="minorHAnsi" w:cstheme="minorHAnsi"/>
          <w:bCs/>
          <w:sz w:val="18"/>
          <w:szCs w:val="18"/>
        </w:rPr>
      </w:pPr>
      <w:r w:rsidRPr="00BE7146">
        <w:rPr>
          <w:rFonts w:asciiTheme="minorHAnsi" w:hAnsiTheme="minorHAnsi" w:cstheme="minorHAnsi"/>
          <w:sz w:val="18"/>
          <w:szCs w:val="18"/>
          <w:u w:val="single"/>
        </w:rPr>
        <w:t>Approval</w:t>
      </w:r>
      <w:r w:rsidRPr="00BE7146">
        <w:rPr>
          <w:rFonts w:asciiTheme="minorHAnsi" w:hAnsiTheme="minorHAnsi" w:cstheme="minorHAnsi"/>
          <w:bCs/>
          <w:sz w:val="18"/>
          <w:szCs w:val="18"/>
          <w:u w:val="single"/>
        </w:rPr>
        <w:t xml:space="preserve"> of Clerk’s salary, expenses, PAYE &amp; </w:t>
      </w:r>
      <w:proofErr w:type="gramStart"/>
      <w:r w:rsidRPr="00BE7146">
        <w:rPr>
          <w:rFonts w:asciiTheme="minorHAnsi" w:hAnsiTheme="minorHAnsi" w:cstheme="minorHAnsi"/>
          <w:bCs/>
          <w:sz w:val="18"/>
          <w:szCs w:val="18"/>
          <w:u w:val="single"/>
        </w:rPr>
        <w:t>NI</w:t>
      </w:r>
      <w:proofErr w:type="gramEnd"/>
      <w:r w:rsidRPr="00BE7146">
        <w:rPr>
          <w:rFonts w:asciiTheme="minorHAnsi" w:hAnsiTheme="minorHAnsi" w:cstheme="minorHAnsi"/>
          <w:bCs/>
          <w:sz w:val="18"/>
          <w:szCs w:val="18"/>
          <w:u w:val="single"/>
        </w:rPr>
        <w:t xml:space="preserve"> and approval of Other Payments</w:t>
      </w:r>
      <w:r w:rsidRPr="00BE7146">
        <w:rPr>
          <w:sz w:val="18"/>
          <w:szCs w:val="18"/>
          <w:u w:val="single"/>
        </w:rPr>
        <w:t xml:space="preserve"> </w:t>
      </w:r>
      <w:r w:rsidRPr="00BE7146">
        <w:rPr>
          <w:rFonts w:asciiTheme="minorHAnsi" w:hAnsiTheme="minorHAnsi" w:cstheme="minorHAnsi"/>
          <w:bCs/>
          <w:sz w:val="18"/>
          <w:szCs w:val="18"/>
          <w:u w:val="single"/>
        </w:rPr>
        <w:t>since the last meeting</w:t>
      </w:r>
      <w:r w:rsidRPr="00931480">
        <w:rPr>
          <w:rFonts w:asciiTheme="minorHAnsi" w:hAnsiTheme="minorHAnsi" w:cstheme="minorHAnsi"/>
          <w:bCs/>
          <w:sz w:val="18"/>
          <w:szCs w:val="18"/>
        </w:rPr>
        <w:t>.</w:t>
      </w:r>
      <w:r w:rsidR="00862C17">
        <w:rPr>
          <w:rFonts w:asciiTheme="minorHAnsi" w:hAnsiTheme="minorHAnsi" w:cstheme="minorHAnsi"/>
          <w:bCs/>
          <w:sz w:val="18"/>
          <w:szCs w:val="18"/>
        </w:rPr>
        <w:t xml:space="preserve"> Approved.</w:t>
      </w:r>
    </w:p>
    <w:tbl>
      <w:tblPr>
        <w:tblW w:w="803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2567"/>
        <w:gridCol w:w="2976"/>
        <w:gridCol w:w="1276"/>
      </w:tblGrid>
      <w:tr w:rsidR="00790EEE" w:rsidRPr="0043247A" w14:paraId="4106B95D" w14:textId="77777777" w:rsidTr="00A00415">
        <w:trPr>
          <w:trHeight w:val="276"/>
        </w:trPr>
        <w:tc>
          <w:tcPr>
            <w:tcW w:w="1216" w:type="dxa"/>
            <w:shd w:val="clear" w:color="auto" w:fill="auto"/>
            <w:noWrap/>
            <w:vAlign w:val="bottom"/>
            <w:hideMark/>
          </w:tcPr>
          <w:p w14:paraId="4EF89A80" w14:textId="77777777" w:rsidR="00790EEE" w:rsidRPr="0043247A" w:rsidRDefault="00790EEE" w:rsidP="00A00415">
            <w:pPr>
              <w:jc w:val="right"/>
              <w:rPr>
                <w:rFonts w:ascii="Calibri" w:hAnsi="Calibri" w:cs="Calibri"/>
                <w:sz w:val="18"/>
                <w:szCs w:val="18"/>
              </w:rPr>
            </w:pPr>
            <w:r w:rsidRPr="0043247A">
              <w:rPr>
                <w:rFonts w:ascii="Calibri" w:hAnsi="Calibri" w:cs="Calibri"/>
                <w:sz w:val="18"/>
                <w:szCs w:val="18"/>
              </w:rPr>
              <w:t>13/03/2024</w:t>
            </w:r>
          </w:p>
        </w:tc>
        <w:tc>
          <w:tcPr>
            <w:tcW w:w="2567" w:type="dxa"/>
            <w:shd w:val="clear" w:color="auto" w:fill="auto"/>
            <w:noWrap/>
            <w:hideMark/>
          </w:tcPr>
          <w:p w14:paraId="324C06EE" w14:textId="77777777" w:rsidR="00790EEE" w:rsidRPr="0043247A" w:rsidRDefault="00790EEE" w:rsidP="00A00415">
            <w:pPr>
              <w:rPr>
                <w:rFonts w:ascii="Calibri" w:hAnsi="Calibri" w:cs="Calibri"/>
                <w:sz w:val="18"/>
                <w:szCs w:val="18"/>
              </w:rPr>
            </w:pPr>
            <w:r w:rsidRPr="0043247A">
              <w:rPr>
                <w:rFonts w:ascii="Calibri" w:hAnsi="Calibri" w:cs="Calibri"/>
                <w:sz w:val="18"/>
                <w:szCs w:val="18"/>
              </w:rPr>
              <w:t>Garth Rhodes reimbursement</w:t>
            </w:r>
          </w:p>
        </w:tc>
        <w:tc>
          <w:tcPr>
            <w:tcW w:w="2976" w:type="dxa"/>
            <w:shd w:val="clear" w:color="auto" w:fill="auto"/>
            <w:noWrap/>
            <w:hideMark/>
          </w:tcPr>
          <w:p w14:paraId="29B2978D" w14:textId="77777777" w:rsidR="00790EEE" w:rsidRPr="0043247A" w:rsidRDefault="00790EEE" w:rsidP="00A00415">
            <w:pPr>
              <w:rPr>
                <w:rFonts w:ascii="Calibri" w:hAnsi="Calibri" w:cs="Calibri"/>
                <w:sz w:val="18"/>
                <w:szCs w:val="18"/>
              </w:rPr>
            </w:pPr>
            <w:r w:rsidRPr="0043247A">
              <w:rPr>
                <w:rFonts w:ascii="Calibri" w:hAnsi="Calibri" w:cs="Calibri"/>
                <w:sz w:val="18"/>
                <w:szCs w:val="18"/>
              </w:rPr>
              <w:t>MKM toilet hire -hedge laying</w:t>
            </w:r>
          </w:p>
        </w:tc>
        <w:tc>
          <w:tcPr>
            <w:tcW w:w="1276" w:type="dxa"/>
            <w:shd w:val="clear" w:color="auto" w:fill="auto"/>
            <w:noWrap/>
            <w:vAlign w:val="bottom"/>
            <w:hideMark/>
          </w:tcPr>
          <w:p w14:paraId="436CD3D0" w14:textId="77777777" w:rsidR="00790EEE" w:rsidRPr="0043247A" w:rsidRDefault="00790EEE" w:rsidP="00A00415">
            <w:pPr>
              <w:jc w:val="right"/>
              <w:rPr>
                <w:rFonts w:ascii="Calibri" w:hAnsi="Calibri" w:cs="Calibri"/>
                <w:sz w:val="18"/>
                <w:szCs w:val="18"/>
              </w:rPr>
            </w:pPr>
            <w:r w:rsidRPr="0043247A">
              <w:rPr>
                <w:rFonts w:ascii="Calibri" w:hAnsi="Calibri" w:cs="Calibri"/>
                <w:sz w:val="18"/>
                <w:szCs w:val="18"/>
              </w:rPr>
              <w:t>115.20</w:t>
            </w:r>
          </w:p>
        </w:tc>
      </w:tr>
      <w:tr w:rsidR="00790EEE" w:rsidRPr="0043247A" w14:paraId="39454B1F" w14:textId="77777777" w:rsidTr="00A00415">
        <w:trPr>
          <w:trHeight w:val="276"/>
        </w:trPr>
        <w:tc>
          <w:tcPr>
            <w:tcW w:w="1216" w:type="dxa"/>
            <w:shd w:val="clear" w:color="auto" w:fill="auto"/>
            <w:noWrap/>
            <w:vAlign w:val="bottom"/>
            <w:hideMark/>
          </w:tcPr>
          <w:p w14:paraId="3A0206B8" w14:textId="77777777" w:rsidR="00790EEE" w:rsidRPr="0043247A" w:rsidRDefault="00790EEE" w:rsidP="00A00415">
            <w:pPr>
              <w:jc w:val="right"/>
              <w:rPr>
                <w:rFonts w:ascii="Calibri" w:hAnsi="Calibri" w:cs="Calibri"/>
                <w:sz w:val="18"/>
                <w:szCs w:val="18"/>
              </w:rPr>
            </w:pPr>
            <w:r w:rsidRPr="0043247A">
              <w:rPr>
                <w:rFonts w:ascii="Calibri" w:hAnsi="Calibri" w:cs="Calibri"/>
                <w:sz w:val="18"/>
                <w:szCs w:val="18"/>
              </w:rPr>
              <w:t>18/03/2024</w:t>
            </w:r>
          </w:p>
        </w:tc>
        <w:tc>
          <w:tcPr>
            <w:tcW w:w="2567" w:type="dxa"/>
            <w:shd w:val="clear" w:color="auto" w:fill="auto"/>
            <w:noWrap/>
            <w:hideMark/>
          </w:tcPr>
          <w:p w14:paraId="7AC883D4" w14:textId="77777777" w:rsidR="00790EEE" w:rsidRPr="0043247A" w:rsidRDefault="00790EEE" w:rsidP="00A00415">
            <w:pPr>
              <w:rPr>
                <w:rFonts w:ascii="Calibri" w:hAnsi="Calibri" w:cs="Calibri"/>
                <w:sz w:val="18"/>
                <w:szCs w:val="18"/>
              </w:rPr>
            </w:pPr>
            <w:r w:rsidRPr="0043247A">
              <w:rPr>
                <w:rFonts w:ascii="Calibri" w:hAnsi="Calibri" w:cs="Calibri"/>
                <w:sz w:val="18"/>
                <w:szCs w:val="18"/>
              </w:rPr>
              <w:t>D I Boyson</w:t>
            </w:r>
          </w:p>
        </w:tc>
        <w:tc>
          <w:tcPr>
            <w:tcW w:w="2976" w:type="dxa"/>
            <w:shd w:val="clear" w:color="auto" w:fill="auto"/>
            <w:noWrap/>
            <w:hideMark/>
          </w:tcPr>
          <w:p w14:paraId="797644B0" w14:textId="77777777" w:rsidR="00790EEE" w:rsidRPr="0043247A" w:rsidRDefault="00790EEE" w:rsidP="00A00415">
            <w:pPr>
              <w:rPr>
                <w:rFonts w:ascii="Calibri" w:hAnsi="Calibri" w:cs="Calibri"/>
                <w:sz w:val="18"/>
                <w:szCs w:val="18"/>
              </w:rPr>
            </w:pPr>
            <w:r w:rsidRPr="0043247A">
              <w:rPr>
                <w:rFonts w:ascii="Calibri" w:hAnsi="Calibri" w:cs="Calibri"/>
                <w:sz w:val="18"/>
                <w:szCs w:val="18"/>
              </w:rPr>
              <w:t>Hedge laying Emb Tce Paying field</w:t>
            </w:r>
          </w:p>
        </w:tc>
        <w:tc>
          <w:tcPr>
            <w:tcW w:w="1276" w:type="dxa"/>
            <w:shd w:val="clear" w:color="auto" w:fill="auto"/>
            <w:noWrap/>
            <w:vAlign w:val="bottom"/>
            <w:hideMark/>
          </w:tcPr>
          <w:p w14:paraId="49360AB3" w14:textId="77777777" w:rsidR="00790EEE" w:rsidRPr="0043247A" w:rsidRDefault="00790EEE" w:rsidP="00A00415">
            <w:pPr>
              <w:jc w:val="right"/>
              <w:rPr>
                <w:rFonts w:ascii="Calibri" w:hAnsi="Calibri" w:cs="Calibri"/>
                <w:sz w:val="18"/>
                <w:szCs w:val="18"/>
              </w:rPr>
            </w:pPr>
            <w:r w:rsidRPr="0043247A">
              <w:rPr>
                <w:rFonts w:ascii="Calibri" w:hAnsi="Calibri" w:cs="Calibri"/>
                <w:sz w:val="18"/>
                <w:szCs w:val="18"/>
              </w:rPr>
              <w:t>2616.84</w:t>
            </w:r>
          </w:p>
        </w:tc>
      </w:tr>
      <w:tr w:rsidR="00790EEE" w:rsidRPr="0043247A" w14:paraId="1D5BEF35" w14:textId="77777777" w:rsidTr="00A00415">
        <w:trPr>
          <w:trHeight w:val="276"/>
        </w:trPr>
        <w:tc>
          <w:tcPr>
            <w:tcW w:w="1216" w:type="dxa"/>
            <w:shd w:val="clear" w:color="auto" w:fill="auto"/>
            <w:noWrap/>
            <w:vAlign w:val="bottom"/>
            <w:hideMark/>
          </w:tcPr>
          <w:p w14:paraId="325FB2CA" w14:textId="77777777" w:rsidR="00790EEE" w:rsidRPr="0043247A" w:rsidRDefault="00790EEE" w:rsidP="00A00415">
            <w:pPr>
              <w:jc w:val="right"/>
              <w:rPr>
                <w:rFonts w:ascii="Calibri" w:hAnsi="Calibri" w:cs="Calibri"/>
                <w:sz w:val="18"/>
                <w:szCs w:val="18"/>
              </w:rPr>
            </w:pPr>
            <w:r w:rsidRPr="0043247A">
              <w:rPr>
                <w:rFonts w:ascii="Calibri" w:hAnsi="Calibri" w:cs="Calibri"/>
                <w:sz w:val="18"/>
                <w:szCs w:val="18"/>
              </w:rPr>
              <w:t>22/03/2024</w:t>
            </w:r>
          </w:p>
        </w:tc>
        <w:tc>
          <w:tcPr>
            <w:tcW w:w="2567" w:type="dxa"/>
            <w:shd w:val="clear" w:color="auto" w:fill="auto"/>
            <w:noWrap/>
            <w:hideMark/>
          </w:tcPr>
          <w:p w14:paraId="1C5AB0A6" w14:textId="77777777" w:rsidR="00790EEE" w:rsidRPr="0043247A" w:rsidRDefault="00790EEE" w:rsidP="00A00415">
            <w:pPr>
              <w:rPr>
                <w:rFonts w:ascii="Calibri" w:hAnsi="Calibri" w:cs="Calibri"/>
                <w:sz w:val="18"/>
                <w:szCs w:val="18"/>
              </w:rPr>
            </w:pPr>
            <w:r w:rsidRPr="0043247A">
              <w:rPr>
                <w:rFonts w:ascii="Calibri" w:hAnsi="Calibri" w:cs="Calibri"/>
                <w:sz w:val="18"/>
                <w:szCs w:val="18"/>
              </w:rPr>
              <w:t>Roger Powell reimbursement</w:t>
            </w:r>
          </w:p>
        </w:tc>
        <w:tc>
          <w:tcPr>
            <w:tcW w:w="2976" w:type="dxa"/>
            <w:shd w:val="clear" w:color="auto" w:fill="auto"/>
            <w:noWrap/>
            <w:hideMark/>
          </w:tcPr>
          <w:p w14:paraId="5E378BCC" w14:textId="77777777" w:rsidR="00790EEE" w:rsidRPr="0043247A" w:rsidRDefault="00790EEE" w:rsidP="00A00415">
            <w:pPr>
              <w:rPr>
                <w:rFonts w:ascii="Calibri" w:hAnsi="Calibri" w:cs="Calibri"/>
                <w:sz w:val="18"/>
                <w:szCs w:val="18"/>
              </w:rPr>
            </w:pPr>
            <w:r w:rsidRPr="0043247A">
              <w:rPr>
                <w:rFonts w:ascii="Calibri" w:hAnsi="Calibri" w:cs="Calibri"/>
                <w:sz w:val="18"/>
                <w:szCs w:val="18"/>
              </w:rPr>
              <w:t>Construction x13 nest boxes</w:t>
            </w:r>
          </w:p>
        </w:tc>
        <w:tc>
          <w:tcPr>
            <w:tcW w:w="1276" w:type="dxa"/>
            <w:shd w:val="clear" w:color="auto" w:fill="auto"/>
            <w:noWrap/>
            <w:vAlign w:val="bottom"/>
            <w:hideMark/>
          </w:tcPr>
          <w:p w14:paraId="13FAF37E" w14:textId="77777777" w:rsidR="00790EEE" w:rsidRPr="0043247A" w:rsidRDefault="00790EEE" w:rsidP="00A00415">
            <w:pPr>
              <w:jc w:val="right"/>
              <w:rPr>
                <w:rFonts w:ascii="Calibri" w:hAnsi="Calibri" w:cs="Calibri"/>
                <w:sz w:val="18"/>
                <w:szCs w:val="18"/>
              </w:rPr>
            </w:pPr>
            <w:r w:rsidRPr="0043247A">
              <w:rPr>
                <w:rFonts w:ascii="Calibri" w:hAnsi="Calibri" w:cs="Calibri"/>
                <w:sz w:val="18"/>
                <w:szCs w:val="18"/>
              </w:rPr>
              <w:t>215.00</w:t>
            </w:r>
          </w:p>
        </w:tc>
      </w:tr>
      <w:tr w:rsidR="00790EEE" w:rsidRPr="0043247A" w14:paraId="5E42CF84" w14:textId="77777777" w:rsidTr="00A00415">
        <w:trPr>
          <w:trHeight w:val="276"/>
        </w:trPr>
        <w:tc>
          <w:tcPr>
            <w:tcW w:w="1216" w:type="dxa"/>
            <w:shd w:val="clear" w:color="auto" w:fill="auto"/>
            <w:noWrap/>
            <w:vAlign w:val="bottom"/>
            <w:hideMark/>
          </w:tcPr>
          <w:p w14:paraId="6AF49433" w14:textId="77777777" w:rsidR="00790EEE" w:rsidRPr="0043247A" w:rsidRDefault="00790EEE" w:rsidP="00A00415">
            <w:pPr>
              <w:jc w:val="center"/>
              <w:rPr>
                <w:rFonts w:ascii="Calibri" w:hAnsi="Calibri" w:cs="Calibri"/>
                <w:sz w:val="18"/>
                <w:szCs w:val="18"/>
              </w:rPr>
            </w:pPr>
            <w:r w:rsidRPr="0043247A">
              <w:rPr>
                <w:rFonts w:ascii="Calibri" w:hAnsi="Calibri" w:cs="Calibri"/>
                <w:sz w:val="18"/>
                <w:szCs w:val="18"/>
              </w:rPr>
              <w:t>17/04/2024</w:t>
            </w:r>
          </w:p>
        </w:tc>
        <w:tc>
          <w:tcPr>
            <w:tcW w:w="2567" w:type="dxa"/>
            <w:shd w:val="clear" w:color="auto" w:fill="auto"/>
            <w:noWrap/>
            <w:vAlign w:val="bottom"/>
            <w:hideMark/>
          </w:tcPr>
          <w:p w14:paraId="43E66176" w14:textId="77777777" w:rsidR="00790EEE" w:rsidRPr="0043247A" w:rsidRDefault="00790EEE" w:rsidP="00A00415">
            <w:pPr>
              <w:rPr>
                <w:rFonts w:ascii="Calibri" w:hAnsi="Calibri" w:cs="Calibri"/>
                <w:sz w:val="18"/>
                <w:szCs w:val="18"/>
              </w:rPr>
            </w:pPr>
            <w:r w:rsidRPr="0043247A">
              <w:rPr>
                <w:rFonts w:ascii="Calibri" w:hAnsi="Calibri" w:cs="Calibri"/>
                <w:sz w:val="18"/>
                <w:szCs w:val="18"/>
              </w:rPr>
              <w:t>NorthumberlandALC</w:t>
            </w:r>
          </w:p>
        </w:tc>
        <w:tc>
          <w:tcPr>
            <w:tcW w:w="2976" w:type="dxa"/>
            <w:shd w:val="clear" w:color="auto" w:fill="auto"/>
            <w:noWrap/>
            <w:vAlign w:val="bottom"/>
            <w:hideMark/>
          </w:tcPr>
          <w:p w14:paraId="7835CC4C" w14:textId="77777777" w:rsidR="00790EEE" w:rsidRPr="0043247A" w:rsidRDefault="00790EEE" w:rsidP="00A00415">
            <w:pPr>
              <w:rPr>
                <w:rFonts w:ascii="Calibri" w:hAnsi="Calibri" w:cs="Calibri"/>
                <w:sz w:val="18"/>
                <w:szCs w:val="18"/>
              </w:rPr>
            </w:pPr>
            <w:r w:rsidRPr="0043247A">
              <w:rPr>
                <w:rFonts w:ascii="Calibri" w:hAnsi="Calibri" w:cs="Calibri"/>
                <w:sz w:val="18"/>
                <w:szCs w:val="18"/>
              </w:rPr>
              <w:t>Subscription £84, Website Fee £75</w:t>
            </w:r>
          </w:p>
        </w:tc>
        <w:tc>
          <w:tcPr>
            <w:tcW w:w="1276" w:type="dxa"/>
            <w:shd w:val="clear" w:color="auto" w:fill="auto"/>
            <w:noWrap/>
            <w:vAlign w:val="bottom"/>
            <w:hideMark/>
          </w:tcPr>
          <w:p w14:paraId="42EB770C" w14:textId="77777777" w:rsidR="00790EEE" w:rsidRPr="0043247A" w:rsidRDefault="00790EEE" w:rsidP="00A00415">
            <w:pPr>
              <w:jc w:val="right"/>
              <w:rPr>
                <w:rFonts w:ascii="Calibri" w:hAnsi="Calibri" w:cs="Calibri"/>
                <w:sz w:val="18"/>
                <w:szCs w:val="18"/>
              </w:rPr>
            </w:pPr>
            <w:r w:rsidRPr="0043247A">
              <w:rPr>
                <w:rFonts w:ascii="Calibri" w:hAnsi="Calibri" w:cs="Calibri"/>
                <w:sz w:val="18"/>
                <w:szCs w:val="18"/>
              </w:rPr>
              <w:t>159.00</w:t>
            </w:r>
          </w:p>
        </w:tc>
      </w:tr>
      <w:tr w:rsidR="00790EEE" w:rsidRPr="0043247A" w14:paraId="040C374E" w14:textId="77777777" w:rsidTr="00A00415">
        <w:trPr>
          <w:trHeight w:val="276"/>
        </w:trPr>
        <w:tc>
          <w:tcPr>
            <w:tcW w:w="1216" w:type="dxa"/>
            <w:shd w:val="clear" w:color="auto" w:fill="auto"/>
            <w:noWrap/>
            <w:hideMark/>
          </w:tcPr>
          <w:p w14:paraId="441FD1B8" w14:textId="77777777" w:rsidR="00790EEE" w:rsidRPr="0043247A" w:rsidRDefault="00790EEE" w:rsidP="00A00415">
            <w:pPr>
              <w:jc w:val="center"/>
              <w:rPr>
                <w:rFonts w:ascii="Calibri" w:hAnsi="Calibri" w:cs="Calibri"/>
                <w:sz w:val="18"/>
                <w:szCs w:val="18"/>
              </w:rPr>
            </w:pPr>
            <w:r w:rsidRPr="0043247A">
              <w:rPr>
                <w:rFonts w:ascii="Calibri" w:hAnsi="Calibri" w:cs="Calibri"/>
                <w:sz w:val="18"/>
                <w:szCs w:val="18"/>
              </w:rPr>
              <w:t>02/05/2024</w:t>
            </w:r>
          </w:p>
        </w:tc>
        <w:tc>
          <w:tcPr>
            <w:tcW w:w="2567" w:type="dxa"/>
            <w:shd w:val="clear" w:color="auto" w:fill="auto"/>
            <w:vAlign w:val="center"/>
            <w:hideMark/>
          </w:tcPr>
          <w:p w14:paraId="13BD66B9" w14:textId="77777777" w:rsidR="00790EEE" w:rsidRPr="0043247A" w:rsidRDefault="00790EEE" w:rsidP="00A00415">
            <w:pPr>
              <w:rPr>
                <w:rFonts w:ascii="Calibri" w:hAnsi="Calibri" w:cs="Calibri"/>
                <w:color w:val="333333"/>
                <w:sz w:val="18"/>
                <w:szCs w:val="18"/>
              </w:rPr>
            </w:pPr>
            <w:r w:rsidRPr="0043247A">
              <w:rPr>
                <w:rFonts w:ascii="Calibri" w:hAnsi="Calibri" w:cs="Calibri"/>
                <w:color w:val="333333"/>
                <w:sz w:val="18"/>
                <w:szCs w:val="18"/>
              </w:rPr>
              <w:t>Longframlington Memorial Hall</w:t>
            </w:r>
          </w:p>
        </w:tc>
        <w:tc>
          <w:tcPr>
            <w:tcW w:w="2976" w:type="dxa"/>
            <w:shd w:val="clear" w:color="auto" w:fill="auto"/>
            <w:noWrap/>
            <w:vAlign w:val="bottom"/>
            <w:hideMark/>
          </w:tcPr>
          <w:p w14:paraId="641A89BE" w14:textId="77777777" w:rsidR="00790EEE" w:rsidRPr="0043247A" w:rsidRDefault="00790EEE" w:rsidP="00A00415">
            <w:pPr>
              <w:rPr>
                <w:rFonts w:ascii="Calibri" w:hAnsi="Calibri" w:cs="Calibri"/>
                <w:sz w:val="18"/>
                <w:szCs w:val="18"/>
              </w:rPr>
            </w:pPr>
            <w:r w:rsidRPr="0043247A">
              <w:rPr>
                <w:rFonts w:ascii="Calibri" w:hAnsi="Calibri" w:cs="Calibri"/>
                <w:sz w:val="18"/>
                <w:szCs w:val="18"/>
              </w:rPr>
              <w:t>Room booking £12 (17/04) TV x2 £10</w:t>
            </w:r>
          </w:p>
        </w:tc>
        <w:tc>
          <w:tcPr>
            <w:tcW w:w="1276" w:type="dxa"/>
            <w:shd w:val="clear" w:color="auto" w:fill="auto"/>
            <w:noWrap/>
            <w:vAlign w:val="bottom"/>
            <w:hideMark/>
          </w:tcPr>
          <w:p w14:paraId="69232340" w14:textId="77777777" w:rsidR="00790EEE" w:rsidRPr="0043247A" w:rsidRDefault="00790EEE" w:rsidP="00A00415">
            <w:pPr>
              <w:jc w:val="right"/>
              <w:rPr>
                <w:rFonts w:ascii="Calibri" w:hAnsi="Calibri" w:cs="Calibri"/>
                <w:sz w:val="18"/>
                <w:szCs w:val="18"/>
              </w:rPr>
            </w:pPr>
            <w:r w:rsidRPr="0043247A">
              <w:rPr>
                <w:rFonts w:ascii="Calibri" w:hAnsi="Calibri" w:cs="Calibri"/>
                <w:sz w:val="18"/>
                <w:szCs w:val="18"/>
              </w:rPr>
              <w:t>22.00</w:t>
            </w:r>
          </w:p>
        </w:tc>
      </w:tr>
    </w:tbl>
    <w:p w14:paraId="63B251C6" w14:textId="77777777" w:rsidR="00790EEE" w:rsidRPr="0043247A" w:rsidRDefault="00790EEE" w:rsidP="00790EEE">
      <w:pPr>
        <w:rPr>
          <w:rFonts w:asciiTheme="minorHAnsi" w:hAnsiTheme="minorHAnsi" w:cstheme="minorHAnsi"/>
          <w:bCs/>
          <w:sz w:val="18"/>
          <w:szCs w:val="18"/>
        </w:rPr>
      </w:pPr>
    </w:p>
    <w:p w14:paraId="4AF7F9BD" w14:textId="4DF3086D" w:rsidR="00790EEE" w:rsidRPr="00931480" w:rsidRDefault="00790EEE" w:rsidP="00790EEE">
      <w:pPr>
        <w:pStyle w:val="ListParagraph"/>
        <w:numPr>
          <w:ilvl w:val="1"/>
          <w:numId w:val="1"/>
        </w:numPr>
        <w:ind w:left="720"/>
        <w:rPr>
          <w:rFonts w:asciiTheme="minorHAnsi" w:hAnsiTheme="minorHAnsi" w:cstheme="minorHAnsi"/>
          <w:bCs/>
          <w:sz w:val="18"/>
          <w:szCs w:val="18"/>
        </w:rPr>
      </w:pPr>
      <w:r w:rsidRPr="00BE7146">
        <w:rPr>
          <w:rFonts w:asciiTheme="minorHAnsi" w:hAnsiTheme="minorHAnsi" w:cstheme="minorHAnsi"/>
          <w:sz w:val="18"/>
          <w:szCs w:val="18"/>
          <w:u w:val="single"/>
        </w:rPr>
        <w:t>VAT</w:t>
      </w:r>
      <w:r w:rsidRPr="00BE7146">
        <w:rPr>
          <w:rFonts w:asciiTheme="minorHAnsi" w:hAnsiTheme="minorHAnsi" w:cstheme="minorHAnsi"/>
          <w:bCs/>
          <w:sz w:val="18"/>
          <w:szCs w:val="18"/>
          <w:u w:val="single"/>
        </w:rPr>
        <w:t xml:space="preserve"> Reclaim</w:t>
      </w:r>
      <w:r w:rsidRPr="00BE7146">
        <w:rPr>
          <w:rFonts w:asciiTheme="minorHAnsi" w:hAnsiTheme="minorHAnsi" w:cstheme="minorHAnsi"/>
          <w:iCs/>
          <w:sz w:val="18"/>
          <w:szCs w:val="18"/>
          <w:u w:val="single"/>
        </w:rPr>
        <w:t xml:space="preserve"> 2024-24</w:t>
      </w:r>
      <w:r>
        <w:rPr>
          <w:rFonts w:asciiTheme="minorHAnsi" w:hAnsiTheme="minorHAnsi" w:cstheme="minorHAnsi"/>
          <w:iCs/>
          <w:sz w:val="18"/>
          <w:szCs w:val="18"/>
        </w:rPr>
        <w:t xml:space="preserve">.  </w:t>
      </w:r>
      <w:r w:rsidRPr="00B5146B">
        <w:rPr>
          <w:rFonts w:asciiTheme="minorHAnsi" w:hAnsiTheme="minorHAnsi" w:cstheme="minorHAnsi"/>
          <w:iCs/>
          <w:sz w:val="18"/>
          <w:szCs w:val="18"/>
        </w:rPr>
        <w:t>The claim for £809.24 ha</w:t>
      </w:r>
      <w:r w:rsidR="00B5146B" w:rsidRPr="00B5146B">
        <w:rPr>
          <w:rFonts w:asciiTheme="minorHAnsi" w:hAnsiTheme="minorHAnsi" w:cstheme="minorHAnsi"/>
          <w:iCs/>
          <w:sz w:val="18"/>
          <w:szCs w:val="18"/>
        </w:rPr>
        <w:t>d</w:t>
      </w:r>
      <w:r w:rsidRPr="00B5146B">
        <w:rPr>
          <w:rFonts w:asciiTheme="minorHAnsi" w:hAnsiTheme="minorHAnsi" w:cstheme="minorHAnsi"/>
          <w:iCs/>
          <w:sz w:val="18"/>
          <w:szCs w:val="18"/>
        </w:rPr>
        <w:t xml:space="preserve"> been approved </w:t>
      </w:r>
      <w:r w:rsidR="00B5146B" w:rsidRPr="00B5146B">
        <w:rPr>
          <w:rFonts w:asciiTheme="minorHAnsi" w:hAnsiTheme="minorHAnsi" w:cstheme="minorHAnsi"/>
          <w:iCs/>
          <w:sz w:val="18"/>
          <w:szCs w:val="18"/>
        </w:rPr>
        <w:t xml:space="preserve">by HMRC </w:t>
      </w:r>
      <w:r w:rsidRPr="00B5146B">
        <w:rPr>
          <w:rFonts w:asciiTheme="minorHAnsi" w:hAnsiTheme="minorHAnsi" w:cstheme="minorHAnsi"/>
          <w:iCs/>
          <w:sz w:val="18"/>
          <w:szCs w:val="18"/>
        </w:rPr>
        <w:t>and paid.</w:t>
      </w:r>
    </w:p>
    <w:p w14:paraId="26349536" w14:textId="1C149DBA" w:rsidR="00790EEE" w:rsidRPr="00B5146B" w:rsidRDefault="00790EEE" w:rsidP="00790EEE">
      <w:pPr>
        <w:pStyle w:val="ListParagraph"/>
        <w:numPr>
          <w:ilvl w:val="1"/>
          <w:numId w:val="1"/>
        </w:numPr>
        <w:ind w:left="720"/>
        <w:rPr>
          <w:rFonts w:asciiTheme="minorHAnsi" w:hAnsiTheme="minorHAnsi" w:cstheme="minorHAnsi"/>
          <w:b/>
          <w:bCs/>
          <w:i/>
          <w:sz w:val="18"/>
          <w:szCs w:val="18"/>
        </w:rPr>
      </w:pPr>
      <w:r w:rsidRPr="00BE7146">
        <w:rPr>
          <w:rFonts w:asciiTheme="minorHAnsi" w:hAnsiTheme="minorHAnsi" w:cstheme="minorHAnsi"/>
          <w:sz w:val="18"/>
          <w:szCs w:val="18"/>
          <w:u w:val="single"/>
        </w:rPr>
        <w:t>Bank</w:t>
      </w:r>
      <w:r w:rsidRPr="00BE7146">
        <w:rPr>
          <w:rFonts w:asciiTheme="minorHAnsi" w:hAnsiTheme="minorHAnsi" w:cstheme="minorHAnsi"/>
          <w:bCs/>
          <w:sz w:val="18"/>
          <w:szCs w:val="18"/>
          <w:u w:val="single"/>
        </w:rPr>
        <w:t xml:space="preserve"> </w:t>
      </w:r>
      <w:r w:rsidRPr="00862C17">
        <w:rPr>
          <w:rFonts w:asciiTheme="minorHAnsi" w:hAnsiTheme="minorHAnsi" w:cstheme="minorHAnsi"/>
          <w:bCs/>
          <w:sz w:val="18"/>
          <w:szCs w:val="18"/>
          <w:u w:val="single"/>
        </w:rPr>
        <w:t>Reconciliation</w:t>
      </w:r>
      <w:r w:rsidR="00862C17" w:rsidRPr="00862C17">
        <w:rPr>
          <w:rFonts w:asciiTheme="minorHAnsi" w:hAnsiTheme="minorHAnsi" w:cstheme="minorHAnsi"/>
          <w:b/>
          <w:bCs/>
          <w:sz w:val="18"/>
          <w:szCs w:val="18"/>
          <w:u w:val="single"/>
        </w:rPr>
        <w:t xml:space="preserve"> </w:t>
      </w:r>
      <w:r w:rsidR="00862C17" w:rsidRPr="00862C17">
        <w:rPr>
          <w:rFonts w:asciiTheme="minorHAnsi" w:hAnsiTheme="minorHAnsi" w:cstheme="minorHAnsi"/>
          <w:sz w:val="18"/>
          <w:szCs w:val="18"/>
          <w:u w:val="single"/>
        </w:rPr>
        <w:t>at 6th May 2023</w:t>
      </w:r>
      <w:r w:rsidRPr="00931480">
        <w:rPr>
          <w:rFonts w:asciiTheme="minorHAnsi" w:hAnsiTheme="minorHAnsi" w:cstheme="minorHAnsi"/>
          <w:bCs/>
          <w:sz w:val="18"/>
          <w:szCs w:val="18"/>
        </w:rPr>
        <w:t>.</w:t>
      </w:r>
      <w:r w:rsidRPr="00931480">
        <w:rPr>
          <w:rFonts w:asciiTheme="minorHAnsi" w:hAnsiTheme="minorHAnsi" w:cstheme="minorHAnsi"/>
          <w:b/>
          <w:bCs/>
          <w:sz w:val="18"/>
          <w:szCs w:val="18"/>
        </w:rPr>
        <w:t xml:space="preserve"> </w:t>
      </w:r>
      <w:r w:rsidR="00862C17">
        <w:rPr>
          <w:rFonts w:asciiTheme="minorHAnsi" w:hAnsiTheme="minorHAnsi" w:cstheme="minorHAnsi"/>
          <w:sz w:val="18"/>
          <w:szCs w:val="18"/>
        </w:rPr>
        <w:t>Approved.</w:t>
      </w:r>
    </w:p>
    <w:tbl>
      <w:tblPr>
        <w:tblW w:w="803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3189"/>
        <w:gridCol w:w="850"/>
        <w:gridCol w:w="1276"/>
      </w:tblGrid>
      <w:tr w:rsidR="00862C17" w:rsidRPr="00B5146B" w14:paraId="1D3075DD" w14:textId="77777777" w:rsidTr="00862C17">
        <w:trPr>
          <w:trHeight w:val="276"/>
        </w:trPr>
        <w:tc>
          <w:tcPr>
            <w:tcW w:w="6759" w:type="dxa"/>
            <w:gridSpan w:val="3"/>
            <w:shd w:val="clear" w:color="auto" w:fill="auto"/>
            <w:noWrap/>
            <w:vAlign w:val="bottom"/>
            <w:hideMark/>
          </w:tcPr>
          <w:p w14:paraId="3DCFE233" w14:textId="77777777" w:rsidR="00862C17" w:rsidRPr="00B5146B" w:rsidRDefault="00862C17">
            <w:pPr>
              <w:rPr>
                <w:rFonts w:asciiTheme="minorHAnsi" w:hAnsiTheme="minorHAnsi" w:cstheme="minorHAnsi"/>
                <w:sz w:val="18"/>
                <w:szCs w:val="18"/>
              </w:rPr>
            </w:pPr>
          </w:p>
        </w:tc>
        <w:tc>
          <w:tcPr>
            <w:tcW w:w="1276" w:type="dxa"/>
            <w:shd w:val="clear" w:color="auto" w:fill="auto"/>
            <w:noWrap/>
            <w:vAlign w:val="bottom"/>
            <w:hideMark/>
          </w:tcPr>
          <w:p w14:paraId="6B259E22" w14:textId="77777777" w:rsidR="00862C17" w:rsidRPr="00B5146B" w:rsidRDefault="00862C17">
            <w:pPr>
              <w:jc w:val="center"/>
              <w:rPr>
                <w:rFonts w:asciiTheme="minorHAnsi" w:hAnsiTheme="minorHAnsi" w:cstheme="minorHAnsi"/>
                <w:sz w:val="18"/>
                <w:szCs w:val="18"/>
              </w:rPr>
            </w:pPr>
            <w:r w:rsidRPr="00B5146B">
              <w:rPr>
                <w:rFonts w:asciiTheme="minorHAnsi" w:hAnsiTheme="minorHAnsi" w:cstheme="minorHAnsi"/>
                <w:sz w:val="18"/>
                <w:szCs w:val="18"/>
              </w:rPr>
              <w:t>£</w:t>
            </w:r>
          </w:p>
        </w:tc>
      </w:tr>
      <w:tr w:rsidR="00862C17" w:rsidRPr="00B5146B" w14:paraId="4AFFECB0" w14:textId="77777777" w:rsidTr="00862C17">
        <w:trPr>
          <w:trHeight w:val="276"/>
        </w:trPr>
        <w:tc>
          <w:tcPr>
            <w:tcW w:w="5909" w:type="dxa"/>
            <w:gridSpan w:val="2"/>
            <w:shd w:val="clear" w:color="auto" w:fill="auto"/>
            <w:noWrap/>
            <w:vAlign w:val="bottom"/>
            <w:hideMark/>
          </w:tcPr>
          <w:p w14:paraId="4863A4EB" w14:textId="134B72A5" w:rsidR="00862C17" w:rsidRPr="00B5146B" w:rsidRDefault="00862C17">
            <w:pPr>
              <w:rPr>
                <w:rFonts w:asciiTheme="minorHAnsi" w:hAnsiTheme="minorHAnsi" w:cstheme="minorHAnsi"/>
                <w:sz w:val="18"/>
                <w:szCs w:val="18"/>
              </w:rPr>
            </w:pPr>
            <w:r w:rsidRPr="00B5146B">
              <w:rPr>
                <w:rFonts w:asciiTheme="minorHAnsi" w:hAnsiTheme="minorHAnsi" w:cstheme="minorHAnsi"/>
                <w:sz w:val="18"/>
                <w:szCs w:val="18"/>
              </w:rPr>
              <w:t>Balance per e- bank statements at 05 May 2024</w:t>
            </w:r>
          </w:p>
        </w:tc>
        <w:tc>
          <w:tcPr>
            <w:tcW w:w="850" w:type="dxa"/>
            <w:shd w:val="clear" w:color="auto" w:fill="auto"/>
            <w:noWrap/>
            <w:vAlign w:val="bottom"/>
            <w:hideMark/>
          </w:tcPr>
          <w:p w14:paraId="31BAB6BF" w14:textId="77777777" w:rsidR="00862C17" w:rsidRPr="00B5146B" w:rsidRDefault="00862C17">
            <w:pPr>
              <w:rPr>
                <w:rFonts w:asciiTheme="minorHAnsi" w:hAnsiTheme="minorHAnsi" w:cstheme="minorHAnsi"/>
                <w:sz w:val="18"/>
                <w:szCs w:val="18"/>
              </w:rPr>
            </w:pPr>
          </w:p>
        </w:tc>
        <w:tc>
          <w:tcPr>
            <w:tcW w:w="1276" w:type="dxa"/>
            <w:shd w:val="clear" w:color="auto" w:fill="auto"/>
            <w:noWrap/>
            <w:vAlign w:val="bottom"/>
            <w:hideMark/>
          </w:tcPr>
          <w:p w14:paraId="63017C06" w14:textId="77777777" w:rsidR="00862C17" w:rsidRPr="00B5146B" w:rsidRDefault="00862C17">
            <w:pPr>
              <w:jc w:val="right"/>
              <w:rPr>
                <w:rFonts w:asciiTheme="minorHAnsi" w:hAnsiTheme="minorHAnsi" w:cstheme="minorHAnsi"/>
                <w:sz w:val="18"/>
                <w:szCs w:val="18"/>
              </w:rPr>
            </w:pPr>
            <w:r w:rsidRPr="00B5146B">
              <w:rPr>
                <w:rFonts w:asciiTheme="minorHAnsi" w:hAnsiTheme="minorHAnsi" w:cstheme="minorHAnsi"/>
                <w:sz w:val="18"/>
                <w:szCs w:val="18"/>
              </w:rPr>
              <w:t>2431.97</w:t>
            </w:r>
          </w:p>
        </w:tc>
      </w:tr>
      <w:tr w:rsidR="00B5146B" w:rsidRPr="00B5146B" w14:paraId="67A24EB6" w14:textId="77777777" w:rsidTr="00862C17">
        <w:trPr>
          <w:trHeight w:val="276"/>
        </w:trPr>
        <w:tc>
          <w:tcPr>
            <w:tcW w:w="2720" w:type="dxa"/>
            <w:shd w:val="clear" w:color="auto" w:fill="auto"/>
            <w:noWrap/>
            <w:vAlign w:val="bottom"/>
            <w:hideMark/>
          </w:tcPr>
          <w:p w14:paraId="6E824813" w14:textId="77777777" w:rsidR="00B5146B" w:rsidRPr="00B5146B" w:rsidRDefault="00B5146B">
            <w:pPr>
              <w:rPr>
                <w:rFonts w:asciiTheme="minorHAnsi" w:hAnsiTheme="minorHAnsi" w:cstheme="minorHAnsi"/>
                <w:sz w:val="18"/>
                <w:szCs w:val="18"/>
              </w:rPr>
            </w:pPr>
            <w:r w:rsidRPr="00B5146B">
              <w:rPr>
                <w:rFonts w:asciiTheme="minorHAnsi" w:hAnsiTheme="minorHAnsi" w:cstheme="minorHAnsi"/>
                <w:sz w:val="18"/>
                <w:szCs w:val="18"/>
              </w:rPr>
              <w:t>Less unpresented cheques</w:t>
            </w:r>
          </w:p>
        </w:tc>
        <w:tc>
          <w:tcPr>
            <w:tcW w:w="3189" w:type="dxa"/>
            <w:shd w:val="clear" w:color="auto" w:fill="auto"/>
            <w:noWrap/>
            <w:vAlign w:val="bottom"/>
            <w:hideMark/>
          </w:tcPr>
          <w:p w14:paraId="1713F74B" w14:textId="77777777" w:rsidR="00B5146B" w:rsidRPr="00B5146B" w:rsidRDefault="00B5146B">
            <w:pPr>
              <w:rPr>
                <w:rFonts w:asciiTheme="minorHAnsi" w:hAnsiTheme="minorHAnsi" w:cstheme="minorHAnsi"/>
                <w:sz w:val="18"/>
                <w:szCs w:val="18"/>
              </w:rPr>
            </w:pPr>
          </w:p>
        </w:tc>
        <w:tc>
          <w:tcPr>
            <w:tcW w:w="850" w:type="dxa"/>
            <w:shd w:val="clear" w:color="auto" w:fill="auto"/>
            <w:noWrap/>
            <w:vAlign w:val="bottom"/>
            <w:hideMark/>
          </w:tcPr>
          <w:p w14:paraId="7402AB6B" w14:textId="77777777" w:rsidR="00B5146B" w:rsidRPr="00B5146B" w:rsidRDefault="00B5146B">
            <w:pPr>
              <w:rPr>
                <w:rFonts w:asciiTheme="minorHAnsi" w:hAnsiTheme="minorHAnsi" w:cstheme="minorHAnsi"/>
                <w:sz w:val="18"/>
                <w:szCs w:val="18"/>
              </w:rPr>
            </w:pPr>
          </w:p>
        </w:tc>
        <w:tc>
          <w:tcPr>
            <w:tcW w:w="1276" w:type="dxa"/>
            <w:shd w:val="clear" w:color="auto" w:fill="auto"/>
            <w:noWrap/>
            <w:vAlign w:val="bottom"/>
            <w:hideMark/>
          </w:tcPr>
          <w:p w14:paraId="25772A66" w14:textId="77777777" w:rsidR="00B5146B" w:rsidRPr="00B5146B" w:rsidRDefault="00B5146B">
            <w:pPr>
              <w:rPr>
                <w:rFonts w:asciiTheme="minorHAnsi" w:hAnsiTheme="minorHAnsi" w:cstheme="minorHAnsi"/>
                <w:sz w:val="18"/>
                <w:szCs w:val="18"/>
              </w:rPr>
            </w:pPr>
          </w:p>
        </w:tc>
      </w:tr>
      <w:tr w:rsidR="00B5146B" w:rsidRPr="00B5146B" w14:paraId="13342CB5" w14:textId="77777777" w:rsidTr="00862C17">
        <w:trPr>
          <w:trHeight w:val="276"/>
        </w:trPr>
        <w:tc>
          <w:tcPr>
            <w:tcW w:w="2720" w:type="dxa"/>
            <w:shd w:val="clear" w:color="auto" w:fill="auto"/>
            <w:noWrap/>
            <w:vAlign w:val="bottom"/>
            <w:hideMark/>
          </w:tcPr>
          <w:p w14:paraId="58B29D24" w14:textId="77777777" w:rsidR="00B5146B" w:rsidRPr="00B5146B" w:rsidRDefault="00B5146B">
            <w:pPr>
              <w:jc w:val="center"/>
              <w:rPr>
                <w:rFonts w:asciiTheme="minorHAnsi" w:hAnsiTheme="minorHAnsi" w:cstheme="minorHAnsi"/>
                <w:sz w:val="18"/>
                <w:szCs w:val="18"/>
              </w:rPr>
            </w:pPr>
            <w:r w:rsidRPr="00B5146B">
              <w:rPr>
                <w:rFonts w:asciiTheme="minorHAnsi" w:hAnsiTheme="minorHAnsi" w:cstheme="minorHAnsi"/>
                <w:sz w:val="18"/>
                <w:szCs w:val="18"/>
              </w:rPr>
              <w:t>17/04/2024</w:t>
            </w:r>
          </w:p>
        </w:tc>
        <w:tc>
          <w:tcPr>
            <w:tcW w:w="3189" w:type="dxa"/>
            <w:shd w:val="clear" w:color="auto" w:fill="auto"/>
            <w:noWrap/>
            <w:vAlign w:val="bottom"/>
            <w:hideMark/>
          </w:tcPr>
          <w:p w14:paraId="5743660A" w14:textId="77777777" w:rsidR="00B5146B" w:rsidRPr="00B5146B" w:rsidRDefault="00B5146B">
            <w:pPr>
              <w:rPr>
                <w:rFonts w:asciiTheme="minorHAnsi" w:hAnsiTheme="minorHAnsi" w:cstheme="minorHAnsi"/>
                <w:sz w:val="18"/>
                <w:szCs w:val="18"/>
              </w:rPr>
            </w:pPr>
            <w:r w:rsidRPr="00B5146B">
              <w:rPr>
                <w:rFonts w:asciiTheme="minorHAnsi" w:hAnsiTheme="minorHAnsi" w:cstheme="minorHAnsi"/>
                <w:sz w:val="18"/>
                <w:szCs w:val="18"/>
              </w:rPr>
              <w:t>NorthumberlandALC</w:t>
            </w:r>
          </w:p>
        </w:tc>
        <w:tc>
          <w:tcPr>
            <w:tcW w:w="850" w:type="dxa"/>
            <w:shd w:val="clear" w:color="auto" w:fill="auto"/>
            <w:noWrap/>
            <w:vAlign w:val="bottom"/>
            <w:hideMark/>
          </w:tcPr>
          <w:p w14:paraId="4FAE600E" w14:textId="77777777" w:rsidR="00B5146B" w:rsidRPr="00B5146B" w:rsidRDefault="00B5146B">
            <w:pPr>
              <w:jc w:val="right"/>
              <w:rPr>
                <w:rFonts w:asciiTheme="minorHAnsi" w:hAnsiTheme="minorHAnsi" w:cstheme="minorHAnsi"/>
                <w:sz w:val="18"/>
                <w:szCs w:val="18"/>
              </w:rPr>
            </w:pPr>
            <w:r w:rsidRPr="00B5146B">
              <w:rPr>
                <w:rFonts w:asciiTheme="minorHAnsi" w:hAnsiTheme="minorHAnsi" w:cstheme="minorHAnsi"/>
                <w:sz w:val="18"/>
                <w:szCs w:val="18"/>
              </w:rPr>
              <w:t>159.00</w:t>
            </w:r>
          </w:p>
        </w:tc>
        <w:tc>
          <w:tcPr>
            <w:tcW w:w="1276" w:type="dxa"/>
            <w:shd w:val="clear" w:color="auto" w:fill="auto"/>
            <w:noWrap/>
            <w:vAlign w:val="bottom"/>
            <w:hideMark/>
          </w:tcPr>
          <w:p w14:paraId="6FA7CB6E" w14:textId="77777777" w:rsidR="00B5146B" w:rsidRPr="00B5146B" w:rsidRDefault="00B5146B">
            <w:pPr>
              <w:jc w:val="right"/>
              <w:rPr>
                <w:rFonts w:asciiTheme="minorHAnsi" w:hAnsiTheme="minorHAnsi" w:cstheme="minorHAnsi"/>
                <w:sz w:val="18"/>
                <w:szCs w:val="18"/>
              </w:rPr>
            </w:pPr>
          </w:p>
        </w:tc>
      </w:tr>
      <w:tr w:rsidR="00B5146B" w:rsidRPr="00B5146B" w14:paraId="58DED0AE" w14:textId="77777777" w:rsidTr="00862C17">
        <w:trPr>
          <w:trHeight w:val="276"/>
        </w:trPr>
        <w:tc>
          <w:tcPr>
            <w:tcW w:w="2720" w:type="dxa"/>
            <w:shd w:val="clear" w:color="auto" w:fill="auto"/>
            <w:noWrap/>
            <w:hideMark/>
          </w:tcPr>
          <w:p w14:paraId="53A3C50A" w14:textId="77777777" w:rsidR="00B5146B" w:rsidRPr="00B5146B" w:rsidRDefault="00B5146B">
            <w:pPr>
              <w:jc w:val="center"/>
              <w:rPr>
                <w:rFonts w:asciiTheme="minorHAnsi" w:hAnsiTheme="minorHAnsi" w:cstheme="minorHAnsi"/>
                <w:sz w:val="18"/>
                <w:szCs w:val="18"/>
              </w:rPr>
            </w:pPr>
            <w:r w:rsidRPr="00B5146B">
              <w:rPr>
                <w:rFonts w:asciiTheme="minorHAnsi" w:hAnsiTheme="minorHAnsi" w:cstheme="minorHAnsi"/>
                <w:sz w:val="18"/>
                <w:szCs w:val="18"/>
              </w:rPr>
              <w:t>02/05/2024</w:t>
            </w:r>
          </w:p>
        </w:tc>
        <w:tc>
          <w:tcPr>
            <w:tcW w:w="3189" w:type="dxa"/>
            <w:shd w:val="clear" w:color="auto" w:fill="auto"/>
            <w:vAlign w:val="center"/>
            <w:hideMark/>
          </w:tcPr>
          <w:p w14:paraId="4CCAEDB1" w14:textId="77777777" w:rsidR="00B5146B" w:rsidRPr="00B5146B" w:rsidRDefault="00B5146B">
            <w:pPr>
              <w:rPr>
                <w:rFonts w:asciiTheme="minorHAnsi" w:hAnsiTheme="minorHAnsi" w:cstheme="minorHAnsi"/>
                <w:color w:val="333333"/>
                <w:sz w:val="18"/>
                <w:szCs w:val="18"/>
              </w:rPr>
            </w:pPr>
            <w:r w:rsidRPr="00B5146B">
              <w:rPr>
                <w:rFonts w:asciiTheme="minorHAnsi" w:hAnsiTheme="minorHAnsi" w:cstheme="minorHAnsi"/>
                <w:color w:val="333333"/>
                <w:sz w:val="18"/>
                <w:szCs w:val="18"/>
              </w:rPr>
              <w:t>Longframlington Memorial Hall</w:t>
            </w:r>
          </w:p>
        </w:tc>
        <w:tc>
          <w:tcPr>
            <w:tcW w:w="850" w:type="dxa"/>
            <w:shd w:val="clear" w:color="auto" w:fill="auto"/>
            <w:noWrap/>
            <w:vAlign w:val="bottom"/>
            <w:hideMark/>
          </w:tcPr>
          <w:p w14:paraId="200D9012" w14:textId="77777777" w:rsidR="00B5146B" w:rsidRPr="00B5146B" w:rsidRDefault="00B5146B">
            <w:pPr>
              <w:jc w:val="right"/>
              <w:rPr>
                <w:rFonts w:asciiTheme="minorHAnsi" w:hAnsiTheme="minorHAnsi" w:cstheme="minorHAnsi"/>
                <w:sz w:val="18"/>
                <w:szCs w:val="18"/>
              </w:rPr>
            </w:pPr>
            <w:r w:rsidRPr="00B5146B">
              <w:rPr>
                <w:rFonts w:asciiTheme="minorHAnsi" w:hAnsiTheme="minorHAnsi" w:cstheme="minorHAnsi"/>
                <w:sz w:val="18"/>
                <w:szCs w:val="18"/>
              </w:rPr>
              <w:t>22.00</w:t>
            </w:r>
          </w:p>
        </w:tc>
        <w:tc>
          <w:tcPr>
            <w:tcW w:w="1276" w:type="dxa"/>
            <w:shd w:val="clear" w:color="auto" w:fill="auto"/>
            <w:noWrap/>
            <w:vAlign w:val="bottom"/>
            <w:hideMark/>
          </w:tcPr>
          <w:p w14:paraId="435CC42D" w14:textId="77777777" w:rsidR="00B5146B" w:rsidRPr="00B5146B" w:rsidRDefault="00B5146B">
            <w:pPr>
              <w:jc w:val="right"/>
              <w:rPr>
                <w:rFonts w:asciiTheme="minorHAnsi" w:hAnsiTheme="minorHAnsi" w:cstheme="minorHAnsi"/>
                <w:sz w:val="18"/>
                <w:szCs w:val="18"/>
              </w:rPr>
            </w:pPr>
          </w:p>
        </w:tc>
      </w:tr>
      <w:tr w:rsidR="00B5146B" w:rsidRPr="00B5146B" w14:paraId="207055B9" w14:textId="77777777" w:rsidTr="00862C17">
        <w:trPr>
          <w:trHeight w:val="276"/>
        </w:trPr>
        <w:tc>
          <w:tcPr>
            <w:tcW w:w="2720" w:type="dxa"/>
            <w:shd w:val="clear" w:color="auto" w:fill="auto"/>
            <w:noWrap/>
            <w:vAlign w:val="bottom"/>
            <w:hideMark/>
          </w:tcPr>
          <w:p w14:paraId="76F89759" w14:textId="77777777" w:rsidR="00B5146B" w:rsidRPr="00B5146B" w:rsidRDefault="00B5146B">
            <w:pPr>
              <w:rPr>
                <w:rFonts w:asciiTheme="minorHAnsi" w:hAnsiTheme="minorHAnsi" w:cstheme="minorHAnsi"/>
                <w:sz w:val="18"/>
                <w:szCs w:val="18"/>
              </w:rPr>
            </w:pPr>
          </w:p>
        </w:tc>
        <w:tc>
          <w:tcPr>
            <w:tcW w:w="3189" w:type="dxa"/>
            <w:shd w:val="clear" w:color="auto" w:fill="auto"/>
            <w:noWrap/>
            <w:vAlign w:val="bottom"/>
            <w:hideMark/>
          </w:tcPr>
          <w:p w14:paraId="39D32000" w14:textId="77777777" w:rsidR="00B5146B" w:rsidRPr="00B5146B" w:rsidRDefault="00B5146B">
            <w:pPr>
              <w:rPr>
                <w:rFonts w:asciiTheme="minorHAnsi" w:hAnsiTheme="minorHAnsi" w:cstheme="minorHAnsi"/>
                <w:sz w:val="18"/>
                <w:szCs w:val="18"/>
              </w:rPr>
            </w:pPr>
          </w:p>
        </w:tc>
        <w:tc>
          <w:tcPr>
            <w:tcW w:w="850" w:type="dxa"/>
            <w:shd w:val="clear" w:color="auto" w:fill="auto"/>
            <w:noWrap/>
            <w:vAlign w:val="bottom"/>
            <w:hideMark/>
          </w:tcPr>
          <w:p w14:paraId="737F84C7" w14:textId="77777777" w:rsidR="00B5146B" w:rsidRPr="00B5146B" w:rsidRDefault="00B5146B">
            <w:pPr>
              <w:rPr>
                <w:rFonts w:asciiTheme="minorHAnsi" w:hAnsiTheme="minorHAnsi" w:cstheme="minorHAnsi"/>
                <w:sz w:val="18"/>
                <w:szCs w:val="18"/>
              </w:rPr>
            </w:pPr>
          </w:p>
        </w:tc>
        <w:tc>
          <w:tcPr>
            <w:tcW w:w="1276" w:type="dxa"/>
            <w:shd w:val="clear" w:color="auto" w:fill="auto"/>
            <w:noWrap/>
            <w:vAlign w:val="bottom"/>
            <w:hideMark/>
          </w:tcPr>
          <w:p w14:paraId="7E15ABE4" w14:textId="77777777" w:rsidR="00B5146B" w:rsidRPr="00B5146B" w:rsidRDefault="00B5146B">
            <w:pPr>
              <w:jc w:val="right"/>
              <w:rPr>
                <w:rFonts w:asciiTheme="minorHAnsi" w:hAnsiTheme="minorHAnsi" w:cstheme="minorHAnsi"/>
                <w:sz w:val="18"/>
                <w:szCs w:val="18"/>
              </w:rPr>
            </w:pPr>
            <w:r w:rsidRPr="00B5146B">
              <w:rPr>
                <w:rFonts w:asciiTheme="minorHAnsi" w:hAnsiTheme="minorHAnsi" w:cstheme="minorHAnsi"/>
                <w:sz w:val="18"/>
                <w:szCs w:val="18"/>
              </w:rPr>
              <w:t>181.00</w:t>
            </w:r>
          </w:p>
        </w:tc>
      </w:tr>
      <w:tr w:rsidR="00B5146B" w:rsidRPr="00B5146B" w14:paraId="5A0FFB2F" w14:textId="77777777" w:rsidTr="00862C17">
        <w:trPr>
          <w:trHeight w:val="276"/>
        </w:trPr>
        <w:tc>
          <w:tcPr>
            <w:tcW w:w="2720" w:type="dxa"/>
            <w:shd w:val="clear" w:color="auto" w:fill="auto"/>
            <w:noWrap/>
            <w:vAlign w:val="bottom"/>
            <w:hideMark/>
          </w:tcPr>
          <w:p w14:paraId="1095527B" w14:textId="77777777" w:rsidR="00B5146B" w:rsidRPr="00B5146B" w:rsidRDefault="00B5146B">
            <w:pPr>
              <w:rPr>
                <w:rFonts w:asciiTheme="minorHAnsi" w:hAnsiTheme="minorHAnsi" w:cstheme="minorHAnsi"/>
                <w:sz w:val="18"/>
                <w:szCs w:val="18"/>
              </w:rPr>
            </w:pPr>
            <w:r w:rsidRPr="00B5146B">
              <w:rPr>
                <w:rFonts w:asciiTheme="minorHAnsi" w:hAnsiTheme="minorHAnsi" w:cstheme="minorHAnsi"/>
                <w:sz w:val="18"/>
                <w:szCs w:val="18"/>
              </w:rPr>
              <w:t>Uncredited Deposits -</w:t>
            </w:r>
          </w:p>
        </w:tc>
        <w:tc>
          <w:tcPr>
            <w:tcW w:w="3189" w:type="dxa"/>
            <w:shd w:val="clear" w:color="auto" w:fill="auto"/>
            <w:noWrap/>
            <w:vAlign w:val="bottom"/>
            <w:hideMark/>
          </w:tcPr>
          <w:p w14:paraId="4B89FBF8" w14:textId="77777777" w:rsidR="00B5146B" w:rsidRPr="00B5146B" w:rsidRDefault="00B5146B">
            <w:pPr>
              <w:rPr>
                <w:rFonts w:asciiTheme="minorHAnsi" w:hAnsiTheme="minorHAnsi" w:cstheme="minorHAnsi"/>
                <w:sz w:val="18"/>
                <w:szCs w:val="18"/>
              </w:rPr>
            </w:pPr>
          </w:p>
        </w:tc>
        <w:tc>
          <w:tcPr>
            <w:tcW w:w="850" w:type="dxa"/>
            <w:shd w:val="clear" w:color="auto" w:fill="auto"/>
            <w:noWrap/>
            <w:vAlign w:val="bottom"/>
            <w:hideMark/>
          </w:tcPr>
          <w:p w14:paraId="07943748" w14:textId="77777777" w:rsidR="00B5146B" w:rsidRPr="00B5146B" w:rsidRDefault="00B5146B">
            <w:pPr>
              <w:rPr>
                <w:rFonts w:asciiTheme="minorHAnsi" w:hAnsiTheme="minorHAnsi" w:cstheme="minorHAnsi"/>
                <w:sz w:val="18"/>
                <w:szCs w:val="18"/>
              </w:rPr>
            </w:pPr>
          </w:p>
        </w:tc>
        <w:tc>
          <w:tcPr>
            <w:tcW w:w="1276" w:type="dxa"/>
            <w:shd w:val="clear" w:color="auto" w:fill="auto"/>
            <w:noWrap/>
            <w:vAlign w:val="bottom"/>
            <w:hideMark/>
          </w:tcPr>
          <w:p w14:paraId="5C1984FE" w14:textId="77777777" w:rsidR="00B5146B" w:rsidRPr="00B5146B" w:rsidRDefault="00B5146B">
            <w:pPr>
              <w:rPr>
                <w:rFonts w:asciiTheme="minorHAnsi" w:hAnsiTheme="minorHAnsi" w:cstheme="minorHAnsi"/>
                <w:sz w:val="18"/>
                <w:szCs w:val="18"/>
              </w:rPr>
            </w:pPr>
          </w:p>
        </w:tc>
      </w:tr>
      <w:tr w:rsidR="00B5146B" w:rsidRPr="00B5146B" w14:paraId="74DD49A0" w14:textId="77777777" w:rsidTr="00862C17">
        <w:trPr>
          <w:trHeight w:val="276"/>
        </w:trPr>
        <w:tc>
          <w:tcPr>
            <w:tcW w:w="2720" w:type="dxa"/>
            <w:shd w:val="clear" w:color="auto" w:fill="auto"/>
            <w:noWrap/>
            <w:vAlign w:val="bottom"/>
            <w:hideMark/>
          </w:tcPr>
          <w:p w14:paraId="32241E08" w14:textId="77777777" w:rsidR="00B5146B" w:rsidRPr="00B5146B" w:rsidRDefault="00B5146B">
            <w:pPr>
              <w:jc w:val="center"/>
              <w:rPr>
                <w:rFonts w:asciiTheme="minorHAnsi" w:hAnsiTheme="minorHAnsi" w:cstheme="minorHAnsi"/>
                <w:sz w:val="18"/>
                <w:szCs w:val="18"/>
              </w:rPr>
            </w:pPr>
            <w:r w:rsidRPr="00B5146B">
              <w:rPr>
                <w:rFonts w:asciiTheme="minorHAnsi" w:hAnsiTheme="minorHAnsi" w:cstheme="minorHAnsi"/>
                <w:sz w:val="18"/>
                <w:szCs w:val="18"/>
              </w:rPr>
              <w:t>04/04/2023</w:t>
            </w:r>
          </w:p>
        </w:tc>
        <w:tc>
          <w:tcPr>
            <w:tcW w:w="3189" w:type="dxa"/>
            <w:shd w:val="clear" w:color="auto" w:fill="auto"/>
            <w:noWrap/>
            <w:vAlign w:val="bottom"/>
            <w:hideMark/>
          </w:tcPr>
          <w:p w14:paraId="2EA0D839" w14:textId="77777777" w:rsidR="00B5146B" w:rsidRPr="00B5146B" w:rsidRDefault="00B5146B">
            <w:pPr>
              <w:rPr>
                <w:rFonts w:asciiTheme="minorHAnsi" w:hAnsiTheme="minorHAnsi" w:cstheme="minorHAnsi"/>
                <w:sz w:val="18"/>
                <w:szCs w:val="18"/>
              </w:rPr>
            </w:pPr>
            <w:r w:rsidRPr="00B5146B">
              <w:rPr>
                <w:rFonts w:asciiTheme="minorHAnsi" w:hAnsiTheme="minorHAnsi" w:cstheme="minorHAnsi"/>
                <w:sz w:val="18"/>
                <w:szCs w:val="18"/>
              </w:rPr>
              <w:t>NCC Ref 6214479</w:t>
            </w:r>
          </w:p>
        </w:tc>
        <w:tc>
          <w:tcPr>
            <w:tcW w:w="850" w:type="dxa"/>
            <w:shd w:val="clear" w:color="auto" w:fill="auto"/>
            <w:noWrap/>
            <w:vAlign w:val="bottom"/>
            <w:hideMark/>
          </w:tcPr>
          <w:p w14:paraId="6B93C8D6" w14:textId="77777777" w:rsidR="00B5146B" w:rsidRPr="00B5146B" w:rsidRDefault="00B5146B">
            <w:pPr>
              <w:jc w:val="right"/>
              <w:rPr>
                <w:rFonts w:asciiTheme="minorHAnsi" w:hAnsiTheme="minorHAnsi" w:cstheme="minorHAnsi"/>
                <w:sz w:val="18"/>
                <w:szCs w:val="18"/>
              </w:rPr>
            </w:pPr>
            <w:r w:rsidRPr="00B5146B">
              <w:rPr>
                <w:rFonts w:asciiTheme="minorHAnsi" w:hAnsiTheme="minorHAnsi" w:cstheme="minorHAnsi"/>
                <w:sz w:val="18"/>
                <w:szCs w:val="18"/>
              </w:rPr>
              <w:t>3250.00</w:t>
            </w:r>
          </w:p>
        </w:tc>
        <w:tc>
          <w:tcPr>
            <w:tcW w:w="1276" w:type="dxa"/>
            <w:shd w:val="clear" w:color="auto" w:fill="auto"/>
            <w:noWrap/>
            <w:vAlign w:val="bottom"/>
            <w:hideMark/>
          </w:tcPr>
          <w:p w14:paraId="1F8CBA8C" w14:textId="77777777" w:rsidR="00B5146B" w:rsidRPr="00B5146B" w:rsidRDefault="00B5146B">
            <w:pPr>
              <w:jc w:val="right"/>
              <w:rPr>
                <w:rFonts w:asciiTheme="minorHAnsi" w:hAnsiTheme="minorHAnsi" w:cstheme="minorHAnsi"/>
                <w:sz w:val="18"/>
                <w:szCs w:val="18"/>
              </w:rPr>
            </w:pPr>
          </w:p>
        </w:tc>
      </w:tr>
      <w:tr w:rsidR="00B5146B" w:rsidRPr="00B5146B" w14:paraId="3204B56D" w14:textId="77777777" w:rsidTr="00862C17">
        <w:trPr>
          <w:trHeight w:val="276"/>
        </w:trPr>
        <w:tc>
          <w:tcPr>
            <w:tcW w:w="2720" w:type="dxa"/>
            <w:shd w:val="clear" w:color="auto" w:fill="auto"/>
            <w:noWrap/>
            <w:vAlign w:val="bottom"/>
            <w:hideMark/>
          </w:tcPr>
          <w:p w14:paraId="685E64E0" w14:textId="77777777" w:rsidR="00B5146B" w:rsidRPr="00B5146B" w:rsidRDefault="00B5146B">
            <w:pPr>
              <w:jc w:val="center"/>
              <w:rPr>
                <w:rFonts w:asciiTheme="minorHAnsi" w:hAnsiTheme="minorHAnsi" w:cstheme="minorHAnsi"/>
                <w:sz w:val="18"/>
                <w:szCs w:val="18"/>
              </w:rPr>
            </w:pPr>
            <w:r w:rsidRPr="00B5146B">
              <w:rPr>
                <w:rFonts w:asciiTheme="minorHAnsi" w:hAnsiTheme="minorHAnsi" w:cstheme="minorHAnsi"/>
                <w:sz w:val="18"/>
                <w:szCs w:val="18"/>
              </w:rPr>
              <w:t>25/04/2024</w:t>
            </w:r>
          </w:p>
        </w:tc>
        <w:tc>
          <w:tcPr>
            <w:tcW w:w="3189" w:type="dxa"/>
            <w:shd w:val="clear" w:color="auto" w:fill="auto"/>
            <w:vAlign w:val="center"/>
            <w:hideMark/>
          </w:tcPr>
          <w:p w14:paraId="0850D8FE" w14:textId="77777777" w:rsidR="00B5146B" w:rsidRPr="00B5146B" w:rsidRDefault="00B5146B">
            <w:pPr>
              <w:rPr>
                <w:rFonts w:asciiTheme="minorHAnsi" w:hAnsiTheme="minorHAnsi" w:cstheme="minorHAnsi"/>
                <w:color w:val="666666"/>
                <w:sz w:val="18"/>
                <w:szCs w:val="18"/>
              </w:rPr>
            </w:pPr>
            <w:r w:rsidRPr="00B5146B">
              <w:rPr>
                <w:rFonts w:asciiTheme="minorHAnsi" w:hAnsiTheme="minorHAnsi" w:cstheme="minorHAnsi"/>
                <w:color w:val="666666"/>
                <w:sz w:val="18"/>
                <w:szCs w:val="18"/>
              </w:rPr>
              <w:t>HMRC 0000186</w:t>
            </w:r>
          </w:p>
        </w:tc>
        <w:tc>
          <w:tcPr>
            <w:tcW w:w="850" w:type="dxa"/>
            <w:shd w:val="clear" w:color="auto" w:fill="auto"/>
            <w:noWrap/>
            <w:vAlign w:val="bottom"/>
            <w:hideMark/>
          </w:tcPr>
          <w:p w14:paraId="20A1462B" w14:textId="77777777" w:rsidR="00B5146B" w:rsidRPr="00B5146B" w:rsidRDefault="00B5146B">
            <w:pPr>
              <w:jc w:val="right"/>
              <w:rPr>
                <w:rFonts w:asciiTheme="minorHAnsi" w:hAnsiTheme="minorHAnsi" w:cstheme="minorHAnsi"/>
                <w:sz w:val="18"/>
                <w:szCs w:val="18"/>
              </w:rPr>
            </w:pPr>
            <w:r w:rsidRPr="00B5146B">
              <w:rPr>
                <w:rFonts w:asciiTheme="minorHAnsi" w:hAnsiTheme="minorHAnsi" w:cstheme="minorHAnsi"/>
                <w:sz w:val="18"/>
                <w:szCs w:val="18"/>
              </w:rPr>
              <w:t>809.24</w:t>
            </w:r>
          </w:p>
        </w:tc>
        <w:tc>
          <w:tcPr>
            <w:tcW w:w="1276" w:type="dxa"/>
            <w:shd w:val="clear" w:color="auto" w:fill="auto"/>
            <w:noWrap/>
            <w:vAlign w:val="bottom"/>
            <w:hideMark/>
          </w:tcPr>
          <w:p w14:paraId="660D9472" w14:textId="77777777" w:rsidR="00B5146B" w:rsidRPr="00B5146B" w:rsidRDefault="00B5146B">
            <w:pPr>
              <w:jc w:val="right"/>
              <w:rPr>
                <w:rFonts w:asciiTheme="minorHAnsi" w:hAnsiTheme="minorHAnsi" w:cstheme="minorHAnsi"/>
                <w:sz w:val="18"/>
                <w:szCs w:val="18"/>
              </w:rPr>
            </w:pPr>
          </w:p>
        </w:tc>
      </w:tr>
      <w:tr w:rsidR="00B5146B" w:rsidRPr="00B5146B" w14:paraId="06AA0C41" w14:textId="77777777" w:rsidTr="00862C17">
        <w:trPr>
          <w:trHeight w:val="276"/>
        </w:trPr>
        <w:tc>
          <w:tcPr>
            <w:tcW w:w="2720" w:type="dxa"/>
            <w:shd w:val="clear" w:color="auto" w:fill="auto"/>
            <w:noWrap/>
            <w:vAlign w:val="bottom"/>
            <w:hideMark/>
          </w:tcPr>
          <w:p w14:paraId="79B0F288" w14:textId="77777777" w:rsidR="00B5146B" w:rsidRPr="00B5146B" w:rsidRDefault="00B5146B">
            <w:pPr>
              <w:jc w:val="center"/>
              <w:rPr>
                <w:rFonts w:asciiTheme="minorHAnsi" w:hAnsiTheme="minorHAnsi" w:cstheme="minorHAnsi"/>
                <w:sz w:val="18"/>
                <w:szCs w:val="18"/>
              </w:rPr>
            </w:pPr>
            <w:r w:rsidRPr="00B5146B">
              <w:rPr>
                <w:rFonts w:asciiTheme="minorHAnsi" w:hAnsiTheme="minorHAnsi" w:cstheme="minorHAnsi"/>
                <w:sz w:val="18"/>
                <w:szCs w:val="18"/>
              </w:rPr>
              <w:t>26/04/2024</w:t>
            </w:r>
          </w:p>
        </w:tc>
        <w:tc>
          <w:tcPr>
            <w:tcW w:w="3189" w:type="dxa"/>
            <w:shd w:val="clear" w:color="auto" w:fill="auto"/>
            <w:noWrap/>
            <w:vAlign w:val="bottom"/>
            <w:hideMark/>
          </w:tcPr>
          <w:p w14:paraId="145546BE" w14:textId="77777777" w:rsidR="00B5146B" w:rsidRPr="00B5146B" w:rsidRDefault="00B5146B">
            <w:pPr>
              <w:rPr>
                <w:rFonts w:asciiTheme="minorHAnsi" w:hAnsiTheme="minorHAnsi" w:cstheme="minorHAnsi"/>
                <w:sz w:val="18"/>
                <w:szCs w:val="18"/>
              </w:rPr>
            </w:pPr>
            <w:r w:rsidRPr="00B5146B">
              <w:rPr>
                <w:rFonts w:asciiTheme="minorHAnsi" w:hAnsiTheme="minorHAnsi" w:cstheme="minorHAnsi"/>
                <w:sz w:val="18"/>
                <w:szCs w:val="18"/>
              </w:rPr>
              <w:t xml:space="preserve">CAN </w:t>
            </w:r>
          </w:p>
        </w:tc>
        <w:tc>
          <w:tcPr>
            <w:tcW w:w="850" w:type="dxa"/>
            <w:shd w:val="clear" w:color="auto" w:fill="auto"/>
            <w:noWrap/>
            <w:vAlign w:val="bottom"/>
            <w:hideMark/>
          </w:tcPr>
          <w:p w14:paraId="268799E7" w14:textId="77777777" w:rsidR="00B5146B" w:rsidRPr="00B5146B" w:rsidRDefault="00B5146B">
            <w:pPr>
              <w:jc w:val="right"/>
              <w:rPr>
                <w:rFonts w:asciiTheme="minorHAnsi" w:hAnsiTheme="minorHAnsi" w:cstheme="minorHAnsi"/>
                <w:sz w:val="18"/>
                <w:szCs w:val="18"/>
              </w:rPr>
            </w:pPr>
            <w:r w:rsidRPr="00B5146B">
              <w:rPr>
                <w:rFonts w:asciiTheme="minorHAnsi" w:hAnsiTheme="minorHAnsi" w:cstheme="minorHAnsi"/>
                <w:sz w:val="18"/>
                <w:szCs w:val="18"/>
              </w:rPr>
              <w:t>143.33</w:t>
            </w:r>
          </w:p>
        </w:tc>
        <w:tc>
          <w:tcPr>
            <w:tcW w:w="1276" w:type="dxa"/>
            <w:shd w:val="clear" w:color="auto" w:fill="auto"/>
            <w:noWrap/>
            <w:vAlign w:val="bottom"/>
            <w:hideMark/>
          </w:tcPr>
          <w:p w14:paraId="3B27F335" w14:textId="77777777" w:rsidR="00B5146B" w:rsidRPr="00B5146B" w:rsidRDefault="00B5146B">
            <w:pPr>
              <w:jc w:val="right"/>
              <w:rPr>
                <w:rFonts w:asciiTheme="minorHAnsi" w:hAnsiTheme="minorHAnsi" w:cstheme="minorHAnsi"/>
                <w:sz w:val="18"/>
                <w:szCs w:val="18"/>
              </w:rPr>
            </w:pPr>
          </w:p>
        </w:tc>
      </w:tr>
      <w:tr w:rsidR="00B5146B" w:rsidRPr="00B5146B" w14:paraId="4345B243" w14:textId="77777777" w:rsidTr="00862C17">
        <w:trPr>
          <w:trHeight w:val="276"/>
        </w:trPr>
        <w:tc>
          <w:tcPr>
            <w:tcW w:w="2720" w:type="dxa"/>
            <w:shd w:val="clear" w:color="auto" w:fill="auto"/>
            <w:noWrap/>
            <w:vAlign w:val="bottom"/>
            <w:hideMark/>
          </w:tcPr>
          <w:p w14:paraId="44A4BE7A" w14:textId="77777777" w:rsidR="00B5146B" w:rsidRPr="00B5146B" w:rsidRDefault="00B5146B">
            <w:pPr>
              <w:jc w:val="center"/>
              <w:rPr>
                <w:rFonts w:asciiTheme="minorHAnsi" w:hAnsiTheme="minorHAnsi" w:cstheme="minorHAnsi"/>
                <w:sz w:val="18"/>
                <w:szCs w:val="18"/>
              </w:rPr>
            </w:pPr>
            <w:r w:rsidRPr="00B5146B">
              <w:rPr>
                <w:rFonts w:asciiTheme="minorHAnsi" w:hAnsiTheme="minorHAnsi" w:cstheme="minorHAnsi"/>
                <w:sz w:val="18"/>
                <w:szCs w:val="18"/>
              </w:rPr>
              <w:t>26/04/2024</w:t>
            </w:r>
          </w:p>
        </w:tc>
        <w:tc>
          <w:tcPr>
            <w:tcW w:w="3189" w:type="dxa"/>
            <w:shd w:val="clear" w:color="auto" w:fill="auto"/>
            <w:noWrap/>
            <w:vAlign w:val="bottom"/>
            <w:hideMark/>
          </w:tcPr>
          <w:p w14:paraId="7F2C363E" w14:textId="77777777" w:rsidR="00B5146B" w:rsidRPr="00B5146B" w:rsidRDefault="00B5146B">
            <w:pPr>
              <w:rPr>
                <w:rFonts w:asciiTheme="minorHAnsi" w:hAnsiTheme="minorHAnsi" w:cstheme="minorHAnsi"/>
                <w:sz w:val="18"/>
                <w:szCs w:val="18"/>
              </w:rPr>
            </w:pPr>
            <w:r w:rsidRPr="00B5146B">
              <w:rPr>
                <w:rFonts w:asciiTheme="minorHAnsi" w:hAnsiTheme="minorHAnsi" w:cstheme="minorHAnsi"/>
                <w:sz w:val="18"/>
                <w:szCs w:val="18"/>
              </w:rPr>
              <w:t xml:space="preserve">CAN </w:t>
            </w:r>
          </w:p>
        </w:tc>
        <w:tc>
          <w:tcPr>
            <w:tcW w:w="850" w:type="dxa"/>
            <w:shd w:val="clear" w:color="auto" w:fill="auto"/>
            <w:noWrap/>
            <w:vAlign w:val="bottom"/>
            <w:hideMark/>
          </w:tcPr>
          <w:p w14:paraId="5E29E640" w14:textId="77777777" w:rsidR="00B5146B" w:rsidRPr="00B5146B" w:rsidRDefault="00B5146B">
            <w:pPr>
              <w:jc w:val="right"/>
              <w:rPr>
                <w:rFonts w:asciiTheme="minorHAnsi" w:hAnsiTheme="minorHAnsi" w:cstheme="minorHAnsi"/>
                <w:sz w:val="18"/>
                <w:szCs w:val="18"/>
              </w:rPr>
            </w:pPr>
            <w:r w:rsidRPr="00B5146B">
              <w:rPr>
                <w:rFonts w:asciiTheme="minorHAnsi" w:hAnsiTheme="minorHAnsi" w:cstheme="minorHAnsi"/>
                <w:sz w:val="18"/>
                <w:szCs w:val="18"/>
              </w:rPr>
              <w:t>263.03</w:t>
            </w:r>
          </w:p>
        </w:tc>
        <w:tc>
          <w:tcPr>
            <w:tcW w:w="1276" w:type="dxa"/>
            <w:shd w:val="clear" w:color="auto" w:fill="auto"/>
            <w:noWrap/>
            <w:vAlign w:val="bottom"/>
            <w:hideMark/>
          </w:tcPr>
          <w:p w14:paraId="08731DAA" w14:textId="77777777" w:rsidR="00B5146B" w:rsidRPr="00B5146B" w:rsidRDefault="00B5146B">
            <w:pPr>
              <w:jc w:val="right"/>
              <w:rPr>
                <w:rFonts w:asciiTheme="minorHAnsi" w:hAnsiTheme="minorHAnsi" w:cstheme="minorHAnsi"/>
                <w:sz w:val="18"/>
                <w:szCs w:val="18"/>
              </w:rPr>
            </w:pPr>
          </w:p>
        </w:tc>
      </w:tr>
      <w:tr w:rsidR="00B5146B" w:rsidRPr="00B5146B" w14:paraId="64484A97" w14:textId="77777777" w:rsidTr="00862C17">
        <w:trPr>
          <w:trHeight w:val="276"/>
        </w:trPr>
        <w:tc>
          <w:tcPr>
            <w:tcW w:w="2720" w:type="dxa"/>
            <w:shd w:val="clear" w:color="auto" w:fill="auto"/>
            <w:noWrap/>
            <w:vAlign w:val="bottom"/>
            <w:hideMark/>
          </w:tcPr>
          <w:p w14:paraId="51DC15AE" w14:textId="77777777" w:rsidR="00B5146B" w:rsidRPr="00B5146B" w:rsidRDefault="00B5146B">
            <w:pPr>
              <w:rPr>
                <w:rFonts w:asciiTheme="minorHAnsi" w:hAnsiTheme="minorHAnsi" w:cstheme="minorHAnsi"/>
                <w:sz w:val="18"/>
                <w:szCs w:val="18"/>
              </w:rPr>
            </w:pPr>
          </w:p>
        </w:tc>
        <w:tc>
          <w:tcPr>
            <w:tcW w:w="3189" w:type="dxa"/>
            <w:shd w:val="clear" w:color="auto" w:fill="auto"/>
            <w:noWrap/>
            <w:vAlign w:val="bottom"/>
            <w:hideMark/>
          </w:tcPr>
          <w:p w14:paraId="033891A7" w14:textId="77777777" w:rsidR="00B5146B" w:rsidRPr="00B5146B" w:rsidRDefault="00B5146B">
            <w:pPr>
              <w:jc w:val="right"/>
              <w:rPr>
                <w:rFonts w:asciiTheme="minorHAnsi" w:hAnsiTheme="minorHAnsi" w:cstheme="minorHAnsi"/>
                <w:sz w:val="18"/>
                <w:szCs w:val="18"/>
              </w:rPr>
            </w:pPr>
          </w:p>
        </w:tc>
        <w:tc>
          <w:tcPr>
            <w:tcW w:w="850" w:type="dxa"/>
            <w:shd w:val="clear" w:color="auto" w:fill="auto"/>
            <w:noWrap/>
            <w:vAlign w:val="bottom"/>
            <w:hideMark/>
          </w:tcPr>
          <w:p w14:paraId="2C385430" w14:textId="77777777" w:rsidR="00B5146B" w:rsidRPr="00B5146B" w:rsidRDefault="00B5146B">
            <w:pPr>
              <w:rPr>
                <w:rFonts w:asciiTheme="minorHAnsi" w:hAnsiTheme="minorHAnsi" w:cstheme="minorHAnsi"/>
                <w:sz w:val="18"/>
                <w:szCs w:val="18"/>
              </w:rPr>
            </w:pPr>
          </w:p>
        </w:tc>
        <w:tc>
          <w:tcPr>
            <w:tcW w:w="1276" w:type="dxa"/>
            <w:shd w:val="clear" w:color="auto" w:fill="auto"/>
            <w:noWrap/>
            <w:vAlign w:val="bottom"/>
            <w:hideMark/>
          </w:tcPr>
          <w:p w14:paraId="080288D7" w14:textId="77777777" w:rsidR="00B5146B" w:rsidRPr="00B5146B" w:rsidRDefault="00B5146B">
            <w:pPr>
              <w:jc w:val="right"/>
              <w:rPr>
                <w:rFonts w:asciiTheme="minorHAnsi" w:hAnsiTheme="minorHAnsi" w:cstheme="minorHAnsi"/>
                <w:sz w:val="18"/>
                <w:szCs w:val="18"/>
              </w:rPr>
            </w:pPr>
            <w:r w:rsidRPr="00B5146B">
              <w:rPr>
                <w:rFonts w:asciiTheme="minorHAnsi" w:hAnsiTheme="minorHAnsi" w:cstheme="minorHAnsi"/>
                <w:sz w:val="18"/>
                <w:szCs w:val="18"/>
              </w:rPr>
              <w:t>4465.60</w:t>
            </w:r>
          </w:p>
        </w:tc>
      </w:tr>
      <w:tr w:rsidR="00B5146B" w:rsidRPr="00B5146B" w14:paraId="0609652D" w14:textId="77777777" w:rsidTr="00862C17">
        <w:trPr>
          <w:trHeight w:val="288"/>
        </w:trPr>
        <w:tc>
          <w:tcPr>
            <w:tcW w:w="2720" w:type="dxa"/>
            <w:shd w:val="clear" w:color="auto" w:fill="auto"/>
            <w:noWrap/>
            <w:vAlign w:val="bottom"/>
            <w:hideMark/>
          </w:tcPr>
          <w:p w14:paraId="44625C52" w14:textId="77777777" w:rsidR="00B5146B" w:rsidRPr="00B5146B" w:rsidRDefault="00B5146B">
            <w:pPr>
              <w:rPr>
                <w:rFonts w:asciiTheme="minorHAnsi" w:hAnsiTheme="minorHAnsi" w:cstheme="minorHAnsi"/>
                <w:sz w:val="18"/>
                <w:szCs w:val="18"/>
              </w:rPr>
            </w:pPr>
            <w:r w:rsidRPr="00B5146B">
              <w:rPr>
                <w:rFonts w:asciiTheme="minorHAnsi" w:hAnsiTheme="minorHAnsi" w:cstheme="minorHAnsi"/>
                <w:sz w:val="18"/>
                <w:szCs w:val="18"/>
              </w:rPr>
              <w:t xml:space="preserve">Balance </w:t>
            </w:r>
          </w:p>
        </w:tc>
        <w:tc>
          <w:tcPr>
            <w:tcW w:w="3189" w:type="dxa"/>
            <w:shd w:val="clear" w:color="auto" w:fill="auto"/>
            <w:noWrap/>
            <w:vAlign w:val="bottom"/>
            <w:hideMark/>
          </w:tcPr>
          <w:p w14:paraId="0C7C8AFC" w14:textId="77777777" w:rsidR="00B5146B" w:rsidRPr="00B5146B" w:rsidRDefault="00B5146B">
            <w:pPr>
              <w:rPr>
                <w:rFonts w:asciiTheme="minorHAnsi" w:hAnsiTheme="minorHAnsi" w:cstheme="minorHAnsi"/>
                <w:sz w:val="18"/>
                <w:szCs w:val="18"/>
              </w:rPr>
            </w:pPr>
          </w:p>
        </w:tc>
        <w:tc>
          <w:tcPr>
            <w:tcW w:w="850" w:type="dxa"/>
            <w:shd w:val="clear" w:color="auto" w:fill="auto"/>
            <w:noWrap/>
            <w:vAlign w:val="bottom"/>
            <w:hideMark/>
          </w:tcPr>
          <w:p w14:paraId="20ECAD2E" w14:textId="77777777" w:rsidR="00B5146B" w:rsidRPr="00B5146B" w:rsidRDefault="00B5146B">
            <w:pPr>
              <w:rPr>
                <w:rFonts w:asciiTheme="minorHAnsi" w:hAnsiTheme="minorHAnsi" w:cstheme="minorHAnsi"/>
                <w:sz w:val="18"/>
                <w:szCs w:val="18"/>
              </w:rPr>
            </w:pPr>
          </w:p>
        </w:tc>
        <w:tc>
          <w:tcPr>
            <w:tcW w:w="1276" w:type="dxa"/>
            <w:shd w:val="clear" w:color="auto" w:fill="BFBFBF" w:themeFill="background1" w:themeFillShade="BF"/>
            <w:noWrap/>
            <w:vAlign w:val="bottom"/>
            <w:hideMark/>
          </w:tcPr>
          <w:p w14:paraId="32BC8A10" w14:textId="77777777" w:rsidR="00B5146B" w:rsidRPr="00B5146B" w:rsidRDefault="00B5146B">
            <w:pPr>
              <w:jc w:val="right"/>
              <w:rPr>
                <w:rFonts w:asciiTheme="minorHAnsi" w:hAnsiTheme="minorHAnsi" w:cstheme="minorHAnsi"/>
                <w:sz w:val="18"/>
                <w:szCs w:val="18"/>
              </w:rPr>
            </w:pPr>
            <w:r w:rsidRPr="00B5146B">
              <w:rPr>
                <w:rFonts w:asciiTheme="minorHAnsi" w:hAnsiTheme="minorHAnsi" w:cstheme="minorHAnsi"/>
                <w:sz w:val="18"/>
                <w:szCs w:val="18"/>
              </w:rPr>
              <w:t>6716.57</w:t>
            </w:r>
          </w:p>
        </w:tc>
      </w:tr>
      <w:tr w:rsidR="00B5146B" w:rsidRPr="00B5146B" w14:paraId="4CC3349F" w14:textId="77777777" w:rsidTr="00862C17">
        <w:trPr>
          <w:trHeight w:val="288"/>
        </w:trPr>
        <w:tc>
          <w:tcPr>
            <w:tcW w:w="2720" w:type="dxa"/>
            <w:shd w:val="clear" w:color="auto" w:fill="auto"/>
            <w:noWrap/>
            <w:vAlign w:val="bottom"/>
            <w:hideMark/>
          </w:tcPr>
          <w:p w14:paraId="4AA788D0" w14:textId="77777777" w:rsidR="00B5146B" w:rsidRPr="00B5146B" w:rsidRDefault="00B5146B">
            <w:pPr>
              <w:rPr>
                <w:rFonts w:asciiTheme="minorHAnsi" w:hAnsiTheme="minorHAnsi" w:cstheme="minorHAnsi"/>
                <w:sz w:val="18"/>
                <w:szCs w:val="18"/>
              </w:rPr>
            </w:pPr>
            <w:r w:rsidRPr="00B5146B">
              <w:rPr>
                <w:rFonts w:asciiTheme="minorHAnsi" w:hAnsiTheme="minorHAnsi" w:cstheme="minorHAnsi"/>
                <w:sz w:val="18"/>
                <w:szCs w:val="18"/>
              </w:rPr>
              <w:lastRenderedPageBreak/>
              <w:t>Balance per cash book</w:t>
            </w:r>
          </w:p>
        </w:tc>
        <w:tc>
          <w:tcPr>
            <w:tcW w:w="3189" w:type="dxa"/>
            <w:shd w:val="clear" w:color="auto" w:fill="auto"/>
            <w:noWrap/>
            <w:vAlign w:val="bottom"/>
            <w:hideMark/>
          </w:tcPr>
          <w:p w14:paraId="1838787E" w14:textId="77777777" w:rsidR="00B5146B" w:rsidRPr="00B5146B" w:rsidRDefault="00B5146B">
            <w:pPr>
              <w:rPr>
                <w:rFonts w:asciiTheme="minorHAnsi" w:hAnsiTheme="minorHAnsi" w:cstheme="minorHAnsi"/>
                <w:sz w:val="18"/>
                <w:szCs w:val="18"/>
              </w:rPr>
            </w:pPr>
          </w:p>
        </w:tc>
        <w:tc>
          <w:tcPr>
            <w:tcW w:w="850" w:type="dxa"/>
            <w:shd w:val="clear" w:color="auto" w:fill="auto"/>
            <w:noWrap/>
            <w:vAlign w:val="bottom"/>
            <w:hideMark/>
          </w:tcPr>
          <w:p w14:paraId="497346F3" w14:textId="77777777" w:rsidR="00B5146B" w:rsidRPr="00B5146B" w:rsidRDefault="00B5146B">
            <w:pPr>
              <w:rPr>
                <w:rFonts w:asciiTheme="minorHAnsi" w:hAnsiTheme="minorHAnsi" w:cstheme="minorHAnsi"/>
                <w:sz w:val="18"/>
                <w:szCs w:val="18"/>
              </w:rPr>
            </w:pPr>
          </w:p>
        </w:tc>
        <w:tc>
          <w:tcPr>
            <w:tcW w:w="1276" w:type="dxa"/>
            <w:shd w:val="clear" w:color="auto" w:fill="BFBFBF" w:themeFill="background1" w:themeFillShade="BF"/>
            <w:noWrap/>
            <w:vAlign w:val="bottom"/>
            <w:hideMark/>
          </w:tcPr>
          <w:p w14:paraId="6675B590" w14:textId="77777777" w:rsidR="00B5146B" w:rsidRPr="00B5146B" w:rsidRDefault="00B5146B">
            <w:pPr>
              <w:jc w:val="right"/>
              <w:rPr>
                <w:rFonts w:asciiTheme="minorHAnsi" w:hAnsiTheme="minorHAnsi" w:cstheme="minorHAnsi"/>
                <w:sz w:val="18"/>
                <w:szCs w:val="18"/>
              </w:rPr>
            </w:pPr>
            <w:r w:rsidRPr="00B5146B">
              <w:rPr>
                <w:rFonts w:asciiTheme="minorHAnsi" w:hAnsiTheme="minorHAnsi" w:cstheme="minorHAnsi"/>
                <w:sz w:val="18"/>
                <w:szCs w:val="18"/>
              </w:rPr>
              <w:t>6716.57</w:t>
            </w:r>
          </w:p>
        </w:tc>
      </w:tr>
    </w:tbl>
    <w:p w14:paraId="6436E0AA" w14:textId="77777777" w:rsidR="00B5146B" w:rsidRPr="00B5146B" w:rsidRDefault="00B5146B" w:rsidP="00B5146B">
      <w:pPr>
        <w:ind w:left="720"/>
        <w:rPr>
          <w:rFonts w:asciiTheme="minorHAnsi" w:hAnsiTheme="minorHAnsi" w:cstheme="minorHAnsi"/>
          <w:iCs/>
          <w:sz w:val="18"/>
          <w:szCs w:val="18"/>
        </w:rPr>
      </w:pPr>
    </w:p>
    <w:p w14:paraId="4A4D1262" w14:textId="77777777" w:rsidR="00790EEE" w:rsidRPr="00931480" w:rsidRDefault="00790EEE" w:rsidP="00790EEE">
      <w:pPr>
        <w:pStyle w:val="ListParagraph"/>
        <w:numPr>
          <w:ilvl w:val="1"/>
          <w:numId w:val="1"/>
        </w:numPr>
        <w:ind w:left="720"/>
        <w:rPr>
          <w:rFonts w:asciiTheme="minorHAnsi" w:hAnsiTheme="minorHAnsi" w:cstheme="minorHAnsi"/>
          <w:bCs/>
          <w:sz w:val="18"/>
          <w:szCs w:val="18"/>
        </w:rPr>
      </w:pPr>
      <w:r w:rsidRPr="00BE7146">
        <w:rPr>
          <w:rFonts w:asciiTheme="minorHAnsi" w:hAnsiTheme="minorHAnsi" w:cstheme="minorHAnsi"/>
          <w:sz w:val="18"/>
          <w:szCs w:val="18"/>
          <w:u w:val="single"/>
        </w:rPr>
        <w:t>Annual</w:t>
      </w:r>
      <w:r w:rsidRPr="00BE7146">
        <w:rPr>
          <w:rFonts w:asciiTheme="minorHAnsi" w:hAnsiTheme="minorHAnsi" w:cstheme="minorHAnsi"/>
          <w:bCs/>
          <w:sz w:val="18"/>
          <w:szCs w:val="18"/>
          <w:u w:val="single"/>
        </w:rPr>
        <w:t xml:space="preserve"> Governance and Accountability Return for 2023/24</w:t>
      </w:r>
      <w:r>
        <w:rPr>
          <w:rFonts w:asciiTheme="minorHAnsi" w:hAnsiTheme="minorHAnsi" w:cstheme="minorHAnsi"/>
          <w:bCs/>
          <w:sz w:val="18"/>
          <w:szCs w:val="18"/>
        </w:rPr>
        <w:t>:</w:t>
      </w:r>
    </w:p>
    <w:p w14:paraId="09C7044F" w14:textId="089A3188" w:rsidR="00790EEE" w:rsidRDefault="00790EEE" w:rsidP="00790EEE">
      <w:pPr>
        <w:pStyle w:val="ListParagraph"/>
        <w:numPr>
          <w:ilvl w:val="2"/>
          <w:numId w:val="1"/>
        </w:numPr>
        <w:ind w:left="1080" w:hanging="360"/>
        <w:rPr>
          <w:rFonts w:asciiTheme="minorHAnsi" w:hAnsiTheme="minorHAnsi" w:cstheme="minorHAnsi"/>
          <w:bCs/>
          <w:sz w:val="18"/>
          <w:szCs w:val="18"/>
        </w:rPr>
      </w:pPr>
      <w:r w:rsidRPr="00BE7146">
        <w:rPr>
          <w:rFonts w:asciiTheme="minorHAnsi" w:hAnsiTheme="minorHAnsi" w:cstheme="minorHAnsi"/>
          <w:bCs/>
          <w:sz w:val="18"/>
          <w:szCs w:val="18"/>
          <w:u w:val="single"/>
        </w:rPr>
        <w:t xml:space="preserve">To </w:t>
      </w:r>
      <w:r w:rsidRPr="00BE7146">
        <w:rPr>
          <w:rFonts w:asciiTheme="minorHAnsi" w:hAnsiTheme="minorHAnsi" w:cstheme="minorHAnsi"/>
          <w:sz w:val="18"/>
          <w:szCs w:val="18"/>
          <w:u w:val="single"/>
        </w:rPr>
        <w:t>consider</w:t>
      </w:r>
      <w:r w:rsidRPr="00BE7146">
        <w:rPr>
          <w:rFonts w:asciiTheme="minorHAnsi" w:hAnsiTheme="minorHAnsi" w:cstheme="minorHAnsi"/>
          <w:bCs/>
          <w:sz w:val="18"/>
          <w:szCs w:val="18"/>
          <w:u w:val="single"/>
        </w:rPr>
        <w:t xml:space="preserve"> and agree any actions arising from the report of the internal auditor</w:t>
      </w:r>
      <w:r>
        <w:rPr>
          <w:rFonts w:asciiTheme="minorHAnsi" w:hAnsiTheme="minorHAnsi" w:cstheme="minorHAnsi"/>
          <w:bCs/>
          <w:sz w:val="18"/>
          <w:szCs w:val="18"/>
        </w:rPr>
        <w:t xml:space="preserve">. </w:t>
      </w:r>
      <w:r w:rsidR="00B5146B">
        <w:rPr>
          <w:rFonts w:asciiTheme="minorHAnsi" w:hAnsiTheme="minorHAnsi" w:cstheme="minorHAnsi"/>
          <w:bCs/>
          <w:sz w:val="18"/>
          <w:szCs w:val="18"/>
        </w:rPr>
        <w:t>No actions to consider.</w:t>
      </w:r>
    </w:p>
    <w:p w14:paraId="32FD01D9" w14:textId="2232AD95" w:rsidR="00790EEE" w:rsidRDefault="00790EEE" w:rsidP="00790EEE">
      <w:pPr>
        <w:pStyle w:val="ListParagraph"/>
        <w:numPr>
          <w:ilvl w:val="2"/>
          <w:numId w:val="1"/>
        </w:numPr>
        <w:ind w:left="1080" w:hanging="360"/>
        <w:rPr>
          <w:rFonts w:asciiTheme="minorHAnsi" w:hAnsiTheme="minorHAnsi" w:cstheme="minorHAnsi"/>
          <w:bCs/>
          <w:sz w:val="18"/>
          <w:szCs w:val="18"/>
        </w:rPr>
      </w:pPr>
      <w:r w:rsidRPr="00BE7146">
        <w:rPr>
          <w:rFonts w:asciiTheme="minorHAnsi" w:hAnsiTheme="minorHAnsi" w:cstheme="minorHAnsi"/>
          <w:bCs/>
          <w:sz w:val="18"/>
          <w:szCs w:val="18"/>
          <w:u w:val="single"/>
        </w:rPr>
        <w:t>To agree and sign the 2023/24 Statement of Control</w:t>
      </w:r>
      <w:r>
        <w:rPr>
          <w:rFonts w:asciiTheme="minorHAnsi" w:hAnsiTheme="minorHAnsi" w:cstheme="minorHAnsi"/>
          <w:bCs/>
          <w:sz w:val="18"/>
          <w:szCs w:val="18"/>
        </w:rPr>
        <w:t xml:space="preserve">. </w:t>
      </w:r>
      <w:r>
        <w:rPr>
          <w:rFonts w:asciiTheme="minorHAnsi" w:hAnsiTheme="minorHAnsi" w:cstheme="minorHAnsi"/>
          <w:bCs/>
          <w:sz w:val="18"/>
          <w:szCs w:val="18"/>
        </w:rPr>
        <w:tab/>
      </w:r>
      <w:r w:rsidR="00B5146B" w:rsidRPr="00B5146B">
        <w:rPr>
          <w:rFonts w:asciiTheme="minorHAnsi" w:hAnsiTheme="minorHAnsi" w:cstheme="minorHAnsi"/>
          <w:bCs/>
          <w:sz w:val="18"/>
          <w:szCs w:val="18"/>
        </w:rPr>
        <w:t>Agreed and signed</w:t>
      </w:r>
      <w:r w:rsidR="00B5146B">
        <w:rPr>
          <w:rFonts w:asciiTheme="minorHAnsi" w:hAnsiTheme="minorHAnsi" w:cstheme="minorHAnsi"/>
          <w:bCs/>
          <w:sz w:val="18"/>
          <w:szCs w:val="18"/>
        </w:rPr>
        <w:t>.</w:t>
      </w:r>
    </w:p>
    <w:p w14:paraId="2F3CAFAF" w14:textId="331765DB" w:rsidR="00790EEE" w:rsidRPr="000B31FB" w:rsidRDefault="00790EEE" w:rsidP="00790EEE">
      <w:pPr>
        <w:pStyle w:val="ListParagraph"/>
        <w:numPr>
          <w:ilvl w:val="2"/>
          <w:numId w:val="1"/>
        </w:numPr>
        <w:ind w:left="1080" w:hanging="360"/>
        <w:rPr>
          <w:rFonts w:asciiTheme="minorHAnsi" w:hAnsiTheme="minorHAnsi" w:cstheme="minorHAnsi"/>
          <w:bCs/>
          <w:sz w:val="18"/>
          <w:szCs w:val="18"/>
        </w:rPr>
      </w:pPr>
      <w:r w:rsidRPr="00BE7146">
        <w:rPr>
          <w:rFonts w:asciiTheme="minorHAnsi" w:hAnsiTheme="minorHAnsi" w:cstheme="minorHAnsi"/>
          <w:bCs/>
          <w:sz w:val="18"/>
          <w:szCs w:val="18"/>
          <w:u w:val="single"/>
        </w:rPr>
        <w:t xml:space="preserve">To approve </w:t>
      </w:r>
      <w:r>
        <w:rPr>
          <w:rFonts w:asciiTheme="minorHAnsi" w:hAnsiTheme="minorHAnsi" w:cstheme="minorHAnsi"/>
          <w:bCs/>
          <w:sz w:val="18"/>
          <w:szCs w:val="18"/>
          <w:u w:val="single"/>
        </w:rPr>
        <w:t xml:space="preserve">and sign </w:t>
      </w:r>
      <w:r w:rsidRPr="00BE7146">
        <w:rPr>
          <w:rFonts w:asciiTheme="minorHAnsi" w:hAnsiTheme="minorHAnsi" w:cstheme="minorHAnsi"/>
          <w:bCs/>
          <w:sz w:val="18"/>
          <w:szCs w:val="18"/>
          <w:u w:val="single"/>
        </w:rPr>
        <w:t xml:space="preserve">Section 1 - </w:t>
      </w:r>
      <w:bookmarkStart w:id="3" w:name="_Hlk165902358"/>
      <w:r w:rsidRPr="00BE7146">
        <w:rPr>
          <w:rFonts w:asciiTheme="minorHAnsi" w:hAnsiTheme="minorHAnsi" w:cstheme="minorHAnsi"/>
          <w:bCs/>
          <w:sz w:val="18"/>
          <w:szCs w:val="18"/>
          <w:u w:val="single"/>
        </w:rPr>
        <w:t>Annual Governance Statement</w:t>
      </w:r>
      <w:bookmarkEnd w:id="3"/>
      <w:r>
        <w:rPr>
          <w:rFonts w:asciiTheme="minorHAnsi" w:hAnsiTheme="minorHAnsi" w:cstheme="minorHAnsi"/>
          <w:bCs/>
          <w:sz w:val="18"/>
          <w:szCs w:val="18"/>
        </w:rPr>
        <w:t xml:space="preserve">. </w:t>
      </w:r>
      <w:r>
        <w:rPr>
          <w:rFonts w:asciiTheme="minorHAnsi" w:hAnsiTheme="minorHAnsi" w:cstheme="minorHAnsi"/>
          <w:bCs/>
          <w:sz w:val="18"/>
          <w:szCs w:val="18"/>
        </w:rPr>
        <w:tab/>
      </w:r>
      <w:r w:rsidR="00B5146B" w:rsidRPr="00B5146B">
        <w:rPr>
          <w:rFonts w:asciiTheme="minorHAnsi" w:hAnsiTheme="minorHAnsi" w:cstheme="minorHAnsi"/>
          <w:bCs/>
          <w:sz w:val="18"/>
          <w:szCs w:val="18"/>
        </w:rPr>
        <w:t xml:space="preserve">Agreed and </w:t>
      </w:r>
      <w:r w:rsidR="00B5146B">
        <w:rPr>
          <w:rFonts w:asciiTheme="minorHAnsi" w:hAnsiTheme="minorHAnsi" w:cstheme="minorHAnsi"/>
          <w:bCs/>
          <w:sz w:val="18"/>
          <w:szCs w:val="18"/>
        </w:rPr>
        <w:t>s</w:t>
      </w:r>
      <w:r w:rsidR="00B5146B" w:rsidRPr="00B5146B">
        <w:rPr>
          <w:rFonts w:asciiTheme="minorHAnsi" w:hAnsiTheme="minorHAnsi" w:cstheme="minorHAnsi"/>
          <w:bCs/>
          <w:sz w:val="18"/>
          <w:szCs w:val="18"/>
        </w:rPr>
        <w:t>igned</w:t>
      </w:r>
      <w:r w:rsidR="00B5146B">
        <w:rPr>
          <w:rFonts w:asciiTheme="minorHAnsi" w:hAnsiTheme="minorHAnsi" w:cstheme="minorHAnsi"/>
          <w:bCs/>
          <w:sz w:val="18"/>
          <w:szCs w:val="18"/>
        </w:rPr>
        <w:t>.</w:t>
      </w:r>
    </w:p>
    <w:p w14:paraId="462C9BD9" w14:textId="408AD778" w:rsidR="00790EEE" w:rsidRPr="00B5146B" w:rsidRDefault="00790EEE" w:rsidP="00B5146B">
      <w:pPr>
        <w:pStyle w:val="ListParagraph"/>
        <w:numPr>
          <w:ilvl w:val="2"/>
          <w:numId w:val="1"/>
        </w:numPr>
        <w:ind w:left="1080" w:hanging="360"/>
        <w:rPr>
          <w:rFonts w:asciiTheme="minorHAnsi" w:hAnsiTheme="minorHAnsi" w:cstheme="minorHAnsi"/>
          <w:bCs/>
          <w:sz w:val="18"/>
          <w:szCs w:val="18"/>
        </w:rPr>
      </w:pPr>
      <w:r w:rsidRPr="00BE7146">
        <w:rPr>
          <w:rFonts w:asciiTheme="minorHAnsi" w:hAnsiTheme="minorHAnsi" w:cstheme="minorHAnsi"/>
          <w:bCs/>
          <w:sz w:val="18"/>
          <w:szCs w:val="18"/>
          <w:u w:val="single"/>
        </w:rPr>
        <w:t xml:space="preserve">To approve and sign </w:t>
      </w:r>
      <w:bookmarkStart w:id="4" w:name="_Hlk165902403"/>
      <w:r w:rsidRPr="00BE7146">
        <w:rPr>
          <w:rFonts w:asciiTheme="minorHAnsi" w:hAnsiTheme="minorHAnsi" w:cstheme="minorHAnsi"/>
          <w:bCs/>
          <w:sz w:val="18"/>
          <w:szCs w:val="18"/>
          <w:u w:val="single"/>
        </w:rPr>
        <w:t>Section 2 - Accounting Statement</w:t>
      </w:r>
      <w:bookmarkEnd w:id="4"/>
      <w:r>
        <w:rPr>
          <w:rFonts w:asciiTheme="minorHAnsi" w:hAnsiTheme="minorHAnsi" w:cstheme="minorHAnsi"/>
          <w:bCs/>
          <w:sz w:val="18"/>
          <w:szCs w:val="18"/>
        </w:rPr>
        <w:t xml:space="preserve">. </w:t>
      </w:r>
      <w:r w:rsidR="00B5146B">
        <w:rPr>
          <w:rFonts w:asciiTheme="minorHAnsi" w:hAnsiTheme="minorHAnsi" w:cstheme="minorHAnsi"/>
          <w:bCs/>
          <w:sz w:val="18"/>
          <w:szCs w:val="18"/>
        </w:rPr>
        <w:t xml:space="preserve"> </w:t>
      </w:r>
      <w:r w:rsidR="00B5146B" w:rsidRPr="00B5146B">
        <w:rPr>
          <w:rFonts w:asciiTheme="minorHAnsi" w:hAnsiTheme="minorHAnsi" w:cstheme="minorHAnsi"/>
          <w:bCs/>
          <w:sz w:val="18"/>
          <w:szCs w:val="18"/>
        </w:rPr>
        <w:t xml:space="preserve">Agreed and </w:t>
      </w:r>
      <w:r w:rsidR="00B5146B">
        <w:rPr>
          <w:rFonts w:asciiTheme="minorHAnsi" w:hAnsiTheme="minorHAnsi" w:cstheme="minorHAnsi"/>
          <w:bCs/>
          <w:sz w:val="18"/>
          <w:szCs w:val="18"/>
        </w:rPr>
        <w:t>s</w:t>
      </w:r>
      <w:r w:rsidR="00B5146B" w:rsidRPr="00B5146B">
        <w:rPr>
          <w:rFonts w:asciiTheme="minorHAnsi" w:hAnsiTheme="minorHAnsi" w:cstheme="minorHAnsi"/>
          <w:bCs/>
          <w:sz w:val="18"/>
          <w:szCs w:val="18"/>
        </w:rPr>
        <w:t>igned</w:t>
      </w:r>
      <w:r w:rsidR="00B5146B">
        <w:rPr>
          <w:rFonts w:asciiTheme="minorHAnsi" w:hAnsiTheme="minorHAnsi" w:cstheme="minorHAnsi"/>
          <w:bCs/>
          <w:sz w:val="18"/>
          <w:szCs w:val="18"/>
        </w:rPr>
        <w:t>.</w:t>
      </w:r>
    </w:p>
    <w:p w14:paraId="3863B46A" w14:textId="1ED68BFB" w:rsidR="00790EEE" w:rsidRPr="0043084D" w:rsidRDefault="00790EEE" w:rsidP="00790EEE">
      <w:pPr>
        <w:pStyle w:val="ListParagraph"/>
        <w:numPr>
          <w:ilvl w:val="2"/>
          <w:numId w:val="1"/>
        </w:numPr>
        <w:ind w:left="1080" w:hanging="360"/>
        <w:rPr>
          <w:rFonts w:asciiTheme="minorHAnsi" w:hAnsiTheme="minorHAnsi" w:cstheme="minorHAnsi"/>
          <w:bCs/>
          <w:sz w:val="18"/>
          <w:szCs w:val="18"/>
          <w:u w:val="single"/>
        </w:rPr>
      </w:pPr>
      <w:r w:rsidRPr="00F16243">
        <w:rPr>
          <w:rFonts w:asciiTheme="minorHAnsi" w:hAnsiTheme="minorHAnsi" w:cstheme="minorHAnsi"/>
          <w:bCs/>
          <w:sz w:val="18"/>
          <w:szCs w:val="18"/>
          <w:u w:val="single"/>
        </w:rPr>
        <w:t xml:space="preserve">To approve the </w:t>
      </w:r>
      <w:bookmarkStart w:id="5" w:name="_Hlk165902461"/>
      <w:r w:rsidRPr="00F16243">
        <w:rPr>
          <w:rFonts w:asciiTheme="minorHAnsi" w:hAnsiTheme="minorHAnsi" w:cstheme="minorHAnsi"/>
          <w:bCs/>
          <w:sz w:val="18"/>
          <w:szCs w:val="18"/>
          <w:u w:val="single"/>
        </w:rPr>
        <w:t>Annual Accounts</w:t>
      </w:r>
      <w:r w:rsidRPr="0043084D">
        <w:rPr>
          <w:rFonts w:asciiTheme="minorHAnsi" w:hAnsiTheme="minorHAnsi" w:cstheme="minorHAnsi"/>
          <w:bCs/>
          <w:sz w:val="18"/>
          <w:szCs w:val="18"/>
        </w:rPr>
        <w:t xml:space="preserve"> </w:t>
      </w:r>
      <w:bookmarkEnd w:id="5"/>
      <w:r w:rsidRPr="0043084D">
        <w:rPr>
          <w:rFonts w:asciiTheme="minorHAnsi" w:hAnsiTheme="minorHAnsi" w:cstheme="minorHAnsi"/>
          <w:bCs/>
          <w:sz w:val="18"/>
          <w:szCs w:val="18"/>
        </w:rPr>
        <w:tab/>
      </w:r>
      <w:r w:rsidR="00B5146B" w:rsidRPr="00B5146B">
        <w:rPr>
          <w:rFonts w:asciiTheme="minorHAnsi" w:hAnsiTheme="minorHAnsi" w:cstheme="minorHAnsi"/>
          <w:bCs/>
          <w:sz w:val="18"/>
          <w:szCs w:val="18"/>
        </w:rPr>
        <w:t>Agreed</w:t>
      </w:r>
      <w:r w:rsidR="00B5146B">
        <w:rPr>
          <w:rFonts w:asciiTheme="minorHAnsi" w:hAnsiTheme="minorHAnsi" w:cstheme="minorHAnsi"/>
          <w:bCs/>
          <w:sz w:val="18"/>
          <w:szCs w:val="18"/>
        </w:rPr>
        <w:t>.</w:t>
      </w:r>
    </w:p>
    <w:p w14:paraId="640D2584" w14:textId="27C4ED68" w:rsidR="00790EEE" w:rsidRPr="0043084D" w:rsidRDefault="00790EEE" w:rsidP="00790EEE">
      <w:pPr>
        <w:pStyle w:val="ListParagraph"/>
        <w:numPr>
          <w:ilvl w:val="2"/>
          <w:numId w:val="1"/>
        </w:numPr>
        <w:ind w:left="1080" w:hanging="360"/>
        <w:rPr>
          <w:rFonts w:asciiTheme="minorHAnsi" w:hAnsiTheme="minorHAnsi" w:cstheme="minorHAnsi"/>
          <w:bCs/>
          <w:sz w:val="18"/>
          <w:szCs w:val="18"/>
          <w:u w:val="single"/>
        </w:rPr>
      </w:pPr>
      <w:bookmarkStart w:id="6" w:name="_Hlk165903747"/>
      <w:bookmarkStart w:id="7" w:name="_Hlk165902486"/>
      <w:r w:rsidRPr="00F16243">
        <w:rPr>
          <w:rFonts w:asciiTheme="minorHAnsi" w:hAnsiTheme="minorHAnsi" w:cstheme="minorHAnsi"/>
          <w:bCs/>
          <w:sz w:val="18"/>
          <w:szCs w:val="18"/>
          <w:u w:val="single"/>
        </w:rPr>
        <w:t xml:space="preserve">To approve the </w:t>
      </w:r>
      <w:bookmarkEnd w:id="6"/>
      <w:r w:rsidRPr="00F16243">
        <w:rPr>
          <w:rFonts w:asciiTheme="minorHAnsi" w:hAnsiTheme="minorHAnsi" w:cstheme="minorHAnsi"/>
          <w:bCs/>
          <w:sz w:val="18"/>
          <w:szCs w:val="18"/>
          <w:u w:val="single"/>
        </w:rPr>
        <w:t>Explanation of Variances</w:t>
      </w:r>
      <w:bookmarkEnd w:id="7"/>
      <w:r>
        <w:rPr>
          <w:rFonts w:asciiTheme="minorHAnsi" w:hAnsiTheme="minorHAnsi" w:cstheme="minorHAnsi"/>
          <w:bCs/>
          <w:sz w:val="18"/>
          <w:szCs w:val="18"/>
          <w:u w:val="single"/>
        </w:rPr>
        <w:t>.</w:t>
      </w:r>
      <w:r w:rsidRPr="0043084D">
        <w:rPr>
          <w:rFonts w:asciiTheme="minorHAnsi" w:hAnsiTheme="minorHAnsi" w:cstheme="minorHAnsi"/>
          <w:bCs/>
          <w:sz w:val="18"/>
          <w:szCs w:val="18"/>
        </w:rPr>
        <w:t xml:space="preserve"> </w:t>
      </w:r>
      <w:r w:rsidR="00B5146B" w:rsidRPr="00B5146B">
        <w:rPr>
          <w:rFonts w:asciiTheme="minorHAnsi" w:hAnsiTheme="minorHAnsi" w:cstheme="minorHAnsi"/>
          <w:bCs/>
          <w:sz w:val="18"/>
          <w:szCs w:val="18"/>
        </w:rPr>
        <w:t>Agreed</w:t>
      </w:r>
      <w:r w:rsidR="00B5146B">
        <w:rPr>
          <w:rFonts w:asciiTheme="minorHAnsi" w:hAnsiTheme="minorHAnsi" w:cstheme="minorHAnsi"/>
          <w:bCs/>
          <w:sz w:val="18"/>
          <w:szCs w:val="18"/>
        </w:rPr>
        <w:t>.</w:t>
      </w:r>
      <w:r w:rsidR="00B5146B" w:rsidRPr="00B5146B">
        <w:rPr>
          <w:rFonts w:asciiTheme="minorHAnsi" w:hAnsiTheme="minorHAnsi" w:cstheme="minorHAnsi"/>
          <w:bCs/>
          <w:sz w:val="18"/>
          <w:szCs w:val="18"/>
        </w:rPr>
        <w:t xml:space="preserve"> </w:t>
      </w:r>
    </w:p>
    <w:p w14:paraId="67651F14" w14:textId="48D484B9" w:rsidR="00790EEE" w:rsidRPr="00F16243" w:rsidRDefault="00790EEE" w:rsidP="00790EEE">
      <w:pPr>
        <w:pStyle w:val="ListParagraph"/>
        <w:numPr>
          <w:ilvl w:val="2"/>
          <w:numId w:val="1"/>
        </w:numPr>
        <w:ind w:left="1080" w:hanging="360"/>
        <w:rPr>
          <w:rFonts w:asciiTheme="minorHAnsi" w:hAnsiTheme="minorHAnsi" w:cstheme="minorHAnsi"/>
          <w:bCs/>
          <w:sz w:val="18"/>
          <w:szCs w:val="18"/>
          <w:u w:val="single"/>
        </w:rPr>
      </w:pPr>
      <w:r w:rsidRPr="00F16243">
        <w:rPr>
          <w:rFonts w:asciiTheme="minorHAnsi" w:hAnsiTheme="minorHAnsi" w:cstheme="minorHAnsi"/>
          <w:bCs/>
          <w:sz w:val="18"/>
          <w:szCs w:val="18"/>
          <w:u w:val="single"/>
        </w:rPr>
        <w:t xml:space="preserve"> To approve the </w:t>
      </w:r>
      <w:bookmarkStart w:id="8" w:name="_Hlk165902596"/>
      <w:r w:rsidRPr="00F16243">
        <w:rPr>
          <w:rFonts w:asciiTheme="minorHAnsi" w:hAnsiTheme="minorHAnsi" w:cstheme="minorHAnsi"/>
          <w:bCs/>
          <w:sz w:val="18"/>
          <w:szCs w:val="18"/>
          <w:u w:val="single"/>
        </w:rPr>
        <w:t>Final End of Year Bank Reconciliation</w:t>
      </w:r>
      <w:bookmarkEnd w:id="8"/>
      <w:r>
        <w:rPr>
          <w:rFonts w:asciiTheme="minorHAnsi" w:hAnsiTheme="minorHAnsi" w:cstheme="minorHAnsi"/>
          <w:bCs/>
          <w:sz w:val="18"/>
          <w:szCs w:val="18"/>
          <w:u w:val="single"/>
        </w:rPr>
        <w:t>.</w:t>
      </w:r>
      <w:r w:rsidRPr="0043084D">
        <w:rPr>
          <w:rFonts w:asciiTheme="minorHAnsi" w:hAnsiTheme="minorHAnsi" w:cstheme="minorHAnsi"/>
          <w:bCs/>
          <w:sz w:val="18"/>
          <w:szCs w:val="18"/>
        </w:rPr>
        <w:tab/>
      </w:r>
      <w:r w:rsidR="00B5146B" w:rsidRPr="00B5146B">
        <w:rPr>
          <w:rFonts w:asciiTheme="minorHAnsi" w:hAnsiTheme="minorHAnsi" w:cstheme="minorHAnsi"/>
          <w:bCs/>
          <w:sz w:val="18"/>
          <w:szCs w:val="18"/>
        </w:rPr>
        <w:t>Agreed</w:t>
      </w:r>
      <w:r w:rsidR="00B5146B">
        <w:rPr>
          <w:rFonts w:asciiTheme="minorHAnsi" w:hAnsiTheme="minorHAnsi" w:cstheme="minorHAnsi"/>
          <w:bCs/>
          <w:sz w:val="18"/>
          <w:szCs w:val="18"/>
        </w:rPr>
        <w:t>.</w:t>
      </w:r>
      <w:r w:rsidR="00B5146B" w:rsidRPr="00B5146B">
        <w:rPr>
          <w:rFonts w:asciiTheme="minorHAnsi" w:hAnsiTheme="minorHAnsi" w:cstheme="minorHAnsi"/>
          <w:bCs/>
          <w:sz w:val="18"/>
          <w:szCs w:val="18"/>
        </w:rPr>
        <w:t xml:space="preserve"> </w:t>
      </w:r>
    </w:p>
    <w:p w14:paraId="2D663236" w14:textId="0B841252" w:rsidR="00790EEE" w:rsidRPr="000B31FB" w:rsidRDefault="00790EEE" w:rsidP="00790EEE">
      <w:pPr>
        <w:pStyle w:val="ListParagraph"/>
        <w:numPr>
          <w:ilvl w:val="2"/>
          <w:numId w:val="1"/>
        </w:numPr>
        <w:ind w:left="1080" w:hanging="360"/>
        <w:rPr>
          <w:rFonts w:asciiTheme="minorHAnsi" w:hAnsiTheme="minorHAnsi" w:cstheme="minorHAnsi"/>
          <w:bCs/>
          <w:sz w:val="18"/>
          <w:szCs w:val="18"/>
        </w:rPr>
      </w:pPr>
      <w:r w:rsidRPr="00BE7146">
        <w:rPr>
          <w:rFonts w:asciiTheme="minorHAnsi" w:hAnsiTheme="minorHAnsi" w:cstheme="minorHAnsi"/>
          <w:bCs/>
          <w:sz w:val="18"/>
          <w:szCs w:val="18"/>
          <w:u w:val="single"/>
        </w:rPr>
        <w:t>To approve and sign the 2023/24 Certificate of Exemption</w:t>
      </w:r>
      <w:r w:rsidRPr="0043084D">
        <w:rPr>
          <w:rFonts w:asciiTheme="minorHAnsi" w:hAnsiTheme="minorHAnsi" w:cstheme="minorHAnsi"/>
          <w:bCs/>
          <w:sz w:val="18"/>
          <w:szCs w:val="18"/>
        </w:rPr>
        <w:t xml:space="preserve">. </w:t>
      </w:r>
      <w:bookmarkStart w:id="9" w:name="_Hlk167107740"/>
      <w:r w:rsidR="00B5146B" w:rsidRPr="00B5146B">
        <w:rPr>
          <w:rFonts w:asciiTheme="minorHAnsi" w:hAnsiTheme="minorHAnsi" w:cstheme="minorHAnsi"/>
          <w:bCs/>
          <w:sz w:val="18"/>
          <w:szCs w:val="18"/>
        </w:rPr>
        <w:t xml:space="preserve">Agreed and </w:t>
      </w:r>
      <w:r w:rsidR="00B5146B">
        <w:rPr>
          <w:rFonts w:asciiTheme="minorHAnsi" w:hAnsiTheme="minorHAnsi" w:cstheme="minorHAnsi"/>
          <w:bCs/>
          <w:sz w:val="18"/>
          <w:szCs w:val="18"/>
        </w:rPr>
        <w:t>s</w:t>
      </w:r>
      <w:r w:rsidR="00B5146B" w:rsidRPr="00B5146B">
        <w:rPr>
          <w:rFonts w:asciiTheme="minorHAnsi" w:hAnsiTheme="minorHAnsi" w:cstheme="minorHAnsi"/>
          <w:bCs/>
          <w:sz w:val="18"/>
          <w:szCs w:val="18"/>
        </w:rPr>
        <w:t>igned</w:t>
      </w:r>
      <w:bookmarkEnd w:id="9"/>
      <w:r w:rsidR="00B5146B">
        <w:rPr>
          <w:rFonts w:asciiTheme="minorHAnsi" w:hAnsiTheme="minorHAnsi" w:cstheme="minorHAnsi"/>
          <w:bCs/>
          <w:sz w:val="18"/>
          <w:szCs w:val="18"/>
        </w:rPr>
        <w:t>.</w:t>
      </w:r>
    </w:p>
    <w:p w14:paraId="25EA7F82" w14:textId="5D776C21" w:rsidR="00B5146B" w:rsidRPr="00B5146B" w:rsidRDefault="00790EEE" w:rsidP="00B5146B">
      <w:pPr>
        <w:pStyle w:val="ListParagraph"/>
        <w:numPr>
          <w:ilvl w:val="2"/>
          <w:numId w:val="1"/>
        </w:numPr>
        <w:ind w:left="1080" w:hanging="360"/>
        <w:rPr>
          <w:rFonts w:asciiTheme="minorHAnsi" w:hAnsiTheme="minorHAnsi" w:cstheme="minorHAnsi"/>
          <w:sz w:val="18"/>
          <w:szCs w:val="18"/>
        </w:rPr>
      </w:pPr>
      <w:r w:rsidRPr="00B5146B">
        <w:rPr>
          <w:rFonts w:asciiTheme="minorHAnsi" w:hAnsiTheme="minorHAnsi" w:cstheme="minorHAnsi"/>
          <w:bCs/>
          <w:sz w:val="18"/>
          <w:szCs w:val="18"/>
          <w:u w:val="single"/>
        </w:rPr>
        <w:t>To agree the period for the Exercise of Public Rights</w:t>
      </w:r>
      <w:r w:rsidRPr="00B5146B">
        <w:rPr>
          <w:rFonts w:asciiTheme="minorHAnsi" w:hAnsiTheme="minorHAnsi" w:cstheme="minorHAnsi"/>
          <w:bCs/>
          <w:sz w:val="18"/>
          <w:szCs w:val="18"/>
        </w:rPr>
        <w:t>.</w:t>
      </w:r>
      <w:r w:rsidRPr="00B5146B">
        <w:rPr>
          <w:i/>
          <w:iCs/>
          <w:sz w:val="18"/>
          <w:szCs w:val="18"/>
        </w:rPr>
        <w:t xml:space="preserve"> </w:t>
      </w:r>
      <w:r w:rsidR="00B5146B" w:rsidRPr="00B5146B">
        <w:rPr>
          <w:rFonts w:asciiTheme="minorHAnsi" w:hAnsiTheme="minorHAnsi" w:cstheme="minorHAnsi"/>
          <w:sz w:val="18"/>
          <w:szCs w:val="18"/>
        </w:rPr>
        <w:t>The fo</w:t>
      </w:r>
      <w:r w:rsidR="00B5146B">
        <w:rPr>
          <w:rFonts w:asciiTheme="minorHAnsi" w:hAnsiTheme="minorHAnsi" w:cstheme="minorHAnsi"/>
          <w:sz w:val="18"/>
          <w:szCs w:val="18"/>
        </w:rPr>
        <w:t>llowing dates were agreed:</w:t>
      </w:r>
    </w:p>
    <w:p w14:paraId="700992D1" w14:textId="5F96593E" w:rsidR="00790EEE" w:rsidRPr="00B5146B" w:rsidRDefault="00790EEE" w:rsidP="00141770">
      <w:pPr>
        <w:pStyle w:val="ListParagraph"/>
        <w:numPr>
          <w:ilvl w:val="3"/>
          <w:numId w:val="36"/>
        </w:numPr>
        <w:rPr>
          <w:rFonts w:asciiTheme="minorHAnsi" w:hAnsiTheme="minorHAnsi" w:cstheme="minorHAnsi"/>
          <w:sz w:val="18"/>
          <w:szCs w:val="18"/>
        </w:rPr>
      </w:pPr>
      <w:r w:rsidRPr="00B5146B">
        <w:rPr>
          <w:rFonts w:asciiTheme="minorHAnsi" w:hAnsiTheme="minorHAnsi" w:cstheme="minorHAnsi"/>
          <w:sz w:val="18"/>
          <w:szCs w:val="18"/>
        </w:rPr>
        <w:t>Date of Announcement Friday 31</w:t>
      </w:r>
      <w:r w:rsidRPr="00B5146B">
        <w:rPr>
          <w:rFonts w:asciiTheme="minorHAnsi" w:hAnsiTheme="minorHAnsi" w:cstheme="minorHAnsi"/>
          <w:sz w:val="18"/>
          <w:szCs w:val="18"/>
          <w:vertAlign w:val="superscript"/>
        </w:rPr>
        <w:t>st</w:t>
      </w:r>
      <w:r w:rsidRPr="00B5146B">
        <w:rPr>
          <w:rFonts w:asciiTheme="minorHAnsi" w:hAnsiTheme="minorHAnsi" w:cstheme="minorHAnsi"/>
          <w:sz w:val="18"/>
          <w:szCs w:val="18"/>
        </w:rPr>
        <w:t xml:space="preserve"> May 2024</w:t>
      </w:r>
    </w:p>
    <w:p w14:paraId="3A524BF2" w14:textId="77777777" w:rsidR="00790EEE" w:rsidRPr="00F16243" w:rsidRDefault="00790EEE" w:rsidP="00790EEE">
      <w:pPr>
        <w:numPr>
          <w:ilvl w:val="3"/>
          <w:numId w:val="36"/>
        </w:numPr>
        <w:contextualSpacing/>
        <w:rPr>
          <w:rFonts w:asciiTheme="minorHAnsi" w:hAnsiTheme="minorHAnsi" w:cstheme="minorHAnsi"/>
          <w:sz w:val="18"/>
          <w:szCs w:val="18"/>
        </w:rPr>
      </w:pPr>
      <w:r w:rsidRPr="00F16243">
        <w:rPr>
          <w:rFonts w:asciiTheme="minorHAnsi" w:hAnsiTheme="minorHAnsi" w:cstheme="minorHAnsi"/>
          <w:sz w:val="18"/>
          <w:szCs w:val="18"/>
        </w:rPr>
        <w:t>Commencing on Monday 3</w:t>
      </w:r>
      <w:r w:rsidRPr="00F16243">
        <w:rPr>
          <w:rFonts w:asciiTheme="minorHAnsi" w:hAnsiTheme="minorHAnsi" w:cstheme="minorHAnsi"/>
          <w:sz w:val="18"/>
          <w:szCs w:val="18"/>
          <w:vertAlign w:val="superscript"/>
        </w:rPr>
        <w:t>rd</w:t>
      </w:r>
      <w:r w:rsidRPr="00F16243">
        <w:rPr>
          <w:rFonts w:asciiTheme="minorHAnsi" w:hAnsiTheme="minorHAnsi" w:cstheme="minorHAnsi"/>
          <w:sz w:val="18"/>
          <w:szCs w:val="18"/>
        </w:rPr>
        <w:t xml:space="preserve"> June 2024</w:t>
      </w:r>
    </w:p>
    <w:p w14:paraId="02384BAC" w14:textId="7EC55077" w:rsidR="00790EEE" w:rsidRPr="00F16243" w:rsidRDefault="00790EEE" w:rsidP="00790EEE">
      <w:pPr>
        <w:numPr>
          <w:ilvl w:val="3"/>
          <w:numId w:val="36"/>
        </w:numPr>
        <w:contextualSpacing/>
        <w:rPr>
          <w:rFonts w:asciiTheme="minorHAnsi" w:hAnsiTheme="minorHAnsi" w:cstheme="minorHAnsi"/>
          <w:sz w:val="18"/>
          <w:szCs w:val="18"/>
        </w:rPr>
      </w:pPr>
      <w:r w:rsidRPr="00F16243">
        <w:rPr>
          <w:rFonts w:asciiTheme="minorHAnsi" w:hAnsiTheme="minorHAnsi" w:cstheme="minorHAnsi"/>
          <w:sz w:val="18"/>
          <w:szCs w:val="18"/>
        </w:rPr>
        <w:t>Ending Friday 12</w:t>
      </w:r>
      <w:r w:rsidRPr="00F16243">
        <w:rPr>
          <w:rFonts w:asciiTheme="minorHAnsi" w:hAnsiTheme="minorHAnsi" w:cstheme="minorHAnsi"/>
          <w:sz w:val="18"/>
          <w:szCs w:val="18"/>
          <w:vertAlign w:val="superscript"/>
        </w:rPr>
        <w:t>th</w:t>
      </w:r>
      <w:r w:rsidRPr="00F16243">
        <w:rPr>
          <w:rFonts w:asciiTheme="minorHAnsi" w:hAnsiTheme="minorHAnsi" w:cstheme="minorHAnsi"/>
          <w:sz w:val="18"/>
          <w:szCs w:val="18"/>
        </w:rPr>
        <w:t xml:space="preserve"> July 2024</w:t>
      </w:r>
      <w:r w:rsidR="00B5146B">
        <w:rPr>
          <w:rFonts w:asciiTheme="minorHAnsi" w:hAnsiTheme="minorHAnsi" w:cstheme="minorHAnsi"/>
          <w:sz w:val="18"/>
          <w:szCs w:val="18"/>
        </w:rPr>
        <w:tab/>
      </w:r>
      <w:r w:rsidR="00B5146B">
        <w:rPr>
          <w:rFonts w:asciiTheme="minorHAnsi" w:hAnsiTheme="minorHAnsi" w:cstheme="minorHAnsi"/>
          <w:sz w:val="18"/>
          <w:szCs w:val="18"/>
        </w:rPr>
        <w:tab/>
      </w:r>
      <w:r w:rsidR="00B5146B">
        <w:rPr>
          <w:rFonts w:asciiTheme="minorHAnsi" w:hAnsiTheme="minorHAnsi" w:cstheme="minorHAnsi"/>
          <w:sz w:val="18"/>
          <w:szCs w:val="18"/>
        </w:rPr>
        <w:tab/>
      </w:r>
      <w:r w:rsidR="00B5146B">
        <w:rPr>
          <w:rFonts w:asciiTheme="minorHAnsi" w:hAnsiTheme="minorHAnsi" w:cstheme="minorHAnsi"/>
          <w:sz w:val="18"/>
          <w:szCs w:val="18"/>
        </w:rPr>
        <w:tab/>
      </w:r>
      <w:r w:rsidR="00B5146B">
        <w:rPr>
          <w:rFonts w:asciiTheme="minorHAnsi" w:hAnsiTheme="minorHAnsi" w:cstheme="minorHAnsi"/>
          <w:sz w:val="18"/>
          <w:szCs w:val="18"/>
        </w:rPr>
        <w:tab/>
      </w:r>
      <w:r w:rsidR="00B5146B">
        <w:rPr>
          <w:rFonts w:asciiTheme="minorHAnsi" w:hAnsiTheme="minorHAnsi" w:cstheme="minorHAnsi"/>
          <w:sz w:val="18"/>
          <w:szCs w:val="18"/>
        </w:rPr>
        <w:tab/>
      </w:r>
      <w:r w:rsidR="00B5146B">
        <w:rPr>
          <w:rFonts w:asciiTheme="minorHAnsi" w:hAnsiTheme="minorHAnsi" w:cstheme="minorHAnsi"/>
          <w:sz w:val="18"/>
          <w:szCs w:val="18"/>
        </w:rPr>
        <w:tab/>
      </w:r>
      <w:r w:rsidR="00B5146B">
        <w:rPr>
          <w:rFonts w:asciiTheme="minorHAnsi" w:hAnsiTheme="minorHAnsi" w:cstheme="minorHAnsi"/>
          <w:sz w:val="18"/>
          <w:szCs w:val="18"/>
        </w:rPr>
        <w:tab/>
        <w:t xml:space="preserve">             </w:t>
      </w:r>
      <w:r w:rsidR="00B5146B">
        <w:rPr>
          <w:rFonts w:asciiTheme="minorHAnsi" w:hAnsiTheme="minorHAnsi" w:cstheme="minorHAnsi"/>
          <w:b/>
          <w:bCs/>
          <w:sz w:val="18"/>
          <w:szCs w:val="18"/>
        </w:rPr>
        <w:t>Action: Clerk</w:t>
      </w:r>
    </w:p>
    <w:p w14:paraId="44BBC745" w14:textId="6069DFF6" w:rsidR="00790EEE" w:rsidRPr="00931480" w:rsidRDefault="00790EEE" w:rsidP="00790EEE">
      <w:pPr>
        <w:pStyle w:val="ListParagraph"/>
        <w:numPr>
          <w:ilvl w:val="1"/>
          <w:numId w:val="1"/>
        </w:numPr>
        <w:ind w:left="720"/>
        <w:rPr>
          <w:rFonts w:asciiTheme="minorHAnsi" w:hAnsiTheme="minorHAnsi" w:cstheme="minorHAnsi"/>
          <w:iCs/>
          <w:sz w:val="18"/>
          <w:szCs w:val="18"/>
          <w:u w:val="single"/>
        </w:rPr>
      </w:pPr>
      <w:r w:rsidRPr="00303D94">
        <w:rPr>
          <w:rFonts w:asciiTheme="minorHAnsi" w:hAnsiTheme="minorHAnsi" w:cstheme="minorHAnsi"/>
          <w:sz w:val="18"/>
          <w:szCs w:val="18"/>
          <w:u w:val="single"/>
        </w:rPr>
        <w:t>Requests</w:t>
      </w:r>
      <w:r w:rsidRPr="00303D94">
        <w:rPr>
          <w:rFonts w:asciiTheme="minorHAnsi" w:hAnsiTheme="minorHAnsi" w:cstheme="minorHAnsi"/>
          <w:bCs/>
          <w:sz w:val="18"/>
          <w:szCs w:val="18"/>
          <w:u w:val="single"/>
        </w:rPr>
        <w:t xml:space="preserve"> for donations</w:t>
      </w:r>
      <w:r w:rsidRPr="00931480">
        <w:rPr>
          <w:rFonts w:asciiTheme="minorHAnsi" w:hAnsiTheme="minorHAnsi" w:cstheme="minorHAnsi"/>
          <w:bCs/>
          <w:sz w:val="18"/>
          <w:szCs w:val="18"/>
        </w:rPr>
        <w:t>.</w:t>
      </w:r>
      <w:r w:rsidRPr="00690763">
        <w:rPr>
          <w:rFonts w:asciiTheme="minorHAnsi" w:hAnsiTheme="minorHAnsi" w:cstheme="minorHAnsi"/>
          <w:bCs/>
          <w:sz w:val="18"/>
          <w:szCs w:val="18"/>
        </w:rPr>
        <w:t xml:space="preserve"> </w:t>
      </w:r>
      <w:r w:rsidRPr="00B5146B">
        <w:rPr>
          <w:rFonts w:asciiTheme="minorHAnsi" w:hAnsiTheme="minorHAnsi" w:cstheme="minorHAnsi"/>
          <w:bCs/>
          <w:sz w:val="18"/>
          <w:szCs w:val="18"/>
        </w:rPr>
        <w:t xml:space="preserve">None </w:t>
      </w:r>
    </w:p>
    <w:p w14:paraId="72D88E56" w14:textId="7C90F73D" w:rsidR="00790EEE" w:rsidRPr="00B5414F" w:rsidRDefault="00790EEE" w:rsidP="00790EEE">
      <w:pPr>
        <w:pStyle w:val="ListParagraph"/>
        <w:numPr>
          <w:ilvl w:val="1"/>
          <w:numId w:val="1"/>
        </w:numPr>
        <w:ind w:left="720"/>
        <w:rPr>
          <w:rFonts w:asciiTheme="minorHAnsi" w:hAnsiTheme="minorHAnsi" w:cstheme="minorHAnsi"/>
          <w:iCs/>
          <w:sz w:val="18"/>
          <w:szCs w:val="18"/>
          <w:u w:val="single"/>
        </w:rPr>
      </w:pPr>
      <w:r w:rsidRPr="00303D94">
        <w:rPr>
          <w:rFonts w:asciiTheme="minorHAnsi" w:hAnsiTheme="minorHAnsi" w:cstheme="minorHAnsi"/>
          <w:sz w:val="18"/>
          <w:szCs w:val="18"/>
          <w:u w:val="single"/>
        </w:rPr>
        <w:t>Annual</w:t>
      </w:r>
      <w:r w:rsidRPr="00303D94">
        <w:rPr>
          <w:rFonts w:asciiTheme="minorHAnsi" w:hAnsiTheme="minorHAnsi" w:cstheme="minorHAnsi"/>
          <w:iCs/>
          <w:sz w:val="18"/>
          <w:szCs w:val="18"/>
          <w:u w:val="single"/>
        </w:rPr>
        <w:t xml:space="preserve"> Insurance</w:t>
      </w:r>
      <w:r>
        <w:rPr>
          <w:rFonts w:asciiTheme="minorHAnsi" w:hAnsiTheme="minorHAnsi" w:cstheme="minorHAnsi"/>
          <w:iCs/>
          <w:sz w:val="18"/>
          <w:szCs w:val="18"/>
        </w:rPr>
        <w:t xml:space="preserve">. </w:t>
      </w:r>
      <w:r w:rsidR="00041CA0">
        <w:rPr>
          <w:rFonts w:asciiTheme="minorHAnsi" w:hAnsiTheme="minorHAnsi" w:cstheme="minorHAnsi"/>
          <w:iCs/>
          <w:sz w:val="18"/>
          <w:szCs w:val="18"/>
        </w:rPr>
        <w:t xml:space="preserve">The PC were </w:t>
      </w:r>
      <w:r w:rsidR="00041CA0" w:rsidRPr="00B5146B">
        <w:rPr>
          <w:rFonts w:asciiTheme="minorHAnsi" w:hAnsiTheme="minorHAnsi" w:cstheme="minorHAnsi"/>
          <w:iCs/>
          <w:sz w:val="18"/>
          <w:szCs w:val="18"/>
        </w:rPr>
        <w:t>a</w:t>
      </w:r>
      <w:r w:rsidRPr="00B5146B">
        <w:rPr>
          <w:rFonts w:asciiTheme="minorHAnsi" w:hAnsiTheme="minorHAnsi" w:cstheme="minorHAnsi"/>
          <w:iCs/>
          <w:sz w:val="18"/>
          <w:szCs w:val="18"/>
        </w:rPr>
        <w:t>waiting the annual premium from Zurich/NCC.</w:t>
      </w:r>
      <w:r w:rsidR="00041CA0" w:rsidRPr="00B5146B">
        <w:rPr>
          <w:rFonts w:asciiTheme="minorHAnsi" w:hAnsiTheme="minorHAnsi" w:cstheme="minorHAnsi"/>
          <w:iCs/>
          <w:sz w:val="18"/>
          <w:szCs w:val="18"/>
        </w:rPr>
        <w:t xml:space="preserve"> As it had not been possible to receive a detailed response from NCC or Zurich as to whether the current policy would provide cover for volunteers undertaking the various </w:t>
      </w:r>
      <w:r w:rsidR="00041CA0" w:rsidRPr="00B5414F">
        <w:rPr>
          <w:rFonts w:asciiTheme="minorHAnsi" w:hAnsiTheme="minorHAnsi" w:cstheme="minorHAnsi"/>
          <w:iCs/>
          <w:sz w:val="18"/>
          <w:szCs w:val="18"/>
        </w:rPr>
        <w:t>activities within the CC&amp; B programme, it was agreed to look for an alternative and separate policy to ensure that we had effective cover</w:t>
      </w:r>
      <w:r w:rsidRPr="00B5414F">
        <w:rPr>
          <w:rFonts w:asciiTheme="minorHAnsi" w:hAnsiTheme="minorHAnsi" w:cstheme="minorHAnsi"/>
          <w:iCs/>
          <w:sz w:val="18"/>
          <w:szCs w:val="18"/>
        </w:rPr>
        <w:t>. Julia Plinston ha</w:t>
      </w:r>
      <w:r w:rsidR="00041CA0" w:rsidRPr="00B5414F">
        <w:rPr>
          <w:rFonts w:asciiTheme="minorHAnsi" w:hAnsiTheme="minorHAnsi" w:cstheme="minorHAnsi"/>
          <w:iCs/>
          <w:sz w:val="18"/>
          <w:szCs w:val="18"/>
        </w:rPr>
        <w:t>d</w:t>
      </w:r>
      <w:r w:rsidRPr="00B5414F">
        <w:rPr>
          <w:rFonts w:asciiTheme="minorHAnsi" w:hAnsiTheme="minorHAnsi" w:cstheme="minorHAnsi"/>
          <w:iCs/>
          <w:sz w:val="18"/>
          <w:szCs w:val="18"/>
        </w:rPr>
        <w:t xml:space="preserve"> agreed that this would be something that the WW</w:t>
      </w:r>
      <w:r w:rsidR="00041CA0" w:rsidRPr="00B5414F">
        <w:rPr>
          <w:rFonts w:asciiTheme="minorHAnsi" w:hAnsiTheme="minorHAnsi" w:cstheme="minorHAnsi"/>
          <w:iCs/>
          <w:sz w:val="18"/>
          <w:szCs w:val="18"/>
        </w:rPr>
        <w:t>C</w:t>
      </w:r>
      <w:r w:rsidRPr="00B5414F">
        <w:rPr>
          <w:rFonts w:asciiTheme="minorHAnsi" w:hAnsiTheme="minorHAnsi" w:cstheme="minorHAnsi"/>
          <w:iCs/>
          <w:sz w:val="18"/>
          <w:szCs w:val="18"/>
        </w:rPr>
        <w:t>F could fund</w:t>
      </w:r>
      <w:r w:rsidR="00041CA0" w:rsidRPr="00B5414F">
        <w:rPr>
          <w:rFonts w:asciiTheme="minorHAnsi" w:hAnsiTheme="minorHAnsi" w:cstheme="minorHAnsi"/>
          <w:iCs/>
          <w:sz w:val="18"/>
          <w:szCs w:val="18"/>
        </w:rPr>
        <w:t xml:space="preserve"> within our application for the forthcoming year. </w:t>
      </w:r>
      <w:r w:rsidR="00B5146B" w:rsidRPr="00B5414F">
        <w:rPr>
          <w:rFonts w:asciiTheme="minorHAnsi" w:hAnsiTheme="minorHAnsi" w:cstheme="minorHAnsi"/>
          <w:iCs/>
          <w:sz w:val="18"/>
          <w:szCs w:val="18"/>
        </w:rPr>
        <w:tab/>
      </w:r>
      <w:r w:rsidR="00B5146B" w:rsidRPr="00B5414F">
        <w:rPr>
          <w:rFonts w:asciiTheme="minorHAnsi" w:hAnsiTheme="minorHAnsi" w:cstheme="minorHAnsi"/>
          <w:iCs/>
          <w:sz w:val="18"/>
          <w:szCs w:val="18"/>
        </w:rPr>
        <w:tab/>
      </w:r>
      <w:r w:rsidR="00B5146B" w:rsidRPr="00B5414F">
        <w:rPr>
          <w:rFonts w:asciiTheme="minorHAnsi" w:hAnsiTheme="minorHAnsi" w:cstheme="minorHAnsi"/>
          <w:iCs/>
          <w:sz w:val="18"/>
          <w:szCs w:val="18"/>
        </w:rPr>
        <w:tab/>
      </w:r>
      <w:r w:rsidR="00B5146B" w:rsidRPr="00B5414F">
        <w:rPr>
          <w:rFonts w:asciiTheme="minorHAnsi" w:hAnsiTheme="minorHAnsi" w:cstheme="minorHAnsi"/>
          <w:iCs/>
          <w:sz w:val="18"/>
          <w:szCs w:val="18"/>
        </w:rPr>
        <w:tab/>
      </w:r>
      <w:r w:rsidR="00B5146B" w:rsidRPr="00B5414F">
        <w:rPr>
          <w:rFonts w:asciiTheme="minorHAnsi" w:hAnsiTheme="minorHAnsi" w:cstheme="minorHAnsi"/>
          <w:iCs/>
          <w:sz w:val="18"/>
          <w:szCs w:val="18"/>
        </w:rPr>
        <w:tab/>
      </w:r>
      <w:r w:rsidR="00B5146B" w:rsidRPr="00B5414F">
        <w:rPr>
          <w:rFonts w:asciiTheme="minorHAnsi" w:hAnsiTheme="minorHAnsi" w:cstheme="minorHAnsi"/>
          <w:iCs/>
          <w:sz w:val="18"/>
          <w:szCs w:val="18"/>
        </w:rPr>
        <w:tab/>
      </w:r>
      <w:r w:rsidR="00B5146B" w:rsidRPr="00B5414F">
        <w:rPr>
          <w:rFonts w:asciiTheme="minorHAnsi" w:hAnsiTheme="minorHAnsi" w:cstheme="minorHAnsi"/>
          <w:iCs/>
          <w:sz w:val="18"/>
          <w:szCs w:val="18"/>
        </w:rPr>
        <w:tab/>
      </w:r>
      <w:r w:rsidR="00B5146B" w:rsidRPr="00B5414F">
        <w:rPr>
          <w:rFonts w:asciiTheme="minorHAnsi" w:hAnsiTheme="minorHAnsi" w:cstheme="minorHAnsi"/>
          <w:iCs/>
          <w:sz w:val="18"/>
          <w:szCs w:val="18"/>
        </w:rPr>
        <w:tab/>
      </w:r>
      <w:r w:rsidR="00B5146B" w:rsidRPr="00B5414F">
        <w:rPr>
          <w:rFonts w:asciiTheme="minorHAnsi" w:hAnsiTheme="minorHAnsi" w:cstheme="minorHAnsi"/>
          <w:iCs/>
          <w:sz w:val="18"/>
          <w:szCs w:val="18"/>
        </w:rPr>
        <w:tab/>
      </w:r>
      <w:r w:rsidR="00B5146B" w:rsidRPr="00B5414F">
        <w:rPr>
          <w:rFonts w:asciiTheme="minorHAnsi" w:hAnsiTheme="minorHAnsi" w:cstheme="minorHAnsi"/>
          <w:iCs/>
          <w:sz w:val="18"/>
          <w:szCs w:val="18"/>
        </w:rPr>
        <w:tab/>
        <w:t xml:space="preserve">              </w:t>
      </w:r>
      <w:r w:rsidR="00B5146B" w:rsidRPr="00B5414F">
        <w:rPr>
          <w:rFonts w:asciiTheme="minorHAnsi" w:hAnsiTheme="minorHAnsi" w:cstheme="minorHAnsi"/>
          <w:b/>
          <w:bCs/>
          <w:iCs/>
          <w:sz w:val="18"/>
          <w:szCs w:val="18"/>
        </w:rPr>
        <w:t>Action: Clerk</w:t>
      </w:r>
    </w:p>
    <w:p w14:paraId="78D97C24" w14:textId="186ACB3F" w:rsidR="00790EEE" w:rsidRPr="00B5414F" w:rsidRDefault="00790EEE" w:rsidP="00790EEE">
      <w:pPr>
        <w:pStyle w:val="ListParagraph"/>
        <w:numPr>
          <w:ilvl w:val="0"/>
          <w:numId w:val="1"/>
        </w:numPr>
        <w:rPr>
          <w:rFonts w:asciiTheme="minorHAnsi" w:hAnsiTheme="minorHAnsi" w:cstheme="minorHAnsi"/>
          <w:bCs/>
          <w:sz w:val="18"/>
          <w:szCs w:val="18"/>
        </w:rPr>
      </w:pPr>
      <w:r w:rsidRPr="00B5414F">
        <w:rPr>
          <w:rFonts w:asciiTheme="minorHAnsi" w:hAnsiTheme="minorHAnsi" w:cstheme="minorHAnsi"/>
          <w:b/>
          <w:bCs/>
          <w:sz w:val="18"/>
          <w:szCs w:val="18"/>
        </w:rPr>
        <w:t xml:space="preserve">Planning. </w:t>
      </w:r>
      <w:r w:rsidRPr="00B5414F">
        <w:rPr>
          <w:rFonts w:asciiTheme="minorHAnsi" w:hAnsiTheme="minorHAnsi" w:cstheme="minorHAnsi"/>
          <w:bCs/>
          <w:sz w:val="18"/>
          <w:szCs w:val="18"/>
        </w:rPr>
        <w:t xml:space="preserve">To note and discuss any planning issues since previous meeting. There </w:t>
      </w:r>
      <w:r w:rsidR="00041CA0" w:rsidRPr="00B5414F">
        <w:rPr>
          <w:rFonts w:asciiTheme="minorHAnsi" w:hAnsiTheme="minorHAnsi" w:cstheme="minorHAnsi"/>
          <w:bCs/>
          <w:sz w:val="18"/>
          <w:szCs w:val="18"/>
        </w:rPr>
        <w:t>we</w:t>
      </w:r>
      <w:r w:rsidRPr="00B5414F">
        <w:rPr>
          <w:rFonts w:asciiTheme="minorHAnsi" w:hAnsiTheme="minorHAnsi" w:cstheme="minorHAnsi"/>
          <w:bCs/>
          <w:sz w:val="18"/>
          <w:szCs w:val="18"/>
        </w:rPr>
        <w:t>re currently no requests for consultation that ha</w:t>
      </w:r>
      <w:r w:rsidR="00041CA0" w:rsidRPr="00B5414F">
        <w:rPr>
          <w:rFonts w:asciiTheme="minorHAnsi" w:hAnsiTheme="minorHAnsi" w:cstheme="minorHAnsi"/>
          <w:bCs/>
          <w:sz w:val="18"/>
          <w:szCs w:val="18"/>
        </w:rPr>
        <w:t>d</w:t>
      </w:r>
      <w:r w:rsidRPr="00B5414F">
        <w:rPr>
          <w:rFonts w:asciiTheme="minorHAnsi" w:hAnsiTheme="minorHAnsi" w:cstheme="minorHAnsi"/>
          <w:bCs/>
          <w:sz w:val="18"/>
          <w:szCs w:val="18"/>
        </w:rPr>
        <w:t xml:space="preserve"> not already been commented on.</w:t>
      </w:r>
    </w:p>
    <w:p w14:paraId="4A7C5781" w14:textId="77777777" w:rsidR="00790EEE" w:rsidRPr="00B5414F" w:rsidRDefault="00790EEE" w:rsidP="00790EEE">
      <w:pPr>
        <w:pStyle w:val="ListParagraph"/>
        <w:numPr>
          <w:ilvl w:val="0"/>
          <w:numId w:val="1"/>
        </w:numPr>
        <w:rPr>
          <w:rFonts w:asciiTheme="minorHAnsi" w:hAnsiTheme="minorHAnsi" w:cstheme="minorHAnsi"/>
          <w:bCs/>
          <w:sz w:val="18"/>
          <w:szCs w:val="18"/>
        </w:rPr>
      </w:pPr>
      <w:r w:rsidRPr="00B5414F">
        <w:rPr>
          <w:rFonts w:asciiTheme="minorHAnsi" w:hAnsiTheme="minorHAnsi" w:cstheme="minorHAnsi"/>
          <w:b/>
          <w:bCs/>
          <w:sz w:val="18"/>
          <w:szCs w:val="18"/>
        </w:rPr>
        <w:t>Highways</w:t>
      </w:r>
    </w:p>
    <w:p w14:paraId="1F35D565" w14:textId="4A5B6923" w:rsidR="00790EEE" w:rsidRPr="00B5414F" w:rsidRDefault="00790EEE" w:rsidP="00790EEE">
      <w:pPr>
        <w:pStyle w:val="ListParagraph"/>
        <w:numPr>
          <w:ilvl w:val="1"/>
          <w:numId w:val="1"/>
        </w:numPr>
        <w:ind w:left="720"/>
        <w:rPr>
          <w:rFonts w:asciiTheme="minorHAnsi" w:hAnsiTheme="minorHAnsi" w:cstheme="minorHAnsi"/>
          <w:bCs/>
          <w:sz w:val="18"/>
          <w:szCs w:val="18"/>
        </w:rPr>
      </w:pPr>
      <w:r w:rsidRPr="00B5414F">
        <w:rPr>
          <w:rFonts w:asciiTheme="minorHAnsi" w:hAnsiTheme="minorHAnsi" w:cstheme="minorHAnsi"/>
          <w:bCs/>
          <w:sz w:val="18"/>
          <w:szCs w:val="18"/>
          <w:u w:val="single"/>
        </w:rPr>
        <w:t>Footpaths Report.</w:t>
      </w:r>
      <w:r w:rsidRPr="00B5414F">
        <w:rPr>
          <w:rFonts w:asciiTheme="minorHAnsi" w:hAnsiTheme="minorHAnsi" w:cstheme="minorHAnsi"/>
          <w:bCs/>
          <w:sz w:val="18"/>
          <w:szCs w:val="18"/>
        </w:rPr>
        <w:t xml:space="preserve"> JS</w:t>
      </w:r>
      <w:r w:rsidR="000B6926" w:rsidRPr="00B5414F">
        <w:rPr>
          <w:rFonts w:asciiTheme="minorHAnsi" w:hAnsiTheme="minorHAnsi" w:cstheme="minorHAnsi"/>
          <w:bCs/>
          <w:sz w:val="18"/>
          <w:szCs w:val="18"/>
        </w:rPr>
        <w:t xml:space="preserve"> reported that the reported footpaths issues were still outstanding but listed for action by NCC</w:t>
      </w:r>
      <w:r w:rsidR="00E0472C">
        <w:rPr>
          <w:rFonts w:asciiTheme="minorHAnsi" w:hAnsiTheme="minorHAnsi" w:cstheme="minorHAnsi"/>
          <w:bCs/>
          <w:sz w:val="18"/>
          <w:szCs w:val="18"/>
        </w:rPr>
        <w:t>.</w:t>
      </w:r>
    </w:p>
    <w:p w14:paraId="6F483BE3" w14:textId="46DC51C2" w:rsidR="00790EEE" w:rsidRPr="00B5414F" w:rsidRDefault="00790EEE" w:rsidP="00B5414F">
      <w:pPr>
        <w:pStyle w:val="ListParagraph"/>
        <w:numPr>
          <w:ilvl w:val="1"/>
          <w:numId w:val="1"/>
        </w:numPr>
        <w:ind w:left="720"/>
        <w:rPr>
          <w:rFonts w:asciiTheme="minorHAnsi" w:hAnsiTheme="minorHAnsi" w:cstheme="minorHAnsi"/>
          <w:bCs/>
          <w:sz w:val="18"/>
          <w:szCs w:val="18"/>
          <w:u w:val="single"/>
        </w:rPr>
      </w:pPr>
      <w:r w:rsidRPr="00B5414F">
        <w:rPr>
          <w:rFonts w:asciiTheme="minorHAnsi" w:hAnsiTheme="minorHAnsi" w:cstheme="minorHAnsi"/>
          <w:bCs/>
          <w:sz w:val="18"/>
          <w:szCs w:val="18"/>
          <w:u w:val="single"/>
        </w:rPr>
        <w:t>Report on any issues raised/ to raise with Highways Department.</w:t>
      </w:r>
      <w:r w:rsidR="000B6926" w:rsidRPr="00B5414F">
        <w:rPr>
          <w:rFonts w:asciiTheme="minorHAnsi" w:hAnsiTheme="minorHAnsi" w:cstheme="minorHAnsi"/>
          <w:bCs/>
          <w:sz w:val="18"/>
          <w:szCs w:val="18"/>
        </w:rPr>
        <w:t xml:space="preserve"> The work at Suers Hill was still outstanding. LH reported that the new road signage on the north side of the B6344 w</w:t>
      </w:r>
      <w:r w:rsidR="00B5414F" w:rsidRPr="00B5414F">
        <w:rPr>
          <w:rFonts w:asciiTheme="minorHAnsi" w:hAnsiTheme="minorHAnsi" w:cstheme="minorHAnsi"/>
          <w:bCs/>
          <w:sz w:val="18"/>
          <w:szCs w:val="18"/>
        </w:rPr>
        <w:t>a</w:t>
      </w:r>
      <w:r w:rsidR="000B6926" w:rsidRPr="00B5414F">
        <w:rPr>
          <w:rFonts w:asciiTheme="minorHAnsi" w:hAnsiTheme="minorHAnsi" w:cstheme="minorHAnsi"/>
          <w:bCs/>
          <w:sz w:val="18"/>
          <w:szCs w:val="18"/>
        </w:rPr>
        <w:t>s now facing the wrong way.</w:t>
      </w:r>
      <w:r w:rsidR="00B5414F" w:rsidRPr="00B5414F">
        <w:rPr>
          <w:rFonts w:asciiTheme="minorHAnsi" w:hAnsiTheme="minorHAnsi" w:cstheme="minorHAnsi"/>
          <w:bCs/>
          <w:sz w:val="18"/>
          <w:szCs w:val="18"/>
        </w:rPr>
        <w:t xml:space="preserve"> There were some very large stones that keep ending up on the road on the north side of the new road </w:t>
      </w:r>
      <w:r w:rsidR="000B6926" w:rsidRPr="00B5414F">
        <w:rPr>
          <w:rFonts w:asciiTheme="minorHAnsi" w:hAnsiTheme="minorHAnsi" w:cstheme="minorHAnsi"/>
          <w:bCs/>
          <w:sz w:val="18"/>
          <w:szCs w:val="18"/>
        </w:rPr>
        <w:t xml:space="preserve">beside the entrance to the Nelless’s </w:t>
      </w:r>
      <w:r w:rsidR="00E0472C" w:rsidRPr="00B5414F">
        <w:rPr>
          <w:rFonts w:asciiTheme="minorHAnsi" w:hAnsiTheme="minorHAnsi" w:cstheme="minorHAnsi"/>
          <w:bCs/>
          <w:sz w:val="18"/>
          <w:szCs w:val="18"/>
        </w:rPr>
        <w:t>field.</w:t>
      </w:r>
      <w:r w:rsidR="00B5414F" w:rsidRPr="00B5414F">
        <w:rPr>
          <w:rFonts w:asciiTheme="minorHAnsi" w:hAnsiTheme="minorHAnsi" w:cstheme="minorHAnsi"/>
          <w:bCs/>
          <w:sz w:val="18"/>
          <w:szCs w:val="18"/>
        </w:rPr>
        <w:t xml:space="preserve"> </w:t>
      </w:r>
      <w:r w:rsidR="000B6926" w:rsidRPr="00B5414F">
        <w:rPr>
          <w:rFonts w:asciiTheme="minorHAnsi" w:hAnsiTheme="minorHAnsi" w:cstheme="minorHAnsi"/>
          <w:bCs/>
          <w:sz w:val="18"/>
          <w:szCs w:val="18"/>
        </w:rPr>
        <w:t>Now that the new road had reopened Villa Lane was much quieter although it d</w:t>
      </w:r>
      <w:r w:rsidR="00B5414F" w:rsidRPr="00B5414F">
        <w:rPr>
          <w:rFonts w:asciiTheme="minorHAnsi" w:hAnsiTheme="minorHAnsi" w:cstheme="minorHAnsi"/>
          <w:bCs/>
          <w:sz w:val="18"/>
          <w:szCs w:val="18"/>
        </w:rPr>
        <w:t>id</w:t>
      </w:r>
      <w:r w:rsidR="000B6926" w:rsidRPr="00B5414F">
        <w:rPr>
          <w:rFonts w:asciiTheme="minorHAnsi" w:hAnsiTheme="minorHAnsi" w:cstheme="minorHAnsi"/>
          <w:bCs/>
          <w:sz w:val="18"/>
          <w:szCs w:val="18"/>
        </w:rPr>
        <w:t xml:space="preserve"> need some repair work. </w:t>
      </w:r>
      <w:r w:rsidR="00B5414F" w:rsidRPr="00B5414F">
        <w:rPr>
          <w:rFonts w:asciiTheme="minorHAnsi" w:hAnsiTheme="minorHAnsi" w:cstheme="minorHAnsi"/>
          <w:bCs/>
          <w:sz w:val="18"/>
          <w:szCs w:val="18"/>
        </w:rPr>
        <w:t>R</w:t>
      </w:r>
      <w:r w:rsidR="000B6926" w:rsidRPr="00B5414F">
        <w:rPr>
          <w:rFonts w:asciiTheme="minorHAnsi" w:hAnsiTheme="minorHAnsi" w:cstheme="minorHAnsi"/>
          <w:bCs/>
          <w:sz w:val="18"/>
          <w:szCs w:val="18"/>
        </w:rPr>
        <w:t>epair</w:t>
      </w:r>
      <w:r w:rsidR="00B5414F" w:rsidRPr="00B5414F">
        <w:rPr>
          <w:rFonts w:asciiTheme="minorHAnsi" w:hAnsiTheme="minorHAnsi" w:cstheme="minorHAnsi"/>
          <w:bCs/>
          <w:sz w:val="18"/>
          <w:szCs w:val="18"/>
        </w:rPr>
        <w:t>ing</w:t>
      </w:r>
      <w:r w:rsidR="000B6926" w:rsidRPr="00B5414F">
        <w:rPr>
          <w:rFonts w:asciiTheme="minorHAnsi" w:hAnsiTheme="minorHAnsi" w:cstheme="minorHAnsi"/>
          <w:bCs/>
          <w:sz w:val="18"/>
          <w:szCs w:val="18"/>
        </w:rPr>
        <w:t xml:space="preserve"> the </w:t>
      </w:r>
      <w:r w:rsidR="00B5414F" w:rsidRPr="00B5414F">
        <w:rPr>
          <w:rFonts w:asciiTheme="minorHAnsi" w:hAnsiTheme="minorHAnsi" w:cstheme="minorHAnsi"/>
          <w:bCs/>
          <w:sz w:val="18"/>
          <w:szCs w:val="18"/>
        </w:rPr>
        <w:t>road</w:t>
      </w:r>
      <w:r w:rsidR="000B6926" w:rsidRPr="00B5414F">
        <w:rPr>
          <w:rFonts w:asciiTheme="minorHAnsi" w:hAnsiTheme="minorHAnsi" w:cstheme="minorHAnsi"/>
          <w:bCs/>
          <w:sz w:val="18"/>
          <w:szCs w:val="18"/>
        </w:rPr>
        <w:t xml:space="preserve"> in front of the houses, would be </w:t>
      </w:r>
      <w:r w:rsidR="00B5414F" w:rsidRPr="00B5414F">
        <w:rPr>
          <w:rFonts w:asciiTheme="minorHAnsi" w:hAnsiTheme="minorHAnsi" w:cstheme="minorHAnsi"/>
          <w:bCs/>
          <w:sz w:val="18"/>
          <w:szCs w:val="18"/>
        </w:rPr>
        <w:t xml:space="preserve">an </w:t>
      </w:r>
      <w:r w:rsidR="000B6926" w:rsidRPr="00B5414F">
        <w:rPr>
          <w:rFonts w:asciiTheme="minorHAnsi" w:hAnsiTheme="minorHAnsi" w:cstheme="minorHAnsi"/>
          <w:bCs/>
          <w:sz w:val="18"/>
          <w:szCs w:val="18"/>
        </w:rPr>
        <w:t>improvement.</w:t>
      </w:r>
      <w:r w:rsidR="00B5414F" w:rsidRPr="00B5414F">
        <w:rPr>
          <w:rFonts w:asciiTheme="minorHAnsi" w:hAnsiTheme="minorHAnsi" w:cstheme="minorHAnsi"/>
          <w:bCs/>
          <w:sz w:val="18"/>
          <w:szCs w:val="18"/>
        </w:rPr>
        <w:t xml:space="preserve"> LH to provide detailed issues and locations to the Clerk and Clerk to request a site meeting at Todstead and</w:t>
      </w:r>
      <w:r w:rsidR="00E0472C">
        <w:rPr>
          <w:rFonts w:asciiTheme="minorHAnsi" w:hAnsiTheme="minorHAnsi" w:cstheme="minorHAnsi"/>
          <w:bCs/>
          <w:sz w:val="18"/>
          <w:szCs w:val="18"/>
        </w:rPr>
        <w:t xml:space="preserve"> for an</w:t>
      </w:r>
      <w:r w:rsidR="00B5414F" w:rsidRPr="00B5414F">
        <w:rPr>
          <w:rFonts w:asciiTheme="minorHAnsi" w:hAnsiTheme="minorHAnsi" w:cstheme="minorHAnsi"/>
          <w:bCs/>
          <w:sz w:val="18"/>
          <w:szCs w:val="18"/>
        </w:rPr>
        <w:t xml:space="preserve"> update on Suers Hill</w:t>
      </w:r>
      <w:r w:rsidR="00E0472C">
        <w:rPr>
          <w:rFonts w:asciiTheme="minorHAnsi" w:hAnsiTheme="minorHAnsi" w:cstheme="minorHAnsi"/>
          <w:bCs/>
          <w:sz w:val="18"/>
          <w:szCs w:val="18"/>
        </w:rPr>
        <w:t>.</w:t>
      </w:r>
      <w:r w:rsidR="00B5414F" w:rsidRPr="00B5414F">
        <w:rPr>
          <w:rFonts w:asciiTheme="minorHAnsi" w:hAnsiTheme="minorHAnsi" w:cstheme="minorHAnsi"/>
          <w:bCs/>
          <w:sz w:val="18"/>
          <w:szCs w:val="18"/>
        </w:rPr>
        <w:tab/>
      </w:r>
      <w:r w:rsidR="00B5414F" w:rsidRPr="00B5414F">
        <w:rPr>
          <w:rFonts w:asciiTheme="minorHAnsi" w:hAnsiTheme="minorHAnsi" w:cstheme="minorHAnsi"/>
          <w:bCs/>
          <w:sz w:val="18"/>
          <w:szCs w:val="18"/>
        </w:rPr>
        <w:tab/>
      </w:r>
      <w:r w:rsidR="00B5414F" w:rsidRPr="00B5414F">
        <w:rPr>
          <w:rFonts w:asciiTheme="minorHAnsi" w:hAnsiTheme="minorHAnsi" w:cstheme="minorHAnsi"/>
          <w:bCs/>
          <w:sz w:val="18"/>
          <w:szCs w:val="18"/>
        </w:rPr>
        <w:tab/>
      </w:r>
      <w:r w:rsidR="00B5414F" w:rsidRPr="00B5414F">
        <w:rPr>
          <w:rFonts w:asciiTheme="minorHAnsi" w:hAnsiTheme="minorHAnsi" w:cstheme="minorHAnsi"/>
          <w:bCs/>
          <w:sz w:val="18"/>
          <w:szCs w:val="18"/>
        </w:rPr>
        <w:tab/>
        <w:t xml:space="preserve">        </w:t>
      </w:r>
      <w:r w:rsidR="00B5414F" w:rsidRPr="00B5414F">
        <w:rPr>
          <w:rFonts w:asciiTheme="minorHAnsi" w:hAnsiTheme="minorHAnsi" w:cstheme="minorHAnsi"/>
          <w:bCs/>
          <w:sz w:val="18"/>
          <w:szCs w:val="18"/>
        </w:rPr>
        <w:tab/>
      </w:r>
      <w:r w:rsidR="00B5414F" w:rsidRPr="00B5414F">
        <w:rPr>
          <w:rFonts w:asciiTheme="minorHAnsi" w:hAnsiTheme="minorHAnsi" w:cstheme="minorHAnsi"/>
          <w:bCs/>
          <w:sz w:val="18"/>
          <w:szCs w:val="18"/>
        </w:rPr>
        <w:tab/>
      </w:r>
      <w:r w:rsidR="00B5414F" w:rsidRPr="00B5414F">
        <w:rPr>
          <w:rFonts w:asciiTheme="minorHAnsi" w:hAnsiTheme="minorHAnsi" w:cstheme="minorHAnsi"/>
          <w:bCs/>
          <w:sz w:val="18"/>
          <w:szCs w:val="18"/>
        </w:rPr>
        <w:tab/>
        <w:t xml:space="preserve">      </w:t>
      </w:r>
      <w:r w:rsidR="00B5414F" w:rsidRPr="00B5414F">
        <w:rPr>
          <w:rFonts w:asciiTheme="minorHAnsi" w:hAnsiTheme="minorHAnsi" w:cstheme="minorHAnsi"/>
          <w:b/>
          <w:sz w:val="18"/>
          <w:szCs w:val="18"/>
        </w:rPr>
        <w:t>Action: LH/Clerk</w:t>
      </w:r>
    </w:p>
    <w:p w14:paraId="412E5625" w14:textId="287ABF07" w:rsidR="00790EEE" w:rsidRPr="00C346BD" w:rsidRDefault="00790EEE" w:rsidP="00790EEE">
      <w:pPr>
        <w:pStyle w:val="ListParagraph"/>
        <w:numPr>
          <w:ilvl w:val="0"/>
          <w:numId w:val="1"/>
        </w:numPr>
        <w:rPr>
          <w:rFonts w:asciiTheme="minorHAnsi" w:hAnsiTheme="minorHAnsi" w:cstheme="minorHAnsi"/>
          <w:bCs/>
          <w:sz w:val="18"/>
          <w:szCs w:val="18"/>
        </w:rPr>
      </w:pPr>
      <w:r w:rsidRPr="00C346BD">
        <w:rPr>
          <w:rFonts w:asciiTheme="minorHAnsi" w:hAnsiTheme="minorHAnsi" w:cstheme="minorHAnsi"/>
          <w:b/>
          <w:sz w:val="18"/>
          <w:szCs w:val="18"/>
        </w:rPr>
        <w:t>Climate Change &amp; Biodiversity Committee.</w:t>
      </w:r>
      <w:r w:rsidRPr="00C346BD">
        <w:rPr>
          <w:rFonts w:asciiTheme="minorHAnsi" w:hAnsiTheme="minorHAnsi" w:cstheme="minorHAnsi"/>
          <w:bCs/>
          <w:sz w:val="18"/>
          <w:szCs w:val="18"/>
        </w:rPr>
        <w:t xml:space="preserve"> </w:t>
      </w:r>
      <w:r w:rsidR="00B5414F" w:rsidRPr="00C346BD">
        <w:rPr>
          <w:rFonts w:asciiTheme="minorHAnsi" w:hAnsiTheme="minorHAnsi" w:cstheme="minorHAnsi"/>
          <w:bCs/>
          <w:sz w:val="18"/>
          <w:szCs w:val="18"/>
        </w:rPr>
        <w:t>JW informed the Committee that in order to cut down on council meeting time, in future a written Committee report would be submitted in advance to be included in the Clerk’s report. The current hedging project in the playing field was now complete. There was a substantial amount of money left over</w:t>
      </w:r>
      <w:r w:rsidR="00C346BD">
        <w:rPr>
          <w:rFonts w:asciiTheme="minorHAnsi" w:hAnsiTheme="minorHAnsi" w:cstheme="minorHAnsi"/>
          <w:bCs/>
          <w:sz w:val="18"/>
          <w:szCs w:val="18"/>
        </w:rPr>
        <w:t xml:space="preserve"> from this project</w:t>
      </w:r>
      <w:r w:rsidR="00333136" w:rsidRPr="00C346BD">
        <w:rPr>
          <w:rFonts w:asciiTheme="minorHAnsi" w:hAnsiTheme="minorHAnsi" w:cstheme="minorHAnsi"/>
          <w:bCs/>
          <w:sz w:val="18"/>
          <w:szCs w:val="18"/>
        </w:rPr>
        <w:t xml:space="preserve"> and it had been agreed with Julia Plinston (JP) WWCF administrator that this could be used for additional work associated with the hedging. A quotation for this work from Julie Ayre and Mark Evans was agreed</w:t>
      </w:r>
      <w:r w:rsidR="00C346BD">
        <w:rPr>
          <w:rFonts w:asciiTheme="minorHAnsi" w:hAnsiTheme="minorHAnsi" w:cstheme="minorHAnsi"/>
          <w:bCs/>
          <w:sz w:val="18"/>
          <w:szCs w:val="18"/>
        </w:rPr>
        <w:t>. I</w:t>
      </w:r>
      <w:r w:rsidR="00333136" w:rsidRPr="00C346BD">
        <w:rPr>
          <w:rFonts w:asciiTheme="minorHAnsi" w:hAnsiTheme="minorHAnsi" w:cstheme="minorHAnsi"/>
          <w:bCs/>
          <w:sz w:val="18"/>
          <w:szCs w:val="18"/>
        </w:rPr>
        <w:t xml:space="preserve">n </w:t>
      </w:r>
      <w:r w:rsidR="00E0472C" w:rsidRPr="00C346BD">
        <w:rPr>
          <w:rFonts w:asciiTheme="minorHAnsi" w:hAnsiTheme="minorHAnsi" w:cstheme="minorHAnsi"/>
          <w:bCs/>
          <w:sz w:val="18"/>
          <w:szCs w:val="18"/>
        </w:rPr>
        <w:t>addition,</w:t>
      </w:r>
      <w:r w:rsidR="00333136" w:rsidRPr="00C346BD">
        <w:rPr>
          <w:rFonts w:asciiTheme="minorHAnsi" w:hAnsiTheme="minorHAnsi" w:cstheme="minorHAnsi"/>
          <w:bCs/>
          <w:sz w:val="18"/>
          <w:szCs w:val="18"/>
        </w:rPr>
        <w:t xml:space="preserve"> further work to clear the outside roadside area of the hedge was agreed along with their offer to donate two horse chestnut saplings. </w:t>
      </w:r>
      <w:r w:rsidR="00C346BD">
        <w:rPr>
          <w:rFonts w:asciiTheme="minorHAnsi" w:hAnsiTheme="minorHAnsi" w:cstheme="minorHAnsi"/>
          <w:bCs/>
          <w:sz w:val="18"/>
          <w:szCs w:val="18"/>
        </w:rPr>
        <w:t>T</w:t>
      </w:r>
      <w:r w:rsidR="00333136" w:rsidRPr="00C346BD">
        <w:rPr>
          <w:rFonts w:asciiTheme="minorHAnsi" w:hAnsiTheme="minorHAnsi" w:cstheme="minorHAnsi"/>
          <w:bCs/>
          <w:sz w:val="18"/>
          <w:szCs w:val="18"/>
        </w:rPr>
        <w:t xml:space="preserve">he </w:t>
      </w:r>
      <w:r w:rsidR="00E0472C">
        <w:rPr>
          <w:rFonts w:asciiTheme="minorHAnsi" w:hAnsiTheme="minorHAnsi" w:cstheme="minorHAnsi"/>
          <w:bCs/>
          <w:sz w:val="18"/>
          <w:szCs w:val="18"/>
        </w:rPr>
        <w:t>amount</w:t>
      </w:r>
      <w:r w:rsidR="00333136" w:rsidRPr="00C346BD">
        <w:rPr>
          <w:rFonts w:asciiTheme="minorHAnsi" w:hAnsiTheme="minorHAnsi" w:cstheme="minorHAnsi"/>
          <w:bCs/>
          <w:sz w:val="18"/>
          <w:szCs w:val="18"/>
        </w:rPr>
        <w:t xml:space="preserve"> for the proposed purchase of an oak tree to be planted in the corner of the playground </w:t>
      </w:r>
      <w:r w:rsidR="00C346BD">
        <w:rPr>
          <w:rFonts w:asciiTheme="minorHAnsi" w:hAnsiTheme="minorHAnsi" w:cstheme="minorHAnsi"/>
          <w:bCs/>
          <w:sz w:val="18"/>
          <w:szCs w:val="18"/>
        </w:rPr>
        <w:t xml:space="preserve">to </w:t>
      </w:r>
      <w:r w:rsidR="00333136" w:rsidRPr="00C346BD">
        <w:rPr>
          <w:rFonts w:asciiTheme="minorHAnsi" w:hAnsiTheme="minorHAnsi" w:cstheme="minorHAnsi"/>
          <w:bCs/>
          <w:sz w:val="18"/>
          <w:szCs w:val="18"/>
        </w:rPr>
        <w:t>be raised up to £500</w:t>
      </w:r>
      <w:r w:rsidR="000212D3">
        <w:rPr>
          <w:rFonts w:asciiTheme="minorHAnsi" w:hAnsiTheme="minorHAnsi" w:cstheme="minorHAnsi"/>
          <w:bCs/>
          <w:sz w:val="18"/>
          <w:szCs w:val="18"/>
        </w:rPr>
        <w:t xml:space="preserve">, </w:t>
      </w:r>
      <w:r w:rsidR="00333136" w:rsidRPr="00C346BD">
        <w:rPr>
          <w:rFonts w:asciiTheme="minorHAnsi" w:hAnsiTheme="minorHAnsi" w:cstheme="minorHAnsi"/>
          <w:bCs/>
          <w:sz w:val="18"/>
          <w:szCs w:val="18"/>
        </w:rPr>
        <w:t xml:space="preserve">in order to be able to purchase a more mature tree. If prices quoted </w:t>
      </w:r>
      <w:r w:rsidR="00C346BD" w:rsidRPr="00C346BD">
        <w:rPr>
          <w:rFonts w:asciiTheme="minorHAnsi" w:hAnsiTheme="minorHAnsi" w:cstheme="minorHAnsi"/>
          <w:bCs/>
          <w:sz w:val="18"/>
          <w:szCs w:val="18"/>
        </w:rPr>
        <w:t xml:space="preserve">were </w:t>
      </w:r>
      <w:r w:rsidR="00333136" w:rsidRPr="00C346BD">
        <w:rPr>
          <w:rFonts w:asciiTheme="minorHAnsi" w:hAnsiTheme="minorHAnsi" w:cstheme="minorHAnsi"/>
          <w:bCs/>
          <w:sz w:val="18"/>
          <w:szCs w:val="18"/>
        </w:rPr>
        <w:t xml:space="preserve">higher than £500 these would need further consideration. The Council agreed in principle to a new CC&amp;B application </w:t>
      </w:r>
      <w:r w:rsidR="00C346BD">
        <w:rPr>
          <w:rFonts w:asciiTheme="minorHAnsi" w:hAnsiTheme="minorHAnsi" w:cstheme="minorHAnsi"/>
          <w:bCs/>
          <w:sz w:val="18"/>
          <w:szCs w:val="18"/>
        </w:rPr>
        <w:t xml:space="preserve">to the WWFC </w:t>
      </w:r>
      <w:r w:rsidR="00333136" w:rsidRPr="00C346BD">
        <w:rPr>
          <w:rFonts w:asciiTheme="minorHAnsi" w:hAnsiTheme="minorHAnsi" w:cstheme="minorHAnsi"/>
          <w:bCs/>
          <w:sz w:val="18"/>
          <w:szCs w:val="18"/>
        </w:rPr>
        <w:t>of up to £10k for the forthcoming year. DO to agree the application, prior to submission. Members also agreed that whilst that JP</w:t>
      </w:r>
      <w:r w:rsidR="00C346BD" w:rsidRPr="00C346BD">
        <w:rPr>
          <w:rFonts w:asciiTheme="minorHAnsi" w:hAnsiTheme="minorHAnsi" w:cstheme="minorHAnsi"/>
          <w:bCs/>
          <w:sz w:val="18"/>
          <w:szCs w:val="18"/>
        </w:rPr>
        <w:t xml:space="preserve"> that the Council were interested in the possibility of a Green Energy project, this would need to be considered at a later date.</w:t>
      </w:r>
      <w:r w:rsidR="00D36AFE">
        <w:rPr>
          <w:rFonts w:asciiTheme="minorHAnsi" w:hAnsiTheme="minorHAnsi" w:cstheme="minorHAnsi"/>
          <w:bCs/>
          <w:sz w:val="18"/>
          <w:szCs w:val="18"/>
        </w:rPr>
        <w:t xml:space="preserve"> </w:t>
      </w:r>
      <w:r w:rsidR="00C346BD" w:rsidRPr="00C346BD">
        <w:rPr>
          <w:rFonts w:asciiTheme="minorHAnsi" w:hAnsiTheme="minorHAnsi" w:cstheme="minorHAnsi"/>
          <w:b/>
          <w:sz w:val="18"/>
          <w:szCs w:val="18"/>
        </w:rPr>
        <w:t>Action: JW/Clerk</w:t>
      </w:r>
    </w:p>
    <w:p w14:paraId="29ABABD3" w14:textId="58FA6785" w:rsidR="00790EEE" w:rsidRPr="00C346BD" w:rsidRDefault="00790EEE" w:rsidP="00790EEE">
      <w:pPr>
        <w:pStyle w:val="ListParagraph"/>
        <w:numPr>
          <w:ilvl w:val="0"/>
          <w:numId w:val="1"/>
        </w:numPr>
        <w:rPr>
          <w:rFonts w:asciiTheme="minorHAnsi" w:hAnsiTheme="minorHAnsi" w:cstheme="minorHAnsi"/>
          <w:b/>
          <w:bCs/>
          <w:sz w:val="18"/>
          <w:szCs w:val="18"/>
        </w:rPr>
      </w:pPr>
      <w:r w:rsidRPr="00C346BD">
        <w:rPr>
          <w:rFonts w:asciiTheme="minorHAnsi" w:hAnsiTheme="minorHAnsi" w:cstheme="minorHAnsi"/>
          <w:b/>
          <w:bCs/>
          <w:sz w:val="18"/>
          <w:szCs w:val="18"/>
        </w:rPr>
        <w:t xml:space="preserve">Wingates </w:t>
      </w:r>
      <w:bookmarkStart w:id="10" w:name="_Hlk507409846"/>
      <w:r w:rsidRPr="00C346BD">
        <w:rPr>
          <w:rFonts w:asciiTheme="minorHAnsi" w:hAnsiTheme="minorHAnsi" w:cstheme="minorHAnsi"/>
          <w:b/>
          <w:bCs/>
          <w:sz w:val="18"/>
          <w:szCs w:val="18"/>
        </w:rPr>
        <w:t>Wind Farm Community Fund</w:t>
      </w:r>
      <w:bookmarkEnd w:id="10"/>
      <w:r w:rsidR="00C346BD" w:rsidRPr="00C346BD">
        <w:rPr>
          <w:rFonts w:asciiTheme="minorHAnsi" w:hAnsiTheme="minorHAnsi" w:cstheme="minorHAnsi"/>
          <w:b/>
          <w:bCs/>
          <w:sz w:val="18"/>
          <w:szCs w:val="18"/>
        </w:rPr>
        <w:t xml:space="preserve"> </w:t>
      </w:r>
      <w:r w:rsidR="00C346BD" w:rsidRPr="00C346BD">
        <w:rPr>
          <w:rFonts w:asciiTheme="minorHAnsi" w:hAnsiTheme="minorHAnsi" w:cstheme="minorHAnsi"/>
          <w:sz w:val="18"/>
          <w:szCs w:val="18"/>
        </w:rPr>
        <w:t>JW agreed to meet with SB to discuss the new CC&amp;B application prior to the meeting in June.</w:t>
      </w:r>
      <w:r w:rsidR="00C346BD" w:rsidRPr="00C346BD">
        <w:rPr>
          <w:rFonts w:asciiTheme="minorHAnsi" w:hAnsiTheme="minorHAnsi" w:cstheme="minorHAnsi"/>
          <w:sz w:val="18"/>
          <w:szCs w:val="18"/>
        </w:rPr>
        <w:tab/>
      </w:r>
      <w:r w:rsidR="00C346BD" w:rsidRPr="00C346BD">
        <w:rPr>
          <w:rFonts w:asciiTheme="minorHAnsi" w:hAnsiTheme="minorHAnsi" w:cstheme="minorHAnsi"/>
          <w:sz w:val="18"/>
          <w:szCs w:val="18"/>
        </w:rPr>
        <w:tab/>
      </w:r>
      <w:r w:rsidR="00C346BD" w:rsidRPr="00C346BD">
        <w:rPr>
          <w:rFonts w:asciiTheme="minorHAnsi" w:hAnsiTheme="minorHAnsi" w:cstheme="minorHAnsi"/>
          <w:sz w:val="18"/>
          <w:szCs w:val="18"/>
        </w:rPr>
        <w:tab/>
      </w:r>
      <w:r w:rsidR="00C346BD" w:rsidRPr="00C346BD">
        <w:rPr>
          <w:rFonts w:asciiTheme="minorHAnsi" w:hAnsiTheme="minorHAnsi" w:cstheme="minorHAnsi"/>
          <w:sz w:val="18"/>
          <w:szCs w:val="18"/>
        </w:rPr>
        <w:tab/>
      </w:r>
      <w:r w:rsidR="00C346BD" w:rsidRPr="00C346BD">
        <w:rPr>
          <w:rFonts w:asciiTheme="minorHAnsi" w:hAnsiTheme="minorHAnsi" w:cstheme="minorHAnsi"/>
          <w:sz w:val="18"/>
          <w:szCs w:val="18"/>
        </w:rPr>
        <w:tab/>
      </w:r>
      <w:r w:rsidR="00C346BD" w:rsidRPr="00C346BD">
        <w:rPr>
          <w:rFonts w:asciiTheme="minorHAnsi" w:hAnsiTheme="minorHAnsi" w:cstheme="minorHAnsi"/>
          <w:sz w:val="18"/>
          <w:szCs w:val="18"/>
        </w:rPr>
        <w:tab/>
      </w:r>
      <w:r w:rsidR="00C346BD" w:rsidRPr="00C346BD">
        <w:rPr>
          <w:rFonts w:asciiTheme="minorHAnsi" w:hAnsiTheme="minorHAnsi" w:cstheme="minorHAnsi"/>
          <w:sz w:val="18"/>
          <w:szCs w:val="18"/>
        </w:rPr>
        <w:tab/>
      </w:r>
      <w:r w:rsidR="00C346BD" w:rsidRPr="00C346BD">
        <w:rPr>
          <w:rFonts w:asciiTheme="minorHAnsi" w:hAnsiTheme="minorHAnsi" w:cstheme="minorHAnsi"/>
          <w:sz w:val="18"/>
          <w:szCs w:val="18"/>
        </w:rPr>
        <w:tab/>
      </w:r>
      <w:r w:rsidR="00C346BD" w:rsidRPr="00C346BD">
        <w:rPr>
          <w:rFonts w:asciiTheme="minorHAnsi" w:hAnsiTheme="minorHAnsi" w:cstheme="minorHAnsi"/>
          <w:sz w:val="18"/>
          <w:szCs w:val="18"/>
        </w:rPr>
        <w:tab/>
      </w:r>
      <w:r w:rsidR="00C346BD" w:rsidRPr="00C346BD">
        <w:rPr>
          <w:rFonts w:asciiTheme="minorHAnsi" w:hAnsiTheme="minorHAnsi" w:cstheme="minorHAnsi"/>
          <w:sz w:val="18"/>
          <w:szCs w:val="18"/>
        </w:rPr>
        <w:tab/>
      </w:r>
      <w:r w:rsidR="00D36AFE">
        <w:rPr>
          <w:rFonts w:asciiTheme="minorHAnsi" w:hAnsiTheme="minorHAnsi" w:cstheme="minorHAnsi"/>
          <w:sz w:val="18"/>
          <w:szCs w:val="18"/>
        </w:rPr>
        <w:tab/>
      </w:r>
      <w:r w:rsidR="00D36AFE">
        <w:rPr>
          <w:rFonts w:asciiTheme="minorHAnsi" w:hAnsiTheme="minorHAnsi" w:cstheme="minorHAnsi"/>
          <w:sz w:val="18"/>
          <w:szCs w:val="18"/>
        </w:rPr>
        <w:tab/>
        <w:t xml:space="preserve">            </w:t>
      </w:r>
      <w:r w:rsidR="00C346BD" w:rsidRPr="00C346BD">
        <w:rPr>
          <w:rFonts w:asciiTheme="minorHAnsi" w:hAnsiTheme="minorHAnsi" w:cstheme="minorHAnsi"/>
          <w:b/>
          <w:bCs/>
          <w:sz w:val="18"/>
          <w:szCs w:val="18"/>
        </w:rPr>
        <w:t>Action: SB/JW</w:t>
      </w:r>
    </w:p>
    <w:p w14:paraId="2A6B6320" w14:textId="77777777" w:rsidR="00790EEE" w:rsidRPr="00D36AFE" w:rsidRDefault="00790EEE" w:rsidP="00790EEE">
      <w:pPr>
        <w:pStyle w:val="ListParagraph"/>
        <w:numPr>
          <w:ilvl w:val="0"/>
          <w:numId w:val="1"/>
        </w:numPr>
        <w:rPr>
          <w:rFonts w:asciiTheme="minorHAnsi" w:hAnsiTheme="minorHAnsi" w:cstheme="minorHAnsi"/>
          <w:b/>
          <w:bCs/>
          <w:i/>
          <w:iCs/>
          <w:sz w:val="18"/>
          <w:szCs w:val="18"/>
        </w:rPr>
      </w:pPr>
      <w:r w:rsidRPr="00D36AFE">
        <w:rPr>
          <w:rFonts w:asciiTheme="minorHAnsi" w:hAnsiTheme="minorHAnsi" w:cstheme="minorHAnsi"/>
          <w:b/>
          <w:bCs/>
          <w:i/>
          <w:iCs/>
          <w:sz w:val="18"/>
          <w:szCs w:val="18"/>
        </w:rPr>
        <w:t>Emergency Planning</w:t>
      </w:r>
    </w:p>
    <w:p w14:paraId="74C67C8B" w14:textId="6D5ACE8B" w:rsidR="00790EEE" w:rsidRPr="000212D3" w:rsidRDefault="00790EEE" w:rsidP="00790EEE">
      <w:pPr>
        <w:pStyle w:val="ListParagraph"/>
        <w:numPr>
          <w:ilvl w:val="1"/>
          <w:numId w:val="1"/>
        </w:numPr>
        <w:ind w:left="720"/>
        <w:rPr>
          <w:rFonts w:asciiTheme="minorHAnsi" w:hAnsiTheme="minorHAnsi" w:cstheme="minorHAnsi"/>
          <w:sz w:val="18"/>
          <w:szCs w:val="18"/>
        </w:rPr>
      </w:pPr>
      <w:r w:rsidRPr="000212D3">
        <w:rPr>
          <w:rFonts w:asciiTheme="minorHAnsi" w:hAnsiTheme="minorHAnsi" w:cstheme="minorHAnsi"/>
          <w:sz w:val="18"/>
          <w:szCs w:val="18"/>
          <w:u w:val="single"/>
        </w:rPr>
        <w:t>To receive a report on Whitton &amp; Tosson Parish Council’s emergency planning developments</w:t>
      </w:r>
      <w:r w:rsidRPr="000212D3">
        <w:rPr>
          <w:rFonts w:asciiTheme="minorHAnsi" w:hAnsiTheme="minorHAnsi" w:cstheme="minorHAnsi"/>
          <w:sz w:val="18"/>
          <w:szCs w:val="18"/>
        </w:rPr>
        <w:t>.  There was only a small number of responses to the letter to residents asking if they would like their properties to be risk assessed or for them to be involved in supporting an emergency plan. WTPC ha</w:t>
      </w:r>
      <w:r w:rsidR="00D36AFE" w:rsidRPr="000212D3">
        <w:rPr>
          <w:rFonts w:asciiTheme="minorHAnsi" w:hAnsiTheme="minorHAnsi" w:cstheme="minorHAnsi"/>
          <w:sz w:val="18"/>
          <w:szCs w:val="18"/>
        </w:rPr>
        <w:t>d</w:t>
      </w:r>
      <w:r w:rsidRPr="000212D3">
        <w:rPr>
          <w:rFonts w:asciiTheme="minorHAnsi" w:hAnsiTheme="minorHAnsi" w:cstheme="minorHAnsi"/>
          <w:sz w:val="18"/>
          <w:szCs w:val="18"/>
        </w:rPr>
        <w:t xml:space="preserve"> met with Colin Hall, the Emergency Food Plan Officer from the Environment Agency (EA) and agreed to produce a parish Emergency Flood Plan in conjunction with the EA. Prior to the meeting Colin toured the parish with members to identify potential flood problem areas. Colin ha</w:t>
      </w:r>
      <w:r w:rsidR="00D36AFE" w:rsidRPr="000212D3">
        <w:rPr>
          <w:rFonts w:asciiTheme="minorHAnsi" w:hAnsiTheme="minorHAnsi" w:cstheme="minorHAnsi"/>
          <w:sz w:val="18"/>
          <w:szCs w:val="18"/>
        </w:rPr>
        <w:t>d</w:t>
      </w:r>
      <w:r w:rsidRPr="000212D3">
        <w:rPr>
          <w:rFonts w:asciiTheme="minorHAnsi" w:hAnsiTheme="minorHAnsi" w:cstheme="minorHAnsi"/>
          <w:sz w:val="18"/>
          <w:szCs w:val="18"/>
        </w:rPr>
        <w:t xml:space="preserve"> drafted a detailed plan, and final revisions </w:t>
      </w:r>
      <w:r w:rsidR="00D36AFE" w:rsidRPr="000212D3">
        <w:rPr>
          <w:rFonts w:asciiTheme="minorHAnsi" w:hAnsiTheme="minorHAnsi" w:cstheme="minorHAnsi"/>
          <w:sz w:val="18"/>
          <w:szCs w:val="18"/>
        </w:rPr>
        <w:t>we</w:t>
      </w:r>
      <w:r w:rsidRPr="000212D3">
        <w:rPr>
          <w:rFonts w:asciiTheme="minorHAnsi" w:hAnsiTheme="minorHAnsi" w:cstheme="minorHAnsi"/>
          <w:sz w:val="18"/>
          <w:szCs w:val="18"/>
        </w:rPr>
        <w:t xml:space="preserve">re underway. </w:t>
      </w:r>
      <w:r w:rsidR="000212D3">
        <w:rPr>
          <w:rFonts w:asciiTheme="minorHAnsi" w:hAnsiTheme="minorHAnsi" w:cstheme="minorHAnsi"/>
          <w:sz w:val="18"/>
          <w:szCs w:val="18"/>
        </w:rPr>
        <w:t>He had</w:t>
      </w:r>
      <w:r w:rsidRPr="000212D3">
        <w:rPr>
          <w:rFonts w:asciiTheme="minorHAnsi" w:hAnsiTheme="minorHAnsi" w:cstheme="minorHAnsi"/>
          <w:sz w:val="18"/>
          <w:szCs w:val="18"/>
        </w:rPr>
        <w:t xml:space="preserve"> also produced draft letters on flood precautions for residents. Volunteer flood wardens </w:t>
      </w:r>
      <w:r w:rsidR="00D36AFE" w:rsidRPr="000212D3">
        <w:rPr>
          <w:rFonts w:asciiTheme="minorHAnsi" w:hAnsiTheme="minorHAnsi" w:cstheme="minorHAnsi"/>
          <w:sz w:val="18"/>
          <w:szCs w:val="18"/>
        </w:rPr>
        <w:t>we</w:t>
      </w:r>
      <w:r w:rsidRPr="000212D3">
        <w:rPr>
          <w:rFonts w:asciiTheme="minorHAnsi" w:hAnsiTheme="minorHAnsi" w:cstheme="minorHAnsi"/>
          <w:sz w:val="18"/>
          <w:szCs w:val="18"/>
        </w:rPr>
        <w:t xml:space="preserve">re in the process of being appointed. A joint community/NCC Highways project </w:t>
      </w:r>
      <w:r w:rsidR="00D36AFE" w:rsidRPr="000212D3">
        <w:rPr>
          <w:rFonts w:asciiTheme="minorHAnsi" w:hAnsiTheme="minorHAnsi" w:cstheme="minorHAnsi"/>
          <w:sz w:val="18"/>
          <w:szCs w:val="18"/>
        </w:rPr>
        <w:t>wa</w:t>
      </w:r>
      <w:r w:rsidRPr="000212D3">
        <w:rPr>
          <w:rFonts w:asciiTheme="minorHAnsi" w:hAnsiTheme="minorHAnsi" w:cstheme="minorHAnsi"/>
          <w:sz w:val="18"/>
          <w:szCs w:val="18"/>
        </w:rPr>
        <w:t xml:space="preserve">s underway to address the serious flooding situation at Ryehill. WPTC </w:t>
      </w:r>
      <w:r w:rsidR="00D36AFE" w:rsidRPr="000212D3">
        <w:rPr>
          <w:rFonts w:asciiTheme="minorHAnsi" w:hAnsiTheme="minorHAnsi" w:cstheme="minorHAnsi"/>
          <w:sz w:val="18"/>
          <w:szCs w:val="18"/>
        </w:rPr>
        <w:t>we</w:t>
      </w:r>
      <w:r w:rsidRPr="000212D3">
        <w:rPr>
          <w:rFonts w:asciiTheme="minorHAnsi" w:hAnsiTheme="minorHAnsi" w:cstheme="minorHAnsi"/>
          <w:sz w:val="18"/>
          <w:szCs w:val="18"/>
        </w:rPr>
        <w:t>re to meet on 16</w:t>
      </w:r>
      <w:r w:rsidRPr="000212D3">
        <w:rPr>
          <w:rFonts w:asciiTheme="minorHAnsi" w:hAnsiTheme="minorHAnsi" w:cstheme="minorHAnsi"/>
          <w:sz w:val="18"/>
          <w:szCs w:val="18"/>
          <w:vertAlign w:val="superscript"/>
        </w:rPr>
        <w:t>th</w:t>
      </w:r>
      <w:r w:rsidRPr="000212D3">
        <w:rPr>
          <w:rFonts w:asciiTheme="minorHAnsi" w:hAnsiTheme="minorHAnsi" w:cstheme="minorHAnsi"/>
          <w:sz w:val="18"/>
          <w:szCs w:val="18"/>
        </w:rPr>
        <w:t xml:space="preserve"> May to discuss further developments. </w:t>
      </w:r>
    </w:p>
    <w:p w14:paraId="7DA4C9FE" w14:textId="11B837AE" w:rsidR="00790EEE" w:rsidRPr="00E0472C" w:rsidRDefault="00790EEE" w:rsidP="00790EEE">
      <w:pPr>
        <w:pStyle w:val="ListParagraph"/>
        <w:numPr>
          <w:ilvl w:val="1"/>
          <w:numId w:val="1"/>
        </w:numPr>
        <w:ind w:left="720"/>
        <w:rPr>
          <w:rFonts w:asciiTheme="minorHAnsi" w:hAnsiTheme="minorHAnsi" w:cstheme="minorHAnsi"/>
          <w:sz w:val="18"/>
          <w:szCs w:val="18"/>
        </w:rPr>
      </w:pPr>
      <w:r w:rsidRPr="00D36AFE">
        <w:rPr>
          <w:rFonts w:asciiTheme="minorHAnsi" w:hAnsiTheme="minorHAnsi" w:cstheme="minorHAnsi"/>
          <w:sz w:val="18"/>
          <w:szCs w:val="18"/>
          <w:u w:val="single"/>
        </w:rPr>
        <w:t>To discuss the possibility of developing of a BHPC Community Flood Plan</w:t>
      </w:r>
      <w:r w:rsidRPr="00D36AFE">
        <w:rPr>
          <w:rFonts w:asciiTheme="minorHAnsi" w:hAnsiTheme="minorHAnsi" w:cstheme="minorHAnsi"/>
          <w:sz w:val="18"/>
          <w:szCs w:val="18"/>
        </w:rPr>
        <w:t>. Colin Hall (EA) ha</w:t>
      </w:r>
      <w:r w:rsidR="00D36AFE" w:rsidRPr="00D36AFE">
        <w:rPr>
          <w:rFonts w:asciiTheme="minorHAnsi" w:hAnsiTheme="minorHAnsi" w:cstheme="minorHAnsi"/>
          <w:sz w:val="18"/>
          <w:szCs w:val="18"/>
        </w:rPr>
        <w:t>d</w:t>
      </w:r>
      <w:r w:rsidRPr="00D36AFE">
        <w:rPr>
          <w:rFonts w:asciiTheme="minorHAnsi" w:hAnsiTheme="minorHAnsi" w:cstheme="minorHAnsi"/>
          <w:sz w:val="18"/>
          <w:szCs w:val="18"/>
        </w:rPr>
        <w:t xml:space="preserve"> agreed to come to the July meeting of BHPC to discuss a potential flood plan for the parish. He ha</w:t>
      </w:r>
      <w:r w:rsidR="00D36AFE" w:rsidRPr="00D36AFE">
        <w:rPr>
          <w:rFonts w:asciiTheme="minorHAnsi" w:hAnsiTheme="minorHAnsi" w:cstheme="minorHAnsi"/>
          <w:sz w:val="18"/>
          <w:szCs w:val="18"/>
        </w:rPr>
        <w:t>d</w:t>
      </w:r>
      <w:r w:rsidRPr="00D36AFE">
        <w:rPr>
          <w:rFonts w:asciiTheme="minorHAnsi" w:hAnsiTheme="minorHAnsi" w:cstheme="minorHAnsi"/>
          <w:sz w:val="18"/>
          <w:szCs w:val="18"/>
        </w:rPr>
        <w:t xml:space="preserve"> also agreed to carry out a tour of the parish with selected members to identify potential problem areas prior to the meeting. </w:t>
      </w:r>
      <w:r w:rsidR="00D36AFE" w:rsidRPr="00D36AFE">
        <w:rPr>
          <w:rFonts w:asciiTheme="minorHAnsi" w:hAnsiTheme="minorHAnsi" w:cstheme="minorHAnsi"/>
          <w:sz w:val="18"/>
          <w:szCs w:val="18"/>
        </w:rPr>
        <w:t>He</w:t>
      </w:r>
      <w:r w:rsidRPr="00D36AFE">
        <w:rPr>
          <w:rFonts w:asciiTheme="minorHAnsi" w:hAnsiTheme="minorHAnsi" w:cstheme="minorHAnsi"/>
          <w:sz w:val="18"/>
          <w:szCs w:val="18"/>
        </w:rPr>
        <w:t xml:space="preserve"> would then </w:t>
      </w:r>
      <w:r w:rsidRPr="00E0472C">
        <w:rPr>
          <w:rFonts w:asciiTheme="minorHAnsi" w:hAnsiTheme="minorHAnsi" w:cstheme="minorHAnsi"/>
          <w:sz w:val="18"/>
          <w:szCs w:val="18"/>
        </w:rPr>
        <w:t xml:space="preserve">produce a draft plan for discussion at the July meeting. </w:t>
      </w:r>
      <w:r w:rsidR="00D36AFE" w:rsidRPr="00E0472C">
        <w:rPr>
          <w:rFonts w:asciiTheme="minorHAnsi" w:hAnsiTheme="minorHAnsi" w:cstheme="minorHAnsi"/>
          <w:sz w:val="18"/>
          <w:szCs w:val="18"/>
        </w:rPr>
        <w:t>Members were fully supportive of this idea. DO/JW/MF to undertake tour with Colin</w:t>
      </w:r>
      <w:r w:rsidRPr="00E0472C">
        <w:rPr>
          <w:rFonts w:asciiTheme="minorHAnsi" w:hAnsiTheme="minorHAnsi" w:cstheme="minorHAnsi"/>
          <w:sz w:val="18"/>
          <w:szCs w:val="18"/>
        </w:rPr>
        <w:t>.</w:t>
      </w:r>
      <w:r w:rsidR="00D36AFE" w:rsidRPr="00E0472C">
        <w:rPr>
          <w:rFonts w:asciiTheme="minorHAnsi" w:hAnsiTheme="minorHAnsi" w:cstheme="minorHAnsi"/>
          <w:sz w:val="18"/>
          <w:szCs w:val="18"/>
        </w:rPr>
        <w:tab/>
        <w:t xml:space="preserve">    </w:t>
      </w:r>
      <w:r w:rsidR="000212D3">
        <w:rPr>
          <w:rFonts w:asciiTheme="minorHAnsi" w:hAnsiTheme="minorHAnsi" w:cstheme="minorHAnsi"/>
          <w:sz w:val="18"/>
          <w:szCs w:val="18"/>
        </w:rPr>
        <w:t xml:space="preserve">     </w:t>
      </w:r>
      <w:r w:rsidR="00D36AFE" w:rsidRPr="00E0472C">
        <w:rPr>
          <w:rFonts w:asciiTheme="minorHAnsi" w:hAnsiTheme="minorHAnsi" w:cstheme="minorHAnsi"/>
          <w:b/>
          <w:bCs/>
          <w:sz w:val="18"/>
          <w:szCs w:val="18"/>
        </w:rPr>
        <w:t>Action: DO/MF/JW/Clerk</w:t>
      </w:r>
    </w:p>
    <w:p w14:paraId="35E60BE3" w14:textId="234F05DE" w:rsidR="00790EEE" w:rsidRPr="00E0472C" w:rsidRDefault="00790EEE" w:rsidP="00790EEE">
      <w:pPr>
        <w:pStyle w:val="ListParagraph"/>
        <w:numPr>
          <w:ilvl w:val="1"/>
          <w:numId w:val="1"/>
        </w:numPr>
        <w:ind w:left="720"/>
        <w:rPr>
          <w:rFonts w:asciiTheme="minorHAnsi" w:hAnsiTheme="minorHAnsi" w:cstheme="minorHAnsi"/>
          <w:sz w:val="18"/>
          <w:szCs w:val="18"/>
        </w:rPr>
      </w:pPr>
      <w:r w:rsidRPr="00E0472C">
        <w:rPr>
          <w:rFonts w:asciiTheme="minorHAnsi" w:hAnsiTheme="minorHAnsi" w:cstheme="minorHAnsi"/>
          <w:sz w:val="18"/>
          <w:szCs w:val="18"/>
          <w:u w:val="single"/>
        </w:rPr>
        <w:t>To review emergency response links with Longframlington and Rothbury</w:t>
      </w:r>
      <w:r w:rsidRPr="00E0472C">
        <w:rPr>
          <w:rFonts w:asciiTheme="minorHAnsi" w:hAnsiTheme="minorHAnsi" w:cstheme="minorHAnsi"/>
          <w:sz w:val="18"/>
          <w:szCs w:val="18"/>
        </w:rPr>
        <w:t>.</w:t>
      </w:r>
      <w:r w:rsidRPr="00E0472C">
        <w:rPr>
          <w:rFonts w:asciiTheme="minorHAnsi" w:hAnsiTheme="minorHAnsi" w:cstheme="minorHAnsi"/>
          <w:i/>
          <w:iCs/>
          <w:sz w:val="18"/>
          <w:szCs w:val="18"/>
        </w:rPr>
        <w:t xml:space="preserve"> </w:t>
      </w:r>
      <w:r w:rsidRPr="00E0472C">
        <w:rPr>
          <w:rFonts w:asciiTheme="minorHAnsi" w:hAnsiTheme="minorHAnsi" w:cstheme="minorHAnsi"/>
          <w:sz w:val="18"/>
          <w:szCs w:val="18"/>
        </w:rPr>
        <w:t>Longframlington’s Plan was enacted during the Storm Babet power outage, but no-one used the services. The Plan ha</w:t>
      </w:r>
      <w:r w:rsidR="00D36AFE" w:rsidRPr="00E0472C">
        <w:rPr>
          <w:rFonts w:asciiTheme="minorHAnsi" w:hAnsiTheme="minorHAnsi" w:cstheme="minorHAnsi"/>
          <w:sz w:val="18"/>
          <w:szCs w:val="18"/>
        </w:rPr>
        <w:t>d</w:t>
      </w:r>
      <w:r w:rsidRPr="00E0472C">
        <w:rPr>
          <w:rFonts w:asciiTheme="minorHAnsi" w:hAnsiTheme="minorHAnsi" w:cstheme="minorHAnsi"/>
          <w:sz w:val="18"/>
          <w:szCs w:val="18"/>
        </w:rPr>
        <w:t xml:space="preserve"> been reviewed and a few minor revisions made. Rothbury’s Plan </w:t>
      </w:r>
      <w:r w:rsidR="00E0472C" w:rsidRPr="00E0472C">
        <w:rPr>
          <w:rFonts w:asciiTheme="minorHAnsi" w:hAnsiTheme="minorHAnsi" w:cstheme="minorHAnsi"/>
          <w:sz w:val="18"/>
          <w:szCs w:val="18"/>
        </w:rPr>
        <w:t>wa</w:t>
      </w:r>
      <w:r w:rsidRPr="00E0472C">
        <w:rPr>
          <w:rFonts w:asciiTheme="minorHAnsi" w:hAnsiTheme="minorHAnsi" w:cstheme="minorHAnsi"/>
          <w:sz w:val="18"/>
          <w:szCs w:val="18"/>
        </w:rPr>
        <w:t>s still in the development stage</w:t>
      </w:r>
      <w:r w:rsidR="00E0472C" w:rsidRPr="00E0472C">
        <w:rPr>
          <w:rFonts w:asciiTheme="minorHAnsi" w:hAnsiTheme="minorHAnsi" w:cstheme="minorHAnsi"/>
          <w:sz w:val="18"/>
          <w:szCs w:val="18"/>
        </w:rPr>
        <w:t xml:space="preserve"> as t</w:t>
      </w:r>
      <w:r w:rsidRPr="00E0472C">
        <w:rPr>
          <w:rFonts w:asciiTheme="minorHAnsi" w:hAnsiTheme="minorHAnsi" w:cstheme="minorHAnsi"/>
          <w:sz w:val="18"/>
          <w:szCs w:val="18"/>
        </w:rPr>
        <w:t xml:space="preserve">hey </w:t>
      </w:r>
      <w:r w:rsidR="00D36AFE" w:rsidRPr="00E0472C">
        <w:rPr>
          <w:rFonts w:asciiTheme="minorHAnsi" w:hAnsiTheme="minorHAnsi" w:cstheme="minorHAnsi"/>
          <w:sz w:val="18"/>
          <w:szCs w:val="18"/>
        </w:rPr>
        <w:t>we</w:t>
      </w:r>
      <w:r w:rsidRPr="00E0472C">
        <w:rPr>
          <w:rFonts w:asciiTheme="minorHAnsi" w:hAnsiTheme="minorHAnsi" w:cstheme="minorHAnsi"/>
          <w:sz w:val="18"/>
          <w:szCs w:val="18"/>
        </w:rPr>
        <w:t xml:space="preserve">re holding back until the revised NCC Emergency Plan </w:t>
      </w:r>
      <w:r w:rsidR="000212D3">
        <w:rPr>
          <w:rFonts w:asciiTheme="minorHAnsi" w:hAnsiTheme="minorHAnsi" w:cstheme="minorHAnsi"/>
          <w:sz w:val="18"/>
          <w:szCs w:val="18"/>
        </w:rPr>
        <w:t>was</w:t>
      </w:r>
      <w:r w:rsidRPr="00E0472C">
        <w:rPr>
          <w:rFonts w:asciiTheme="minorHAnsi" w:hAnsiTheme="minorHAnsi" w:cstheme="minorHAnsi"/>
          <w:sz w:val="18"/>
          <w:szCs w:val="18"/>
        </w:rPr>
        <w:t xml:space="preserve"> published, expected later </w:t>
      </w:r>
      <w:r w:rsidR="000212D3">
        <w:rPr>
          <w:rFonts w:asciiTheme="minorHAnsi" w:hAnsiTheme="minorHAnsi" w:cstheme="minorHAnsi"/>
          <w:sz w:val="18"/>
          <w:szCs w:val="18"/>
        </w:rPr>
        <w:t xml:space="preserve">in the </w:t>
      </w:r>
      <w:r w:rsidRPr="00E0472C">
        <w:rPr>
          <w:rFonts w:asciiTheme="minorHAnsi" w:hAnsiTheme="minorHAnsi" w:cstheme="minorHAnsi"/>
          <w:sz w:val="18"/>
          <w:szCs w:val="18"/>
        </w:rPr>
        <w:t>month.</w:t>
      </w:r>
    </w:p>
    <w:p w14:paraId="5562CB9F" w14:textId="7F7A1393" w:rsidR="00790EEE" w:rsidRPr="00E0472C" w:rsidRDefault="00790EEE" w:rsidP="00790EEE">
      <w:pPr>
        <w:pStyle w:val="ListParagraph"/>
        <w:numPr>
          <w:ilvl w:val="1"/>
          <w:numId w:val="1"/>
        </w:numPr>
        <w:ind w:left="720"/>
        <w:rPr>
          <w:rFonts w:asciiTheme="minorHAnsi" w:hAnsiTheme="minorHAnsi" w:cstheme="minorHAnsi"/>
          <w:sz w:val="18"/>
          <w:szCs w:val="18"/>
        </w:rPr>
      </w:pPr>
      <w:r w:rsidRPr="00E0472C">
        <w:rPr>
          <w:rFonts w:asciiTheme="minorHAnsi" w:hAnsiTheme="minorHAnsi" w:cstheme="minorHAnsi"/>
          <w:sz w:val="18"/>
          <w:szCs w:val="18"/>
          <w:u w:val="single"/>
        </w:rPr>
        <w:t>To discuss possible emergency response arrangements with the Longhorsley Division</w:t>
      </w:r>
      <w:r w:rsidRPr="00E0472C">
        <w:rPr>
          <w:rFonts w:asciiTheme="minorHAnsi" w:hAnsiTheme="minorHAnsi" w:cstheme="minorHAnsi"/>
          <w:sz w:val="18"/>
          <w:szCs w:val="18"/>
        </w:rPr>
        <w:t xml:space="preserve">. Given that the </w:t>
      </w:r>
      <w:r w:rsidR="000212D3">
        <w:rPr>
          <w:rFonts w:asciiTheme="minorHAnsi" w:hAnsiTheme="minorHAnsi" w:cstheme="minorHAnsi"/>
          <w:sz w:val="18"/>
          <w:szCs w:val="18"/>
        </w:rPr>
        <w:t>P</w:t>
      </w:r>
      <w:r w:rsidRPr="00E0472C">
        <w:rPr>
          <w:rFonts w:asciiTheme="minorHAnsi" w:hAnsiTheme="minorHAnsi" w:cstheme="minorHAnsi"/>
          <w:sz w:val="18"/>
          <w:szCs w:val="18"/>
        </w:rPr>
        <w:t xml:space="preserve">arish is moving onto the Longhorsley division in 2025, members </w:t>
      </w:r>
      <w:r w:rsidR="000212D3">
        <w:rPr>
          <w:rFonts w:asciiTheme="minorHAnsi" w:hAnsiTheme="minorHAnsi" w:cstheme="minorHAnsi"/>
          <w:sz w:val="18"/>
          <w:szCs w:val="18"/>
        </w:rPr>
        <w:t>we</w:t>
      </w:r>
      <w:r w:rsidRPr="00E0472C">
        <w:rPr>
          <w:rFonts w:asciiTheme="minorHAnsi" w:hAnsiTheme="minorHAnsi" w:cstheme="minorHAnsi"/>
          <w:sz w:val="18"/>
          <w:szCs w:val="18"/>
        </w:rPr>
        <w:t>re asked to consider whether emergency planning arrangements with Longhorsley need to be pursued.</w:t>
      </w:r>
      <w:r w:rsidR="00E0472C" w:rsidRPr="00E0472C">
        <w:rPr>
          <w:rFonts w:asciiTheme="minorHAnsi" w:hAnsiTheme="minorHAnsi" w:cstheme="minorHAnsi"/>
          <w:sz w:val="18"/>
          <w:szCs w:val="18"/>
        </w:rPr>
        <w:t xml:space="preserve"> This to be included in the discussions with Glen Sanderson</w:t>
      </w:r>
      <w:r w:rsidR="000212D3">
        <w:rPr>
          <w:rFonts w:asciiTheme="minorHAnsi" w:hAnsiTheme="minorHAnsi" w:cstheme="minorHAnsi"/>
          <w:sz w:val="18"/>
          <w:szCs w:val="18"/>
        </w:rPr>
        <w:t xml:space="preserve"> (see below).</w:t>
      </w:r>
    </w:p>
    <w:p w14:paraId="4A2A6987" w14:textId="17FD4A1D" w:rsidR="00790EEE" w:rsidRPr="00E0472C" w:rsidRDefault="00790EEE" w:rsidP="00790EEE">
      <w:pPr>
        <w:pStyle w:val="ListParagraph"/>
        <w:numPr>
          <w:ilvl w:val="0"/>
          <w:numId w:val="1"/>
        </w:numPr>
        <w:rPr>
          <w:rFonts w:asciiTheme="minorHAnsi" w:hAnsiTheme="minorHAnsi" w:cstheme="minorHAnsi"/>
          <w:sz w:val="18"/>
          <w:szCs w:val="18"/>
        </w:rPr>
      </w:pPr>
      <w:r w:rsidRPr="00E0472C">
        <w:rPr>
          <w:rFonts w:asciiTheme="minorHAnsi" w:hAnsiTheme="minorHAnsi" w:cstheme="minorHAnsi"/>
          <w:b/>
          <w:bCs/>
          <w:sz w:val="18"/>
          <w:szCs w:val="18"/>
        </w:rPr>
        <w:lastRenderedPageBreak/>
        <w:t>Longhorsley Division</w:t>
      </w:r>
      <w:r w:rsidRPr="00E0472C">
        <w:rPr>
          <w:rFonts w:asciiTheme="minorHAnsi" w:hAnsiTheme="minorHAnsi" w:cstheme="minorHAnsi"/>
          <w:sz w:val="18"/>
          <w:szCs w:val="18"/>
        </w:rPr>
        <w:t xml:space="preserve">. </w:t>
      </w:r>
      <w:r w:rsidR="00E0472C" w:rsidRPr="00E0472C">
        <w:rPr>
          <w:rFonts w:asciiTheme="minorHAnsi" w:hAnsiTheme="minorHAnsi" w:cstheme="minorHAnsi"/>
          <w:sz w:val="18"/>
          <w:szCs w:val="18"/>
        </w:rPr>
        <w:t>It was agreed to invite Cllr Glen Sanderson to the September meeting of the PC to discuss with him the implications of the Parish moving</w:t>
      </w:r>
      <w:r w:rsidRPr="00E0472C">
        <w:rPr>
          <w:rFonts w:asciiTheme="minorHAnsi" w:hAnsiTheme="minorHAnsi" w:cstheme="minorHAnsi"/>
          <w:sz w:val="18"/>
          <w:szCs w:val="18"/>
        </w:rPr>
        <w:t xml:space="preserve"> into the Longhorsley Division</w:t>
      </w:r>
      <w:r w:rsidR="00E0472C">
        <w:rPr>
          <w:rFonts w:asciiTheme="minorHAnsi" w:hAnsiTheme="minorHAnsi" w:cstheme="minorHAnsi"/>
          <w:sz w:val="18"/>
          <w:szCs w:val="18"/>
        </w:rPr>
        <w:t>.</w:t>
      </w:r>
      <w:r w:rsidR="00E0472C">
        <w:rPr>
          <w:rFonts w:asciiTheme="minorHAnsi" w:hAnsiTheme="minorHAnsi" w:cstheme="minorHAnsi"/>
          <w:sz w:val="18"/>
          <w:szCs w:val="18"/>
        </w:rPr>
        <w:tab/>
      </w:r>
      <w:r w:rsidR="00E0472C">
        <w:rPr>
          <w:rFonts w:asciiTheme="minorHAnsi" w:hAnsiTheme="minorHAnsi" w:cstheme="minorHAnsi"/>
          <w:sz w:val="18"/>
          <w:szCs w:val="18"/>
        </w:rPr>
        <w:tab/>
      </w:r>
      <w:r w:rsidR="00E0472C">
        <w:rPr>
          <w:rFonts w:asciiTheme="minorHAnsi" w:hAnsiTheme="minorHAnsi" w:cstheme="minorHAnsi"/>
          <w:sz w:val="18"/>
          <w:szCs w:val="18"/>
        </w:rPr>
        <w:tab/>
      </w:r>
      <w:r w:rsidR="00E0472C">
        <w:rPr>
          <w:rFonts w:asciiTheme="minorHAnsi" w:hAnsiTheme="minorHAnsi" w:cstheme="minorHAnsi"/>
          <w:sz w:val="18"/>
          <w:szCs w:val="18"/>
        </w:rPr>
        <w:tab/>
      </w:r>
      <w:r w:rsidR="00E0472C">
        <w:rPr>
          <w:rFonts w:asciiTheme="minorHAnsi" w:hAnsiTheme="minorHAnsi" w:cstheme="minorHAnsi"/>
          <w:sz w:val="18"/>
          <w:szCs w:val="18"/>
        </w:rPr>
        <w:tab/>
      </w:r>
      <w:r w:rsidR="00E0472C">
        <w:rPr>
          <w:rFonts w:asciiTheme="minorHAnsi" w:hAnsiTheme="minorHAnsi" w:cstheme="minorHAnsi"/>
          <w:sz w:val="18"/>
          <w:szCs w:val="18"/>
        </w:rPr>
        <w:tab/>
        <w:t xml:space="preserve">              </w:t>
      </w:r>
      <w:r w:rsidR="00E0472C">
        <w:rPr>
          <w:rFonts w:asciiTheme="minorHAnsi" w:hAnsiTheme="minorHAnsi" w:cstheme="minorHAnsi"/>
          <w:b/>
          <w:bCs/>
          <w:sz w:val="18"/>
          <w:szCs w:val="18"/>
        </w:rPr>
        <w:t>Action: Clerk</w:t>
      </w:r>
    </w:p>
    <w:p w14:paraId="581F46EB" w14:textId="77777777" w:rsidR="00790EEE" w:rsidRPr="00931480" w:rsidRDefault="00790EEE" w:rsidP="00790EEE">
      <w:pPr>
        <w:pStyle w:val="ListParagraph"/>
        <w:numPr>
          <w:ilvl w:val="0"/>
          <w:numId w:val="1"/>
        </w:numPr>
        <w:rPr>
          <w:rFonts w:asciiTheme="minorHAnsi" w:hAnsiTheme="minorHAnsi" w:cstheme="minorHAnsi"/>
          <w:bCs/>
          <w:sz w:val="18"/>
          <w:szCs w:val="18"/>
        </w:rPr>
      </w:pPr>
      <w:r w:rsidRPr="00931480">
        <w:rPr>
          <w:rFonts w:asciiTheme="minorHAnsi" w:hAnsiTheme="minorHAnsi" w:cstheme="minorHAnsi"/>
          <w:b/>
          <w:bCs/>
          <w:sz w:val="18"/>
          <w:szCs w:val="18"/>
        </w:rPr>
        <w:t>Coquetdale Cluster Meeting</w:t>
      </w:r>
      <w:r w:rsidRPr="00931480">
        <w:rPr>
          <w:rFonts w:asciiTheme="minorHAnsi" w:hAnsiTheme="minorHAnsi" w:cstheme="minorHAnsi"/>
          <w:bCs/>
          <w:sz w:val="18"/>
          <w:szCs w:val="18"/>
        </w:rPr>
        <w:t xml:space="preserve"> </w:t>
      </w:r>
    </w:p>
    <w:p w14:paraId="42F08E45" w14:textId="0F4258D6" w:rsidR="00790EEE" w:rsidRPr="00DB6F63" w:rsidRDefault="00790EEE" w:rsidP="00790EEE">
      <w:pPr>
        <w:pStyle w:val="ListParagraph"/>
        <w:numPr>
          <w:ilvl w:val="1"/>
          <w:numId w:val="1"/>
        </w:numPr>
        <w:ind w:left="720"/>
        <w:rPr>
          <w:rFonts w:asciiTheme="minorHAnsi" w:hAnsiTheme="minorHAnsi" w:cstheme="minorHAnsi"/>
          <w:bCs/>
          <w:sz w:val="18"/>
          <w:szCs w:val="18"/>
        </w:rPr>
      </w:pPr>
      <w:r w:rsidRPr="00A44533">
        <w:rPr>
          <w:rFonts w:asciiTheme="minorHAnsi" w:hAnsiTheme="minorHAnsi" w:cstheme="minorHAnsi"/>
          <w:sz w:val="18"/>
          <w:szCs w:val="18"/>
          <w:u w:val="single"/>
        </w:rPr>
        <w:t>Items</w:t>
      </w:r>
      <w:r w:rsidRPr="00A44533">
        <w:rPr>
          <w:rFonts w:asciiTheme="minorHAnsi" w:hAnsiTheme="minorHAnsi" w:cstheme="minorHAnsi"/>
          <w:bCs/>
          <w:sz w:val="18"/>
          <w:szCs w:val="18"/>
          <w:u w:val="single"/>
        </w:rPr>
        <w:t xml:space="preserve"> to discuss from the latest Cluster Meeting</w:t>
      </w:r>
      <w:r w:rsidR="00D62480">
        <w:rPr>
          <w:rFonts w:asciiTheme="minorHAnsi" w:hAnsiTheme="minorHAnsi" w:cstheme="minorHAnsi"/>
          <w:bCs/>
          <w:sz w:val="18"/>
          <w:szCs w:val="18"/>
          <w:u w:val="single"/>
        </w:rPr>
        <w:t>: 2</w:t>
      </w:r>
      <w:r w:rsidR="00D62480" w:rsidRPr="00D62480">
        <w:rPr>
          <w:rFonts w:asciiTheme="minorHAnsi" w:hAnsiTheme="minorHAnsi" w:cstheme="minorHAnsi"/>
          <w:bCs/>
          <w:sz w:val="18"/>
          <w:szCs w:val="18"/>
          <w:u w:val="single"/>
          <w:vertAlign w:val="superscript"/>
        </w:rPr>
        <w:t>nd</w:t>
      </w:r>
      <w:r w:rsidR="00D62480">
        <w:rPr>
          <w:rFonts w:asciiTheme="minorHAnsi" w:hAnsiTheme="minorHAnsi" w:cstheme="minorHAnsi"/>
          <w:bCs/>
          <w:sz w:val="18"/>
          <w:szCs w:val="18"/>
          <w:u w:val="single"/>
        </w:rPr>
        <w:t xml:space="preserve"> April 2024</w:t>
      </w:r>
      <w:r>
        <w:rPr>
          <w:rFonts w:asciiTheme="minorHAnsi" w:hAnsiTheme="minorHAnsi" w:cstheme="minorHAnsi"/>
          <w:bCs/>
          <w:sz w:val="18"/>
          <w:szCs w:val="18"/>
        </w:rPr>
        <w:t xml:space="preserve">. </w:t>
      </w:r>
      <w:r w:rsidR="00D62480">
        <w:rPr>
          <w:rFonts w:asciiTheme="minorHAnsi" w:hAnsiTheme="minorHAnsi" w:cstheme="minorHAnsi"/>
          <w:bCs/>
          <w:sz w:val="18"/>
          <w:szCs w:val="18"/>
        </w:rPr>
        <w:t xml:space="preserve">The speaker </w:t>
      </w:r>
      <w:r w:rsidR="000212D3">
        <w:rPr>
          <w:rFonts w:asciiTheme="minorHAnsi" w:hAnsiTheme="minorHAnsi" w:cstheme="minorHAnsi"/>
          <w:bCs/>
          <w:sz w:val="18"/>
          <w:szCs w:val="18"/>
        </w:rPr>
        <w:t>concerning</w:t>
      </w:r>
      <w:r w:rsidR="00D62480">
        <w:rPr>
          <w:rFonts w:asciiTheme="minorHAnsi" w:hAnsiTheme="minorHAnsi" w:cstheme="minorHAnsi"/>
          <w:bCs/>
          <w:sz w:val="18"/>
          <w:szCs w:val="18"/>
        </w:rPr>
        <w:t xml:space="preserve"> the move to internet </w:t>
      </w:r>
      <w:r w:rsidR="007F7E46">
        <w:rPr>
          <w:rFonts w:asciiTheme="minorHAnsi" w:hAnsiTheme="minorHAnsi" w:cstheme="minorHAnsi"/>
          <w:bCs/>
          <w:sz w:val="18"/>
          <w:szCs w:val="18"/>
        </w:rPr>
        <w:t xml:space="preserve">telephone </w:t>
      </w:r>
      <w:r w:rsidR="00D62480">
        <w:rPr>
          <w:rFonts w:asciiTheme="minorHAnsi" w:hAnsiTheme="minorHAnsi" w:cstheme="minorHAnsi"/>
          <w:bCs/>
          <w:sz w:val="18"/>
          <w:szCs w:val="18"/>
        </w:rPr>
        <w:t xml:space="preserve">connectivity </w:t>
      </w:r>
      <w:r w:rsidR="007F7E46">
        <w:rPr>
          <w:rFonts w:asciiTheme="minorHAnsi" w:hAnsiTheme="minorHAnsi" w:cstheme="minorHAnsi"/>
          <w:bCs/>
          <w:sz w:val="18"/>
          <w:szCs w:val="18"/>
        </w:rPr>
        <w:t>did not turn up to the meeting. It was confirmed though that vulnerable people would not be left without a phone and that BT c</w:t>
      </w:r>
      <w:r w:rsidR="000212D3">
        <w:rPr>
          <w:rFonts w:asciiTheme="minorHAnsi" w:hAnsiTheme="minorHAnsi" w:cstheme="minorHAnsi"/>
          <w:bCs/>
          <w:sz w:val="18"/>
          <w:szCs w:val="18"/>
        </w:rPr>
        <w:t xml:space="preserve">ould </w:t>
      </w:r>
      <w:r w:rsidR="007F7E46">
        <w:rPr>
          <w:rFonts w:asciiTheme="minorHAnsi" w:hAnsiTheme="minorHAnsi" w:cstheme="minorHAnsi"/>
          <w:bCs/>
          <w:sz w:val="18"/>
          <w:szCs w:val="18"/>
        </w:rPr>
        <w:t>not legally disconnect people. PCs w</w:t>
      </w:r>
      <w:r w:rsidR="000212D3">
        <w:rPr>
          <w:rFonts w:asciiTheme="minorHAnsi" w:hAnsiTheme="minorHAnsi" w:cstheme="minorHAnsi"/>
          <w:bCs/>
          <w:sz w:val="18"/>
          <w:szCs w:val="18"/>
        </w:rPr>
        <w:t xml:space="preserve">ould </w:t>
      </w:r>
      <w:r w:rsidR="007F7E46">
        <w:rPr>
          <w:rFonts w:asciiTheme="minorHAnsi" w:hAnsiTheme="minorHAnsi" w:cstheme="minorHAnsi"/>
          <w:bCs/>
          <w:sz w:val="18"/>
          <w:szCs w:val="18"/>
        </w:rPr>
        <w:t xml:space="preserve">still need to remain vigilant to ensure this arrangement </w:t>
      </w:r>
      <w:r w:rsidR="000212D3">
        <w:rPr>
          <w:rFonts w:asciiTheme="minorHAnsi" w:hAnsiTheme="minorHAnsi" w:cstheme="minorHAnsi"/>
          <w:bCs/>
          <w:sz w:val="18"/>
          <w:szCs w:val="18"/>
        </w:rPr>
        <w:t>wa</w:t>
      </w:r>
      <w:r w:rsidR="007F7E46">
        <w:rPr>
          <w:rFonts w:asciiTheme="minorHAnsi" w:hAnsiTheme="minorHAnsi" w:cstheme="minorHAnsi"/>
          <w:bCs/>
          <w:sz w:val="18"/>
          <w:szCs w:val="18"/>
        </w:rPr>
        <w:t>s upheld. There was a significant increase in crime in Rothbury.</w:t>
      </w:r>
    </w:p>
    <w:p w14:paraId="218ED24C" w14:textId="1FAB048B" w:rsidR="00790EEE" w:rsidRDefault="00790EEE" w:rsidP="00790EEE">
      <w:pPr>
        <w:pStyle w:val="ListParagraph"/>
        <w:numPr>
          <w:ilvl w:val="1"/>
          <w:numId w:val="1"/>
        </w:numPr>
        <w:ind w:left="720"/>
        <w:rPr>
          <w:rFonts w:asciiTheme="minorHAnsi" w:hAnsiTheme="minorHAnsi" w:cstheme="minorHAnsi"/>
          <w:bCs/>
          <w:sz w:val="18"/>
          <w:szCs w:val="18"/>
        </w:rPr>
      </w:pPr>
      <w:r w:rsidRPr="00A44533">
        <w:rPr>
          <w:rFonts w:asciiTheme="minorHAnsi" w:hAnsiTheme="minorHAnsi" w:cstheme="minorHAnsi"/>
          <w:sz w:val="18"/>
          <w:szCs w:val="18"/>
          <w:u w:val="single"/>
        </w:rPr>
        <w:t>Items</w:t>
      </w:r>
      <w:r w:rsidRPr="00A44533">
        <w:rPr>
          <w:rFonts w:asciiTheme="minorHAnsi" w:hAnsiTheme="minorHAnsi" w:cstheme="minorHAnsi"/>
          <w:bCs/>
          <w:sz w:val="18"/>
          <w:szCs w:val="18"/>
          <w:u w:val="single"/>
        </w:rPr>
        <w:t xml:space="preserve"> for next Cluster Meeting Agenda</w:t>
      </w:r>
      <w:r w:rsidR="00D62480">
        <w:rPr>
          <w:rFonts w:asciiTheme="minorHAnsi" w:hAnsiTheme="minorHAnsi" w:cstheme="minorHAnsi"/>
          <w:bCs/>
          <w:sz w:val="18"/>
          <w:szCs w:val="18"/>
          <w:u w:val="single"/>
        </w:rPr>
        <w:t>: 6</w:t>
      </w:r>
      <w:r w:rsidR="00D62480" w:rsidRPr="00D62480">
        <w:rPr>
          <w:rFonts w:asciiTheme="minorHAnsi" w:hAnsiTheme="minorHAnsi" w:cstheme="minorHAnsi"/>
          <w:bCs/>
          <w:sz w:val="18"/>
          <w:szCs w:val="18"/>
          <w:u w:val="single"/>
          <w:vertAlign w:val="superscript"/>
        </w:rPr>
        <w:t>th</w:t>
      </w:r>
      <w:r w:rsidR="00D62480">
        <w:rPr>
          <w:rFonts w:asciiTheme="minorHAnsi" w:hAnsiTheme="minorHAnsi" w:cstheme="minorHAnsi"/>
          <w:bCs/>
          <w:sz w:val="18"/>
          <w:szCs w:val="18"/>
          <w:u w:val="single"/>
        </w:rPr>
        <w:t xml:space="preserve"> August 2024</w:t>
      </w:r>
      <w:r>
        <w:rPr>
          <w:rFonts w:asciiTheme="minorHAnsi" w:hAnsiTheme="minorHAnsi" w:cstheme="minorHAnsi"/>
          <w:bCs/>
          <w:sz w:val="18"/>
          <w:szCs w:val="18"/>
        </w:rPr>
        <w:t>.</w:t>
      </w:r>
    </w:p>
    <w:p w14:paraId="392B4377" w14:textId="1753811D" w:rsidR="00D62480" w:rsidRPr="000A0844" w:rsidRDefault="007F7E46" w:rsidP="00D62480">
      <w:pPr>
        <w:pStyle w:val="ListParagraph"/>
        <w:numPr>
          <w:ilvl w:val="2"/>
          <w:numId w:val="1"/>
        </w:numPr>
        <w:ind w:left="1080" w:hanging="360"/>
        <w:rPr>
          <w:rFonts w:asciiTheme="minorHAnsi" w:hAnsiTheme="minorHAnsi" w:cstheme="minorHAnsi"/>
          <w:b/>
          <w:sz w:val="18"/>
          <w:szCs w:val="18"/>
        </w:rPr>
      </w:pPr>
      <w:r w:rsidRPr="007F7E46">
        <w:rPr>
          <w:rFonts w:asciiTheme="minorHAnsi" w:hAnsiTheme="minorHAnsi" w:cstheme="minorHAnsi"/>
          <w:sz w:val="18"/>
          <w:szCs w:val="18"/>
          <w:u w:val="single"/>
        </w:rPr>
        <w:t xml:space="preserve">Definitive Map Modification </w:t>
      </w:r>
      <w:bookmarkStart w:id="11" w:name="_Hlk167105483"/>
      <w:r w:rsidRPr="007F7E46">
        <w:rPr>
          <w:rFonts w:asciiTheme="minorHAnsi" w:hAnsiTheme="minorHAnsi" w:cstheme="minorHAnsi"/>
          <w:sz w:val="18"/>
          <w:szCs w:val="18"/>
          <w:u w:val="single"/>
        </w:rPr>
        <w:t xml:space="preserve">Order (no 5) 2024 - BOAT No26 </w:t>
      </w:r>
      <w:bookmarkEnd w:id="11"/>
      <w:r w:rsidRPr="007F7E46">
        <w:rPr>
          <w:rFonts w:asciiTheme="minorHAnsi" w:hAnsiTheme="minorHAnsi" w:cstheme="minorHAnsi"/>
          <w:sz w:val="18"/>
          <w:szCs w:val="18"/>
          <w:u w:val="single"/>
        </w:rPr>
        <w:t xml:space="preserve">(Parish of Brinkburn) </w:t>
      </w:r>
      <w:r w:rsidR="00D62480" w:rsidRPr="007F7E46">
        <w:rPr>
          <w:rFonts w:asciiTheme="minorHAnsi" w:hAnsiTheme="minorHAnsi" w:cstheme="minorHAnsi"/>
          <w:sz w:val="18"/>
          <w:szCs w:val="18"/>
          <w:u w:val="single"/>
        </w:rPr>
        <w:t>Definitive</w:t>
      </w:r>
      <w:r w:rsidR="00D62480" w:rsidRPr="007F7E46">
        <w:rPr>
          <w:rFonts w:asciiTheme="minorHAnsi" w:hAnsiTheme="minorHAnsi" w:cstheme="minorHAnsi"/>
          <w:bCs/>
          <w:sz w:val="18"/>
          <w:szCs w:val="18"/>
          <w:u w:val="single"/>
        </w:rPr>
        <w:t xml:space="preserve"> Map Modification Order (No 3) 2024 - bridleway along the dismantled railway between Wagtail Farm and Brinkburn Station.</w:t>
      </w:r>
      <w:r w:rsidR="00D62480" w:rsidRPr="00D62480">
        <w:rPr>
          <w:rFonts w:asciiTheme="minorHAnsi" w:hAnsiTheme="minorHAnsi" w:cstheme="minorHAnsi"/>
          <w:bCs/>
          <w:sz w:val="18"/>
          <w:szCs w:val="18"/>
        </w:rPr>
        <w:t xml:space="preserve"> </w:t>
      </w:r>
      <w:r w:rsidR="000A0844" w:rsidRPr="000A0844">
        <w:rPr>
          <w:rFonts w:asciiTheme="minorHAnsi" w:hAnsiTheme="minorHAnsi" w:cstheme="minorHAnsi"/>
          <w:bCs/>
          <w:sz w:val="18"/>
          <w:szCs w:val="18"/>
        </w:rPr>
        <w:t>NCC had received no objections received in relation to Order (no 5) 2024 - BOAT No26. Instructions had been passed to the legal</w:t>
      </w:r>
      <w:r w:rsidR="000A0844">
        <w:rPr>
          <w:rFonts w:asciiTheme="minorHAnsi" w:hAnsiTheme="minorHAnsi" w:cstheme="minorHAnsi"/>
          <w:bCs/>
          <w:sz w:val="18"/>
          <w:szCs w:val="18"/>
        </w:rPr>
        <w:t xml:space="preserve"> team</w:t>
      </w:r>
      <w:r w:rsidR="000A0844" w:rsidRPr="000A0844">
        <w:rPr>
          <w:rFonts w:asciiTheme="minorHAnsi" w:hAnsiTheme="minorHAnsi" w:cstheme="minorHAnsi"/>
          <w:bCs/>
          <w:sz w:val="18"/>
          <w:szCs w:val="18"/>
        </w:rPr>
        <w:t xml:space="preserve"> to arrange to have the Order confirmed and advertised. This would probably happen in about 4 to 6 weeks. They did </w:t>
      </w:r>
      <w:r w:rsidR="000A0844">
        <w:rPr>
          <w:rFonts w:asciiTheme="minorHAnsi" w:hAnsiTheme="minorHAnsi" w:cstheme="minorHAnsi"/>
          <w:bCs/>
          <w:sz w:val="18"/>
          <w:szCs w:val="18"/>
        </w:rPr>
        <w:t xml:space="preserve">receive </w:t>
      </w:r>
      <w:r w:rsidR="000A0844" w:rsidRPr="000A0844">
        <w:rPr>
          <w:rFonts w:asciiTheme="minorHAnsi" w:hAnsiTheme="minorHAnsi" w:cstheme="minorHAnsi"/>
          <w:bCs/>
          <w:sz w:val="18"/>
          <w:szCs w:val="18"/>
        </w:rPr>
        <w:t>one objection (Northumberland Estates) re Definitive Map Modification Order (No 3) 2024.  As things st</w:t>
      </w:r>
      <w:r w:rsidR="000212D3">
        <w:rPr>
          <w:rFonts w:asciiTheme="minorHAnsi" w:hAnsiTheme="minorHAnsi" w:cstheme="minorHAnsi"/>
          <w:bCs/>
          <w:sz w:val="18"/>
          <w:szCs w:val="18"/>
        </w:rPr>
        <w:t>oo</w:t>
      </w:r>
      <w:r w:rsidR="000A0844" w:rsidRPr="000A0844">
        <w:rPr>
          <w:rFonts w:asciiTheme="minorHAnsi" w:hAnsiTheme="minorHAnsi" w:cstheme="minorHAnsi"/>
          <w:bCs/>
          <w:sz w:val="18"/>
          <w:szCs w:val="18"/>
        </w:rPr>
        <w:t>d, it would mean this Order would need to be submitted to the Secretary of State for determination, probably following a public local inquiry.  NCC had suggested to the Northumberland Estates that one possibility was to make an extinguishment order to close the roughly parallel footpath to the north if they allowed public bridleway rights to be created over the dismantled railway.  NCC wanted the PC’s view on whether this would be something Brinkburn residents might support? This wasn't a formal consultation (that would follow later</w:t>
      </w:r>
      <w:r w:rsidR="000A0844">
        <w:rPr>
          <w:rFonts w:asciiTheme="minorHAnsi" w:hAnsiTheme="minorHAnsi" w:cstheme="minorHAnsi"/>
          <w:bCs/>
          <w:sz w:val="18"/>
          <w:szCs w:val="18"/>
        </w:rPr>
        <w:t>)</w:t>
      </w:r>
      <w:r w:rsidR="000A0844" w:rsidRPr="000A0844">
        <w:rPr>
          <w:rFonts w:asciiTheme="minorHAnsi" w:hAnsiTheme="minorHAnsi" w:cstheme="minorHAnsi"/>
          <w:bCs/>
          <w:sz w:val="18"/>
          <w:szCs w:val="18"/>
        </w:rPr>
        <w:t>. This was a compromise solution</w:t>
      </w:r>
      <w:r w:rsidR="000A0844">
        <w:rPr>
          <w:rFonts w:asciiTheme="minorHAnsi" w:hAnsiTheme="minorHAnsi" w:cstheme="minorHAnsi"/>
          <w:bCs/>
          <w:sz w:val="18"/>
          <w:szCs w:val="18"/>
        </w:rPr>
        <w:t xml:space="preserve">; </w:t>
      </w:r>
      <w:r w:rsidR="000A0844" w:rsidRPr="000A0844">
        <w:rPr>
          <w:rFonts w:asciiTheme="minorHAnsi" w:hAnsiTheme="minorHAnsi" w:cstheme="minorHAnsi"/>
          <w:bCs/>
          <w:sz w:val="18"/>
          <w:szCs w:val="18"/>
        </w:rPr>
        <w:t xml:space="preserve">effectively trading a footpath for a bridleway on a different alignment. NCC </w:t>
      </w:r>
      <w:r w:rsidR="000212D3">
        <w:rPr>
          <w:rFonts w:asciiTheme="minorHAnsi" w:hAnsiTheme="minorHAnsi" w:cstheme="minorHAnsi"/>
          <w:bCs/>
          <w:sz w:val="18"/>
          <w:szCs w:val="18"/>
        </w:rPr>
        <w:t xml:space="preserve">believed </w:t>
      </w:r>
      <w:r w:rsidR="000A0844" w:rsidRPr="000A0844">
        <w:rPr>
          <w:rFonts w:asciiTheme="minorHAnsi" w:hAnsiTheme="minorHAnsi" w:cstheme="minorHAnsi"/>
          <w:bCs/>
          <w:sz w:val="18"/>
          <w:szCs w:val="18"/>
        </w:rPr>
        <w:t xml:space="preserve">the </w:t>
      </w:r>
      <w:r w:rsidR="000A0844">
        <w:rPr>
          <w:rFonts w:asciiTheme="minorHAnsi" w:hAnsiTheme="minorHAnsi" w:cstheme="minorHAnsi"/>
          <w:bCs/>
          <w:sz w:val="18"/>
          <w:szCs w:val="18"/>
        </w:rPr>
        <w:t xml:space="preserve">decision on the </w:t>
      </w:r>
      <w:r w:rsidR="000A0844" w:rsidRPr="000A0844">
        <w:rPr>
          <w:rFonts w:asciiTheme="minorHAnsi" w:hAnsiTheme="minorHAnsi" w:cstheme="minorHAnsi"/>
          <w:bCs/>
          <w:sz w:val="18"/>
          <w:szCs w:val="18"/>
        </w:rPr>
        <w:t>claimed bridleway could go either way, when referred to the Secretary of State. If the landowner d</w:t>
      </w:r>
      <w:r w:rsidR="000212D3">
        <w:rPr>
          <w:rFonts w:asciiTheme="minorHAnsi" w:hAnsiTheme="minorHAnsi" w:cstheme="minorHAnsi"/>
          <w:bCs/>
          <w:sz w:val="18"/>
          <w:szCs w:val="18"/>
        </w:rPr>
        <w:t>idn</w:t>
      </w:r>
      <w:r w:rsidR="000A0844" w:rsidRPr="000A0844">
        <w:rPr>
          <w:rFonts w:asciiTheme="minorHAnsi" w:hAnsiTheme="minorHAnsi" w:cstheme="minorHAnsi"/>
          <w:bCs/>
          <w:sz w:val="18"/>
          <w:szCs w:val="18"/>
        </w:rPr>
        <w:t>'t want to consider the alternative suggestion and then lose, they would have two public rights of way instead of one. I</w:t>
      </w:r>
      <w:r w:rsidR="00041CA0">
        <w:rPr>
          <w:rFonts w:asciiTheme="minorHAnsi" w:hAnsiTheme="minorHAnsi" w:cstheme="minorHAnsi"/>
          <w:bCs/>
          <w:sz w:val="18"/>
          <w:szCs w:val="18"/>
        </w:rPr>
        <w:t>f</w:t>
      </w:r>
      <w:r w:rsidR="000A0844" w:rsidRPr="000A0844">
        <w:rPr>
          <w:rFonts w:asciiTheme="minorHAnsi" w:hAnsiTheme="minorHAnsi" w:cstheme="minorHAnsi"/>
          <w:bCs/>
          <w:sz w:val="18"/>
          <w:szCs w:val="18"/>
        </w:rPr>
        <w:t xml:space="preserve"> users refuse</w:t>
      </w:r>
      <w:r w:rsidR="000212D3">
        <w:rPr>
          <w:rFonts w:asciiTheme="minorHAnsi" w:hAnsiTheme="minorHAnsi" w:cstheme="minorHAnsi"/>
          <w:bCs/>
          <w:sz w:val="18"/>
          <w:szCs w:val="18"/>
        </w:rPr>
        <w:t>d</w:t>
      </w:r>
      <w:r w:rsidR="000A0844" w:rsidRPr="000A0844">
        <w:rPr>
          <w:rFonts w:asciiTheme="minorHAnsi" w:hAnsiTheme="minorHAnsi" w:cstheme="minorHAnsi"/>
          <w:bCs/>
          <w:sz w:val="18"/>
          <w:szCs w:val="18"/>
        </w:rPr>
        <w:t xml:space="preserve"> to accept the alternative and then lost, they wouldn’t be any worse off than they </w:t>
      </w:r>
      <w:r w:rsidR="000212D3">
        <w:rPr>
          <w:rFonts w:asciiTheme="minorHAnsi" w:hAnsiTheme="minorHAnsi" w:cstheme="minorHAnsi"/>
          <w:bCs/>
          <w:sz w:val="18"/>
          <w:szCs w:val="18"/>
        </w:rPr>
        <w:t>we</w:t>
      </w:r>
      <w:r w:rsidR="000A0844" w:rsidRPr="000A0844">
        <w:rPr>
          <w:rFonts w:asciiTheme="minorHAnsi" w:hAnsiTheme="minorHAnsi" w:cstheme="minorHAnsi"/>
          <w:bCs/>
          <w:sz w:val="18"/>
          <w:szCs w:val="18"/>
        </w:rPr>
        <w:t xml:space="preserve">re already, but they wouldn’t have a bridleway and no rights along the railway line. The PC were unanimously in favour of </w:t>
      </w:r>
      <w:r w:rsidR="008A25C0">
        <w:rPr>
          <w:rFonts w:asciiTheme="minorHAnsi" w:hAnsiTheme="minorHAnsi" w:cstheme="minorHAnsi"/>
          <w:bCs/>
          <w:sz w:val="18"/>
          <w:szCs w:val="18"/>
        </w:rPr>
        <w:t>NCCs compromise</w:t>
      </w:r>
      <w:r w:rsidR="000A0844" w:rsidRPr="000A0844">
        <w:rPr>
          <w:rFonts w:asciiTheme="minorHAnsi" w:hAnsiTheme="minorHAnsi" w:cstheme="minorHAnsi"/>
          <w:bCs/>
          <w:sz w:val="18"/>
          <w:szCs w:val="18"/>
        </w:rPr>
        <w:t xml:space="preserve"> suggestion and asked the Clerk to respond. The current footpath was very boggy during wet periods and difficult to walk and virtually impassable by bike. The dismantled railway route would be a far superior surface (once cleared). The Parish Council as part of its Climate Change and Biodiversity strategy was keen to develop biodiversity corridors linking areas of habitat, and the railway line would provide an ideal opportunity for this.</w:t>
      </w:r>
      <w:r w:rsidR="000A0844">
        <w:rPr>
          <w:rFonts w:asciiTheme="minorHAnsi" w:hAnsiTheme="minorHAnsi" w:cstheme="minorHAnsi"/>
          <w:bCs/>
          <w:sz w:val="18"/>
          <w:szCs w:val="18"/>
        </w:rPr>
        <w:tab/>
        <w:t xml:space="preserve">              </w:t>
      </w:r>
      <w:r w:rsidR="000A0844" w:rsidRPr="000A0844">
        <w:rPr>
          <w:rFonts w:asciiTheme="minorHAnsi" w:hAnsiTheme="minorHAnsi" w:cstheme="minorHAnsi"/>
          <w:b/>
          <w:sz w:val="18"/>
          <w:szCs w:val="18"/>
        </w:rPr>
        <w:t>Action: Clerk</w:t>
      </w:r>
    </w:p>
    <w:p w14:paraId="7F26704B" w14:textId="77777777" w:rsidR="00790EEE" w:rsidRPr="00931480" w:rsidRDefault="00790EEE" w:rsidP="00790EEE">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 xml:space="preserve">Cemetery &amp; Joint Burial Committee Reports </w:t>
      </w:r>
    </w:p>
    <w:p w14:paraId="00AEE06A" w14:textId="32930E3C" w:rsidR="00790EEE" w:rsidRPr="00931480" w:rsidRDefault="00790EEE" w:rsidP="00790EEE">
      <w:pPr>
        <w:pStyle w:val="ListParagraph"/>
        <w:numPr>
          <w:ilvl w:val="1"/>
          <w:numId w:val="1"/>
        </w:numPr>
        <w:ind w:left="720"/>
        <w:rPr>
          <w:rFonts w:asciiTheme="minorHAnsi" w:hAnsiTheme="minorHAnsi" w:cstheme="minorHAnsi"/>
          <w:bCs/>
          <w:sz w:val="18"/>
          <w:szCs w:val="18"/>
        </w:rPr>
      </w:pPr>
      <w:r w:rsidRPr="00A44533">
        <w:rPr>
          <w:rFonts w:asciiTheme="minorHAnsi" w:hAnsiTheme="minorHAnsi" w:cstheme="minorHAnsi"/>
          <w:sz w:val="18"/>
          <w:szCs w:val="18"/>
          <w:u w:val="single"/>
        </w:rPr>
        <w:t>Longframlington</w:t>
      </w:r>
      <w:r w:rsidRPr="00A44533">
        <w:rPr>
          <w:rFonts w:asciiTheme="minorHAnsi" w:hAnsiTheme="minorHAnsi" w:cstheme="minorHAnsi"/>
          <w:bCs/>
          <w:sz w:val="18"/>
          <w:szCs w:val="18"/>
          <w:u w:val="single"/>
        </w:rPr>
        <w:t xml:space="preserve"> Cemetery</w:t>
      </w:r>
      <w:r>
        <w:rPr>
          <w:rFonts w:asciiTheme="minorHAnsi" w:hAnsiTheme="minorHAnsi" w:cstheme="minorHAnsi"/>
          <w:bCs/>
          <w:sz w:val="18"/>
          <w:szCs w:val="18"/>
        </w:rPr>
        <w:t xml:space="preserve">. </w:t>
      </w:r>
      <w:r w:rsidRPr="00D62480">
        <w:rPr>
          <w:rFonts w:asciiTheme="minorHAnsi" w:hAnsiTheme="minorHAnsi" w:cstheme="minorHAnsi"/>
          <w:bCs/>
          <w:sz w:val="18"/>
          <w:szCs w:val="18"/>
        </w:rPr>
        <w:t>The cemetery extension land ha</w:t>
      </w:r>
      <w:r w:rsidR="00D62480" w:rsidRPr="00D62480">
        <w:rPr>
          <w:rFonts w:asciiTheme="minorHAnsi" w:hAnsiTheme="minorHAnsi" w:cstheme="minorHAnsi"/>
          <w:bCs/>
          <w:sz w:val="18"/>
          <w:szCs w:val="18"/>
        </w:rPr>
        <w:t>d</w:t>
      </w:r>
      <w:r w:rsidRPr="00D62480">
        <w:rPr>
          <w:rFonts w:asciiTheme="minorHAnsi" w:hAnsiTheme="minorHAnsi" w:cstheme="minorHAnsi"/>
          <w:bCs/>
          <w:sz w:val="18"/>
          <w:szCs w:val="18"/>
        </w:rPr>
        <w:t xml:space="preserve"> been treated and cut back ready for the panting of wildflower seed. No further developments on the consecration or the Land Registry land transfer registration.</w:t>
      </w:r>
    </w:p>
    <w:p w14:paraId="4FE3FD07" w14:textId="45B342E2" w:rsidR="00790EEE" w:rsidRDefault="00790EEE" w:rsidP="00790EEE">
      <w:pPr>
        <w:pStyle w:val="ListParagraph"/>
        <w:numPr>
          <w:ilvl w:val="1"/>
          <w:numId w:val="1"/>
        </w:numPr>
        <w:ind w:left="720"/>
        <w:rPr>
          <w:rFonts w:asciiTheme="minorHAnsi" w:hAnsiTheme="minorHAnsi" w:cstheme="minorHAnsi"/>
          <w:bCs/>
          <w:sz w:val="18"/>
          <w:szCs w:val="18"/>
        </w:rPr>
      </w:pPr>
      <w:r w:rsidRPr="00A44533">
        <w:rPr>
          <w:rFonts w:asciiTheme="minorHAnsi" w:hAnsiTheme="minorHAnsi" w:cstheme="minorHAnsi"/>
          <w:sz w:val="18"/>
          <w:szCs w:val="18"/>
          <w:u w:val="single"/>
        </w:rPr>
        <w:t>Rothbury</w:t>
      </w:r>
      <w:r w:rsidRPr="00A44533">
        <w:rPr>
          <w:rFonts w:asciiTheme="minorHAnsi" w:hAnsiTheme="minorHAnsi" w:cstheme="minorHAnsi"/>
          <w:bCs/>
          <w:sz w:val="18"/>
          <w:szCs w:val="18"/>
          <w:u w:val="single"/>
        </w:rPr>
        <w:t xml:space="preserve"> JBC</w:t>
      </w:r>
      <w:r>
        <w:rPr>
          <w:rFonts w:asciiTheme="minorHAnsi" w:hAnsiTheme="minorHAnsi" w:cstheme="minorHAnsi"/>
          <w:bCs/>
          <w:sz w:val="18"/>
          <w:szCs w:val="18"/>
        </w:rPr>
        <w:t>.</w:t>
      </w:r>
      <w:r w:rsidR="00D62480">
        <w:rPr>
          <w:rFonts w:asciiTheme="minorHAnsi" w:hAnsiTheme="minorHAnsi" w:cstheme="minorHAnsi"/>
          <w:bCs/>
          <w:sz w:val="18"/>
          <w:szCs w:val="18"/>
        </w:rPr>
        <w:t xml:space="preserve"> No report.</w:t>
      </w:r>
    </w:p>
    <w:p w14:paraId="4D4AA8EB" w14:textId="316040E5" w:rsidR="00790EEE" w:rsidRPr="00726828" w:rsidRDefault="00790EEE" w:rsidP="00D62480">
      <w:pPr>
        <w:pStyle w:val="ListParagraph"/>
        <w:numPr>
          <w:ilvl w:val="0"/>
          <w:numId w:val="1"/>
        </w:numPr>
        <w:rPr>
          <w:rFonts w:asciiTheme="minorHAnsi" w:eastAsiaTheme="minorHAnsi" w:hAnsiTheme="minorHAnsi" w:cstheme="minorHAnsi"/>
          <w:b/>
          <w:bCs/>
          <w:sz w:val="18"/>
          <w:szCs w:val="18"/>
        </w:rPr>
      </w:pPr>
      <w:r w:rsidRPr="00BE7146">
        <w:rPr>
          <w:rFonts w:asciiTheme="minorHAnsi" w:hAnsiTheme="minorHAnsi" w:cstheme="minorHAnsi"/>
          <w:b/>
          <w:bCs/>
          <w:sz w:val="18"/>
          <w:szCs w:val="18"/>
        </w:rPr>
        <w:t>NCC</w:t>
      </w:r>
      <w:r>
        <w:rPr>
          <w:rFonts w:asciiTheme="minorHAnsi" w:hAnsiTheme="minorHAnsi" w:cstheme="minorHAnsi"/>
          <w:b/>
          <w:sz w:val="18"/>
          <w:szCs w:val="18"/>
        </w:rPr>
        <w:t xml:space="preserve"> L</w:t>
      </w:r>
      <w:r w:rsidRPr="00C34388">
        <w:rPr>
          <w:rFonts w:asciiTheme="minorHAnsi" w:hAnsiTheme="minorHAnsi" w:cstheme="minorHAnsi"/>
          <w:b/>
          <w:sz w:val="18"/>
          <w:szCs w:val="18"/>
        </w:rPr>
        <w:t xml:space="preserve">ocal </w:t>
      </w:r>
      <w:r>
        <w:rPr>
          <w:rFonts w:asciiTheme="minorHAnsi" w:hAnsiTheme="minorHAnsi" w:cstheme="minorHAnsi"/>
          <w:b/>
          <w:sz w:val="18"/>
          <w:szCs w:val="18"/>
        </w:rPr>
        <w:t>L</w:t>
      </w:r>
      <w:r w:rsidRPr="00C34388">
        <w:rPr>
          <w:rFonts w:asciiTheme="minorHAnsi" w:hAnsiTheme="minorHAnsi" w:cstheme="minorHAnsi"/>
          <w:b/>
          <w:sz w:val="18"/>
          <w:szCs w:val="18"/>
        </w:rPr>
        <w:t xml:space="preserve">ist </w:t>
      </w:r>
      <w:r>
        <w:rPr>
          <w:rFonts w:asciiTheme="minorHAnsi" w:hAnsiTheme="minorHAnsi" w:cstheme="minorHAnsi"/>
          <w:b/>
          <w:sz w:val="18"/>
          <w:szCs w:val="18"/>
        </w:rPr>
        <w:t>C</w:t>
      </w:r>
      <w:r w:rsidRPr="00C34388">
        <w:rPr>
          <w:rFonts w:asciiTheme="minorHAnsi" w:hAnsiTheme="minorHAnsi" w:cstheme="minorHAnsi"/>
          <w:b/>
          <w:sz w:val="18"/>
          <w:szCs w:val="18"/>
        </w:rPr>
        <w:t>onsultation 2024</w:t>
      </w:r>
      <w:r>
        <w:rPr>
          <w:rFonts w:asciiTheme="minorHAnsi" w:hAnsiTheme="minorHAnsi" w:cstheme="minorHAnsi"/>
          <w:b/>
          <w:sz w:val="18"/>
          <w:szCs w:val="18"/>
        </w:rPr>
        <w:t xml:space="preserve">: </w:t>
      </w:r>
      <w:r w:rsidRPr="00633F98">
        <w:rPr>
          <w:rFonts w:asciiTheme="minorHAnsi" w:hAnsiTheme="minorHAnsi" w:cstheme="minorHAnsi"/>
          <w:b/>
          <w:sz w:val="18"/>
          <w:szCs w:val="18"/>
        </w:rPr>
        <w:t xml:space="preserve"> </w:t>
      </w:r>
      <w:r w:rsidRPr="00C34388">
        <w:rPr>
          <w:rFonts w:asciiTheme="minorHAnsi" w:hAnsiTheme="minorHAnsi" w:cstheme="minorHAnsi"/>
          <w:b/>
          <w:sz w:val="18"/>
          <w:szCs w:val="18"/>
        </w:rPr>
        <w:t>Planning application requirements</w:t>
      </w:r>
      <w:r w:rsidRPr="00726828">
        <w:rPr>
          <w:rFonts w:asciiTheme="minorHAnsi" w:hAnsiTheme="minorHAnsi" w:cstheme="minorHAnsi"/>
          <w:i/>
          <w:iCs/>
          <w:sz w:val="18"/>
          <w:szCs w:val="18"/>
        </w:rPr>
        <w:t xml:space="preserve">. </w:t>
      </w:r>
      <w:r w:rsidRPr="00D62480">
        <w:rPr>
          <w:rFonts w:asciiTheme="minorHAnsi" w:hAnsiTheme="minorHAnsi" w:cstheme="minorHAnsi"/>
          <w:sz w:val="18"/>
          <w:szCs w:val="18"/>
        </w:rPr>
        <w:t>The validation checklist set out both national and local information requirements. Together these explain</w:t>
      </w:r>
      <w:r w:rsidR="00D62480" w:rsidRPr="00D62480">
        <w:rPr>
          <w:rFonts w:asciiTheme="minorHAnsi" w:hAnsiTheme="minorHAnsi" w:cstheme="minorHAnsi"/>
          <w:sz w:val="18"/>
          <w:szCs w:val="18"/>
        </w:rPr>
        <w:t>ed</w:t>
      </w:r>
      <w:r w:rsidRPr="00D62480">
        <w:rPr>
          <w:rFonts w:asciiTheme="minorHAnsi" w:hAnsiTheme="minorHAnsi" w:cstheme="minorHAnsi"/>
          <w:sz w:val="18"/>
          <w:szCs w:val="18"/>
        </w:rPr>
        <w:t xml:space="preserve"> the information to include with a planning application. The national requirements </w:t>
      </w:r>
      <w:r w:rsidR="00D62480" w:rsidRPr="00D62480">
        <w:rPr>
          <w:rFonts w:asciiTheme="minorHAnsi" w:hAnsiTheme="minorHAnsi" w:cstheme="minorHAnsi"/>
          <w:sz w:val="18"/>
          <w:szCs w:val="18"/>
        </w:rPr>
        <w:t>we</w:t>
      </w:r>
      <w:r w:rsidRPr="00D62480">
        <w:rPr>
          <w:rFonts w:asciiTheme="minorHAnsi" w:hAnsiTheme="minorHAnsi" w:cstheme="minorHAnsi"/>
          <w:sz w:val="18"/>
          <w:szCs w:val="18"/>
        </w:rPr>
        <w:t>re set by government. NCC set the local information requirements known as a local list. National guidance require</w:t>
      </w:r>
      <w:r w:rsidR="00D62480" w:rsidRPr="00D62480">
        <w:rPr>
          <w:rFonts w:asciiTheme="minorHAnsi" w:hAnsiTheme="minorHAnsi" w:cstheme="minorHAnsi"/>
          <w:sz w:val="18"/>
          <w:szCs w:val="18"/>
        </w:rPr>
        <w:t>d</w:t>
      </w:r>
      <w:r w:rsidRPr="00D62480">
        <w:rPr>
          <w:rFonts w:asciiTheme="minorHAnsi" w:hAnsiTheme="minorHAnsi" w:cstheme="minorHAnsi"/>
          <w:sz w:val="18"/>
          <w:szCs w:val="18"/>
        </w:rPr>
        <w:t xml:space="preserve"> a review of the local list every two years. The current local list ha</w:t>
      </w:r>
      <w:r w:rsidR="00D62480" w:rsidRPr="00D62480">
        <w:rPr>
          <w:rFonts w:asciiTheme="minorHAnsi" w:hAnsiTheme="minorHAnsi" w:cstheme="minorHAnsi"/>
          <w:sz w:val="18"/>
          <w:szCs w:val="18"/>
        </w:rPr>
        <w:t>d</w:t>
      </w:r>
      <w:r w:rsidRPr="00D62480">
        <w:rPr>
          <w:rFonts w:asciiTheme="minorHAnsi" w:hAnsiTheme="minorHAnsi" w:cstheme="minorHAnsi"/>
          <w:sz w:val="18"/>
          <w:szCs w:val="18"/>
        </w:rPr>
        <w:t xml:space="preserve"> been in place since July 2022. NCC ha</w:t>
      </w:r>
      <w:r w:rsidR="00D62480" w:rsidRPr="00D62480">
        <w:rPr>
          <w:rFonts w:asciiTheme="minorHAnsi" w:hAnsiTheme="minorHAnsi" w:cstheme="minorHAnsi"/>
          <w:sz w:val="18"/>
          <w:szCs w:val="18"/>
        </w:rPr>
        <w:t>d</w:t>
      </w:r>
      <w:r w:rsidRPr="00D62480">
        <w:rPr>
          <w:rFonts w:asciiTheme="minorHAnsi" w:hAnsiTheme="minorHAnsi" w:cstheme="minorHAnsi"/>
          <w:sz w:val="18"/>
          <w:szCs w:val="18"/>
        </w:rPr>
        <w:t xml:space="preserve"> decided some changes are needed and welcome our views. </w:t>
      </w:r>
      <w:r w:rsidR="00D62480" w:rsidRPr="00D62480">
        <w:rPr>
          <w:rFonts w:asciiTheme="minorHAnsi" w:hAnsiTheme="minorHAnsi" w:cstheme="minorHAnsi"/>
          <w:sz w:val="18"/>
          <w:szCs w:val="18"/>
        </w:rPr>
        <w:t>No comments were made. The Chair asked that if members had comments that these be submitted to him by 17</w:t>
      </w:r>
      <w:r w:rsidR="00D62480" w:rsidRPr="00D62480">
        <w:rPr>
          <w:rFonts w:asciiTheme="minorHAnsi" w:hAnsiTheme="minorHAnsi" w:cstheme="minorHAnsi"/>
          <w:sz w:val="18"/>
          <w:szCs w:val="18"/>
          <w:vertAlign w:val="superscript"/>
        </w:rPr>
        <w:t>th</w:t>
      </w:r>
      <w:r w:rsidR="00D62480" w:rsidRPr="00D62480">
        <w:rPr>
          <w:rFonts w:asciiTheme="minorHAnsi" w:hAnsiTheme="minorHAnsi" w:cstheme="minorHAnsi"/>
          <w:sz w:val="18"/>
          <w:szCs w:val="18"/>
        </w:rPr>
        <w:t xml:space="preserve"> May and on the basis of this would make a PC response. Otherwise</w:t>
      </w:r>
      <w:r w:rsidR="00041CA0">
        <w:rPr>
          <w:rFonts w:asciiTheme="minorHAnsi" w:hAnsiTheme="minorHAnsi" w:cstheme="minorHAnsi"/>
          <w:sz w:val="18"/>
          <w:szCs w:val="18"/>
        </w:rPr>
        <w:t>,</w:t>
      </w:r>
      <w:r w:rsidR="00D62480" w:rsidRPr="00D62480">
        <w:rPr>
          <w:rFonts w:asciiTheme="minorHAnsi" w:hAnsiTheme="minorHAnsi" w:cstheme="minorHAnsi"/>
          <w:sz w:val="18"/>
          <w:szCs w:val="18"/>
        </w:rPr>
        <w:t xml:space="preserve"> no response would be submitted.</w:t>
      </w:r>
      <w:r w:rsidR="00D62480">
        <w:rPr>
          <w:rFonts w:asciiTheme="minorHAnsi" w:hAnsiTheme="minorHAnsi" w:cstheme="minorHAnsi"/>
          <w:sz w:val="18"/>
          <w:szCs w:val="18"/>
        </w:rPr>
        <w:t xml:space="preserve">     </w:t>
      </w:r>
      <w:r w:rsidR="00D62480" w:rsidRPr="00D62480">
        <w:rPr>
          <w:rFonts w:asciiTheme="minorHAnsi" w:hAnsiTheme="minorHAnsi" w:cstheme="minorHAnsi"/>
          <w:b/>
          <w:bCs/>
          <w:sz w:val="18"/>
          <w:szCs w:val="18"/>
        </w:rPr>
        <w:t>Action: All/DO</w:t>
      </w:r>
    </w:p>
    <w:p w14:paraId="443F28CC" w14:textId="77777777" w:rsidR="00790EEE" w:rsidRDefault="00790EEE" w:rsidP="00790EEE">
      <w:pPr>
        <w:pStyle w:val="ListParagraph"/>
        <w:numPr>
          <w:ilvl w:val="0"/>
          <w:numId w:val="1"/>
        </w:numPr>
        <w:rPr>
          <w:rFonts w:asciiTheme="minorHAnsi" w:hAnsiTheme="minorHAnsi" w:cstheme="minorHAnsi"/>
          <w:b/>
          <w:bCs/>
          <w:sz w:val="18"/>
          <w:szCs w:val="18"/>
        </w:rPr>
      </w:pPr>
      <w:r w:rsidRPr="00725D36">
        <w:rPr>
          <w:rFonts w:asciiTheme="minorHAnsi" w:hAnsiTheme="minorHAnsi" w:cstheme="minorHAnsi"/>
          <w:b/>
          <w:bCs/>
          <w:sz w:val="18"/>
          <w:szCs w:val="18"/>
        </w:rPr>
        <w:t xml:space="preserve">Any </w:t>
      </w:r>
      <w:r>
        <w:rPr>
          <w:rFonts w:asciiTheme="minorHAnsi" w:hAnsiTheme="minorHAnsi" w:cstheme="minorHAnsi"/>
          <w:b/>
          <w:bCs/>
          <w:sz w:val="18"/>
          <w:szCs w:val="18"/>
        </w:rPr>
        <w:t xml:space="preserve">Urgent </w:t>
      </w:r>
      <w:r w:rsidRPr="00725D36">
        <w:rPr>
          <w:rFonts w:asciiTheme="minorHAnsi" w:hAnsiTheme="minorHAnsi" w:cstheme="minorHAnsi"/>
          <w:b/>
          <w:bCs/>
          <w:sz w:val="18"/>
          <w:szCs w:val="18"/>
        </w:rPr>
        <w:t>Business</w:t>
      </w:r>
    </w:p>
    <w:p w14:paraId="32500E7E" w14:textId="6FEB31FA" w:rsidR="00790EEE" w:rsidRPr="00041CA0" w:rsidRDefault="00790EEE" w:rsidP="0085479A">
      <w:pPr>
        <w:pStyle w:val="ListParagraph"/>
        <w:numPr>
          <w:ilvl w:val="1"/>
          <w:numId w:val="1"/>
        </w:numPr>
        <w:ind w:left="720"/>
        <w:rPr>
          <w:rFonts w:asciiTheme="minorHAnsi" w:hAnsiTheme="minorHAnsi" w:cstheme="minorHAnsi"/>
          <w:b/>
          <w:bCs/>
          <w:sz w:val="18"/>
          <w:szCs w:val="18"/>
          <w:u w:val="single"/>
        </w:rPr>
      </w:pPr>
      <w:r w:rsidRPr="00041CA0">
        <w:rPr>
          <w:rFonts w:asciiTheme="minorHAnsi" w:hAnsiTheme="minorHAnsi" w:cstheme="minorHAnsi"/>
          <w:sz w:val="18"/>
          <w:szCs w:val="18"/>
          <w:u w:val="single"/>
        </w:rPr>
        <w:t>Cllr Vincent Milburn &amp; Councillor Vacancy</w:t>
      </w:r>
      <w:r w:rsidR="008A25C0" w:rsidRPr="00041CA0">
        <w:rPr>
          <w:rFonts w:asciiTheme="minorHAnsi" w:hAnsiTheme="minorHAnsi" w:cstheme="minorHAnsi"/>
          <w:sz w:val="18"/>
          <w:szCs w:val="18"/>
          <w:u w:val="single"/>
        </w:rPr>
        <w:t xml:space="preserve">. </w:t>
      </w:r>
      <w:r w:rsidR="008A25C0" w:rsidRPr="00041CA0">
        <w:rPr>
          <w:rFonts w:asciiTheme="minorHAnsi" w:hAnsiTheme="minorHAnsi" w:cstheme="minorHAnsi"/>
          <w:sz w:val="18"/>
          <w:szCs w:val="18"/>
        </w:rPr>
        <w:t>The Council were unanimously in favour of formally recognising Vincent Milburn for his many years of valuable service to the Parish Council. DO/Clerk would pursue the idea of awarding the Honorary Freedom of the Parish with an event in the Autumn.</w:t>
      </w:r>
      <w:r w:rsidR="008A25C0" w:rsidRPr="00041CA0">
        <w:rPr>
          <w:rFonts w:asciiTheme="minorHAnsi" w:hAnsiTheme="minorHAnsi" w:cstheme="minorHAnsi"/>
          <w:sz w:val="18"/>
          <w:szCs w:val="18"/>
        </w:rPr>
        <w:tab/>
      </w:r>
      <w:r w:rsidR="008A25C0" w:rsidRPr="00041CA0">
        <w:rPr>
          <w:rFonts w:asciiTheme="minorHAnsi" w:hAnsiTheme="minorHAnsi" w:cstheme="minorHAnsi"/>
          <w:sz w:val="18"/>
          <w:szCs w:val="18"/>
        </w:rPr>
        <w:tab/>
      </w:r>
      <w:r w:rsidR="008A25C0" w:rsidRPr="00041CA0">
        <w:rPr>
          <w:rFonts w:asciiTheme="minorHAnsi" w:hAnsiTheme="minorHAnsi" w:cstheme="minorHAnsi"/>
          <w:sz w:val="18"/>
          <w:szCs w:val="18"/>
        </w:rPr>
        <w:tab/>
      </w:r>
      <w:r w:rsidR="008A25C0" w:rsidRPr="00041CA0">
        <w:rPr>
          <w:rFonts w:asciiTheme="minorHAnsi" w:hAnsiTheme="minorHAnsi" w:cstheme="minorHAnsi"/>
          <w:sz w:val="18"/>
          <w:szCs w:val="18"/>
        </w:rPr>
        <w:tab/>
      </w:r>
      <w:r w:rsidR="008A25C0" w:rsidRPr="00041CA0">
        <w:rPr>
          <w:rFonts w:asciiTheme="minorHAnsi" w:hAnsiTheme="minorHAnsi" w:cstheme="minorHAnsi"/>
          <w:sz w:val="18"/>
          <w:szCs w:val="18"/>
        </w:rPr>
        <w:tab/>
      </w:r>
      <w:r w:rsidR="008A25C0" w:rsidRPr="00041CA0">
        <w:rPr>
          <w:rFonts w:asciiTheme="minorHAnsi" w:hAnsiTheme="minorHAnsi" w:cstheme="minorHAnsi"/>
          <w:sz w:val="18"/>
          <w:szCs w:val="18"/>
        </w:rPr>
        <w:tab/>
      </w:r>
      <w:r w:rsidR="008A25C0" w:rsidRPr="00041CA0">
        <w:rPr>
          <w:rFonts w:asciiTheme="minorHAnsi" w:hAnsiTheme="minorHAnsi" w:cstheme="minorHAnsi"/>
          <w:sz w:val="18"/>
          <w:szCs w:val="18"/>
        </w:rPr>
        <w:tab/>
        <w:t xml:space="preserve">       </w:t>
      </w:r>
      <w:r w:rsidR="008A25C0" w:rsidRPr="00041CA0">
        <w:rPr>
          <w:rFonts w:asciiTheme="minorHAnsi" w:hAnsiTheme="minorHAnsi" w:cstheme="minorHAnsi"/>
          <w:b/>
          <w:bCs/>
          <w:sz w:val="18"/>
          <w:szCs w:val="18"/>
        </w:rPr>
        <w:t xml:space="preserve">Action: DO/Clerk </w:t>
      </w:r>
      <w:r w:rsidR="008A25C0" w:rsidRPr="00041CA0">
        <w:rPr>
          <w:rFonts w:asciiTheme="minorHAnsi" w:hAnsiTheme="minorHAnsi" w:cstheme="minorHAnsi"/>
          <w:sz w:val="18"/>
          <w:szCs w:val="18"/>
        </w:rPr>
        <w:t>The process of advertising a vacancy would now take place. The Notice of the Vacancy would be posted (for 14 working days), the following day</w:t>
      </w:r>
      <w:r w:rsidR="00041CA0">
        <w:rPr>
          <w:rFonts w:asciiTheme="minorHAnsi" w:hAnsiTheme="minorHAnsi" w:cstheme="minorHAnsi"/>
          <w:sz w:val="18"/>
          <w:szCs w:val="18"/>
        </w:rPr>
        <w:t xml:space="preserve">. This </w:t>
      </w:r>
      <w:r w:rsidR="008A25C0" w:rsidRPr="00041CA0">
        <w:rPr>
          <w:rFonts w:asciiTheme="minorHAnsi" w:hAnsiTheme="minorHAnsi" w:cstheme="minorHAnsi"/>
          <w:sz w:val="18"/>
          <w:szCs w:val="18"/>
        </w:rPr>
        <w:t>gave electors the opportunity to call an election (minimum of 10 electors</w:t>
      </w:r>
      <w:r w:rsidR="000F4578">
        <w:rPr>
          <w:rFonts w:asciiTheme="minorHAnsi" w:hAnsiTheme="minorHAnsi" w:cstheme="minorHAnsi"/>
          <w:sz w:val="18"/>
          <w:szCs w:val="18"/>
        </w:rPr>
        <w:t xml:space="preserve"> required</w:t>
      </w:r>
      <w:r w:rsidR="008A25C0" w:rsidRPr="00041CA0">
        <w:rPr>
          <w:rFonts w:asciiTheme="minorHAnsi" w:hAnsiTheme="minorHAnsi" w:cstheme="minorHAnsi"/>
          <w:sz w:val="18"/>
          <w:szCs w:val="18"/>
        </w:rPr>
        <w:t xml:space="preserve">), following which </w:t>
      </w:r>
      <w:r w:rsidR="00041CA0">
        <w:rPr>
          <w:rFonts w:asciiTheme="minorHAnsi" w:hAnsiTheme="minorHAnsi" w:cstheme="minorHAnsi"/>
          <w:sz w:val="18"/>
          <w:szCs w:val="18"/>
        </w:rPr>
        <w:t>if no formal request had been received</w:t>
      </w:r>
      <w:r w:rsidR="000F4578">
        <w:rPr>
          <w:rFonts w:asciiTheme="minorHAnsi" w:hAnsiTheme="minorHAnsi" w:cstheme="minorHAnsi"/>
          <w:sz w:val="18"/>
          <w:szCs w:val="18"/>
        </w:rPr>
        <w:t xml:space="preserve"> t</w:t>
      </w:r>
      <w:r w:rsidR="008A25C0" w:rsidRPr="00041CA0">
        <w:rPr>
          <w:rFonts w:asciiTheme="minorHAnsi" w:hAnsiTheme="minorHAnsi" w:cstheme="minorHAnsi"/>
          <w:sz w:val="18"/>
          <w:szCs w:val="18"/>
        </w:rPr>
        <w:t>he Council could make a co-option. JW agreed to consult possible residents of Hesleyhurst following the 14</w:t>
      </w:r>
      <w:r w:rsidR="00041CA0">
        <w:rPr>
          <w:rFonts w:asciiTheme="minorHAnsi" w:hAnsiTheme="minorHAnsi" w:cstheme="minorHAnsi"/>
          <w:sz w:val="18"/>
          <w:szCs w:val="18"/>
        </w:rPr>
        <w:t>-</w:t>
      </w:r>
      <w:r w:rsidR="008A25C0" w:rsidRPr="00041CA0">
        <w:rPr>
          <w:rFonts w:asciiTheme="minorHAnsi" w:hAnsiTheme="minorHAnsi" w:cstheme="minorHAnsi"/>
          <w:sz w:val="18"/>
          <w:szCs w:val="18"/>
        </w:rPr>
        <w:t>day period.</w:t>
      </w:r>
      <w:r w:rsidR="008A25C0" w:rsidRPr="00041CA0">
        <w:rPr>
          <w:rFonts w:asciiTheme="minorHAnsi" w:hAnsiTheme="minorHAnsi" w:cstheme="minorHAnsi"/>
          <w:sz w:val="18"/>
          <w:szCs w:val="18"/>
        </w:rPr>
        <w:tab/>
      </w:r>
      <w:r w:rsidR="008A25C0" w:rsidRPr="00041CA0">
        <w:rPr>
          <w:rFonts w:asciiTheme="minorHAnsi" w:hAnsiTheme="minorHAnsi" w:cstheme="minorHAnsi"/>
          <w:b/>
          <w:bCs/>
          <w:sz w:val="18"/>
          <w:szCs w:val="18"/>
        </w:rPr>
        <w:t xml:space="preserve">       </w:t>
      </w:r>
      <w:r w:rsidR="00041CA0">
        <w:rPr>
          <w:rFonts w:asciiTheme="minorHAnsi" w:hAnsiTheme="minorHAnsi" w:cstheme="minorHAnsi"/>
          <w:b/>
          <w:bCs/>
          <w:sz w:val="18"/>
          <w:szCs w:val="18"/>
        </w:rPr>
        <w:tab/>
      </w:r>
      <w:r w:rsidR="00041CA0">
        <w:rPr>
          <w:rFonts w:asciiTheme="minorHAnsi" w:hAnsiTheme="minorHAnsi" w:cstheme="minorHAnsi"/>
          <w:b/>
          <w:bCs/>
          <w:sz w:val="18"/>
          <w:szCs w:val="18"/>
        </w:rPr>
        <w:tab/>
      </w:r>
      <w:r w:rsidR="00041CA0">
        <w:rPr>
          <w:rFonts w:asciiTheme="minorHAnsi" w:hAnsiTheme="minorHAnsi" w:cstheme="minorHAnsi"/>
          <w:b/>
          <w:bCs/>
          <w:sz w:val="18"/>
          <w:szCs w:val="18"/>
        </w:rPr>
        <w:tab/>
      </w:r>
      <w:r w:rsidR="00041CA0">
        <w:rPr>
          <w:rFonts w:asciiTheme="minorHAnsi" w:hAnsiTheme="minorHAnsi" w:cstheme="minorHAnsi"/>
          <w:b/>
          <w:bCs/>
          <w:sz w:val="18"/>
          <w:szCs w:val="18"/>
        </w:rPr>
        <w:tab/>
      </w:r>
      <w:r w:rsidR="00041CA0">
        <w:rPr>
          <w:rFonts w:asciiTheme="minorHAnsi" w:hAnsiTheme="minorHAnsi" w:cstheme="minorHAnsi"/>
          <w:b/>
          <w:bCs/>
          <w:sz w:val="18"/>
          <w:szCs w:val="18"/>
        </w:rPr>
        <w:tab/>
      </w:r>
      <w:r w:rsidR="00041CA0">
        <w:rPr>
          <w:rFonts w:asciiTheme="minorHAnsi" w:hAnsiTheme="minorHAnsi" w:cstheme="minorHAnsi"/>
          <w:b/>
          <w:bCs/>
          <w:sz w:val="18"/>
          <w:szCs w:val="18"/>
        </w:rPr>
        <w:tab/>
      </w:r>
      <w:r w:rsidR="00041CA0">
        <w:rPr>
          <w:rFonts w:asciiTheme="minorHAnsi" w:hAnsiTheme="minorHAnsi" w:cstheme="minorHAnsi"/>
          <w:b/>
          <w:bCs/>
          <w:sz w:val="18"/>
          <w:szCs w:val="18"/>
        </w:rPr>
        <w:tab/>
      </w:r>
      <w:r w:rsidR="00041CA0">
        <w:rPr>
          <w:rFonts w:asciiTheme="minorHAnsi" w:hAnsiTheme="minorHAnsi" w:cstheme="minorHAnsi"/>
          <w:b/>
          <w:bCs/>
          <w:sz w:val="18"/>
          <w:szCs w:val="18"/>
        </w:rPr>
        <w:tab/>
        <w:t xml:space="preserve">       </w:t>
      </w:r>
      <w:r w:rsidR="008A25C0" w:rsidRPr="00041CA0">
        <w:rPr>
          <w:rFonts w:asciiTheme="minorHAnsi" w:hAnsiTheme="minorHAnsi" w:cstheme="minorHAnsi"/>
          <w:b/>
          <w:bCs/>
          <w:sz w:val="18"/>
          <w:szCs w:val="18"/>
        </w:rPr>
        <w:t>Action: JW/Clerk</w:t>
      </w:r>
    </w:p>
    <w:p w14:paraId="460CE364" w14:textId="77777777" w:rsidR="00790EEE" w:rsidRPr="00041CA0" w:rsidRDefault="00790EEE" w:rsidP="00790EEE">
      <w:pPr>
        <w:pStyle w:val="ListParagraph"/>
        <w:numPr>
          <w:ilvl w:val="0"/>
          <w:numId w:val="1"/>
        </w:numPr>
        <w:rPr>
          <w:rFonts w:asciiTheme="minorHAnsi" w:hAnsiTheme="minorHAnsi" w:cstheme="minorHAnsi"/>
          <w:b/>
          <w:bCs/>
          <w:sz w:val="18"/>
          <w:szCs w:val="18"/>
        </w:rPr>
      </w:pPr>
      <w:r w:rsidRPr="00041CA0">
        <w:rPr>
          <w:rFonts w:asciiTheme="minorHAnsi" w:hAnsiTheme="minorHAnsi" w:cstheme="minorHAnsi"/>
          <w:b/>
          <w:bCs/>
          <w:sz w:val="18"/>
          <w:szCs w:val="18"/>
        </w:rPr>
        <w:t xml:space="preserve">Items for Next Meeting </w:t>
      </w:r>
    </w:p>
    <w:p w14:paraId="68F78268" w14:textId="4ECF7B00" w:rsidR="00790EEE" w:rsidRDefault="00790EEE" w:rsidP="00790EEE">
      <w:pPr>
        <w:pStyle w:val="ListParagraph"/>
        <w:numPr>
          <w:ilvl w:val="1"/>
          <w:numId w:val="1"/>
        </w:numPr>
        <w:ind w:left="720"/>
        <w:rPr>
          <w:rFonts w:asciiTheme="minorHAnsi" w:hAnsiTheme="minorHAnsi" w:cstheme="minorHAnsi"/>
          <w:sz w:val="18"/>
          <w:szCs w:val="18"/>
          <w:u w:val="single"/>
        </w:rPr>
      </w:pPr>
      <w:r w:rsidRPr="00790EEE">
        <w:rPr>
          <w:rFonts w:asciiTheme="minorHAnsi" w:hAnsiTheme="minorHAnsi" w:cstheme="minorHAnsi"/>
          <w:sz w:val="18"/>
          <w:szCs w:val="18"/>
          <w:u w:val="single"/>
        </w:rPr>
        <w:t>Welcome Pack for new residents and visitors</w:t>
      </w:r>
      <w:r>
        <w:rPr>
          <w:rFonts w:asciiTheme="minorHAnsi" w:hAnsiTheme="minorHAnsi" w:cstheme="minorHAnsi"/>
          <w:sz w:val="18"/>
          <w:szCs w:val="18"/>
          <w:u w:val="single"/>
        </w:rPr>
        <w:t>.</w:t>
      </w:r>
    </w:p>
    <w:p w14:paraId="2AE1307C" w14:textId="2A1AFE06" w:rsidR="00790EEE" w:rsidRPr="00790EEE" w:rsidRDefault="00790EEE" w:rsidP="00790EEE">
      <w:pPr>
        <w:pStyle w:val="ListParagraph"/>
        <w:numPr>
          <w:ilvl w:val="1"/>
          <w:numId w:val="1"/>
        </w:numPr>
        <w:ind w:left="720"/>
        <w:rPr>
          <w:rFonts w:asciiTheme="minorHAnsi" w:hAnsiTheme="minorHAnsi" w:cstheme="minorHAnsi"/>
          <w:sz w:val="18"/>
          <w:szCs w:val="18"/>
          <w:u w:val="single"/>
        </w:rPr>
      </w:pPr>
      <w:r>
        <w:rPr>
          <w:rFonts w:asciiTheme="minorHAnsi" w:hAnsiTheme="minorHAnsi" w:cstheme="minorHAnsi"/>
          <w:sz w:val="18"/>
          <w:szCs w:val="18"/>
          <w:u w:val="single"/>
        </w:rPr>
        <w:t>Honorary Award Arrangements</w:t>
      </w:r>
    </w:p>
    <w:p w14:paraId="777C3F87" w14:textId="2346EB13" w:rsidR="00790EEE" w:rsidRPr="00C4368C" w:rsidRDefault="00790EEE" w:rsidP="00790EEE">
      <w:pPr>
        <w:pStyle w:val="ListParagraph"/>
        <w:numPr>
          <w:ilvl w:val="0"/>
          <w:numId w:val="1"/>
        </w:numPr>
        <w:rPr>
          <w:rFonts w:asciiTheme="minorHAnsi" w:hAnsiTheme="minorHAnsi" w:cstheme="minorHAnsi"/>
          <w:b/>
          <w:sz w:val="18"/>
          <w:szCs w:val="18"/>
        </w:rPr>
      </w:pPr>
      <w:r w:rsidRPr="00931480">
        <w:rPr>
          <w:rFonts w:asciiTheme="minorHAnsi" w:hAnsiTheme="minorHAnsi" w:cstheme="minorHAnsi"/>
          <w:b/>
          <w:bCs/>
          <w:sz w:val="18"/>
          <w:szCs w:val="18"/>
        </w:rPr>
        <w:t>Date</w:t>
      </w:r>
      <w:r>
        <w:rPr>
          <w:rFonts w:asciiTheme="minorHAnsi" w:hAnsiTheme="minorHAnsi" w:cstheme="minorHAnsi"/>
          <w:b/>
          <w:bCs/>
          <w:sz w:val="18"/>
          <w:szCs w:val="18"/>
        </w:rPr>
        <w:t>s</w:t>
      </w:r>
      <w:r w:rsidRPr="00931480">
        <w:rPr>
          <w:rFonts w:asciiTheme="minorHAnsi" w:hAnsiTheme="minorHAnsi" w:cstheme="minorHAnsi"/>
          <w:b/>
          <w:bCs/>
          <w:sz w:val="18"/>
          <w:szCs w:val="18"/>
        </w:rPr>
        <w:t xml:space="preserve"> and Venue for </w:t>
      </w:r>
      <w:r>
        <w:rPr>
          <w:rFonts w:asciiTheme="minorHAnsi" w:hAnsiTheme="minorHAnsi" w:cstheme="minorHAnsi"/>
          <w:b/>
          <w:bCs/>
          <w:sz w:val="18"/>
          <w:szCs w:val="18"/>
        </w:rPr>
        <w:t xml:space="preserve">Meetings over the Forthcoming Year. </w:t>
      </w:r>
      <w:r w:rsidRPr="00790EEE">
        <w:rPr>
          <w:rFonts w:asciiTheme="minorHAnsi" w:hAnsiTheme="minorHAnsi" w:cstheme="minorHAnsi"/>
          <w:sz w:val="18"/>
          <w:szCs w:val="18"/>
        </w:rPr>
        <w:t xml:space="preserve">The dates of the meetings for 2024/25 had already been agreed and the Longframlington Memorial Hall bookings had been confirmed. The dates </w:t>
      </w:r>
      <w:r w:rsidR="000F4578">
        <w:rPr>
          <w:rFonts w:asciiTheme="minorHAnsi" w:hAnsiTheme="minorHAnsi" w:cstheme="minorHAnsi"/>
          <w:sz w:val="18"/>
          <w:szCs w:val="18"/>
        </w:rPr>
        <w:t>we</w:t>
      </w:r>
      <w:r w:rsidRPr="00790EEE">
        <w:rPr>
          <w:rFonts w:asciiTheme="minorHAnsi" w:hAnsiTheme="minorHAnsi" w:cstheme="minorHAnsi"/>
          <w:sz w:val="18"/>
          <w:szCs w:val="18"/>
        </w:rPr>
        <w:t>re</w:t>
      </w:r>
      <w:r w:rsidRPr="00790EEE">
        <w:rPr>
          <w:rFonts w:asciiTheme="minorHAnsi" w:hAnsiTheme="minorHAnsi" w:cstheme="minorHAnsi"/>
          <w:b/>
          <w:bCs/>
          <w:sz w:val="18"/>
          <w:szCs w:val="18"/>
        </w:rPr>
        <w:t>:</w:t>
      </w:r>
    </w:p>
    <w:tbl>
      <w:tblPr>
        <w:tblW w:w="5742" w:type="dxa"/>
        <w:tblCellSpacing w:w="15" w:type="dxa"/>
        <w:tblInd w:w="667" w:type="dxa"/>
        <w:shd w:val="clear" w:color="auto" w:fill="FFFFFF"/>
        <w:tblCellMar>
          <w:top w:w="15" w:type="dxa"/>
          <w:left w:w="15" w:type="dxa"/>
          <w:bottom w:w="15" w:type="dxa"/>
          <w:right w:w="15" w:type="dxa"/>
        </w:tblCellMar>
        <w:tblLook w:val="04A0" w:firstRow="1" w:lastRow="0" w:firstColumn="1" w:lastColumn="0" w:noHBand="0" w:noVBand="1"/>
      </w:tblPr>
      <w:tblGrid>
        <w:gridCol w:w="2871"/>
        <w:gridCol w:w="2871"/>
      </w:tblGrid>
      <w:tr w:rsidR="00790EEE" w:rsidRPr="00A41216" w14:paraId="0E14509D" w14:textId="77777777" w:rsidTr="00A00415">
        <w:trPr>
          <w:trHeight w:val="20"/>
          <w:tblCellSpacing w:w="15" w:type="dxa"/>
        </w:trPr>
        <w:tc>
          <w:tcPr>
            <w:tcW w:w="0" w:type="auto"/>
            <w:shd w:val="clear" w:color="auto" w:fill="FFFFFF"/>
            <w:vAlign w:val="center"/>
          </w:tcPr>
          <w:p w14:paraId="749E13D4" w14:textId="77777777" w:rsidR="00790EEE" w:rsidRPr="00A41216" w:rsidRDefault="00790EEE" w:rsidP="00A00415">
            <w:pPr>
              <w:rPr>
                <w:rFonts w:asciiTheme="minorHAnsi" w:hAnsiTheme="minorHAnsi" w:cstheme="minorHAnsi"/>
                <w:color w:val="333333"/>
                <w:sz w:val="18"/>
                <w:szCs w:val="18"/>
              </w:rPr>
            </w:pPr>
            <w:r w:rsidRPr="00A41216">
              <w:rPr>
                <w:rFonts w:asciiTheme="minorHAnsi" w:hAnsiTheme="minorHAnsi" w:cstheme="minorHAnsi"/>
                <w:color w:val="333333"/>
                <w:sz w:val="18"/>
                <w:szCs w:val="18"/>
              </w:rPr>
              <w:t>Tue 09/07/2024 19:30</w:t>
            </w:r>
          </w:p>
        </w:tc>
        <w:tc>
          <w:tcPr>
            <w:tcW w:w="0" w:type="auto"/>
            <w:shd w:val="clear" w:color="auto" w:fill="FFFFFF"/>
            <w:vAlign w:val="center"/>
          </w:tcPr>
          <w:p w14:paraId="6F6B9A88" w14:textId="77777777" w:rsidR="00790EEE" w:rsidRPr="00A41216" w:rsidRDefault="00790EEE" w:rsidP="00A00415">
            <w:pPr>
              <w:rPr>
                <w:rFonts w:asciiTheme="minorHAnsi" w:hAnsiTheme="minorHAnsi" w:cstheme="minorHAnsi"/>
                <w:color w:val="333333"/>
                <w:sz w:val="18"/>
                <w:szCs w:val="18"/>
              </w:rPr>
            </w:pPr>
            <w:r w:rsidRPr="00A41216">
              <w:rPr>
                <w:rFonts w:asciiTheme="minorHAnsi" w:hAnsiTheme="minorHAnsi" w:cstheme="minorHAnsi"/>
                <w:color w:val="333333"/>
                <w:sz w:val="18"/>
                <w:szCs w:val="18"/>
              </w:rPr>
              <w:t>Tue 09/07/2024 21:30</w:t>
            </w:r>
          </w:p>
        </w:tc>
      </w:tr>
      <w:tr w:rsidR="00790EEE" w:rsidRPr="00A41216" w14:paraId="21D29F6E" w14:textId="77777777" w:rsidTr="00A00415">
        <w:trPr>
          <w:trHeight w:val="20"/>
          <w:tblCellSpacing w:w="15" w:type="dxa"/>
        </w:trPr>
        <w:tc>
          <w:tcPr>
            <w:tcW w:w="0" w:type="auto"/>
            <w:shd w:val="clear" w:color="auto" w:fill="FFFFFF"/>
            <w:vAlign w:val="center"/>
            <w:hideMark/>
          </w:tcPr>
          <w:p w14:paraId="3C655E98" w14:textId="77777777" w:rsidR="00790EEE" w:rsidRPr="00A41216" w:rsidRDefault="00790EEE" w:rsidP="00A00415">
            <w:pPr>
              <w:rPr>
                <w:rFonts w:asciiTheme="minorHAnsi" w:hAnsiTheme="minorHAnsi" w:cstheme="minorHAnsi"/>
                <w:color w:val="333333"/>
                <w:sz w:val="18"/>
                <w:szCs w:val="18"/>
              </w:rPr>
            </w:pPr>
            <w:r w:rsidRPr="00A41216">
              <w:rPr>
                <w:rFonts w:asciiTheme="minorHAnsi" w:hAnsiTheme="minorHAnsi" w:cstheme="minorHAnsi"/>
                <w:color w:val="333333"/>
                <w:sz w:val="18"/>
                <w:szCs w:val="18"/>
              </w:rPr>
              <w:t>Tue 10/09/2024 19:30</w:t>
            </w:r>
          </w:p>
        </w:tc>
        <w:tc>
          <w:tcPr>
            <w:tcW w:w="0" w:type="auto"/>
            <w:shd w:val="clear" w:color="auto" w:fill="FFFFFF"/>
            <w:vAlign w:val="center"/>
            <w:hideMark/>
          </w:tcPr>
          <w:p w14:paraId="17EAB29B" w14:textId="77777777" w:rsidR="00790EEE" w:rsidRPr="00A41216" w:rsidRDefault="00790EEE" w:rsidP="00A00415">
            <w:pPr>
              <w:rPr>
                <w:rFonts w:asciiTheme="minorHAnsi" w:hAnsiTheme="minorHAnsi" w:cstheme="minorHAnsi"/>
                <w:color w:val="333333"/>
                <w:sz w:val="18"/>
                <w:szCs w:val="18"/>
              </w:rPr>
            </w:pPr>
            <w:r w:rsidRPr="00A41216">
              <w:rPr>
                <w:rFonts w:asciiTheme="minorHAnsi" w:hAnsiTheme="minorHAnsi" w:cstheme="minorHAnsi"/>
                <w:color w:val="333333"/>
                <w:sz w:val="18"/>
                <w:szCs w:val="18"/>
              </w:rPr>
              <w:t>Tue 10/09/2024 21:30</w:t>
            </w:r>
          </w:p>
        </w:tc>
      </w:tr>
      <w:tr w:rsidR="00790EEE" w:rsidRPr="00A41216" w14:paraId="5CF22F35" w14:textId="77777777" w:rsidTr="00A00415">
        <w:trPr>
          <w:trHeight w:val="20"/>
          <w:tblCellSpacing w:w="15" w:type="dxa"/>
        </w:trPr>
        <w:tc>
          <w:tcPr>
            <w:tcW w:w="0" w:type="auto"/>
            <w:shd w:val="clear" w:color="auto" w:fill="FFFFFF"/>
            <w:vAlign w:val="center"/>
            <w:hideMark/>
          </w:tcPr>
          <w:p w14:paraId="283AFE80" w14:textId="77777777" w:rsidR="00790EEE" w:rsidRPr="00A41216" w:rsidRDefault="00790EEE" w:rsidP="00A00415">
            <w:pPr>
              <w:rPr>
                <w:rFonts w:asciiTheme="minorHAnsi" w:hAnsiTheme="minorHAnsi" w:cstheme="minorHAnsi"/>
                <w:color w:val="333333"/>
                <w:sz w:val="18"/>
                <w:szCs w:val="18"/>
              </w:rPr>
            </w:pPr>
            <w:r w:rsidRPr="00A41216">
              <w:rPr>
                <w:rFonts w:asciiTheme="minorHAnsi" w:hAnsiTheme="minorHAnsi" w:cstheme="minorHAnsi"/>
                <w:color w:val="333333"/>
                <w:sz w:val="18"/>
                <w:szCs w:val="18"/>
              </w:rPr>
              <w:t>Tue 12/11/2024 19:30</w:t>
            </w:r>
          </w:p>
        </w:tc>
        <w:tc>
          <w:tcPr>
            <w:tcW w:w="0" w:type="auto"/>
            <w:shd w:val="clear" w:color="auto" w:fill="FFFFFF"/>
            <w:vAlign w:val="center"/>
            <w:hideMark/>
          </w:tcPr>
          <w:p w14:paraId="7A424F89" w14:textId="77777777" w:rsidR="00790EEE" w:rsidRPr="00A41216" w:rsidRDefault="00790EEE" w:rsidP="00A00415">
            <w:pPr>
              <w:rPr>
                <w:rFonts w:asciiTheme="minorHAnsi" w:hAnsiTheme="minorHAnsi" w:cstheme="minorHAnsi"/>
                <w:color w:val="333333"/>
                <w:sz w:val="18"/>
                <w:szCs w:val="18"/>
              </w:rPr>
            </w:pPr>
            <w:r w:rsidRPr="00A41216">
              <w:rPr>
                <w:rFonts w:asciiTheme="minorHAnsi" w:hAnsiTheme="minorHAnsi" w:cstheme="minorHAnsi"/>
                <w:color w:val="333333"/>
                <w:sz w:val="18"/>
                <w:szCs w:val="18"/>
              </w:rPr>
              <w:t>Tue 12/11/2024 21:30</w:t>
            </w:r>
          </w:p>
        </w:tc>
      </w:tr>
      <w:tr w:rsidR="00790EEE" w:rsidRPr="00A41216" w14:paraId="02F58E6A" w14:textId="77777777" w:rsidTr="00A00415">
        <w:trPr>
          <w:trHeight w:val="20"/>
          <w:tblCellSpacing w:w="15" w:type="dxa"/>
        </w:trPr>
        <w:tc>
          <w:tcPr>
            <w:tcW w:w="0" w:type="auto"/>
            <w:shd w:val="clear" w:color="auto" w:fill="FFFFFF"/>
            <w:vAlign w:val="center"/>
            <w:hideMark/>
          </w:tcPr>
          <w:p w14:paraId="5209E895" w14:textId="77777777" w:rsidR="00790EEE" w:rsidRPr="00A41216" w:rsidRDefault="00790EEE" w:rsidP="00A00415">
            <w:pPr>
              <w:rPr>
                <w:rFonts w:asciiTheme="minorHAnsi" w:hAnsiTheme="minorHAnsi" w:cstheme="minorHAnsi"/>
                <w:color w:val="333333"/>
                <w:sz w:val="18"/>
                <w:szCs w:val="18"/>
              </w:rPr>
            </w:pPr>
            <w:r w:rsidRPr="00A41216">
              <w:rPr>
                <w:rFonts w:asciiTheme="minorHAnsi" w:hAnsiTheme="minorHAnsi" w:cstheme="minorHAnsi"/>
                <w:color w:val="333333"/>
                <w:sz w:val="18"/>
                <w:szCs w:val="18"/>
              </w:rPr>
              <w:t>Tue 14/01/2025 19:30</w:t>
            </w:r>
          </w:p>
        </w:tc>
        <w:tc>
          <w:tcPr>
            <w:tcW w:w="0" w:type="auto"/>
            <w:shd w:val="clear" w:color="auto" w:fill="FFFFFF"/>
            <w:vAlign w:val="center"/>
            <w:hideMark/>
          </w:tcPr>
          <w:p w14:paraId="612C7E49" w14:textId="77777777" w:rsidR="00790EEE" w:rsidRPr="00A41216" w:rsidRDefault="00790EEE" w:rsidP="00A00415">
            <w:pPr>
              <w:rPr>
                <w:rFonts w:asciiTheme="minorHAnsi" w:hAnsiTheme="minorHAnsi" w:cstheme="minorHAnsi"/>
                <w:color w:val="333333"/>
                <w:sz w:val="18"/>
                <w:szCs w:val="18"/>
              </w:rPr>
            </w:pPr>
            <w:r w:rsidRPr="00A41216">
              <w:rPr>
                <w:rFonts w:asciiTheme="minorHAnsi" w:hAnsiTheme="minorHAnsi" w:cstheme="minorHAnsi"/>
                <w:color w:val="333333"/>
                <w:sz w:val="18"/>
                <w:szCs w:val="18"/>
              </w:rPr>
              <w:t>Tue 14/01/2025 21:30</w:t>
            </w:r>
          </w:p>
        </w:tc>
      </w:tr>
      <w:tr w:rsidR="00790EEE" w:rsidRPr="00A41216" w14:paraId="33D4DF21" w14:textId="77777777" w:rsidTr="00A00415">
        <w:trPr>
          <w:trHeight w:val="20"/>
          <w:tblCellSpacing w:w="15" w:type="dxa"/>
        </w:trPr>
        <w:tc>
          <w:tcPr>
            <w:tcW w:w="0" w:type="auto"/>
            <w:shd w:val="clear" w:color="auto" w:fill="FFFFFF"/>
            <w:vAlign w:val="center"/>
            <w:hideMark/>
          </w:tcPr>
          <w:p w14:paraId="21652E75" w14:textId="77777777" w:rsidR="00790EEE" w:rsidRPr="00A41216" w:rsidRDefault="00790EEE" w:rsidP="00A00415">
            <w:pPr>
              <w:rPr>
                <w:rFonts w:asciiTheme="minorHAnsi" w:hAnsiTheme="minorHAnsi" w:cstheme="minorHAnsi"/>
                <w:color w:val="333333"/>
                <w:sz w:val="18"/>
                <w:szCs w:val="18"/>
              </w:rPr>
            </w:pPr>
            <w:r w:rsidRPr="00A41216">
              <w:rPr>
                <w:rFonts w:asciiTheme="minorHAnsi" w:hAnsiTheme="minorHAnsi" w:cstheme="minorHAnsi"/>
                <w:color w:val="333333"/>
                <w:sz w:val="18"/>
                <w:szCs w:val="18"/>
              </w:rPr>
              <w:t>Tue 11/03/2025 19:30</w:t>
            </w:r>
          </w:p>
        </w:tc>
        <w:tc>
          <w:tcPr>
            <w:tcW w:w="0" w:type="auto"/>
            <w:shd w:val="clear" w:color="auto" w:fill="FFFFFF"/>
            <w:vAlign w:val="center"/>
            <w:hideMark/>
          </w:tcPr>
          <w:p w14:paraId="41B40FF4" w14:textId="77777777" w:rsidR="00790EEE" w:rsidRPr="00A41216" w:rsidRDefault="00790EEE" w:rsidP="00A00415">
            <w:pPr>
              <w:rPr>
                <w:rFonts w:asciiTheme="minorHAnsi" w:hAnsiTheme="minorHAnsi" w:cstheme="minorHAnsi"/>
                <w:color w:val="333333"/>
                <w:sz w:val="18"/>
                <w:szCs w:val="18"/>
              </w:rPr>
            </w:pPr>
            <w:r w:rsidRPr="00A41216">
              <w:rPr>
                <w:rFonts w:asciiTheme="minorHAnsi" w:hAnsiTheme="minorHAnsi" w:cstheme="minorHAnsi"/>
                <w:color w:val="333333"/>
                <w:sz w:val="18"/>
                <w:szCs w:val="18"/>
              </w:rPr>
              <w:t>Tue 11/03/2025 21:30</w:t>
            </w:r>
          </w:p>
        </w:tc>
      </w:tr>
      <w:tr w:rsidR="00790EEE" w:rsidRPr="00A41216" w14:paraId="3F4D8B77" w14:textId="77777777" w:rsidTr="00A00415">
        <w:trPr>
          <w:trHeight w:val="20"/>
          <w:tblCellSpacing w:w="15" w:type="dxa"/>
        </w:trPr>
        <w:tc>
          <w:tcPr>
            <w:tcW w:w="0" w:type="auto"/>
            <w:shd w:val="clear" w:color="auto" w:fill="FFFFFF"/>
            <w:vAlign w:val="center"/>
            <w:hideMark/>
          </w:tcPr>
          <w:p w14:paraId="0880C684" w14:textId="77777777" w:rsidR="00790EEE" w:rsidRPr="00A41216" w:rsidRDefault="00790EEE" w:rsidP="00A00415">
            <w:pPr>
              <w:rPr>
                <w:rFonts w:asciiTheme="minorHAnsi" w:hAnsiTheme="minorHAnsi" w:cstheme="minorHAnsi"/>
                <w:color w:val="333333"/>
                <w:sz w:val="18"/>
                <w:szCs w:val="18"/>
              </w:rPr>
            </w:pPr>
            <w:r w:rsidRPr="00A41216">
              <w:rPr>
                <w:rFonts w:asciiTheme="minorHAnsi" w:hAnsiTheme="minorHAnsi" w:cstheme="minorHAnsi"/>
                <w:color w:val="333333"/>
                <w:sz w:val="18"/>
                <w:szCs w:val="18"/>
              </w:rPr>
              <w:t>Tue 13/05/2025 19:30</w:t>
            </w:r>
          </w:p>
        </w:tc>
        <w:tc>
          <w:tcPr>
            <w:tcW w:w="0" w:type="auto"/>
            <w:shd w:val="clear" w:color="auto" w:fill="FFFFFF"/>
            <w:vAlign w:val="center"/>
            <w:hideMark/>
          </w:tcPr>
          <w:p w14:paraId="4F4C5B0B" w14:textId="77777777" w:rsidR="00790EEE" w:rsidRPr="00A41216" w:rsidRDefault="00790EEE" w:rsidP="00A00415">
            <w:pPr>
              <w:rPr>
                <w:rFonts w:asciiTheme="minorHAnsi" w:hAnsiTheme="minorHAnsi" w:cstheme="minorHAnsi"/>
                <w:color w:val="333333"/>
                <w:sz w:val="18"/>
                <w:szCs w:val="18"/>
              </w:rPr>
            </w:pPr>
            <w:r w:rsidRPr="00A41216">
              <w:rPr>
                <w:rFonts w:asciiTheme="minorHAnsi" w:hAnsiTheme="minorHAnsi" w:cstheme="minorHAnsi"/>
                <w:color w:val="333333"/>
                <w:sz w:val="18"/>
                <w:szCs w:val="18"/>
              </w:rPr>
              <w:t>Tue 13/05/2025 21:30</w:t>
            </w:r>
          </w:p>
        </w:tc>
      </w:tr>
    </w:tbl>
    <w:p w14:paraId="1CEC1F3C" w14:textId="77777777" w:rsidR="00790EEE" w:rsidRDefault="00790EEE" w:rsidP="00790EEE">
      <w:pPr>
        <w:rPr>
          <w:rFonts w:asciiTheme="minorHAnsi" w:hAnsiTheme="minorHAnsi" w:cstheme="minorHAnsi"/>
          <w:b/>
          <w:bCs/>
          <w:sz w:val="18"/>
          <w:szCs w:val="18"/>
        </w:rPr>
      </w:pPr>
      <w:r w:rsidRPr="00931480">
        <w:rPr>
          <w:rFonts w:asciiTheme="minorHAnsi" w:hAnsiTheme="minorHAnsi" w:cstheme="minorHAnsi"/>
          <w:b/>
          <w:bCs/>
          <w:sz w:val="18"/>
          <w:szCs w:val="18"/>
        </w:rPr>
        <w:t xml:space="preserve"> </w:t>
      </w:r>
      <w:r w:rsidRPr="00931480">
        <w:rPr>
          <w:rFonts w:asciiTheme="minorHAnsi" w:hAnsiTheme="minorHAnsi" w:cstheme="minorHAnsi"/>
          <w:b/>
          <w:bCs/>
          <w:sz w:val="18"/>
          <w:szCs w:val="18"/>
        </w:rPr>
        <w:tab/>
      </w:r>
    </w:p>
    <w:p w14:paraId="7858E1C1" w14:textId="297713D2" w:rsidR="00790EEE" w:rsidRPr="00790EEE" w:rsidRDefault="00790EEE" w:rsidP="00790EEE">
      <w:pPr>
        <w:rPr>
          <w:rFonts w:asciiTheme="minorHAnsi" w:hAnsiTheme="minorHAnsi" w:cstheme="minorHAnsi"/>
          <w:bCs/>
          <w:sz w:val="18"/>
          <w:szCs w:val="18"/>
        </w:rPr>
      </w:pPr>
      <w:r w:rsidRPr="00931480">
        <w:rPr>
          <w:rFonts w:asciiTheme="minorHAnsi" w:hAnsiTheme="minorHAnsi" w:cstheme="minorHAnsi"/>
          <w:b/>
          <w:bCs/>
          <w:sz w:val="18"/>
          <w:szCs w:val="18"/>
        </w:rPr>
        <w:t>Garth Rhodes, Clerk,</w:t>
      </w:r>
      <w:r>
        <w:rPr>
          <w:rFonts w:asciiTheme="minorHAnsi" w:hAnsiTheme="minorHAnsi" w:cstheme="minorHAnsi"/>
          <w:b/>
          <w:bCs/>
          <w:sz w:val="18"/>
          <w:szCs w:val="18"/>
        </w:rPr>
        <w:t xml:space="preserve"> </w:t>
      </w:r>
      <w:r w:rsidRPr="00931480">
        <w:rPr>
          <w:rFonts w:asciiTheme="minorHAnsi" w:hAnsiTheme="minorHAnsi" w:cstheme="minorHAnsi"/>
          <w:b/>
          <w:bCs/>
          <w:sz w:val="18"/>
          <w:szCs w:val="18"/>
        </w:rPr>
        <w:t xml:space="preserve">5 Wardle Terrace, Longframlington, NE65 8AB, Tel: 01665 570347, Email: </w:t>
      </w:r>
      <w:hyperlink r:id="rId8" w:history="1">
        <w:r w:rsidRPr="00931480">
          <w:rPr>
            <w:rStyle w:val="Hyperlink"/>
            <w:rFonts w:asciiTheme="minorHAnsi" w:hAnsiTheme="minorHAnsi" w:cstheme="minorHAnsi"/>
            <w:b/>
            <w:bCs/>
            <w:sz w:val="18"/>
            <w:szCs w:val="18"/>
          </w:rPr>
          <w:t>Clerk@Brinkburn.net</w:t>
        </w:r>
      </w:hyperlink>
      <w:bookmarkEnd w:id="2"/>
    </w:p>
    <w:sectPr w:rsidR="00790EEE" w:rsidRPr="00790EEE" w:rsidSect="00541AFF">
      <w:headerReference w:type="default" r:id="rId9"/>
      <w:footerReference w:type="default" r:id="rId10"/>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720AA" w14:textId="77777777" w:rsidR="008408A6" w:rsidRDefault="008408A6" w:rsidP="00E6166B">
      <w:r>
        <w:separator/>
      </w:r>
    </w:p>
  </w:endnote>
  <w:endnote w:type="continuationSeparator" w:id="0">
    <w:p w14:paraId="16DA7215" w14:textId="77777777" w:rsidR="008408A6" w:rsidRDefault="008408A6"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7B653631" w:rsidR="00E4594F" w:rsidRPr="001E7112" w:rsidRDefault="006173E9" w:rsidP="00A03748">
    <w:pPr>
      <w:pStyle w:val="Foo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BHPC_Minutes_20240</w:t>
    </w:r>
    <w:r w:rsidR="000560C2">
      <w:rPr>
        <w:rFonts w:asciiTheme="minorHAnsi" w:hAnsiTheme="minorHAnsi" w:cstheme="minorHAnsi"/>
        <w:noProof/>
        <w:sz w:val="16"/>
        <w:szCs w:val="16"/>
      </w:rPr>
      <w:t>312</w:t>
    </w:r>
    <w:r>
      <w:rPr>
        <w:rFonts w:asciiTheme="minorHAnsi" w:hAnsiTheme="minorHAnsi" w:cstheme="minorHAnsi"/>
        <w:sz w:val="16"/>
        <w:szCs w:val="16"/>
      </w:rPr>
      <w:fldChar w:fldCharType="end"/>
    </w:r>
    <w:r w:rsidR="00722195">
      <w:rPr>
        <w:rFonts w:asciiTheme="minorHAnsi" w:hAnsiTheme="minorHAnsi" w:cstheme="minorHAnsi"/>
        <w:sz w:val="16"/>
        <w:szCs w:val="16"/>
      </w:rPr>
      <w:tab/>
    </w:r>
    <w:r w:rsidR="00722195">
      <w:rPr>
        <w:rFonts w:asciiTheme="minorHAnsi" w:hAnsiTheme="minorHAnsi" w:cstheme="minorHAnsi"/>
        <w:sz w:val="16"/>
        <w:szCs w:val="16"/>
      </w:rPr>
      <w:tab/>
    </w:r>
    <w:r w:rsidR="00E4594F">
      <w:rPr>
        <w:rFonts w:asciiTheme="minorHAnsi" w:hAnsiTheme="minorHAnsi" w:cstheme="minorHAnsi"/>
        <w:sz w:val="16"/>
        <w:szCs w:val="16"/>
      </w:rPr>
      <w:t>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E496C" w14:textId="77777777" w:rsidR="008408A6" w:rsidRDefault="008408A6" w:rsidP="00E6166B">
      <w:r>
        <w:separator/>
      </w:r>
    </w:p>
  </w:footnote>
  <w:footnote w:type="continuationSeparator" w:id="0">
    <w:p w14:paraId="79637DC8" w14:textId="77777777" w:rsidR="008408A6" w:rsidRDefault="008408A6"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D18"/>
    <w:multiLevelType w:val="hybridMultilevel"/>
    <w:tmpl w:val="9AE6FBC8"/>
    <w:lvl w:ilvl="0" w:tplc="FFFFFFFF">
      <w:start w:val="1"/>
      <w:numFmt w:val="lowerRoman"/>
      <w:lvlText w:val="%1."/>
      <w:lvlJc w:val="right"/>
      <w:pPr>
        <w:ind w:left="1620" w:hanging="180"/>
      </w:pPr>
      <w:rPr>
        <w:b w:val="0"/>
        <w:bCs w:val="0"/>
        <w:i w:val="0"/>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 w15:restartNumberingAfterBreak="0">
    <w:nsid w:val="01B05FC3"/>
    <w:multiLevelType w:val="multilevel"/>
    <w:tmpl w:val="147679D2"/>
    <w:lvl w:ilvl="0">
      <w:start w:val="1"/>
      <w:numFmt w:val="lowerRoman"/>
      <w:lvlText w:val="%1."/>
      <w:lvlJc w:val="right"/>
      <w:pPr>
        <w:tabs>
          <w:tab w:val="num" w:pos="1234"/>
        </w:tabs>
        <w:ind w:left="1234" w:hanging="360"/>
      </w:pPr>
      <w:rPr>
        <w:rFonts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2" w15:restartNumberingAfterBreak="0">
    <w:nsid w:val="07C65C1F"/>
    <w:multiLevelType w:val="hybridMultilevel"/>
    <w:tmpl w:val="303CE60A"/>
    <w:lvl w:ilvl="0" w:tplc="FFFFFFFF">
      <w:start w:val="1"/>
      <w:numFmt w:val="decimal"/>
      <w:lvlText w:val="%1."/>
      <w:lvlJc w:val="left"/>
      <w:pPr>
        <w:ind w:left="928" w:hanging="360"/>
      </w:pPr>
      <w:rPr>
        <w:rFonts w:asciiTheme="minorHAnsi" w:hAnsiTheme="minorHAnsi" w:cstheme="minorHAnsi" w:hint="default"/>
        <w:b/>
        <w:i w:val="0"/>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026"/>
      </w:pPr>
      <w:rPr>
        <w:rFonts w:hint="default"/>
        <w:b w:val="0"/>
        <w:bCs/>
        <w:i w:val="0"/>
        <w:iCs w:val="0"/>
      </w:rPr>
    </w:lvl>
    <w:lvl w:ilvl="3" w:tplc="FFFFFFFF">
      <w:start w:val="1"/>
      <w:numFmt w:val="decimal"/>
      <w:lvlText w:val="%4."/>
      <w:lvlJc w:val="left"/>
      <w:pPr>
        <w:ind w:left="2880" w:hanging="360"/>
      </w:pPr>
    </w:lvl>
    <w:lvl w:ilvl="4" w:tplc="FFFFFFFF">
      <w:numFmt w:val="bullet"/>
      <w:lvlText w:val="•"/>
      <w:lvlJc w:val="left"/>
      <w:pPr>
        <w:ind w:left="3960" w:hanging="720"/>
      </w:pPr>
      <w:rPr>
        <w:rFonts w:ascii="Calibri" w:eastAsia="Times New Roman"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98390F"/>
    <w:multiLevelType w:val="hybridMultilevel"/>
    <w:tmpl w:val="8CA2C8AA"/>
    <w:lvl w:ilvl="0" w:tplc="E578DC6E">
      <w:numFmt w:val="bullet"/>
      <w:lvlText w:val="•"/>
      <w:lvlJc w:val="left"/>
      <w:pPr>
        <w:ind w:left="1452" w:hanging="732"/>
      </w:pPr>
      <w:rPr>
        <w:rFonts w:ascii="Calibri" w:eastAsiaTheme="minorHAnsi"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 w15:restartNumberingAfterBreak="0">
    <w:nsid w:val="0ED959CD"/>
    <w:multiLevelType w:val="hybridMultilevel"/>
    <w:tmpl w:val="E406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524EA"/>
    <w:multiLevelType w:val="hybridMultilevel"/>
    <w:tmpl w:val="9AE6FBC8"/>
    <w:lvl w:ilvl="0" w:tplc="815E5F30">
      <w:start w:val="1"/>
      <w:numFmt w:val="lowerRoman"/>
      <w:lvlText w:val="%1."/>
      <w:lvlJc w:val="right"/>
      <w:pPr>
        <w:ind w:left="1620" w:hanging="180"/>
      </w:pPr>
      <w:rPr>
        <w:b w:val="0"/>
        <w:bCs w:val="0"/>
        <w:i w:val="0"/>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6" w15:restartNumberingAfterBreak="0">
    <w:nsid w:val="11C60D1F"/>
    <w:multiLevelType w:val="hybridMultilevel"/>
    <w:tmpl w:val="3CB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4D2A9D"/>
    <w:multiLevelType w:val="hybridMultilevel"/>
    <w:tmpl w:val="EDB84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4307C3"/>
    <w:multiLevelType w:val="hybridMultilevel"/>
    <w:tmpl w:val="C0668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462A09"/>
    <w:multiLevelType w:val="hybridMultilevel"/>
    <w:tmpl w:val="B42C8D98"/>
    <w:lvl w:ilvl="0" w:tplc="2892AB5A">
      <w:start w:val="1"/>
      <w:numFmt w:val="decimal"/>
      <w:lvlText w:val="%1."/>
      <w:lvlJc w:val="left"/>
      <w:pPr>
        <w:ind w:left="360" w:hanging="360"/>
      </w:pPr>
      <w:rPr>
        <w:rFonts w:hint="default"/>
        <w:b/>
        <w:i w:val="0"/>
        <w:color w:val="auto"/>
      </w:rPr>
    </w:lvl>
    <w:lvl w:ilvl="1" w:tplc="217005F8">
      <w:start w:val="1"/>
      <w:numFmt w:val="lowerLetter"/>
      <w:lvlText w:val="%2."/>
      <w:lvlJc w:val="left"/>
      <w:pPr>
        <w:ind w:left="1080" w:hanging="360"/>
      </w:pPr>
      <w:rPr>
        <w:rFonts w:asciiTheme="minorHAnsi" w:hAnsiTheme="minorHAnsi" w:cstheme="minorHAnsi" w:hint="default"/>
        <w:b w:val="0"/>
        <w:i w:val="0"/>
        <w:sz w:val="18"/>
        <w:szCs w:val="18"/>
      </w:rPr>
    </w:lvl>
    <w:lvl w:ilvl="2" w:tplc="815E5F30">
      <w:start w:val="1"/>
      <w:numFmt w:val="lowerRoman"/>
      <w:lvlText w:val="%3."/>
      <w:lvlJc w:val="right"/>
      <w:pPr>
        <w:ind w:left="1800" w:hanging="180"/>
      </w:pPr>
      <w:rPr>
        <w:b w:val="0"/>
        <w:bCs w:val="0"/>
        <w:i w:val="0"/>
      </w:rPr>
    </w:lvl>
    <w:lvl w:ilvl="3" w:tplc="9F528608">
      <w:start w:val="1"/>
      <w:numFmt w:val="decimal"/>
      <w:lvlText w:val="%4."/>
      <w:lvlJc w:val="left"/>
      <w:pPr>
        <w:ind w:left="2520" w:hanging="360"/>
      </w:pPr>
      <w:rPr>
        <w:i w:val="0"/>
        <w:iCs w:val="0"/>
      </w:r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8204A2C"/>
    <w:multiLevelType w:val="hybridMultilevel"/>
    <w:tmpl w:val="5EA2D0CA"/>
    <w:lvl w:ilvl="0" w:tplc="217005F8">
      <w:start w:val="1"/>
      <w:numFmt w:val="lowerLetter"/>
      <w:lvlText w:val="%1."/>
      <w:lvlJc w:val="left"/>
      <w:pPr>
        <w:ind w:left="360" w:hanging="360"/>
      </w:pPr>
      <w:rPr>
        <w:rFonts w:asciiTheme="minorHAnsi" w:hAnsiTheme="minorHAnsi" w:cstheme="minorHAnsi" w:hint="default"/>
        <w:b w:val="0"/>
        <w:i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8C57F3A"/>
    <w:multiLevelType w:val="hybridMultilevel"/>
    <w:tmpl w:val="BF8ABEC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A710759"/>
    <w:multiLevelType w:val="hybridMultilevel"/>
    <w:tmpl w:val="887C7DC4"/>
    <w:lvl w:ilvl="0" w:tplc="D9DA13E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319C8866">
      <w:start w:val="2070"/>
      <w:numFmt w:val="bullet"/>
      <w:lvlText w:val="-"/>
      <w:lvlJc w:val="left"/>
      <w:pPr>
        <w:ind w:left="2880" w:hanging="360"/>
      </w:pPr>
      <w:rPr>
        <w:rFonts w:ascii="Calibri" w:eastAsia="Times New Roman"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374188"/>
    <w:multiLevelType w:val="hybridMultilevel"/>
    <w:tmpl w:val="97ECDB0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32C7C6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7AA697D"/>
    <w:multiLevelType w:val="hybridMultilevel"/>
    <w:tmpl w:val="74ECEA56"/>
    <w:lvl w:ilvl="0" w:tplc="690EC1F2">
      <w:start w:val="16"/>
      <w:numFmt w:val="decimal"/>
      <w:lvlText w:val="%1."/>
      <w:lvlJc w:val="left"/>
      <w:pPr>
        <w:ind w:left="360" w:hanging="360"/>
      </w:pPr>
      <w:rPr>
        <w:rFonts w:hint="default"/>
        <w:b/>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285DE2"/>
    <w:multiLevelType w:val="hybridMultilevel"/>
    <w:tmpl w:val="711C98CA"/>
    <w:lvl w:ilvl="0" w:tplc="22DA86B2">
      <w:start w:val="1"/>
      <w:numFmt w:val="upperRoman"/>
      <w:lvlText w:val="%1."/>
      <w:lvlJc w:val="right"/>
      <w:pPr>
        <w:ind w:left="720" w:hanging="720"/>
      </w:pPr>
      <w:rPr>
        <w:rFonts w:hint="default"/>
        <w:b w:val="0"/>
        <w:bCs w:val="0"/>
        <w:i w:val="0"/>
        <w:iCs w:val="0"/>
      </w:rPr>
    </w:lvl>
    <w:lvl w:ilvl="1" w:tplc="906E4C22">
      <w:start w:val="1"/>
      <w:numFmt w:val="lowerLetter"/>
      <w:lvlText w:val="%2."/>
      <w:lvlJc w:val="left"/>
      <w:pPr>
        <w:ind w:left="1440" w:hanging="360"/>
      </w:pPr>
      <w:rPr>
        <w:i w:val="0"/>
        <w:iCs w:val="0"/>
      </w:r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5D2C4E"/>
    <w:multiLevelType w:val="hybridMultilevel"/>
    <w:tmpl w:val="DD9C3FE0"/>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8" w15:restartNumberingAfterBreak="0">
    <w:nsid w:val="32C55B78"/>
    <w:multiLevelType w:val="hybridMultilevel"/>
    <w:tmpl w:val="8C226A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1C437C"/>
    <w:multiLevelType w:val="hybridMultilevel"/>
    <w:tmpl w:val="05BEB58E"/>
    <w:lvl w:ilvl="0" w:tplc="E578DC6E">
      <w:numFmt w:val="bullet"/>
      <w:lvlText w:val="•"/>
      <w:lvlJc w:val="left"/>
      <w:pPr>
        <w:ind w:left="1299" w:hanging="732"/>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34C94B1D"/>
    <w:multiLevelType w:val="hybridMultilevel"/>
    <w:tmpl w:val="A154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B5295E"/>
    <w:multiLevelType w:val="hybridMultilevel"/>
    <w:tmpl w:val="D8E0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033185F"/>
    <w:multiLevelType w:val="hybridMultilevel"/>
    <w:tmpl w:val="8528D90C"/>
    <w:lvl w:ilvl="0" w:tplc="08090001">
      <w:start w:val="1"/>
      <w:numFmt w:val="bullet"/>
      <w:lvlText w:val=""/>
      <w:lvlJc w:val="left"/>
      <w:pPr>
        <w:ind w:left="1122" w:hanging="360"/>
      </w:pPr>
      <w:rPr>
        <w:rFonts w:ascii="Symbol" w:hAnsi="Symbol" w:hint="default"/>
      </w:rPr>
    </w:lvl>
    <w:lvl w:ilvl="1" w:tplc="08090003" w:tentative="1">
      <w:start w:val="1"/>
      <w:numFmt w:val="bullet"/>
      <w:lvlText w:val="o"/>
      <w:lvlJc w:val="left"/>
      <w:pPr>
        <w:ind w:left="1842" w:hanging="360"/>
      </w:pPr>
      <w:rPr>
        <w:rFonts w:ascii="Courier New" w:hAnsi="Courier New" w:cs="Courier New" w:hint="default"/>
      </w:rPr>
    </w:lvl>
    <w:lvl w:ilvl="2" w:tplc="08090005" w:tentative="1">
      <w:start w:val="1"/>
      <w:numFmt w:val="bullet"/>
      <w:lvlText w:val=""/>
      <w:lvlJc w:val="left"/>
      <w:pPr>
        <w:ind w:left="2562" w:hanging="360"/>
      </w:pPr>
      <w:rPr>
        <w:rFonts w:ascii="Wingdings" w:hAnsi="Wingdings" w:hint="default"/>
      </w:rPr>
    </w:lvl>
    <w:lvl w:ilvl="3" w:tplc="08090001" w:tentative="1">
      <w:start w:val="1"/>
      <w:numFmt w:val="bullet"/>
      <w:lvlText w:val=""/>
      <w:lvlJc w:val="left"/>
      <w:pPr>
        <w:ind w:left="3282" w:hanging="360"/>
      </w:pPr>
      <w:rPr>
        <w:rFonts w:ascii="Symbol" w:hAnsi="Symbol" w:hint="default"/>
      </w:rPr>
    </w:lvl>
    <w:lvl w:ilvl="4" w:tplc="08090003" w:tentative="1">
      <w:start w:val="1"/>
      <w:numFmt w:val="bullet"/>
      <w:lvlText w:val="o"/>
      <w:lvlJc w:val="left"/>
      <w:pPr>
        <w:ind w:left="4002" w:hanging="360"/>
      </w:pPr>
      <w:rPr>
        <w:rFonts w:ascii="Courier New" w:hAnsi="Courier New" w:cs="Courier New" w:hint="default"/>
      </w:rPr>
    </w:lvl>
    <w:lvl w:ilvl="5" w:tplc="08090005" w:tentative="1">
      <w:start w:val="1"/>
      <w:numFmt w:val="bullet"/>
      <w:lvlText w:val=""/>
      <w:lvlJc w:val="left"/>
      <w:pPr>
        <w:ind w:left="4722" w:hanging="360"/>
      </w:pPr>
      <w:rPr>
        <w:rFonts w:ascii="Wingdings" w:hAnsi="Wingdings" w:hint="default"/>
      </w:rPr>
    </w:lvl>
    <w:lvl w:ilvl="6" w:tplc="08090001" w:tentative="1">
      <w:start w:val="1"/>
      <w:numFmt w:val="bullet"/>
      <w:lvlText w:val=""/>
      <w:lvlJc w:val="left"/>
      <w:pPr>
        <w:ind w:left="5442" w:hanging="360"/>
      </w:pPr>
      <w:rPr>
        <w:rFonts w:ascii="Symbol" w:hAnsi="Symbol" w:hint="default"/>
      </w:rPr>
    </w:lvl>
    <w:lvl w:ilvl="7" w:tplc="08090003" w:tentative="1">
      <w:start w:val="1"/>
      <w:numFmt w:val="bullet"/>
      <w:lvlText w:val="o"/>
      <w:lvlJc w:val="left"/>
      <w:pPr>
        <w:ind w:left="6162" w:hanging="360"/>
      </w:pPr>
      <w:rPr>
        <w:rFonts w:ascii="Courier New" w:hAnsi="Courier New" w:cs="Courier New" w:hint="default"/>
      </w:rPr>
    </w:lvl>
    <w:lvl w:ilvl="8" w:tplc="08090005" w:tentative="1">
      <w:start w:val="1"/>
      <w:numFmt w:val="bullet"/>
      <w:lvlText w:val=""/>
      <w:lvlJc w:val="left"/>
      <w:pPr>
        <w:ind w:left="6882" w:hanging="360"/>
      </w:pPr>
      <w:rPr>
        <w:rFonts w:ascii="Wingdings" w:hAnsi="Wingdings" w:hint="default"/>
      </w:rPr>
    </w:lvl>
  </w:abstractNum>
  <w:abstractNum w:abstractNumId="23" w15:restartNumberingAfterBreak="0">
    <w:nsid w:val="48977FD7"/>
    <w:multiLevelType w:val="hybridMultilevel"/>
    <w:tmpl w:val="79C62A8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24" w15:restartNumberingAfterBreak="0">
    <w:nsid w:val="4EEE3628"/>
    <w:multiLevelType w:val="multilevel"/>
    <w:tmpl w:val="C7A6D330"/>
    <w:lvl w:ilvl="0">
      <w:start w:val="1"/>
      <w:numFmt w:val="bullet"/>
      <w:lvlText w:val=""/>
      <w:lvlJc w:val="left"/>
      <w:pPr>
        <w:tabs>
          <w:tab w:val="num" w:pos="1234"/>
        </w:tabs>
        <w:ind w:left="1234" w:hanging="360"/>
      </w:pPr>
      <w:rPr>
        <w:rFonts w:ascii="Symbol" w:hAnsi="Symbol"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25" w15:restartNumberingAfterBreak="0">
    <w:nsid w:val="4F4E2153"/>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83298B"/>
    <w:multiLevelType w:val="hybridMultilevel"/>
    <w:tmpl w:val="D5BC2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2A6E17"/>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797707"/>
    <w:multiLevelType w:val="multilevel"/>
    <w:tmpl w:val="046602B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3CD7416"/>
    <w:multiLevelType w:val="multilevel"/>
    <w:tmpl w:val="08E6A5EA"/>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i w:val="0"/>
        <w:i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A470033"/>
    <w:multiLevelType w:val="hybridMultilevel"/>
    <w:tmpl w:val="C8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07410A"/>
    <w:multiLevelType w:val="hybridMultilevel"/>
    <w:tmpl w:val="9A4CF2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6E174A2C"/>
    <w:multiLevelType w:val="multilevel"/>
    <w:tmpl w:val="147679D2"/>
    <w:lvl w:ilvl="0">
      <w:start w:val="1"/>
      <w:numFmt w:val="lowerRoman"/>
      <w:lvlText w:val="%1."/>
      <w:lvlJc w:val="right"/>
      <w:pPr>
        <w:tabs>
          <w:tab w:val="num" w:pos="1516"/>
        </w:tabs>
        <w:ind w:left="1516" w:hanging="360"/>
      </w:pPr>
      <w:rPr>
        <w:rFonts w:hint="default"/>
        <w:b w:val="0"/>
        <w:bCs/>
        <w:i w:val="0"/>
      </w:rPr>
    </w:lvl>
    <w:lvl w:ilvl="1">
      <w:start w:val="1"/>
      <w:numFmt w:val="lowerRoman"/>
      <w:lvlText w:val="%2."/>
      <w:lvlJc w:val="right"/>
      <w:pPr>
        <w:tabs>
          <w:tab w:val="num" w:pos="2236"/>
        </w:tabs>
        <w:ind w:left="2236" w:hanging="360"/>
      </w:pPr>
    </w:lvl>
    <w:lvl w:ilvl="2">
      <w:start w:val="1"/>
      <w:numFmt w:val="decimal"/>
      <w:lvlText w:val="%3."/>
      <w:lvlJc w:val="left"/>
      <w:pPr>
        <w:tabs>
          <w:tab w:val="num" w:pos="2956"/>
        </w:tabs>
        <w:ind w:left="2956" w:hanging="360"/>
      </w:pPr>
    </w:lvl>
    <w:lvl w:ilvl="3">
      <w:start w:val="1"/>
      <w:numFmt w:val="decimal"/>
      <w:lvlText w:val="%4."/>
      <w:lvlJc w:val="left"/>
      <w:pPr>
        <w:tabs>
          <w:tab w:val="num" w:pos="3676"/>
        </w:tabs>
        <w:ind w:left="3676" w:hanging="360"/>
      </w:pPr>
    </w:lvl>
    <w:lvl w:ilvl="4">
      <w:start w:val="1"/>
      <w:numFmt w:val="decimal"/>
      <w:lvlText w:val="%5."/>
      <w:lvlJc w:val="left"/>
      <w:pPr>
        <w:tabs>
          <w:tab w:val="num" w:pos="4396"/>
        </w:tabs>
        <w:ind w:left="4396" w:hanging="360"/>
      </w:pPr>
    </w:lvl>
    <w:lvl w:ilvl="5">
      <w:start w:val="1"/>
      <w:numFmt w:val="decimal"/>
      <w:lvlText w:val="%6."/>
      <w:lvlJc w:val="left"/>
      <w:pPr>
        <w:tabs>
          <w:tab w:val="num" w:pos="5116"/>
        </w:tabs>
        <w:ind w:left="5116" w:hanging="360"/>
      </w:pPr>
    </w:lvl>
    <w:lvl w:ilvl="6">
      <w:start w:val="1"/>
      <w:numFmt w:val="decimal"/>
      <w:lvlText w:val="%7."/>
      <w:lvlJc w:val="left"/>
      <w:pPr>
        <w:tabs>
          <w:tab w:val="num" w:pos="5836"/>
        </w:tabs>
        <w:ind w:left="5836" w:hanging="360"/>
      </w:pPr>
    </w:lvl>
    <w:lvl w:ilvl="7">
      <w:start w:val="1"/>
      <w:numFmt w:val="decimal"/>
      <w:lvlText w:val="%8."/>
      <w:lvlJc w:val="left"/>
      <w:pPr>
        <w:tabs>
          <w:tab w:val="num" w:pos="6556"/>
        </w:tabs>
        <w:ind w:left="6556" w:hanging="360"/>
      </w:pPr>
    </w:lvl>
    <w:lvl w:ilvl="8">
      <w:start w:val="1"/>
      <w:numFmt w:val="decimal"/>
      <w:lvlText w:val="%9."/>
      <w:lvlJc w:val="left"/>
      <w:pPr>
        <w:tabs>
          <w:tab w:val="num" w:pos="7276"/>
        </w:tabs>
        <w:ind w:left="7276" w:hanging="360"/>
      </w:pPr>
    </w:lvl>
  </w:abstractNum>
  <w:abstractNum w:abstractNumId="34" w15:restartNumberingAfterBreak="0">
    <w:nsid w:val="6E91003C"/>
    <w:multiLevelType w:val="hybridMultilevel"/>
    <w:tmpl w:val="3E10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1A7BF0"/>
    <w:multiLevelType w:val="hybridMultilevel"/>
    <w:tmpl w:val="CFB6FF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55164918">
    <w:abstractNumId w:val="9"/>
  </w:num>
  <w:num w:numId="2" w16cid:durableId="7013667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1390224">
    <w:abstractNumId w:val="14"/>
  </w:num>
  <w:num w:numId="4" w16cid:durableId="1524200447">
    <w:abstractNumId w:val="31"/>
  </w:num>
  <w:num w:numId="5" w16cid:durableId="361397457">
    <w:abstractNumId w:val="12"/>
  </w:num>
  <w:num w:numId="6" w16cid:durableId="227570786">
    <w:abstractNumId w:val="11"/>
  </w:num>
  <w:num w:numId="7" w16cid:durableId="601650137">
    <w:abstractNumId w:val="23"/>
  </w:num>
  <w:num w:numId="8" w16cid:durableId="685180803">
    <w:abstractNumId w:val="17"/>
  </w:num>
  <w:num w:numId="9" w16cid:durableId="279191656">
    <w:abstractNumId w:val="26"/>
  </w:num>
  <w:num w:numId="10" w16cid:durableId="17315835">
    <w:abstractNumId w:val="20"/>
  </w:num>
  <w:num w:numId="11" w16cid:durableId="1233615221">
    <w:abstractNumId w:val="6"/>
  </w:num>
  <w:num w:numId="12" w16cid:durableId="75175339">
    <w:abstractNumId w:val="21"/>
  </w:num>
  <w:num w:numId="13" w16cid:durableId="2025395270">
    <w:abstractNumId w:val="13"/>
  </w:num>
  <w:num w:numId="14" w16cid:durableId="1929970184">
    <w:abstractNumId w:val="32"/>
  </w:num>
  <w:num w:numId="15" w16cid:durableId="294527756">
    <w:abstractNumId w:val="19"/>
  </w:num>
  <w:num w:numId="16" w16cid:durableId="561212973">
    <w:abstractNumId w:val="3"/>
  </w:num>
  <w:num w:numId="17" w16cid:durableId="1802916422">
    <w:abstractNumId w:val="33"/>
  </w:num>
  <w:num w:numId="18" w16cid:durableId="369035615">
    <w:abstractNumId w:val="1"/>
  </w:num>
  <w:num w:numId="19" w16cid:durableId="1493986341">
    <w:abstractNumId w:val="24"/>
  </w:num>
  <w:num w:numId="20" w16cid:durableId="1995448917">
    <w:abstractNumId w:val="29"/>
  </w:num>
  <w:num w:numId="21" w16cid:durableId="1199855698">
    <w:abstractNumId w:val="25"/>
  </w:num>
  <w:num w:numId="22" w16cid:durableId="284582582">
    <w:abstractNumId w:val="27"/>
  </w:num>
  <w:num w:numId="23" w16cid:durableId="53241588">
    <w:abstractNumId w:val="7"/>
  </w:num>
  <w:num w:numId="24" w16cid:durableId="1555656691">
    <w:abstractNumId w:val="4"/>
  </w:num>
  <w:num w:numId="25" w16cid:durableId="110520608">
    <w:abstractNumId w:val="34"/>
  </w:num>
  <w:num w:numId="26" w16cid:durableId="1157302442">
    <w:abstractNumId w:val="22"/>
  </w:num>
  <w:num w:numId="27" w16cid:durableId="759788188">
    <w:abstractNumId w:val="8"/>
  </w:num>
  <w:num w:numId="28" w16cid:durableId="1127699330">
    <w:abstractNumId w:val="16"/>
  </w:num>
  <w:num w:numId="29" w16cid:durableId="1840539258">
    <w:abstractNumId w:val="2"/>
  </w:num>
  <w:num w:numId="30" w16cid:durableId="398137932">
    <w:abstractNumId w:val="5"/>
  </w:num>
  <w:num w:numId="31" w16cid:durableId="942955255">
    <w:abstractNumId w:val="0"/>
  </w:num>
  <w:num w:numId="32" w16cid:durableId="1221945154">
    <w:abstractNumId w:val="10"/>
  </w:num>
  <w:num w:numId="33" w16cid:durableId="2145266538">
    <w:abstractNumId w:val="18"/>
  </w:num>
  <w:num w:numId="34" w16cid:durableId="278472">
    <w:abstractNumId w:val="15"/>
  </w:num>
  <w:num w:numId="35" w16cid:durableId="865022401">
    <w:abstractNumId w:val="35"/>
  </w:num>
  <w:num w:numId="36" w16cid:durableId="27074453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4A74"/>
    <w:rsid w:val="00004DF3"/>
    <w:rsid w:val="00006441"/>
    <w:rsid w:val="0000739B"/>
    <w:rsid w:val="00007F74"/>
    <w:rsid w:val="00010FD8"/>
    <w:rsid w:val="00013273"/>
    <w:rsid w:val="00013EBD"/>
    <w:rsid w:val="000140DF"/>
    <w:rsid w:val="00014598"/>
    <w:rsid w:val="000212D3"/>
    <w:rsid w:val="0002266A"/>
    <w:rsid w:val="00023171"/>
    <w:rsid w:val="00023640"/>
    <w:rsid w:val="000237CF"/>
    <w:rsid w:val="00025CEC"/>
    <w:rsid w:val="000321F8"/>
    <w:rsid w:val="00033050"/>
    <w:rsid w:val="00033485"/>
    <w:rsid w:val="00041CA0"/>
    <w:rsid w:val="00044759"/>
    <w:rsid w:val="0004612D"/>
    <w:rsid w:val="000465E1"/>
    <w:rsid w:val="00046CDA"/>
    <w:rsid w:val="00047DF3"/>
    <w:rsid w:val="00050909"/>
    <w:rsid w:val="000520E5"/>
    <w:rsid w:val="00053451"/>
    <w:rsid w:val="00054168"/>
    <w:rsid w:val="000542E9"/>
    <w:rsid w:val="000560C2"/>
    <w:rsid w:val="000564B9"/>
    <w:rsid w:val="00056E1C"/>
    <w:rsid w:val="00056E3A"/>
    <w:rsid w:val="00060D7C"/>
    <w:rsid w:val="0006157B"/>
    <w:rsid w:val="00062383"/>
    <w:rsid w:val="00063778"/>
    <w:rsid w:val="00063CC7"/>
    <w:rsid w:val="00063E7B"/>
    <w:rsid w:val="00064C34"/>
    <w:rsid w:val="0006523B"/>
    <w:rsid w:val="00065A16"/>
    <w:rsid w:val="00070EB5"/>
    <w:rsid w:val="00071812"/>
    <w:rsid w:val="00076519"/>
    <w:rsid w:val="00080BD0"/>
    <w:rsid w:val="00080C3E"/>
    <w:rsid w:val="000816C2"/>
    <w:rsid w:val="0008218F"/>
    <w:rsid w:val="00082C30"/>
    <w:rsid w:val="00083D1D"/>
    <w:rsid w:val="00083F2C"/>
    <w:rsid w:val="000845DC"/>
    <w:rsid w:val="000923DE"/>
    <w:rsid w:val="0009424B"/>
    <w:rsid w:val="000944C6"/>
    <w:rsid w:val="000A0844"/>
    <w:rsid w:val="000A1405"/>
    <w:rsid w:val="000A23E3"/>
    <w:rsid w:val="000A5589"/>
    <w:rsid w:val="000A55D1"/>
    <w:rsid w:val="000A66AE"/>
    <w:rsid w:val="000A6E81"/>
    <w:rsid w:val="000B0A51"/>
    <w:rsid w:val="000B13BD"/>
    <w:rsid w:val="000B42CE"/>
    <w:rsid w:val="000B5738"/>
    <w:rsid w:val="000B6926"/>
    <w:rsid w:val="000C10EA"/>
    <w:rsid w:val="000C1BDC"/>
    <w:rsid w:val="000C2D19"/>
    <w:rsid w:val="000C3F60"/>
    <w:rsid w:val="000C5089"/>
    <w:rsid w:val="000C5EAE"/>
    <w:rsid w:val="000C5FC8"/>
    <w:rsid w:val="000C66FB"/>
    <w:rsid w:val="000D0651"/>
    <w:rsid w:val="000D39AA"/>
    <w:rsid w:val="000D6CBC"/>
    <w:rsid w:val="000E0454"/>
    <w:rsid w:val="000E6850"/>
    <w:rsid w:val="000E7270"/>
    <w:rsid w:val="000F3610"/>
    <w:rsid w:val="000F3613"/>
    <w:rsid w:val="000F4578"/>
    <w:rsid w:val="000F5707"/>
    <w:rsid w:val="00101583"/>
    <w:rsid w:val="00102BFA"/>
    <w:rsid w:val="001031FC"/>
    <w:rsid w:val="00105EA9"/>
    <w:rsid w:val="0011059F"/>
    <w:rsid w:val="001107AB"/>
    <w:rsid w:val="00113277"/>
    <w:rsid w:val="00113960"/>
    <w:rsid w:val="00113DD3"/>
    <w:rsid w:val="00115ECB"/>
    <w:rsid w:val="001161F4"/>
    <w:rsid w:val="001164D8"/>
    <w:rsid w:val="001211DC"/>
    <w:rsid w:val="00122402"/>
    <w:rsid w:val="00123B24"/>
    <w:rsid w:val="00123BA2"/>
    <w:rsid w:val="001262C3"/>
    <w:rsid w:val="0012688F"/>
    <w:rsid w:val="00126F5C"/>
    <w:rsid w:val="00127984"/>
    <w:rsid w:val="00135F35"/>
    <w:rsid w:val="00135F85"/>
    <w:rsid w:val="001360EE"/>
    <w:rsid w:val="0013664A"/>
    <w:rsid w:val="00136C8B"/>
    <w:rsid w:val="00136CA6"/>
    <w:rsid w:val="00144245"/>
    <w:rsid w:val="00146534"/>
    <w:rsid w:val="00151137"/>
    <w:rsid w:val="00151E6A"/>
    <w:rsid w:val="00153FA0"/>
    <w:rsid w:val="00155E39"/>
    <w:rsid w:val="00157A1F"/>
    <w:rsid w:val="00161384"/>
    <w:rsid w:val="001616BA"/>
    <w:rsid w:val="001617AE"/>
    <w:rsid w:val="00161949"/>
    <w:rsid w:val="001629BC"/>
    <w:rsid w:val="00163E80"/>
    <w:rsid w:val="00164951"/>
    <w:rsid w:val="00165AF8"/>
    <w:rsid w:val="00165B5A"/>
    <w:rsid w:val="00165ECD"/>
    <w:rsid w:val="00167A60"/>
    <w:rsid w:val="001709B0"/>
    <w:rsid w:val="00170A94"/>
    <w:rsid w:val="00173F50"/>
    <w:rsid w:val="00174D76"/>
    <w:rsid w:val="00176FE4"/>
    <w:rsid w:val="0017739E"/>
    <w:rsid w:val="001810A2"/>
    <w:rsid w:val="0018416B"/>
    <w:rsid w:val="001959E5"/>
    <w:rsid w:val="001A030C"/>
    <w:rsid w:val="001A09E6"/>
    <w:rsid w:val="001A209D"/>
    <w:rsid w:val="001A230E"/>
    <w:rsid w:val="001A3EC5"/>
    <w:rsid w:val="001A511C"/>
    <w:rsid w:val="001A5928"/>
    <w:rsid w:val="001A6683"/>
    <w:rsid w:val="001A6DBF"/>
    <w:rsid w:val="001B08E0"/>
    <w:rsid w:val="001B4036"/>
    <w:rsid w:val="001B6C6A"/>
    <w:rsid w:val="001C125F"/>
    <w:rsid w:val="001C2B6D"/>
    <w:rsid w:val="001C3EAC"/>
    <w:rsid w:val="001C5E77"/>
    <w:rsid w:val="001D04A8"/>
    <w:rsid w:val="001D29F2"/>
    <w:rsid w:val="001D375A"/>
    <w:rsid w:val="001D595F"/>
    <w:rsid w:val="001D5A49"/>
    <w:rsid w:val="001D7192"/>
    <w:rsid w:val="001E29A2"/>
    <w:rsid w:val="001E3841"/>
    <w:rsid w:val="001E4385"/>
    <w:rsid w:val="001E4DD7"/>
    <w:rsid w:val="001E7112"/>
    <w:rsid w:val="001F2B80"/>
    <w:rsid w:val="001F59C3"/>
    <w:rsid w:val="001F6F2B"/>
    <w:rsid w:val="001F7D78"/>
    <w:rsid w:val="00200A5A"/>
    <w:rsid w:val="00201F32"/>
    <w:rsid w:val="0020225F"/>
    <w:rsid w:val="002109CA"/>
    <w:rsid w:val="00210D08"/>
    <w:rsid w:val="00210F28"/>
    <w:rsid w:val="002142BE"/>
    <w:rsid w:val="002147CF"/>
    <w:rsid w:val="00215C99"/>
    <w:rsid w:val="00215E92"/>
    <w:rsid w:val="002210B2"/>
    <w:rsid w:val="00222EE1"/>
    <w:rsid w:val="00224DFA"/>
    <w:rsid w:val="002253C7"/>
    <w:rsid w:val="002259CF"/>
    <w:rsid w:val="00225EBE"/>
    <w:rsid w:val="00226B3F"/>
    <w:rsid w:val="00230078"/>
    <w:rsid w:val="00231344"/>
    <w:rsid w:val="00231E48"/>
    <w:rsid w:val="00235277"/>
    <w:rsid w:val="00236FB1"/>
    <w:rsid w:val="00237BAD"/>
    <w:rsid w:val="00240284"/>
    <w:rsid w:val="00242DCB"/>
    <w:rsid w:val="00243A48"/>
    <w:rsid w:val="00244294"/>
    <w:rsid w:val="00245E47"/>
    <w:rsid w:val="002460DC"/>
    <w:rsid w:val="00246154"/>
    <w:rsid w:val="002525D9"/>
    <w:rsid w:val="00253BF1"/>
    <w:rsid w:val="002578C9"/>
    <w:rsid w:val="002638AF"/>
    <w:rsid w:val="00267E36"/>
    <w:rsid w:val="00271DD2"/>
    <w:rsid w:val="002736FA"/>
    <w:rsid w:val="00273DE1"/>
    <w:rsid w:val="0027448F"/>
    <w:rsid w:val="00274FAD"/>
    <w:rsid w:val="00275B93"/>
    <w:rsid w:val="002763CD"/>
    <w:rsid w:val="002776B7"/>
    <w:rsid w:val="002824C4"/>
    <w:rsid w:val="00284F1E"/>
    <w:rsid w:val="002865BA"/>
    <w:rsid w:val="00287986"/>
    <w:rsid w:val="0029006E"/>
    <w:rsid w:val="002901C3"/>
    <w:rsid w:val="00290A2A"/>
    <w:rsid w:val="002954A3"/>
    <w:rsid w:val="0029670C"/>
    <w:rsid w:val="002A195F"/>
    <w:rsid w:val="002A4138"/>
    <w:rsid w:val="002A641F"/>
    <w:rsid w:val="002A6FE2"/>
    <w:rsid w:val="002A7199"/>
    <w:rsid w:val="002A728F"/>
    <w:rsid w:val="002A745F"/>
    <w:rsid w:val="002A7D57"/>
    <w:rsid w:val="002B122E"/>
    <w:rsid w:val="002B204F"/>
    <w:rsid w:val="002B33B1"/>
    <w:rsid w:val="002B5AF9"/>
    <w:rsid w:val="002B6F19"/>
    <w:rsid w:val="002B72AE"/>
    <w:rsid w:val="002C02DE"/>
    <w:rsid w:val="002C2145"/>
    <w:rsid w:val="002C3EFD"/>
    <w:rsid w:val="002C3FBF"/>
    <w:rsid w:val="002C41BB"/>
    <w:rsid w:val="002C4D5D"/>
    <w:rsid w:val="002C55BC"/>
    <w:rsid w:val="002C6BE0"/>
    <w:rsid w:val="002C70D1"/>
    <w:rsid w:val="002D17B3"/>
    <w:rsid w:val="002D1C18"/>
    <w:rsid w:val="002D287B"/>
    <w:rsid w:val="002D5C26"/>
    <w:rsid w:val="002D76B9"/>
    <w:rsid w:val="002D7EE8"/>
    <w:rsid w:val="002E2ADE"/>
    <w:rsid w:val="002E350F"/>
    <w:rsid w:val="002E5C75"/>
    <w:rsid w:val="002F252E"/>
    <w:rsid w:val="002F6742"/>
    <w:rsid w:val="003011E4"/>
    <w:rsid w:val="00301D72"/>
    <w:rsid w:val="00303C6C"/>
    <w:rsid w:val="00303ED7"/>
    <w:rsid w:val="00311C38"/>
    <w:rsid w:val="003127FB"/>
    <w:rsid w:val="0031368F"/>
    <w:rsid w:val="003146C5"/>
    <w:rsid w:val="00317801"/>
    <w:rsid w:val="003208B3"/>
    <w:rsid w:val="00321DCA"/>
    <w:rsid w:val="00324F29"/>
    <w:rsid w:val="00326A4E"/>
    <w:rsid w:val="00327F9D"/>
    <w:rsid w:val="003322AB"/>
    <w:rsid w:val="00333136"/>
    <w:rsid w:val="00333C50"/>
    <w:rsid w:val="003365B1"/>
    <w:rsid w:val="003375A1"/>
    <w:rsid w:val="00345D65"/>
    <w:rsid w:val="00347ED1"/>
    <w:rsid w:val="00350019"/>
    <w:rsid w:val="0035273B"/>
    <w:rsid w:val="00354963"/>
    <w:rsid w:val="00354BB2"/>
    <w:rsid w:val="003613CE"/>
    <w:rsid w:val="003705DC"/>
    <w:rsid w:val="00372F90"/>
    <w:rsid w:val="00373374"/>
    <w:rsid w:val="0037544C"/>
    <w:rsid w:val="00380548"/>
    <w:rsid w:val="003817C4"/>
    <w:rsid w:val="003828CC"/>
    <w:rsid w:val="003837BB"/>
    <w:rsid w:val="00391402"/>
    <w:rsid w:val="003925D4"/>
    <w:rsid w:val="0039429A"/>
    <w:rsid w:val="00394D1B"/>
    <w:rsid w:val="00395CBD"/>
    <w:rsid w:val="003978C3"/>
    <w:rsid w:val="003A00B2"/>
    <w:rsid w:val="003A4750"/>
    <w:rsid w:val="003A795A"/>
    <w:rsid w:val="003A797D"/>
    <w:rsid w:val="003A7A3F"/>
    <w:rsid w:val="003B06A3"/>
    <w:rsid w:val="003B1748"/>
    <w:rsid w:val="003B1A2F"/>
    <w:rsid w:val="003B4133"/>
    <w:rsid w:val="003B41D9"/>
    <w:rsid w:val="003B4E42"/>
    <w:rsid w:val="003B59F6"/>
    <w:rsid w:val="003B67E1"/>
    <w:rsid w:val="003B6BDB"/>
    <w:rsid w:val="003B7F9A"/>
    <w:rsid w:val="003C1878"/>
    <w:rsid w:val="003C19F1"/>
    <w:rsid w:val="003C5D09"/>
    <w:rsid w:val="003D45C2"/>
    <w:rsid w:val="003E03FE"/>
    <w:rsid w:val="003E188B"/>
    <w:rsid w:val="003E7B3A"/>
    <w:rsid w:val="003F24E6"/>
    <w:rsid w:val="003F5E4B"/>
    <w:rsid w:val="003F6579"/>
    <w:rsid w:val="003F694B"/>
    <w:rsid w:val="003F7BA4"/>
    <w:rsid w:val="003F7C85"/>
    <w:rsid w:val="0040480C"/>
    <w:rsid w:val="004109DC"/>
    <w:rsid w:val="00411C74"/>
    <w:rsid w:val="00412025"/>
    <w:rsid w:val="004129BC"/>
    <w:rsid w:val="004224CE"/>
    <w:rsid w:val="00422C1D"/>
    <w:rsid w:val="00423F1C"/>
    <w:rsid w:val="00425578"/>
    <w:rsid w:val="00426176"/>
    <w:rsid w:val="00427A1F"/>
    <w:rsid w:val="00427A72"/>
    <w:rsid w:val="00432506"/>
    <w:rsid w:val="00432A35"/>
    <w:rsid w:val="00433684"/>
    <w:rsid w:val="00436851"/>
    <w:rsid w:val="0044188E"/>
    <w:rsid w:val="0044288D"/>
    <w:rsid w:val="0044322E"/>
    <w:rsid w:val="00444149"/>
    <w:rsid w:val="00444173"/>
    <w:rsid w:val="004441B7"/>
    <w:rsid w:val="00445959"/>
    <w:rsid w:val="00447281"/>
    <w:rsid w:val="0044735A"/>
    <w:rsid w:val="00447E70"/>
    <w:rsid w:val="00450624"/>
    <w:rsid w:val="00455574"/>
    <w:rsid w:val="00456234"/>
    <w:rsid w:val="004564C5"/>
    <w:rsid w:val="00457B47"/>
    <w:rsid w:val="00461178"/>
    <w:rsid w:val="004625D0"/>
    <w:rsid w:val="00462E3A"/>
    <w:rsid w:val="004630D5"/>
    <w:rsid w:val="004634AF"/>
    <w:rsid w:val="00463F03"/>
    <w:rsid w:val="00464A57"/>
    <w:rsid w:val="00464B1A"/>
    <w:rsid w:val="004655EC"/>
    <w:rsid w:val="00465B46"/>
    <w:rsid w:val="00467FE4"/>
    <w:rsid w:val="00470601"/>
    <w:rsid w:val="00470E0C"/>
    <w:rsid w:val="00473228"/>
    <w:rsid w:val="00475B09"/>
    <w:rsid w:val="00477498"/>
    <w:rsid w:val="00482422"/>
    <w:rsid w:val="00484448"/>
    <w:rsid w:val="004853FA"/>
    <w:rsid w:val="00487F11"/>
    <w:rsid w:val="00490F79"/>
    <w:rsid w:val="00491CA3"/>
    <w:rsid w:val="00492316"/>
    <w:rsid w:val="00495304"/>
    <w:rsid w:val="0049648E"/>
    <w:rsid w:val="004972D4"/>
    <w:rsid w:val="00497DBE"/>
    <w:rsid w:val="004A38DC"/>
    <w:rsid w:val="004A419B"/>
    <w:rsid w:val="004A631F"/>
    <w:rsid w:val="004B1541"/>
    <w:rsid w:val="004B21CA"/>
    <w:rsid w:val="004B2A90"/>
    <w:rsid w:val="004B32A4"/>
    <w:rsid w:val="004B3570"/>
    <w:rsid w:val="004B7F42"/>
    <w:rsid w:val="004C00FD"/>
    <w:rsid w:val="004C0A05"/>
    <w:rsid w:val="004C1154"/>
    <w:rsid w:val="004C145D"/>
    <w:rsid w:val="004C2956"/>
    <w:rsid w:val="004C3DA6"/>
    <w:rsid w:val="004C47B3"/>
    <w:rsid w:val="004C7ADE"/>
    <w:rsid w:val="004D03F6"/>
    <w:rsid w:val="004D0C5E"/>
    <w:rsid w:val="004D37DA"/>
    <w:rsid w:val="004E0FD3"/>
    <w:rsid w:val="004E2D9B"/>
    <w:rsid w:val="004E58D0"/>
    <w:rsid w:val="004F0065"/>
    <w:rsid w:val="004F09E1"/>
    <w:rsid w:val="004F4971"/>
    <w:rsid w:val="004F4C74"/>
    <w:rsid w:val="004F5ABB"/>
    <w:rsid w:val="004F747B"/>
    <w:rsid w:val="0050001E"/>
    <w:rsid w:val="005000C6"/>
    <w:rsid w:val="005008EA"/>
    <w:rsid w:val="00501DDB"/>
    <w:rsid w:val="005027BF"/>
    <w:rsid w:val="00504BB8"/>
    <w:rsid w:val="00507578"/>
    <w:rsid w:val="005077D4"/>
    <w:rsid w:val="00510BB6"/>
    <w:rsid w:val="0051246A"/>
    <w:rsid w:val="005125B9"/>
    <w:rsid w:val="00515782"/>
    <w:rsid w:val="0052037F"/>
    <w:rsid w:val="00522ACF"/>
    <w:rsid w:val="00522D69"/>
    <w:rsid w:val="00524006"/>
    <w:rsid w:val="005247AE"/>
    <w:rsid w:val="0052732C"/>
    <w:rsid w:val="00527789"/>
    <w:rsid w:val="00530748"/>
    <w:rsid w:val="00531315"/>
    <w:rsid w:val="0053450A"/>
    <w:rsid w:val="00537238"/>
    <w:rsid w:val="0054189B"/>
    <w:rsid w:val="00541AFF"/>
    <w:rsid w:val="00542530"/>
    <w:rsid w:val="00543C98"/>
    <w:rsid w:val="00545793"/>
    <w:rsid w:val="00545B9D"/>
    <w:rsid w:val="00546735"/>
    <w:rsid w:val="00546D1F"/>
    <w:rsid w:val="005510B3"/>
    <w:rsid w:val="0055161D"/>
    <w:rsid w:val="00551CC2"/>
    <w:rsid w:val="00554964"/>
    <w:rsid w:val="00554BC4"/>
    <w:rsid w:val="0055561A"/>
    <w:rsid w:val="00556641"/>
    <w:rsid w:val="00556FB2"/>
    <w:rsid w:val="0056416C"/>
    <w:rsid w:val="00564183"/>
    <w:rsid w:val="005644F5"/>
    <w:rsid w:val="0056690A"/>
    <w:rsid w:val="0056705E"/>
    <w:rsid w:val="00567CC7"/>
    <w:rsid w:val="00570995"/>
    <w:rsid w:val="005722E6"/>
    <w:rsid w:val="00572AC3"/>
    <w:rsid w:val="00573C7B"/>
    <w:rsid w:val="00573CBD"/>
    <w:rsid w:val="00574833"/>
    <w:rsid w:val="00575768"/>
    <w:rsid w:val="00575FB7"/>
    <w:rsid w:val="005763FB"/>
    <w:rsid w:val="005766FC"/>
    <w:rsid w:val="005769A4"/>
    <w:rsid w:val="0058168C"/>
    <w:rsid w:val="005817C4"/>
    <w:rsid w:val="0058430F"/>
    <w:rsid w:val="00585A94"/>
    <w:rsid w:val="00587FEB"/>
    <w:rsid w:val="00591ACD"/>
    <w:rsid w:val="0059428A"/>
    <w:rsid w:val="005944C3"/>
    <w:rsid w:val="00594996"/>
    <w:rsid w:val="00595301"/>
    <w:rsid w:val="005A1096"/>
    <w:rsid w:val="005A27FA"/>
    <w:rsid w:val="005A5202"/>
    <w:rsid w:val="005A5BB4"/>
    <w:rsid w:val="005A647B"/>
    <w:rsid w:val="005A65FB"/>
    <w:rsid w:val="005A73A6"/>
    <w:rsid w:val="005B1628"/>
    <w:rsid w:val="005B1ED9"/>
    <w:rsid w:val="005B261D"/>
    <w:rsid w:val="005B33A7"/>
    <w:rsid w:val="005B41B6"/>
    <w:rsid w:val="005B487F"/>
    <w:rsid w:val="005B5262"/>
    <w:rsid w:val="005B57A5"/>
    <w:rsid w:val="005B7EA2"/>
    <w:rsid w:val="005C1609"/>
    <w:rsid w:val="005C1A5D"/>
    <w:rsid w:val="005C4ADE"/>
    <w:rsid w:val="005C5CB3"/>
    <w:rsid w:val="005C6B15"/>
    <w:rsid w:val="005C738F"/>
    <w:rsid w:val="005D1FBC"/>
    <w:rsid w:val="005D2F8D"/>
    <w:rsid w:val="005D5BD1"/>
    <w:rsid w:val="005E0F4E"/>
    <w:rsid w:val="005E6CC3"/>
    <w:rsid w:val="005E7018"/>
    <w:rsid w:val="005E7500"/>
    <w:rsid w:val="005F0425"/>
    <w:rsid w:val="005F1668"/>
    <w:rsid w:val="005F2314"/>
    <w:rsid w:val="005F259E"/>
    <w:rsid w:val="005F3BB8"/>
    <w:rsid w:val="005F419D"/>
    <w:rsid w:val="005F43F5"/>
    <w:rsid w:val="005F75DE"/>
    <w:rsid w:val="00602061"/>
    <w:rsid w:val="0060588F"/>
    <w:rsid w:val="006072A1"/>
    <w:rsid w:val="006101FE"/>
    <w:rsid w:val="006112AE"/>
    <w:rsid w:val="00611BFB"/>
    <w:rsid w:val="00612EBA"/>
    <w:rsid w:val="00614042"/>
    <w:rsid w:val="00616FCB"/>
    <w:rsid w:val="006173E9"/>
    <w:rsid w:val="00620783"/>
    <w:rsid w:val="006227AB"/>
    <w:rsid w:val="00623099"/>
    <w:rsid w:val="0062357F"/>
    <w:rsid w:val="00623BF2"/>
    <w:rsid w:val="00627FB9"/>
    <w:rsid w:val="00631A4A"/>
    <w:rsid w:val="00631D9B"/>
    <w:rsid w:val="00631FE3"/>
    <w:rsid w:val="006332B9"/>
    <w:rsid w:val="006337C8"/>
    <w:rsid w:val="0063476D"/>
    <w:rsid w:val="0063597B"/>
    <w:rsid w:val="0063674C"/>
    <w:rsid w:val="0064161D"/>
    <w:rsid w:val="00642B48"/>
    <w:rsid w:val="0065033B"/>
    <w:rsid w:val="0065068D"/>
    <w:rsid w:val="00651983"/>
    <w:rsid w:val="00654C07"/>
    <w:rsid w:val="00655D65"/>
    <w:rsid w:val="00656265"/>
    <w:rsid w:val="006625A9"/>
    <w:rsid w:val="00662895"/>
    <w:rsid w:val="00663434"/>
    <w:rsid w:val="006671E6"/>
    <w:rsid w:val="00667F94"/>
    <w:rsid w:val="00667FAA"/>
    <w:rsid w:val="006708DB"/>
    <w:rsid w:val="00670DF8"/>
    <w:rsid w:val="00671347"/>
    <w:rsid w:val="006746C2"/>
    <w:rsid w:val="00674B4F"/>
    <w:rsid w:val="00675690"/>
    <w:rsid w:val="006764FD"/>
    <w:rsid w:val="00677AE5"/>
    <w:rsid w:val="00682A60"/>
    <w:rsid w:val="00682F91"/>
    <w:rsid w:val="00684F34"/>
    <w:rsid w:val="00686361"/>
    <w:rsid w:val="00687AAB"/>
    <w:rsid w:val="006902B7"/>
    <w:rsid w:val="0069043F"/>
    <w:rsid w:val="006942FA"/>
    <w:rsid w:val="00695324"/>
    <w:rsid w:val="006A0CA4"/>
    <w:rsid w:val="006A1CDB"/>
    <w:rsid w:val="006A3460"/>
    <w:rsid w:val="006A6419"/>
    <w:rsid w:val="006B0DBA"/>
    <w:rsid w:val="006B2586"/>
    <w:rsid w:val="006B3527"/>
    <w:rsid w:val="006B3E14"/>
    <w:rsid w:val="006B404B"/>
    <w:rsid w:val="006B451A"/>
    <w:rsid w:val="006B61CD"/>
    <w:rsid w:val="006B7EEF"/>
    <w:rsid w:val="006D0013"/>
    <w:rsid w:val="006D0EB5"/>
    <w:rsid w:val="006D4437"/>
    <w:rsid w:val="006E2BF7"/>
    <w:rsid w:val="006E54F8"/>
    <w:rsid w:val="006E5923"/>
    <w:rsid w:val="006E6421"/>
    <w:rsid w:val="006F46E5"/>
    <w:rsid w:val="006F5C0F"/>
    <w:rsid w:val="006F63DC"/>
    <w:rsid w:val="006F695B"/>
    <w:rsid w:val="006F7126"/>
    <w:rsid w:val="007015A1"/>
    <w:rsid w:val="00710187"/>
    <w:rsid w:val="00710EB2"/>
    <w:rsid w:val="007112BB"/>
    <w:rsid w:val="0071191B"/>
    <w:rsid w:val="00712CA7"/>
    <w:rsid w:val="00714E82"/>
    <w:rsid w:val="00715DB4"/>
    <w:rsid w:val="00717DDF"/>
    <w:rsid w:val="007201CC"/>
    <w:rsid w:val="00722195"/>
    <w:rsid w:val="0072253C"/>
    <w:rsid w:val="00722C74"/>
    <w:rsid w:val="00722FA4"/>
    <w:rsid w:val="0072735F"/>
    <w:rsid w:val="00727598"/>
    <w:rsid w:val="00730B52"/>
    <w:rsid w:val="00730CA2"/>
    <w:rsid w:val="0073351A"/>
    <w:rsid w:val="00733F40"/>
    <w:rsid w:val="007410F0"/>
    <w:rsid w:val="0074172D"/>
    <w:rsid w:val="00741973"/>
    <w:rsid w:val="00744481"/>
    <w:rsid w:val="007452DB"/>
    <w:rsid w:val="00746024"/>
    <w:rsid w:val="0074699F"/>
    <w:rsid w:val="00747D2E"/>
    <w:rsid w:val="00750855"/>
    <w:rsid w:val="00751684"/>
    <w:rsid w:val="00752A20"/>
    <w:rsid w:val="00752F3D"/>
    <w:rsid w:val="007611B5"/>
    <w:rsid w:val="007629AD"/>
    <w:rsid w:val="00764E34"/>
    <w:rsid w:val="00764EC3"/>
    <w:rsid w:val="007664DB"/>
    <w:rsid w:val="00773029"/>
    <w:rsid w:val="007774BB"/>
    <w:rsid w:val="00782D8B"/>
    <w:rsid w:val="00783E37"/>
    <w:rsid w:val="00784738"/>
    <w:rsid w:val="00785D4D"/>
    <w:rsid w:val="00790148"/>
    <w:rsid w:val="007907AA"/>
    <w:rsid w:val="00790EEE"/>
    <w:rsid w:val="007910CA"/>
    <w:rsid w:val="0079419C"/>
    <w:rsid w:val="00794A43"/>
    <w:rsid w:val="00796745"/>
    <w:rsid w:val="0079679B"/>
    <w:rsid w:val="007A0AB4"/>
    <w:rsid w:val="007A2940"/>
    <w:rsid w:val="007A30C5"/>
    <w:rsid w:val="007A3959"/>
    <w:rsid w:val="007A48BC"/>
    <w:rsid w:val="007A50A8"/>
    <w:rsid w:val="007A5A5A"/>
    <w:rsid w:val="007A6042"/>
    <w:rsid w:val="007A76A5"/>
    <w:rsid w:val="007A7984"/>
    <w:rsid w:val="007B1704"/>
    <w:rsid w:val="007B2681"/>
    <w:rsid w:val="007B45C6"/>
    <w:rsid w:val="007B4A21"/>
    <w:rsid w:val="007B564A"/>
    <w:rsid w:val="007B5750"/>
    <w:rsid w:val="007B7A01"/>
    <w:rsid w:val="007C1A09"/>
    <w:rsid w:val="007C2002"/>
    <w:rsid w:val="007C25C8"/>
    <w:rsid w:val="007C4397"/>
    <w:rsid w:val="007C4AA5"/>
    <w:rsid w:val="007C4EC4"/>
    <w:rsid w:val="007C5262"/>
    <w:rsid w:val="007C75AC"/>
    <w:rsid w:val="007D156F"/>
    <w:rsid w:val="007D1C76"/>
    <w:rsid w:val="007D5A1E"/>
    <w:rsid w:val="007E1C48"/>
    <w:rsid w:val="007E58DE"/>
    <w:rsid w:val="007E5D36"/>
    <w:rsid w:val="007E63DB"/>
    <w:rsid w:val="007E794A"/>
    <w:rsid w:val="007F0F05"/>
    <w:rsid w:val="007F1C98"/>
    <w:rsid w:val="007F54C3"/>
    <w:rsid w:val="007F5503"/>
    <w:rsid w:val="007F554D"/>
    <w:rsid w:val="007F63C3"/>
    <w:rsid w:val="007F67BA"/>
    <w:rsid w:val="007F7359"/>
    <w:rsid w:val="007F7E46"/>
    <w:rsid w:val="008006B4"/>
    <w:rsid w:val="00801794"/>
    <w:rsid w:val="00802504"/>
    <w:rsid w:val="00802680"/>
    <w:rsid w:val="008029A8"/>
    <w:rsid w:val="00802DD9"/>
    <w:rsid w:val="008030F1"/>
    <w:rsid w:val="008062CF"/>
    <w:rsid w:val="00806505"/>
    <w:rsid w:val="00806543"/>
    <w:rsid w:val="00807015"/>
    <w:rsid w:val="008101E9"/>
    <w:rsid w:val="008124F4"/>
    <w:rsid w:val="00813458"/>
    <w:rsid w:val="008145C1"/>
    <w:rsid w:val="00814CAA"/>
    <w:rsid w:val="008159F9"/>
    <w:rsid w:val="00815D85"/>
    <w:rsid w:val="008171DC"/>
    <w:rsid w:val="008224BE"/>
    <w:rsid w:val="00824847"/>
    <w:rsid w:val="00826830"/>
    <w:rsid w:val="008269F6"/>
    <w:rsid w:val="0083053A"/>
    <w:rsid w:val="00830DAB"/>
    <w:rsid w:val="008358E4"/>
    <w:rsid w:val="008408A6"/>
    <w:rsid w:val="00842919"/>
    <w:rsid w:val="0084553C"/>
    <w:rsid w:val="008461ED"/>
    <w:rsid w:val="008471DB"/>
    <w:rsid w:val="008475E8"/>
    <w:rsid w:val="00850453"/>
    <w:rsid w:val="00853DA8"/>
    <w:rsid w:val="0085446B"/>
    <w:rsid w:val="008552C7"/>
    <w:rsid w:val="008567D3"/>
    <w:rsid w:val="0085783D"/>
    <w:rsid w:val="00857E16"/>
    <w:rsid w:val="00857E5A"/>
    <w:rsid w:val="00862389"/>
    <w:rsid w:val="00862C17"/>
    <w:rsid w:val="00863860"/>
    <w:rsid w:val="008663B6"/>
    <w:rsid w:val="008708C0"/>
    <w:rsid w:val="00874383"/>
    <w:rsid w:val="00875ECB"/>
    <w:rsid w:val="0088241B"/>
    <w:rsid w:val="0088271A"/>
    <w:rsid w:val="00882A35"/>
    <w:rsid w:val="0088452E"/>
    <w:rsid w:val="00885181"/>
    <w:rsid w:val="0088598C"/>
    <w:rsid w:val="00886D42"/>
    <w:rsid w:val="00887162"/>
    <w:rsid w:val="008915D9"/>
    <w:rsid w:val="00891D06"/>
    <w:rsid w:val="008931ED"/>
    <w:rsid w:val="008937D9"/>
    <w:rsid w:val="008941D7"/>
    <w:rsid w:val="00896E69"/>
    <w:rsid w:val="008A25B7"/>
    <w:rsid w:val="008A25C0"/>
    <w:rsid w:val="008A36E4"/>
    <w:rsid w:val="008A5003"/>
    <w:rsid w:val="008A6AFE"/>
    <w:rsid w:val="008B1324"/>
    <w:rsid w:val="008B1551"/>
    <w:rsid w:val="008B2F0F"/>
    <w:rsid w:val="008B4581"/>
    <w:rsid w:val="008B5B1C"/>
    <w:rsid w:val="008B77C5"/>
    <w:rsid w:val="008C0F54"/>
    <w:rsid w:val="008C1092"/>
    <w:rsid w:val="008C1EAF"/>
    <w:rsid w:val="008C1F39"/>
    <w:rsid w:val="008C2523"/>
    <w:rsid w:val="008C2A90"/>
    <w:rsid w:val="008C5B4A"/>
    <w:rsid w:val="008D0770"/>
    <w:rsid w:val="008D1934"/>
    <w:rsid w:val="008D19A7"/>
    <w:rsid w:val="008D288C"/>
    <w:rsid w:val="008D3B28"/>
    <w:rsid w:val="008D4AD8"/>
    <w:rsid w:val="008D4BE1"/>
    <w:rsid w:val="008D4EDE"/>
    <w:rsid w:val="008D6E65"/>
    <w:rsid w:val="008E06A5"/>
    <w:rsid w:val="008E1498"/>
    <w:rsid w:val="008E1CD1"/>
    <w:rsid w:val="008E3784"/>
    <w:rsid w:val="008E4A72"/>
    <w:rsid w:val="008E56C8"/>
    <w:rsid w:val="008F4C7B"/>
    <w:rsid w:val="009009E9"/>
    <w:rsid w:val="00901043"/>
    <w:rsid w:val="00902392"/>
    <w:rsid w:val="009068FD"/>
    <w:rsid w:val="00910A39"/>
    <w:rsid w:val="00911D55"/>
    <w:rsid w:val="009127C2"/>
    <w:rsid w:val="0091301C"/>
    <w:rsid w:val="0091364B"/>
    <w:rsid w:val="00923040"/>
    <w:rsid w:val="00923F39"/>
    <w:rsid w:val="00923F5D"/>
    <w:rsid w:val="009252FC"/>
    <w:rsid w:val="009258D6"/>
    <w:rsid w:val="0092702C"/>
    <w:rsid w:val="009278F8"/>
    <w:rsid w:val="00933D70"/>
    <w:rsid w:val="00937A30"/>
    <w:rsid w:val="00942C4F"/>
    <w:rsid w:val="0094426F"/>
    <w:rsid w:val="0094584C"/>
    <w:rsid w:val="00950952"/>
    <w:rsid w:val="0095419F"/>
    <w:rsid w:val="0095450D"/>
    <w:rsid w:val="00954721"/>
    <w:rsid w:val="00954B94"/>
    <w:rsid w:val="00960028"/>
    <w:rsid w:val="009646F1"/>
    <w:rsid w:val="00967670"/>
    <w:rsid w:val="00967AEC"/>
    <w:rsid w:val="0097066A"/>
    <w:rsid w:val="00972552"/>
    <w:rsid w:val="00973834"/>
    <w:rsid w:val="009749F9"/>
    <w:rsid w:val="00982094"/>
    <w:rsid w:val="009828BE"/>
    <w:rsid w:val="0098596F"/>
    <w:rsid w:val="00991944"/>
    <w:rsid w:val="0099429B"/>
    <w:rsid w:val="00997814"/>
    <w:rsid w:val="00997FF1"/>
    <w:rsid w:val="009A3226"/>
    <w:rsid w:val="009A3BE0"/>
    <w:rsid w:val="009A5506"/>
    <w:rsid w:val="009A601A"/>
    <w:rsid w:val="009A6D96"/>
    <w:rsid w:val="009B040E"/>
    <w:rsid w:val="009B1934"/>
    <w:rsid w:val="009B294C"/>
    <w:rsid w:val="009B4552"/>
    <w:rsid w:val="009B62C9"/>
    <w:rsid w:val="009B62F7"/>
    <w:rsid w:val="009B6E5F"/>
    <w:rsid w:val="009B7A10"/>
    <w:rsid w:val="009C1BCE"/>
    <w:rsid w:val="009C30E7"/>
    <w:rsid w:val="009C34B3"/>
    <w:rsid w:val="009C6FFA"/>
    <w:rsid w:val="009D0DF5"/>
    <w:rsid w:val="009D1CD3"/>
    <w:rsid w:val="009D3414"/>
    <w:rsid w:val="009D4A34"/>
    <w:rsid w:val="009D4F98"/>
    <w:rsid w:val="009D6DA9"/>
    <w:rsid w:val="009D77C8"/>
    <w:rsid w:val="009D7A5B"/>
    <w:rsid w:val="009E2001"/>
    <w:rsid w:val="009E21C9"/>
    <w:rsid w:val="009E2F79"/>
    <w:rsid w:val="009E441E"/>
    <w:rsid w:val="009E5FF1"/>
    <w:rsid w:val="009E774C"/>
    <w:rsid w:val="009F37F6"/>
    <w:rsid w:val="009F7562"/>
    <w:rsid w:val="00A00237"/>
    <w:rsid w:val="00A03748"/>
    <w:rsid w:val="00A03B80"/>
    <w:rsid w:val="00A13E93"/>
    <w:rsid w:val="00A15785"/>
    <w:rsid w:val="00A20414"/>
    <w:rsid w:val="00A2143E"/>
    <w:rsid w:val="00A227CA"/>
    <w:rsid w:val="00A24CBC"/>
    <w:rsid w:val="00A255AC"/>
    <w:rsid w:val="00A319B6"/>
    <w:rsid w:val="00A3238D"/>
    <w:rsid w:val="00A32F87"/>
    <w:rsid w:val="00A34AB5"/>
    <w:rsid w:val="00A40487"/>
    <w:rsid w:val="00A40F8B"/>
    <w:rsid w:val="00A410E9"/>
    <w:rsid w:val="00A4191E"/>
    <w:rsid w:val="00A46BF4"/>
    <w:rsid w:val="00A4791A"/>
    <w:rsid w:val="00A51C3A"/>
    <w:rsid w:val="00A534E8"/>
    <w:rsid w:val="00A54FCB"/>
    <w:rsid w:val="00A553C5"/>
    <w:rsid w:val="00A5617C"/>
    <w:rsid w:val="00A601FA"/>
    <w:rsid w:val="00A614A4"/>
    <w:rsid w:val="00A6439A"/>
    <w:rsid w:val="00A64479"/>
    <w:rsid w:val="00A7051F"/>
    <w:rsid w:val="00A718BF"/>
    <w:rsid w:val="00A71C01"/>
    <w:rsid w:val="00A74361"/>
    <w:rsid w:val="00A75227"/>
    <w:rsid w:val="00A778BF"/>
    <w:rsid w:val="00A82938"/>
    <w:rsid w:val="00A855A3"/>
    <w:rsid w:val="00A876BD"/>
    <w:rsid w:val="00A90464"/>
    <w:rsid w:val="00A905C9"/>
    <w:rsid w:val="00AA1251"/>
    <w:rsid w:val="00AA3CA2"/>
    <w:rsid w:val="00AA5D10"/>
    <w:rsid w:val="00AB2E61"/>
    <w:rsid w:val="00AB3347"/>
    <w:rsid w:val="00AB4784"/>
    <w:rsid w:val="00AB47CA"/>
    <w:rsid w:val="00AB6023"/>
    <w:rsid w:val="00AB7D14"/>
    <w:rsid w:val="00AC1A16"/>
    <w:rsid w:val="00AC37B5"/>
    <w:rsid w:val="00AD0BD8"/>
    <w:rsid w:val="00AD105C"/>
    <w:rsid w:val="00AD14DA"/>
    <w:rsid w:val="00AD1870"/>
    <w:rsid w:val="00AD244A"/>
    <w:rsid w:val="00AD4077"/>
    <w:rsid w:val="00AD43B9"/>
    <w:rsid w:val="00AD574E"/>
    <w:rsid w:val="00AD7833"/>
    <w:rsid w:val="00AE2D04"/>
    <w:rsid w:val="00AE479D"/>
    <w:rsid w:val="00AE5DA3"/>
    <w:rsid w:val="00AE64BB"/>
    <w:rsid w:val="00AE7764"/>
    <w:rsid w:val="00AF0CED"/>
    <w:rsid w:val="00AF129A"/>
    <w:rsid w:val="00AF13C1"/>
    <w:rsid w:val="00AF1B73"/>
    <w:rsid w:val="00AF205F"/>
    <w:rsid w:val="00AF2680"/>
    <w:rsid w:val="00AF3AB8"/>
    <w:rsid w:val="00AF40DB"/>
    <w:rsid w:val="00AF4525"/>
    <w:rsid w:val="00AF6032"/>
    <w:rsid w:val="00B01417"/>
    <w:rsid w:val="00B01720"/>
    <w:rsid w:val="00B017AE"/>
    <w:rsid w:val="00B02B58"/>
    <w:rsid w:val="00B02B9B"/>
    <w:rsid w:val="00B032EC"/>
    <w:rsid w:val="00B04011"/>
    <w:rsid w:val="00B06A14"/>
    <w:rsid w:val="00B07691"/>
    <w:rsid w:val="00B103F3"/>
    <w:rsid w:val="00B1083A"/>
    <w:rsid w:val="00B10FEF"/>
    <w:rsid w:val="00B1169B"/>
    <w:rsid w:val="00B12C31"/>
    <w:rsid w:val="00B166A0"/>
    <w:rsid w:val="00B176A7"/>
    <w:rsid w:val="00B20396"/>
    <w:rsid w:val="00B23005"/>
    <w:rsid w:val="00B2342C"/>
    <w:rsid w:val="00B23E6B"/>
    <w:rsid w:val="00B308B3"/>
    <w:rsid w:val="00B342E9"/>
    <w:rsid w:val="00B36053"/>
    <w:rsid w:val="00B3644E"/>
    <w:rsid w:val="00B41162"/>
    <w:rsid w:val="00B4201C"/>
    <w:rsid w:val="00B42729"/>
    <w:rsid w:val="00B4275F"/>
    <w:rsid w:val="00B4282D"/>
    <w:rsid w:val="00B472B5"/>
    <w:rsid w:val="00B5146B"/>
    <w:rsid w:val="00B5182B"/>
    <w:rsid w:val="00B51AE9"/>
    <w:rsid w:val="00B5218D"/>
    <w:rsid w:val="00B5414F"/>
    <w:rsid w:val="00B545FA"/>
    <w:rsid w:val="00B54A35"/>
    <w:rsid w:val="00B55EF1"/>
    <w:rsid w:val="00B573FD"/>
    <w:rsid w:val="00B57515"/>
    <w:rsid w:val="00B57E0F"/>
    <w:rsid w:val="00B603A9"/>
    <w:rsid w:val="00B6092A"/>
    <w:rsid w:val="00B62A77"/>
    <w:rsid w:val="00B64AB2"/>
    <w:rsid w:val="00B64F5B"/>
    <w:rsid w:val="00B673E1"/>
    <w:rsid w:val="00B70FAA"/>
    <w:rsid w:val="00B75C94"/>
    <w:rsid w:val="00B84179"/>
    <w:rsid w:val="00B8574C"/>
    <w:rsid w:val="00B913CC"/>
    <w:rsid w:val="00B95B9F"/>
    <w:rsid w:val="00BA0A2B"/>
    <w:rsid w:val="00BA57E9"/>
    <w:rsid w:val="00BA7F9E"/>
    <w:rsid w:val="00BC175D"/>
    <w:rsid w:val="00BC5A94"/>
    <w:rsid w:val="00BC68D2"/>
    <w:rsid w:val="00BC6E87"/>
    <w:rsid w:val="00BD026F"/>
    <w:rsid w:val="00BD601F"/>
    <w:rsid w:val="00BD6647"/>
    <w:rsid w:val="00BD66FD"/>
    <w:rsid w:val="00BD7AA6"/>
    <w:rsid w:val="00BE05D4"/>
    <w:rsid w:val="00BE1BBC"/>
    <w:rsid w:val="00BE3168"/>
    <w:rsid w:val="00BE5465"/>
    <w:rsid w:val="00BE6BBE"/>
    <w:rsid w:val="00BE7561"/>
    <w:rsid w:val="00BF01B3"/>
    <w:rsid w:val="00BF13BA"/>
    <w:rsid w:val="00BF1428"/>
    <w:rsid w:val="00BF1B7F"/>
    <w:rsid w:val="00BF230D"/>
    <w:rsid w:val="00BF439D"/>
    <w:rsid w:val="00BF5E1A"/>
    <w:rsid w:val="00C02A6F"/>
    <w:rsid w:val="00C03055"/>
    <w:rsid w:val="00C032A4"/>
    <w:rsid w:val="00C04F76"/>
    <w:rsid w:val="00C051BC"/>
    <w:rsid w:val="00C05DDB"/>
    <w:rsid w:val="00C06B1F"/>
    <w:rsid w:val="00C11CD9"/>
    <w:rsid w:val="00C12C18"/>
    <w:rsid w:val="00C13938"/>
    <w:rsid w:val="00C13D8D"/>
    <w:rsid w:val="00C1467E"/>
    <w:rsid w:val="00C15422"/>
    <w:rsid w:val="00C15A31"/>
    <w:rsid w:val="00C15CD4"/>
    <w:rsid w:val="00C166FE"/>
    <w:rsid w:val="00C16F3C"/>
    <w:rsid w:val="00C170A2"/>
    <w:rsid w:val="00C203DB"/>
    <w:rsid w:val="00C2096B"/>
    <w:rsid w:val="00C21CEA"/>
    <w:rsid w:val="00C2322E"/>
    <w:rsid w:val="00C23B19"/>
    <w:rsid w:val="00C26AEA"/>
    <w:rsid w:val="00C30EEE"/>
    <w:rsid w:val="00C32DB1"/>
    <w:rsid w:val="00C346BD"/>
    <w:rsid w:val="00C436A1"/>
    <w:rsid w:val="00C44246"/>
    <w:rsid w:val="00C44707"/>
    <w:rsid w:val="00C46573"/>
    <w:rsid w:val="00C46C75"/>
    <w:rsid w:val="00C474B3"/>
    <w:rsid w:val="00C50C82"/>
    <w:rsid w:val="00C53BD9"/>
    <w:rsid w:val="00C577BA"/>
    <w:rsid w:val="00C62596"/>
    <w:rsid w:val="00C629C0"/>
    <w:rsid w:val="00C62B05"/>
    <w:rsid w:val="00C63C97"/>
    <w:rsid w:val="00C664E3"/>
    <w:rsid w:val="00C73EE8"/>
    <w:rsid w:val="00C74353"/>
    <w:rsid w:val="00C765BD"/>
    <w:rsid w:val="00C82D24"/>
    <w:rsid w:val="00C84BC4"/>
    <w:rsid w:val="00C862D6"/>
    <w:rsid w:val="00C9095B"/>
    <w:rsid w:val="00C94E48"/>
    <w:rsid w:val="00C95E2F"/>
    <w:rsid w:val="00C97936"/>
    <w:rsid w:val="00CA171E"/>
    <w:rsid w:val="00CA269A"/>
    <w:rsid w:val="00CA43F1"/>
    <w:rsid w:val="00CA4CEC"/>
    <w:rsid w:val="00CA5509"/>
    <w:rsid w:val="00CA7CBF"/>
    <w:rsid w:val="00CB0110"/>
    <w:rsid w:val="00CB31FC"/>
    <w:rsid w:val="00CB498F"/>
    <w:rsid w:val="00CB7372"/>
    <w:rsid w:val="00CB7483"/>
    <w:rsid w:val="00CB751E"/>
    <w:rsid w:val="00CC0651"/>
    <w:rsid w:val="00CC2995"/>
    <w:rsid w:val="00CC34FC"/>
    <w:rsid w:val="00CC5713"/>
    <w:rsid w:val="00CC5F33"/>
    <w:rsid w:val="00CD11B0"/>
    <w:rsid w:val="00CD11EB"/>
    <w:rsid w:val="00CD19A2"/>
    <w:rsid w:val="00CD34C2"/>
    <w:rsid w:val="00CD5F49"/>
    <w:rsid w:val="00CE0F05"/>
    <w:rsid w:val="00CE21C2"/>
    <w:rsid w:val="00CE279F"/>
    <w:rsid w:val="00CE3CB6"/>
    <w:rsid w:val="00CE3FC8"/>
    <w:rsid w:val="00CE4D51"/>
    <w:rsid w:val="00CE5812"/>
    <w:rsid w:val="00CE610F"/>
    <w:rsid w:val="00CE61C7"/>
    <w:rsid w:val="00CF158B"/>
    <w:rsid w:val="00CF1DB4"/>
    <w:rsid w:val="00CF357D"/>
    <w:rsid w:val="00CF47DD"/>
    <w:rsid w:val="00CF5E1E"/>
    <w:rsid w:val="00CF687E"/>
    <w:rsid w:val="00CF7399"/>
    <w:rsid w:val="00D0014D"/>
    <w:rsid w:val="00D0316B"/>
    <w:rsid w:val="00D04B9B"/>
    <w:rsid w:val="00D0651C"/>
    <w:rsid w:val="00D07550"/>
    <w:rsid w:val="00D11939"/>
    <w:rsid w:val="00D1216D"/>
    <w:rsid w:val="00D12240"/>
    <w:rsid w:val="00D13324"/>
    <w:rsid w:val="00D14BD6"/>
    <w:rsid w:val="00D14D7D"/>
    <w:rsid w:val="00D17C60"/>
    <w:rsid w:val="00D17E5E"/>
    <w:rsid w:val="00D20066"/>
    <w:rsid w:val="00D310DC"/>
    <w:rsid w:val="00D3435E"/>
    <w:rsid w:val="00D34EFA"/>
    <w:rsid w:val="00D36A7B"/>
    <w:rsid w:val="00D36AFE"/>
    <w:rsid w:val="00D36F71"/>
    <w:rsid w:val="00D37AF6"/>
    <w:rsid w:val="00D40216"/>
    <w:rsid w:val="00D43B6F"/>
    <w:rsid w:val="00D451D5"/>
    <w:rsid w:val="00D46CCD"/>
    <w:rsid w:val="00D518A4"/>
    <w:rsid w:val="00D52087"/>
    <w:rsid w:val="00D53244"/>
    <w:rsid w:val="00D54107"/>
    <w:rsid w:val="00D560D5"/>
    <w:rsid w:val="00D5738A"/>
    <w:rsid w:val="00D62480"/>
    <w:rsid w:val="00D6505A"/>
    <w:rsid w:val="00D6523D"/>
    <w:rsid w:val="00D66856"/>
    <w:rsid w:val="00D672A4"/>
    <w:rsid w:val="00D70062"/>
    <w:rsid w:val="00D71B9C"/>
    <w:rsid w:val="00D72302"/>
    <w:rsid w:val="00D73B33"/>
    <w:rsid w:val="00D84155"/>
    <w:rsid w:val="00D85D7B"/>
    <w:rsid w:val="00D86CE3"/>
    <w:rsid w:val="00D87FAF"/>
    <w:rsid w:val="00D921C4"/>
    <w:rsid w:val="00D92CF9"/>
    <w:rsid w:val="00D95875"/>
    <w:rsid w:val="00D959C6"/>
    <w:rsid w:val="00DA1813"/>
    <w:rsid w:val="00DA3AB6"/>
    <w:rsid w:val="00DA4506"/>
    <w:rsid w:val="00DA49D8"/>
    <w:rsid w:val="00DB0E63"/>
    <w:rsid w:val="00DB2050"/>
    <w:rsid w:val="00DB357C"/>
    <w:rsid w:val="00DC174E"/>
    <w:rsid w:val="00DC4782"/>
    <w:rsid w:val="00DC4921"/>
    <w:rsid w:val="00DC4DCA"/>
    <w:rsid w:val="00DC55DD"/>
    <w:rsid w:val="00DC5F6A"/>
    <w:rsid w:val="00DD08F8"/>
    <w:rsid w:val="00DD17D1"/>
    <w:rsid w:val="00DD2371"/>
    <w:rsid w:val="00DD3C9B"/>
    <w:rsid w:val="00DD3D97"/>
    <w:rsid w:val="00DD4632"/>
    <w:rsid w:val="00DD4D92"/>
    <w:rsid w:val="00DD622A"/>
    <w:rsid w:val="00DD6901"/>
    <w:rsid w:val="00DD7AA2"/>
    <w:rsid w:val="00DF0A4D"/>
    <w:rsid w:val="00DF29A0"/>
    <w:rsid w:val="00DF2DA3"/>
    <w:rsid w:val="00DF3653"/>
    <w:rsid w:val="00DF3984"/>
    <w:rsid w:val="00DF4D8B"/>
    <w:rsid w:val="00E00AE6"/>
    <w:rsid w:val="00E00C3B"/>
    <w:rsid w:val="00E02B8B"/>
    <w:rsid w:val="00E0472C"/>
    <w:rsid w:val="00E10601"/>
    <w:rsid w:val="00E15FFA"/>
    <w:rsid w:val="00E166EB"/>
    <w:rsid w:val="00E1787A"/>
    <w:rsid w:val="00E20B35"/>
    <w:rsid w:val="00E213B7"/>
    <w:rsid w:val="00E21EE0"/>
    <w:rsid w:val="00E221B5"/>
    <w:rsid w:val="00E232F1"/>
    <w:rsid w:val="00E27FDD"/>
    <w:rsid w:val="00E30F1E"/>
    <w:rsid w:val="00E33844"/>
    <w:rsid w:val="00E3645F"/>
    <w:rsid w:val="00E36A33"/>
    <w:rsid w:val="00E36CA2"/>
    <w:rsid w:val="00E3769F"/>
    <w:rsid w:val="00E40DF8"/>
    <w:rsid w:val="00E415F0"/>
    <w:rsid w:val="00E4594F"/>
    <w:rsid w:val="00E47719"/>
    <w:rsid w:val="00E5277D"/>
    <w:rsid w:val="00E55B1B"/>
    <w:rsid w:val="00E5743F"/>
    <w:rsid w:val="00E5797C"/>
    <w:rsid w:val="00E60B9C"/>
    <w:rsid w:val="00E6166B"/>
    <w:rsid w:val="00E622E3"/>
    <w:rsid w:val="00E6405B"/>
    <w:rsid w:val="00E67543"/>
    <w:rsid w:val="00E675E8"/>
    <w:rsid w:val="00E677EB"/>
    <w:rsid w:val="00E678D5"/>
    <w:rsid w:val="00E70A02"/>
    <w:rsid w:val="00E715CD"/>
    <w:rsid w:val="00E74512"/>
    <w:rsid w:val="00E75FD5"/>
    <w:rsid w:val="00E766DF"/>
    <w:rsid w:val="00E77642"/>
    <w:rsid w:val="00E8033E"/>
    <w:rsid w:val="00E80D4D"/>
    <w:rsid w:val="00E81FCA"/>
    <w:rsid w:val="00E8244E"/>
    <w:rsid w:val="00E835BB"/>
    <w:rsid w:val="00E83BEB"/>
    <w:rsid w:val="00E862E8"/>
    <w:rsid w:val="00E922AA"/>
    <w:rsid w:val="00E93CF2"/>
    <w:rsid w:val="00E96B79"/>
    <w:rsid w:val="00E9728C"/>
    <w:rsid w:val="00EA03AA"/>
    <w:rsid w:val="00EA061A"/>
    <w:rsid w:val="00EA1ED7"/>
    <w:rsid w:val="00EA1F27"/>
    <w:rsid w:val="00EA3A54"/>
    <w:rsid w:val="00EA5DE8"/>
    <w:rsid w:val="00EA7635"/>
    <w:rsid w:val="00EB1957"/>
    <w:rsid w:val="00EB31D5"/>
    <w:rsid w:val="00EC3779"/>
    <w:rsid w:val="00ED2C77"/>
    <w:rsid w:val="00ED41E9"/>
    <w:rsid w:val="00ED46A8"/>
    <w:rsid w:val="00ED4A10"/>
    <w:rsid w:val="00ED52C4"/>
    <w:rsid w:val="00EE0283"/>
    <w:rsid w:val="00EE1ADA"/>
    <w:rsid w:val="00EE1C3C"/>
    <w:rsid w:val="00EE23DC"/>
    <w:rsid w:val="00EE414D"/>
    <w:rsid w:val="00EE44D2"/>
    <w:rsid w:val="00EE44EA"/>
    <w:rsid w:val="00EE58D1"/>
    <w:rsid w:val="00EE78E2"/>
    <w:rsid w:val="00EF0769"/>
    <w:rsid w:val="00EF2297"/>
    <w:rsid w:val="00EF2E61"/>
    <w:rsid w:val="00EF402E"/>
    <w:rsid w:val="00EF5C39"/>
    <w:rsid w:val="00F002CE"/>
    <w:rsid w:val="00F01B0B"/>
    <w:rsid w:val="00F032F9"/>
    <w:rsid w:val="00F06461"/>
    <w:rsid w:val="00F1150E"/>
    <w:rsid w:val="00F122B9"/>
    <w:rsid w:val="00F129EE"/>
    <w:rsid w:val="00F17186"/>
    <w:rsid w:val="00F234C0"/>
    <w:rsid w:val="00F242DE"/>
    <w:rsid w:val="00F27036"/>
    <w:rsid w:val="00F3080B"/>
    <w:rsid w:val="00F32284"/>
    <w:rsid w:val="00F33C37"/>
    <w:rsid w:val="00F340C6"/>
    <w:rsid w:val="00F364D8"/>
    <w:rsid w:val="00F3713D"/>
    <w:rsid w:val="00F40345"/>
    <w:rsid w:val="00F4139A"/>
    <w:rsid w:val="00F43356"/>
    <w:rsid w:val="00F4450D"/>
    <w:rsid w:val="00F45D9A"/>
    <w:rsid w:val="00F477EB"/>
    <w:rsid w:val="00F47B88"/>
    <w:rsid w:val="00F5287E"/>
    <w:rsid w:val="00F5629F"/>
    <w:rsid w:val="00F56330"/>
    <w:rsid w:val="00F569A5"/>
    <w:rsid w:val="00F569C2"/>
    <w:rsid w:val="00F615F8"/>
    <w:rsid w:val="00F632F7"/>
    <w:rsid w:val="00F636C3"/>
    <w:rsid w:val="00F63FBB"/>
    <w:rsid w:val="00F72B5F"/>
    <w:rsid w:val="00F72C31"/>
    <w:rsid w:val="00F74B27"/>
    <w:rsid w:val="00F77778"/>
    <w:rsid w:val="00F827ED"/>
    <w:rsid w:val="00F8351A"/>
    <w:rsid w:val="00F854E2"/>
    <w:rsid w:val="00F908D0"/>
    <w:rsid w:val="00F91441"/>
    <w:rsid w:val="00F92C91"/>
    <w:rsid w:val="00F9345F"/>
    <w:rsid w:val="00F9660A"/>
    <w:rsid w:val="00F96964"/>
    <w:rsid w:val="00FA30D6"/>
    <w:rsid w:val="00FA5E53"/>
    <w:rsid w:val="00FA7791"/>
    <w:rsid w:val="00FB35A9"/>
    <w:rsid w:val="00FB3BA2"/>
    <w:rsid w:val="00FC100A"/>
    <w:rsid w:val="00FC2904"/>
    <w:rsid w:val="00FC3EE1"/>
    <w:rsid w:val="00FC4041"/>
    <w:rsid w:val="00FC57A5"/>
    <w:rsid w:val="00FC5946"/>
    <w:rsid w:val="00FC5A2E"/>
    <w:rsid w:val="00FD07E2"/>
    <w:rsid w:val="00FD2687"/>
    <w:rsid w:val="00FD2CCB"/>
    <w:rsid w:val="00FD2DBB"/>
    <w:rsid w:val="00FD3397"/>
    <w:rsid w:val="00FD5DA9"/>
    <w:rsid w:val="00FD6548"/>
    <w:rsid w:val="00FE06ED"/>
    <w:rsid w:val="00FE4A69"/>
    <w:rsid w:val="00FE69C2"/>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D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 w:type="paragraph" w:customStyle="1" w:styleId="xmsonormal">
    <w:name w:val="x_msonormal"/>
    <w:basedOn w:val="Normal"/>
    <w:rsid w:val="00B6092A"/>
    <w:rPr>
      <w:rFonts w:ascii="Calibri" w:eastAsiaTheme="minorHAnsi" w:hAnsi="Calibri" w:cs="Calibri"/>
      <w:sz w:val="22"/>
      <w:szCs w:val="22"/>
    </w:rPr>
  </w:style>
  <w:style w:type="paragraph" w:customStyle="1" w:styleId="xmsolistparagraph">
    <w:name w:val="x_msolistparagraph"/>
    <w:basedOn w:val="Normal"/>
    <w:rsid w:val="00B6092A"/>
    <w:pPr>
      <w:spacing w:before="100" w:beforeAutospacing="1" w:after="100" w:afterAutospacing="1"/>
    </w:pPr>
    <w:rPr>
      <w:rFonts w:ascii="Calibri" w:eastAsiaTheme="minorHAnsi" w:hAnsi="Calibri" w:cs="Calibri"/>
      <w:sz w:val="22"/>
      <w:szCs w:val="22"/>
    </w:rPr>
  </w:style>
  <w:style w:type="paragraph" w:customStyle="1" w:styleId="address">
    <w:name w:val="address"/>
    <w:basedOn w:val="Normal"/>
    <w:rsid w:val="00853DA8"/>
    <w:pPr>
      <w:spacing w:before="100" w:beforeAutospacing="1" w:after="100" w:afterAutospacing="1"/>
    </w:pPr>
  </w:style>
  <w:style w:type="paragraph" w:customStyle="1" w:styleId="metainfo">
    <w:name w:val="metainfo"/>
    <w:basedOn w:val="Normal"/>
    <w:rsid w:val="00853DA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00271073">
      <w:bodyDiv w:val="1"/>
      <w:marLeft w:val="0"/>
      <w:marRight w:val="0"/>
      <w:marTop w:val="0"/>
      <w:marBottom w:val="0"/>
      <w:divBdr>
        <w:top w:val="none" w:sz="0" w:space="0" w:color="auto"/>
        <w:left w:val="none" w:sz="0" w:space="0" w:color="auto"/>
        <w:bottom w:val="none" w:sz="0" w:space="0" w:color="auto"/>
        <w:right w:val="none" w:sz="0" w:space="0" w:color="auto"/>
      </w:divBdr>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868252852">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017537837">
      <w:bodyDiv w:val="1"/>
      <w:marLeft w:val="0"/>
      <w:marRight w:val="0"/>
      <w:marTop w:val="0"/>
      <w:marBottom w:val="0"/>
      <w:divBdr>
        <w:top w:val="none" w:sz="0" w:space="0" w:color="auto"/>
        <w:left w:val="none" w:sz="0" w:space="0" w:color="auto"/>
        <w:bottom w:val="none" w:sz="0" w:space="0" w:color="auto"/>
        <w:right w:val="none" w:sz="0" w:space="0" w:color="auto"/>
      </w:divBdr>
    </w:div>
    <w:div w:id="1278678623">
      <w:bodyDiv w:val="1"/>
      <w:marLeft w:val="0"/>
      <w:marRight w:val="0"/>
      <w:marTop w:val="0"/>
      <w:marBottom w:val="0"/>
      <w:divBdr>
        <w:top w:val="none" w:sz="0" w:space="0" w:color="auto"/>
        <w:left w:val="none" w:sz="0" w:space="0" w:color="auto"/>
        <w:bottom w:val="none" w:sz="0" w:space="0" w:color="auto"/>
        <w:right w:val="none" w:sz="0" w:space="0" w:color="auto"/>
      </w:divBdr>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51316231">
      <w:bodyDiv w:val="1"/>
      <w:marLeft w:val="0"/>
      <w:marRight w:val="0"/>
      <w:marTop w:val="0"/>
      <w:marBottom w:val="0"/>
      <w:divBdr>
        <w:top w:val="none" w:sz="0" w:space="0" w:color="auto"/>
        <w:left w:val="none" w:sz="0" w:space="0" w:color="auto"/>
        <w:bottom w:val="none" w:sz="0" w:space="0" w:color="auto"/>
        <w:right w:val="none" w:sz="0" w:space="0" w:color="auto"/>
      </w:divBdr>
    </w:div>
    <w:div w:id="1454058472">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4</cp:revision>
  <cp:lastPrinted>2022-03-06T10:18:00Z</cp:lastPrinted>
  <dcterms:created xsi:type="dcterms:W3CDTF">2024-05-20T12:22:00Z</dcterms:created>
  <dcterms:modified xsi:type="dcterms:W3CDTF">2024-05-20T15:10:00Z</dcterms:modified>
</cp:coreProperties>
</file>