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3E0C" w14:textId="77777777" w:rsidR="0046324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Minutes </w:t>
      </w:r>
    </w:p>
    <w:p w14:paraId="1BF299DD" w14:textId="269C0C96" w:rsidR="0018766F" w:rsidRPr="00DD10FB" w:rsidRDefault="0046324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PARISH COUNCIL MEETING </w:t>
      </w:r>
    </w:p>
    <w:p w14:paraId="2FBE55FB" w14:textId="09C2DBB8" w:rsidR="005758F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held on </w:t>
      </w:r>
      <w:r>
        <w:rPr>
          <w:rFonts w:asciiTheme="minorHAnsi" w:hAnsiTheme="minorHAnsi" w:cstheme="minorHAnsi"/>
          <w:b/>
          <w:sz w:val="20"/>
          <w:szCs w:val="20"/>
        </w:rPr>
        <w:t xml:space="preserve">Thursday </w:t>
      </w:r>
      <w:r w:rsidR="005758FF">
        <w:rPr>
          <w:rFonts w:asciiTheme="minorHAnsi" w:hAnsiTheme="minorHAnsi" w:cstheme="minorHAnsi"/>
          <w:b/>
          <w:sz w:val="20"/>
          <w:szCs w:val="20"/>
        </w:rPr>
        <w:t>1</w:t>
      </w:r>
      <w:r w:rsidR="00557EAC">
        <w:rPr>
          <w:rFonts w:asciiTheme="minorHAnsi" w:hAnsiTheme="minorHAnsi" w:cstheme="minorHAnsi"/>
          <w:b/>
          <w:sz w:val="20"/>
          <w:szCs w:val="20"/>
        </w:rPr>
        <w:t>6</w:t>
      </w:r>
      <w:r w:rsidR="00540D39" w:rsidRPr="00540D39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540D39">
        <w:rPr>
          <w:rFonts w:asciiTheme="minorHAnsi" w:hAnsiTheme="minorHAnsi" w:cstheme="minorHAnsi"/>
          <w:b/>
          <w:sz w:val="20"/>
          <w:szCs w:val="20"/>
        </w:rPr>
        <w:t xml:space="preserve"> May</w:t>
      </w:r>
      <w:r w:rsidR="00187BE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071C">
        <w:rPr>
          <w:rFonts w:asciiTheme="minorHAnsi" w:hAnsiTheme="minorHAnsi" w:cstheme="minorHAnsi"/>
          <w:b/>
          <w:sz w:val="20"/>
          <w:szCs w:val="20"/>
        </w:rPr>
        <w:t>202</w:t>
      </w:r>
      <w:r w:rsidR="00556CF1">
        <w:rPr>
          <w:rFonts w:asciiTheme="minorHAnsi" w:hAnsiTheme="minorHAnsi" w:cstheme="minorHAnsi"/>
          <w:b/>
          <w:sz w:val="20"/>
          <w:szCs w:val="20"/>
        </w:rPr>
        <w:t>4</w:t>
      </w:r>
      <w:r w:rsidR="002D0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0FB">
        <w:rPr>
          <w:rFonts w:asciiTheme="minorHAnsi" w:hAnsiTheme="minorHAnsi" w:cstheme="minorHAnsi"/>
          <w:b/>
          <w:sz w:val="20"/>
          <w:szCs w:val="20"/>
        </w:rPr>
        <w:t>at 7.00pm</w:t>
      </w:r>
    </w:p>
    <w:p w14:paraId="450582EF" w14:textId="3D326528" w:rsidR="0018766F" w:rsidRPr="00DD10FB" w:rsidRDefault="005758F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 the Parish Rooms, Rothbury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7CE7E2" w14:textId="77777777" w:rsidR="0018766F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5D8B9DE" w14:textId="455342E0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Present: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 xml:space="preserve">Hilary Dunn (HD), </w:t>
      </w:r>
      <w:r w:rsidR="00557EAC" w:rsidRPr="00DD10FB">
        <w:rPr>
          <w:rFonts w:asciiTheme="minorHAnsi" w:hAnsiTheme="minorHAnsi" w:cstheme="minorHAnsi"/>
          <w:bCs/>
          <w:sz w:val="20"/>
          <w:szCs w:val="20"/>
        </w:rPr>
        <w:t>Peter Henry (PH)</w:t>
      </w:r>
      <w:r w:rsidR="00557EA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10FB">
        <w:rPr>
          <w:rFonts w:asciiTheme="minorHAnsi" w:hAnsiTheme="minorHAnsi" w:cstheme="minorHAnsi"/>
          <w:bCs/>
          <w:sz w:val="20"/>
          <w:szCs w:val="20"/>
        </w:rPr>
        <w:t>Fran Tait (FT),</w:t>
      </w:r>
      <w:r w:rsidRPr="00DD10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Alan Tait (AT)</w:t>
      </w:r>
      <w:r w:rsidR="0046324F">
        <w:rPr>
          <w:rFonts w:asciiTheme="minorHAnsi" w:hAnsiTheme="minorHAnsi" w:cstheme="minorHAnsi"/>
          <w:sz w:val="20"/>
          <w:szCs w:val="20"/>
        </w:rPr>
        <w:t>.</w:t>
      </w:r>
    </w:p>
    <w:p w14:paraId="165F61BA" w14:textId="10C90BD6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In attendance: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Clerk: Garth Rhodes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434DB95" w14:textId="77777777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D8DA1D" w14:textId="5D120B48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  <w:r w:rsidRPr="00C941FA">
        <w:rPr>
          <w:rFonts w:asciiTheme="minorHAnsi" w:hAnsiTheme="minorHAnsi" w:cstheme="minorHAnsi"/>
          <w:i/>
          <w:iCs/>
          <w:sz w:val="20"/>
          <w:szCs w:val="20"/>
        </w:rPr>
        <w:t xml:space="preserve">The meeting opened </w:t>
      </w:r>
      <w:r w:rsidRPr="00A46A0F">
        <w:rPr>
          <w:rFonts w:asciiTheme="minorHAnsi" w:hAnsiTheme="minorHAnsi" w:cstheme="minorHAnsi"/>
          <w:i/>
          <w:iCs/>
          <w:sz w:val="20"/>
          <w:szCs w:val="20"/>
        </w:rPr>
        <w:t>at 7.00 p.m.</w:t>
      </w:r>
    </w:p>
    <w:p w14:paraId="1847B5CE" w14:textId="77777777" w:rsidR="00A46A0F" w:rsidRDefault="00A46A0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78022375" w14:textId="4D45DF8A" w:rsidR="00A46A0F" w:rsidRP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46A0F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pologies for Absence: </w:t>
      </w:r>
      <w:r w:rsidR="00557EAC" w:rsidRPr="00557EAC">
        <w:rPr>
          <w:rFonts w:asciiTheme="minorHAnsi" w:hAnsiTheme="minorHAnsi" w:cstheme="minorHAnsi"/>
          <w:sz w:val="20"/>
          <w:szCs w:val="20"/>
        </w:rPr>
        <w:t>None.</w:t>
      </w:r>
    </w:p>
    <w:p w14:paraId="1C4E142E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3807FA" w14:textId="1604924E" w:rsidR="005758FF" w:rsidRDefault="00A46A0F" w:rsidP="005758F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758FF">
        <w:rPr>
          <w:rFonts w:asciiTheme="minorHAnsi" w:hAnsiTheme="minorHAnsi" w:cstheme="minorHAnsi"/>
          <w:b/>
          <w:bCs/>
          <w:sz w:val="20"/>
          <w:szCs w:val="20"/>
        </w:rPr>
        <w:t>Minutes of the last Annual Parish Council Meeting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0D39">
        <w:rPr>
          <w:rFonts w:asciiTheme="minorHAnsi" w:hAnsiTheme="minorHAnsi" w:cstheme="minorHAnsi"/>
          <w:b/>
          <w:bCs/>
          <w:sz w:val="20"/>
          <w:szCs w:val="20"/>
        </w:rPr>
        <w:t xml:space="preserve">of </w:t>
      </w:r>
      <w:r w:rsidR="00557EAC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557EAC" w:rsidRPr="00557EAC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557EAC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="00540D39" w:rsidRPr="00540D39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FB40D4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540D39" w:rsidRPr="00540D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were reviewed, unanimously approved as a true record and signed as such (proposed </w:t>
      </w:r>
      <w:r w:rsidR="00557EAC">
        <w:rPr>
          <w:rFonts w:asciiTheme="minorHAnsi" w:hAnsiTheme="minorHAnsi" w:cstheme="minorHAnsi"/>
          <w:sz w:val="20"/>
          <w:szCs w:val="20"/>
        </w:rPr>
        <w:t>A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T, seconded </w:t>
      </w:r>
      <w:r w:rsidR="00557EAC">
        <w:rPr>
          <w:rFonts w:asciiTheme="minorHAnsi" w:hAnsiTheme="minorHAnsi" w:cstheme="minorHAnsi"/>
          <w:sz w:val="20"/>
          <w:szCs w:val="20"/>
        </w:rPr>
        <w:t>F</w:t>
      </w:r>
      <w:r w:rsidR="00540D39">
        <w:rPr>
          <w:rFonts w:asciiTheme="minorHAnsi" w:hAnsiTheme="minorHAnsi" w:cstheme="minorHAnsi"/>
          <w:sz w:val="20"/>
          <w:szCs w:val="20"/>
        </w:rPr>
        <w:t>T</w:t>
      </w:r>
      <w:r w:rsidR="00557EAC">
        <w:rPr>
          <w:rFonts w:asciiTheme="minorHAnsi" w:hAnsiTheme="minorHAnsi" w:cstheme="minorHAnsi"/>
          <w:sz w:val="20"/>
          <w:szCs w:val="20"/>
        </w:rPr>
        <w:t>, All in Favour</w:t>
      </w:r>
      <w:r w:rsidR="00540D39">
        <w:rPr>
          <w:rFonts w:asciiTheme="minorHAnsi" w:hAnsiTheme="minorHAnsi" w:cstheme="minorHAnsi"/>
          <w:sz w:val="20"/>
          <w:szCs w:val="20"/>
        </w:rPr>
        <w:t>)</w:t>
      </w:r>
      <w:r w:rsidR="005758FF" w:rsidRPr="005758FF">
        <w:rPr>
          <w:rFonts w:asciiTheme="minorHAnsi" w:hAnsiTheme="minorHAnsi" w:cstheme="minorHAnsi"/>
          <w:sz w:val="20"/>
          <w:szCs w:val="20"/>
        </w:rPr>
        <w:t>.</w:t>
      </w:r>
    </w:p>
    <w:p w14:paraId="0F568F6A" w14:textId="77777777" w:rsidR="007D7409" w:rsidRPr="007D7409" w:rsidRDefault="007D7409" w:rsidP="007D740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791CC64" w14:textId="77777777" w:rsid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72291">
        <w:rPr>
          <w:rFonts w:asciiTheme="minorHAnsi" w:hAnsiTheme="minorHAnsi" w:cstheme="minorHAnsi"/>
          <w:b/>
          <w:bCs/>
          <w:sz w:val="20"/>
          <w:szCs w:val="20"/>
        </w:rPr>
        <w:t xml:space="preserve">Annual Review: Cllr Dunn 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ga</w:t>
      </w:r>
      <w:r w:rsidRPr="00972291">
        <w:rPr>
          <w:rFonts w:asciiTheme="minorHAnsi" w:hAnsiTheme="minorHAnsi" w:cstheme="minorHAnsi"/>
          <w:b/>
          <w:bCs/>
          <w:sz w:val="20"/>
          <w:szCs w:val="20"/>
        </w:rPr>
        <w:t>ve a summary of issues from the past year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65D337B" w14:textId="29A5FADB" w:rsidR="00A46A0F" w:rsidRPr="00994390" w:rsidRDefault="00994390" w:rsidP="00994390">
      <w:pPr>
        <w:ind w:left="720"/>
        <w:rPr>
          <w:rFonts w:asciiTheme="minorHAnsi" w:hAnsiTheme="minorHAnsi" w:cstheme="minorHAnsi"/>
          <w:sz w:val="20"/>
          <w:szCs w:val="20"/>
        </w:rPr>
      </w:pPr>
      <w:r w:rsidRPr="00994390">
        <w:rPr>
          <w:rFonts w:asciiTheme="minorHAnsi" w:hAnsiTheme="minorHAnsi" w:cstheme="minorHAnsi"/>
          <w:sz w:val="20"/>
          <w:szCs w:val="20"/>
        </w:rPr>
        <w:t xml:space="preserve">The key event of the year had been the Freedom of the Parish </w:t>
      </w:r>
      <w:r w:rsidR="001D4FB5">
        <w:rPr>
          <w:rFonts w:asciiTheme="minorHAnsi" w:hAnsiTheme="minorHAnsi" w:cstheme="minorHAnsi"/>
          <w:sz w:val="20"/>
          <w:szCs w:val="20"/>
        </w:rPr>
        <w:t>Ceremony</w:t>
      </w:r>
      <w:r w:rsidRPr="00994390">
        <w:rPr>
          <w:rFonts w:asciiTheme="minorHAnsi" w:hAnsiTheme="minorHAnsi" w:cstheme="minorHAnsi"/>
          <w:sz w:val="20"/>
          <w:szCs w:val="20"/>
        </w:rPr>
        <w:t xml:space="preserve"> held in September </w:t>
      </w:r>
      <w:r w:rsidR="001D4FB5">
        <w:rPr>
          <w:rFonts w:asciiTheme="minorHAnsi" w:hAnsiTheme="minorHAnsi" w:cstheme="minorHAnsi"/>
          <w:sz w:val="20"/>
          <w:szCs w:val="20"/>
        </w:rPr>
        <w:t xml:space="preserve">2023 </w:t>
      </w:r>
      <w:r w:rsidRPr="00994390">
        <w:rPr>
          <w:rFonts w:asciiTheme="minorHAnsi" w:hAnsiTheme="minorHAnsi" w:cstheme="minorHAnsi"/>
          <w:sz w:val="20"/>
          <w:szCs w:val="20"/>
        </w:rPr>
        <w:t>which had been very well received.</w:t>
      </w:r>
      <w:r>
        <w:rPr>
          <w:rFonts w:asciiTheme="minorHAnsi" w:hAnsiTheme="minorHAnsi" w:cstheme="minorHAnsi"/>
          <w:sz w:val="20"/>
          <w:szCs w:val="20"/>
        </w:rPr>
        <w:t xml:space="preserve"> The letter to residents had been very beneficial in informing residents that the Parish Council was here to help. The Flood Defence developments </w:t>
      </w:r>
      <w:r w:rsidR="001D4FB5">
        <w:rPr>
          <w:rFonts w:asciiTheme="minorHAnsi" w:hAnsiTheme="minorHAnsi" w:cstheme="minorHAnsi"/>
          <w:sz w:val="20"/>
          <w:szCs w:val="20"/>
        </w:rPr>
        <w:t xml:space="preserve">at Ryehill </w:t>
      </w:r>
      <w:r>
        <w:rPr>
          <w:rFonts w:asciiTheme="minorHAnsi" w:hAnsiTheme="minorHAnsi" w:cstheme="minorHAnsi"/>
          <w:sz w:val="20"/>
          <w:szCs w:val="20"/>
        </w:rPr>
        <w:t xml:space="preserve">were </w:t>
      </w:r>
      <w:r w:rsidR="00D464FF">
        <w:rPr>
          <w:rFonts w:asciiTheme="minorHAnsi" w:hAnsiTheme="minorHAnsi" w:cstheme="minorHAnsi"/>
          <w:sz w:val="20"/>
          <w:szCs w:val="20"/>
        </w:rPr>
        <w:t>progressing</w:t>
      </w:r>
      <w:r>
        <w:rPr>
          <w:rFonts w:asciiTheme="minorHAnsi" w:hAnsiTheme="minorHAnsi" w:cstheme="minorHAnsi"/>
          <w:sz w:val="20"/>
          <w:szCs w:val="20"/>
        </w:rPr>
        <w:t xml:space="preserve"> well</w:t>
      </w:r>
      <w:r w:rsidR="001D4FB5">
        <w:rPr>
          <w:rFonts w:asciiTheme="minorHAnsi" w:hAnsiTheme="minorHAnsi" w:cstheme="minorHAnsi"/>
          <w:sz w:val="20"/>
          <w:szCs w:val="20"/>
        </w:rPr>
        <w:t>. The joint community/ NCC Highways partnership had saved a huge amount of money.  Our Highways reports to NCC were extremely beneficial and demonstrated our contribution as a very effective organisation.</w:t>
      </w:r>
    </w:p>
    <w:p w14:paraId="760B0C76" w14:textId="77777777" w:rsidR="007D7409" w:rsidRPr="007D7409" w:rsidRDefault="007D7409" w:rsidP="007D7409">
      <w:pPr>
        <w:pStyle w:val="ListParagrap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8CAD35" w14:textId="34F2AE36" w:rsidR="00A46A0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ELECTION OF OFFICERS - To do the following: -</w:t>
      </w:r>
    </w:p>
    <w:p w14:paraId="1129D0F8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FDD9494" w14:textId="5FD0753F" w:rsidR="00A46A0F" w:rsidRDefault="00A46A0F" w:rsidP="00A46A0F">
      <w:pPr>
        <w:ind w:left="720"/>
        <w:rPr>
          <w:rFonts w:ascii="Calibri" w:hAnsi="Calibri" w:cs="Calibri"/>
          <w:bCs/>
          <w:sz w:val="20"/>
          <w:szCs w:val="20"/>
          <w:lang w:eastAsia="en-GB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Hilary Dunn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 xml:space="preserve"> indicated that 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s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>he was willing to stand as Chairperson for a further year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. (Proposed </w:t>
      </w:r>
      <w:r w:rsidR="00994390">
        <w:rPr>
          <w:rFonts w:ascii="Calibri" w:hAnsi="Calibri" w:cs="Calibri"/>
          <w:bCs/>
          <w:sz w:val="20"/>
          <w:szCs w:val="20"/>
          <w:lang w:eastAsia="en-GB"/>
        </w:rPr>
        <w:t>PH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, Seconded </w:t>
      </w:r>
      <w:r w:rsidR="00540D39">
        <w:rPr>
          <w:rFonts w:ascii="Calibri" w:hAnsi="Calibri" w:cs="Calibri"/>
          <w:bCs/>
          <w:sz w:val="20"/>
          <w:szCs w:val="20"/>
          <w:lang w:eastAsia="en-GB"/>
        </w:rPr>
        <w:t>A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T, All in Favour).</w:t>
      </w:r>
      <w:r w:rsidR="007D7409">
        <w:rPr>
          <w:rFonts w:ascii="Calibri" w:hAnsi="Calibri" w:cs="Calibri"/>
          <w:bCs/>
          <w:sz w:val="20"/>
          <w:szCs w:val="20"/>
          <w:lang w:eastAsia="en-GB"/>
        </w:rPr>
        <w:t xml:space="preserve"> </w:t>
      </w:r>
    </w:p>
    <w:p w14:paraId="71B74ABB" w14:textId="77777777" w:rsidR="007D7409" w:rsidRPr="00D3512F" w:rsidRDefault="007D7409" w:rsidP="00A46A0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99F929" w14:textId="0B54EDD1" w:rsidR="00A46A0F" w:rsidRDefault="00A46A0F" w:rsidP="00A46A0F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>
        <w:rPr>
          <w:rFonts w:asciiTheme="minorHAnsi" w:hAnsiTheme="minorHAnsi" w:cstheme="minorHAnsi"/>
          <w:sz w:val="20"/>
          <w:szCs w:val="20"/>
        </w:rPr>
        <w:t xml:space="preserve">Peter Henry 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indicated that he was </w:t>
      </w:r>
      <w:r w:rsidR="007D7409">
        <w:rPr>
          <w:rFonts w:asciiTheme="minorHAnsi" w:hAnsiTheme="minorHAnsi" w:cstheme="minorHAnsi"/>
          <w:sz w:val="20"/>
          <w:szCs w:val="20"/>
        </w:rPr>
        <w:t>elected to stand as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 </w:t>
      </w:r>
      <w:r w:rsidR="0046324F">
        <w:rPr>
          <w:rFonts w:asciiTheme="minorHAnsi" w:hAnsiTheme="minorHAnsi" w:cstheme="minorHAnsi"/>
          <w:sz w:val="20"/>
          <w:szCs w:val="20"/>
        </w:rPr>
        <w:t>Vice-</w:t>
      </w:r>
      <w:r w:rsidR="0046324F" w:rsidRPr="0046324F">
        <w:rPr>
          <w:rFonts w:asciiTheme="minorHAnsi" w:hAnsiTheme="minorHAnsi" w:cstheme="minorHAnsi"/>
          <w:sz w:val="20"/>
          <w:szCs w:val="20"/>
        </w:rPr>
        <w:t>Chairperson</w:t>
      </w:r>
      <w:r w:rsidR="0046324F">
        <w:rPr>
          <w:rFonts w:asciiTheme="minorHAnsi" w:hAnsiTheme="minorHAnsi" w:cstheme="minorHAnsi"/>
          <w:sz w:val="20"/>
          <w:szCs w:val="20"/>
        </w:rPr>
        <w:t xml:space="preserve"> for the forthcoming year. (Proposed </w:t>
      </w:r>
      <w:r w:rsidR="005758FF">
        <w:rPr>
          <w:rFonts w:asciiTheme="minorHAnsi" w:hAnsiTheme="minorHAnsi" w:cstheme="minorHAnsi"/>
          <w:sz w:val="20"/>
          <w:szCs w:val="20"/>
        </w:rPr>
        <w:t>HD</w:t>
      </w:r>
      <w:r w:rsidR="0046324F">
        <w:rPr>
          <w:rFonts w:asciiTheme="minorHAnsi" w:hAnsiTheme="minorHAnsi" w:cstheme="minorHAnsi"/>
          <w:sz w:val="20"/>
          <w:szCs w:val="20"/>
        </w:rPr>
        <w:t xml:space="preserve">, Seconded </w:t>
      </w:r>
      <w:r w:rsidR="00540D39">
        <w:rPr>
          <w:rFonts w:asciiTheme="minorHAnsi" w:hAnsiTheme="minorHAnsi" w:cstheme="minorHAnsi"/>
          <w:sz w:val="20"/>
          <w:szCs w:val="20"/>
        </w:rPr>
        <w:t>F</w:t>
      </w:r>
      <w:r w:rsidR="005758FF">
        <w:rPr>
          <w:rFonts w:asciiTheme="minorHAnsi" w:hAnsiTheme="minorHAnsi" w:cstheme="minorHAnsi"/>
          <w:sz w:val="20"/>
          <w:szCs w:val="20"/>
        </w:rPr>
        <w:t>T</w:t>
      </w:r>
      <w:r w:rsidR="0046324F">
        <w:rPr>
          <w:rFonts w:asciiTheme="minorHAnsi" w:hAnsiTheme="minorHAnsi" w:cstheme="minorHAnsi"/>
          <w:sz w:val="20"/>
          <w:szCs w:val="20"/>
        </w:rPr>
        <w:t>, All in Favour).</w:t>
      </w:r>
    </w:p>
    <w:p w14:paraId="71879D83" w14:textId="77777777" w:rsidR="007D7409" w:rsidRPr="0046324F" w:rsidRDefault="007D7409" w:rsidP="00A46A0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7F87C6E" w14:textId="05982DB9" w:rsidR="00A46A0F" w:rsidRDefault="00A46A0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Agree new Cheque Signatories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>/ Payment Authorisation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The following were agreed:</w:t>
      </w:r>
      <w:r w:rsidR="0046324F">
        <w:rPr>
          <w:rFonts w:asciiTheme="minorHAnsi" w:hAnsiTheme="minorHAnsi" w:cstheme="minorHAnsi"/>
          <w:sz w:val="20"/>
          <w:szCs w:val="20"/>
        </w:rPr>
        <w:t xml:space="preserve"> HD, PH, FT</w:t>
      </w:r>
      <w:r w:rsidR="005758FF">
        <w:rPr>
          <w:rFonts w:asciiTheme="minorHAnsi" w:hAnsiTheme="minorHAnsi" w:cstheme="minorHAnsi"/>
          <w:sz w:val="20"/>
          <w:szCs w:val="20"/>
        </w:rPr>
        <w:t>, Clerk.</w:t>
      </w:r>
    </w:p>
    <w:p w14:paraId="33B39B0B" w14:textId="77777777" w:rsidR="007D7409" w:rsidRPr="00D3512F" w:rsidRDefault="007D7409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2CA360B" w14:textId="78BEECEE" w:rsidR="00A46A0F" w:rsidRDefault="00A46A0F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Agree councillor responsibilities for the coming year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38E5407" w14:textId="77777777" w:rsidR="001D4FB5" w:rsidRDefault="0046324F" w:rsidP="007D7409">
      <w:pPr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818DFFE" w14:textId="5F9573F4" w:rsidR="0046324F" w:rsidRDefault="0046324F" w:rsidP="001D4FB5">
      <w:pPr>
        <w:ind w:left="72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Highways &amp; Footpaths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77588365" w14:textId="664A589B" w:rsidR="0046324F" w:rsidRDefault="0046324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Rothbury Joint Burial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5297A3BB" w14:textId="3AD20F2B" w:rsidR="00540D39" w:rsidRDefault="00540D39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Parish Noticeboard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46B1672E" w14:textId="46C8552B" w:rsidR="00557EAC" w:rsidRDefault="00557EAC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Emergency Planning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4D36289F" w14:textId="31C12E55" w:rsid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6A68D450" w14:textId="77777777" w:rsidR="007D7409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5B1B5329" w14:textId="63B9E84F" w:rsidR="0007179D" w:rsidRDefault="0007179D" w:rsidP="007D7409">
      <w:pPr>
        <w:ind w:left="720"/>
        <w:rPr>
          <w:rFonts w:asciiTheme="minorHAnsi" w:hAnsiTheme="minorHAnsi" w:cstheme="minorHAnsi"/>
          <w:i/>
          <w:iCs/>
          <w:sz w:val="20"/>
          <w:szCs w:val="20"/>
        </w:rPr>
      </w:pPr>
      <w:r w:rsidRPr="0007179D"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>re being no further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 xml:space="preserve">matters the 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>meeting closed at 7.0</w:t>
      </w:r>
      <w:r w:rsidR="00557EAC">
        <w:rPr>
          <w:rFonts w:asciiTheme="minorHAnsi" w:hAnsiTheme="minorHAnsi" w:cstheme="minorHAnsi"/>
          <w:i/>
          <w:iCs/>
          <w:sz w:val="20"/>
          <w:szCs w:val="20"/>
        </w:rPr>
        <w:t>7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p.m.</w:t>
      </w:r>
    </w:p>
    <w:p w14:paraId="04839431" w14:textId="46D8CC94" w:rsidR="0007179D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E28D28F" w14:textId="77777777" w:rsidR="0007179D" w:rsidRPr="00886C96" w:rsidRDefault="0007179D" w:rsidP="0007179D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9D5A14">
        <w:rPr>
          <w:rFonts w:asciiTheme="minorHAnsi" w:hAnsiTheme="minorHAnsi" w:cstheme="minorHAnsi"/>
          <w:b/>
          <w:bCs/>
          <w:sz w:val="16"/>
          <w:szCs w:val="16"/>
        </w:rPr>
        <w:t>Garth Rhodes, Parish Clerk, 5 Wardle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 xml:space="preserve"> Terrace, Longframlington, NE65 8AB</w:t>
      </w:r>
    </w:p>
    <w:p w14:paraId="4F2278B0" w14:textId="77777777" w:rsidR="0007179D" w:rsidRDefault="0007179D" w:rsidP="0007179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Pr="00886C96">
          <w:rPr>
            <w:rFonts w:asciiTheme="minorHAnsi" w:hAnsiTheme="minorHAnsi" w:cstheme="minorHAnsi"/>
            <w:b/>
            <w:bCs/>
            <w:color w:val="0000FF"/>
            <w:sz w:val="16"/>
            <w:szCs w:val="16"/>
            <w:u w:val="single"/>
          </w:rPr>
          <w:t>whittonandtossonparishcouncil@gmail.com</w:t>
        </w:r>
      </w:hyperlink>
    </w:p>
    <w:p w14:paraId="062D2D20" w14:textId="77777777" w:rsidR="0007179D" w:rsidRP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5E599A97" w14:textId="56801C85" w:rsidR="00900D72" w:rsidRDefault="00900D72"/>
    <w:sectPr w:rsidR="00900D72" w:rsidSect="004410E6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37D78" w14:textId="77777777" w:rsidR="0013404D" w:rsidRDefault="0013404D" w:rsidP="0018766F">
      <w:r>
        <w:separator/>
      </w:r>
    </w:p>
  </w:endnote>
  <w:endnote w:type="continuationSeparator" w:id="0">
    <w:p w14:paraId="0F1746DC" w14:textId="77777777" w:rsidR="0013404D" w:rsidRDefault="0013404D" w:rsidP="001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EBBB" w14:textId="715DD261" w:rsidR="0055790F" w:rsidRPr="0055790F" w:rsidRDefault="001D4FB5" w:rsidP="004410E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Minutes _WTPC_ANNUAL_PARISH_COUNCIL_MEETING_20240516</w:t>
    </w:r>
    <w:r>
      <w:rPr>
        <w:rFonts w:asciiTheme="minorHAnsi" w:hAnsiTheme="minorHAnsi" w:cstheme="minorHAnsi"/>
        <w:sz w:val="16"/>
        <w:szCs w:val="16"/>
      </w:rPr>
      <w:fldChar w:fldCharType="end"/>
    </w:r>
    <w:r w:rsidR="0055790F"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55790F">
      <w:rPr>
        <w:rFonts w:asciiTheme="minorHAnsi" w:hAnsiTheme="minorHAnsi" w:cstheme="minorHAnsi"/>
        <w:sz w:val="16"/>
        <w:szCs w:val="16"/>
      </w:rPr>
      <w:tab/>
    </w:r>
    <w:r w:rsidR="0055790F"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55790F">
      <w:rPr>
        <w:rFonts w:asciiTheme="minorHAnsi" w:hAnsiTheme="minorHAnsi" w:cstheme="minorHAnsi"/>
        <w:sz w:val="16"/>
        <w:szCs w:val="16"/>
      </w:rPr>
      <w:t>Signed……………</w:t>
    </w:r>
    <w:proofErr w:type="gramStart"/>
    <w:r w:rsidR="0055790F">
      <w:rPr>
        <w:rFonts w:asciiTheme="minorHAnsi" w:hAnsiTheme="minorHAnsi" w:cstheme="minorHAnsi"/>
        <w:sz w:val="16"/>
        <w:szCs w:val="16"/>
      </w:rPr>
      <w:t>…..</w:t>
    </w:r>
    <w:proofErr w:type="gramEnd"/>
    <w:r w:rsidR="0055790F">
      <w:rPr>
        <w:rFonts w:asciiTheme="minorHAnsi" w:hAnsiTheme="minorHAnsi" w:cstheme="minorHAnsi"/>
        <w:sz w:val="16"/>
        <w:szCs w:val="16"/>
      </w:rPr>
      <w:t>…………   Date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98C58" w14:textId="77777777" w:rsidR="0013404D" w:rsidRDefault="0013404D" w:rsidP="0018766F">
      <w:r>
        <w:separator/>
      </w:r>
    </w:p>
  </w:footnote>
  <w:footnote w:type="continuationSeparator" w:id="0">
    <w:p w14:paraId="45615154" w14:textId="77777777" w:rsidR="0013404D" w:rsidRDefault="0013404D" w:rsidP="0018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6F33" w14:textId="77777777" w:rsidR="0018766F" w:rsidRPr="005E6FDA" w:rsidRDefault="0018766F" w:rsidP="0018766F">
    <w:pPr>
      <w:jc w:val="center"/>
      <w:rPr>
        <w:sz w:val="20"/>
        <w:szCs w:val="20"/>
      </w:rPr>
    </w:pPr>
    <w:r w:rsidRPr="00241E58">
      <w:rPr>
        <w:rFonts w:asciiTheme="minorHAnsi" w:hAnsiTheme="minorHAnsi" w:cstheme="minorHAnsi"/>
        <w:b/>
        <w:sz w:val="22"/>
        <w:szCs w:val="22"/>
      </w:rPr>
      <w:t>THE PARISH COUNCIL OF WHITTON AND TOSSON</w:t>
    </w:r>
  </w:p>
  <w:p w14:paraId="5DC6FA73" w14:textId="77777777" w:rsidR="0018766F" w:rsidRDefault="00187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F3F50"/>
    <w:multiLevelType w:val="hybridMultilevel"/>
    <w:tmpl w:val="71C4CAC4"/>
    <w:lvl w:ilvl="0" w:tplc="35BE0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391083F8"/>
    <w:lvl w:ilvl="0" w:tplc="473AF5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0"/>
        <w:szCs w:val="20"/>
      </w:rPr>
    </w:lvl>
    <w:lvl w:ilvl="1" w:tplc="1EE490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E60F05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51551">
    <w:abstractNumId w:val="1"/>
  </w:num>
  <w:num w:numId="2" w16cid:durableId="15110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6F"/>
    <w:rsid w:val="0007179D"/>
    <w:rsid w:val="0013404D"/>
    <w:rsid w:val="00142EEF"/>
    <w:rsid w:val="0018766F"/>
    <w:rsid w:val="00187BE6"/>
    <w:rsid w:val="001D4FB5"/>
    <w:rsid w:val="001F5B17"/>
    <w:rsid w:val="0026785A"/>
    <w:rsid w:val="00282C56"/>
    <w:rsid w:val="002D071C"/>
    <w:rsid w:val="00337BD1"/>
    <w:rsid w:val="004410E6"/>
    <w:rsid w:val="0046324F"/>
    <w:rsid w:val="00465A3B"/>
    <w:rsid w:val="004E2146"/>
    <w:rsid w:val="00540D39"/>
    <w:rsid w:val="00556CF1"/>
    <w:rsid w:val="0055790F"/>
    <w:rsid w:val="00557EAC"/>
    <w:rsid w:val="005758FF"/>
    <w:rsid w:val="006508CA"/>
    <w:rsid w:val="00715CA6"/>
    <w:rsid w:val="007A5105"/>
    <w:rsid w:val="007D7409"/>
    <w:rsid w:val="00841B47"/>
    <w:rsid w:val="008E434D"/>
    <w:rsid w:val="00900D72"/>
    <w:rsid w:val="00916433"/>
    <w:rsid w:val="009672DF"/>
    <w:rsid w:val="00972291"/>
    <w:rsid w:val="00994390"/>
    <w:rsid w:val="009D5A14"/>
    <w:rsid w:val="00A46A0F"/>
    <w:rsid w:val="00C64427"/>
    <w:rsid w:val="00D464FF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4965"/>
  <w15:chartTrackingRefBased/>
  <w15:docId w15:val="{91CD7DDC-77CF-438A-9BB4-C47AD09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4</cp:revision>
  <dcterms:created xsi:type="dcterms:W3CDTF">2024-05-21T09:38:00Z</dcterms:created>
  <dcterms:modified xsi:type="dcterms:W3CDTF">2024-05-21T15:19:00Z</dcterms:modified>
</cp:coreProperties>
</file>