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FF0" w14:textId="1629448C" w:rsidR="00B72860" w:rsidRPr="00900068" w:rsidRDefault="00B72860" w:rsidP="005A6F17">
      <w:pPr>
        <w:ind w:left="360" w:right="-24"/>
        <w:jc w:val="center"/>
        <w:rPr>
          <w:rFonts w:asciiTheme="minorHAnsi" w:hAnsiTheme="minorHAnsi" w:cstheme="minorHAnsi"/>
          <w:b/>
          <w:sz w:val="18"/>
          <w:szCs w:val="18"/>
        </w:rPr>
      </w:pPr>
      <w:bookmarkStart w:id="0" w:name="_Hlk50905324"/>
      <w:r w:rsidRPr="00900068">
        <w:rPr>
          <w:rFonts w:asciiTheme="minorHAnsi" w:hAnsiTheme="minorHAnsi" w:cstheme="minorHAnsi"/>
          <w:b/>
          <w:sz w:val="18"/>
          <w:szCs w:val="18"/>
        </w:rPr>
        <w:t xml:space="preserve">Minutes of the PARISH COUNCIL MEETING </w:t>
      </w:r>
    </w:p>
    <w:p w14:paraId="1A4D4336" w14:textId="41E005D2" w:rsidR="00B72860" w:rsidRPr="00900068" w:rsidRDefault="00EC2EBC" w:rsidP="005A6F17">
      <w:pPr>
        <w:ind w:left="360" w:right="-24"/>
        <w:jc w:val="center"/>
        <w:rPr>
          <w:rFonts w:asciiTheme="minorHAnsi" w:hAnsiTheme="minorHAnsi" w:cstheme="minorHAnsi"/>
          <w:b/>
          <w:sz w:val="18"/>
          <w:szCs w:val="18"/>
        </w:rPr>
      </w:pPr>
      <w:r w:rsidRPr="00900068">
        <w:rPr>
          <w:rFonts w:asciiTheme="minorHAnsi" w:hAnsiTheme="minorHAnsi" w:cstheme="minorHAnsi"/>
          <w:b/>
          <w:sz w:val="18"/>
          <w:szCs w:val="18"/>
        </w:rPr>
        <w:t>17</w:t>
      </w:r>
      <w:r w:rsidRPr="00900068">
        <w:rPr>
          <w:rFonts w:asciiTheme="minorHAnsi" w:hAnsiTheme="minorHAnsi" w:cstheme="minorHAnsi"/>
          <w:b/>
          <w:sz w:val="18"/>
          <w:szCs w:val="18"/>
          <w:vertAlign w:val="superscript"/>
        </w:rPr>
        <w:t>th</w:t>
      </w:r>
      <w:r w:rsidRPr="00900068">
        <w:rPr>
          <w:rFonts w:asciiTheme="minorHAnsi" w:hAnsiTheme="minorHAnsi" w:cstheme="minorHAnsi"/>
          <w:b/>
          <w:sz w:val="18"/>
          <w:szCs w:val="18"/>
        </w:rPr>
        <w:t xml:space="preserve"> July </w:t>
      </w:r>
      <w:r w:rsidR="00B72860" w:rsidRPr="00900068">
        <w:rPr>
          <w:rFonts w:asciiTheme="minorHAnsi" w:hAnsiTheme="minorHAnsi" w:cstheme="minorHAnsi"/>
          <w:b/>
          <w:sz w:val="18"/>
          <w:szCs w:val="18"/>
        </w:rPr>
        <w:t xml:space="preserve">Thursday </w:t>
      </w:r>
      <w:r w:rsidR="000030B0" w:rsidRPr="00900068">
        <w:rPr>
          <w:rFonts w:asciiTheme="minorHAnsi" w:hAnsiTheme="minorHAnsi" w:cstheme="minorHAnsi"/>
          <w:b/>
          <w:sz w:val="18"/>
          <w:szCs w:val="18"/>
        </w:rPr>
        <w:t>2025</w:t>
      </w:r>
      <w:r w:rsidR="00211EA2" w:rsidRPr="00900068">
        <w:rPr>
          <w:rFonts w:asciiTheme="minorHAnsi" w:hAnsiTheme="minorHAnsi" w:cstheme="minorHAnsi"/>
          <w:b/>
          <w:sz w:val="18"/>
          <w:szCs w:val="18"/>
        </w:rPr>
        <w:t xml:space="preserve"> </w:t>
      </w:r>
    </w:p>
    <w:p w14:paraId="21182ADD" w14:textId="77777777" w:rsidR="00B72860" w:rsidRPr="00900068" w:rsidRDefault="00B72860" w:rsidP="005A6F17">
      <w:pPr>
        <w:ind w:left="360" w:right="-24"/>
        <w:jc w:val="center"/>
        <w:rPr>
          <w:rFonts w:asciiTheme="minorHAnsi" w:hAnsiTheme="minorHAnsi" w:cstheme="minorHAnsi"/>
          <w:b/>
          <w:sz w:val="18"/>
          <w:szCs w:val="18"/>
        </w:rPr>
      </w:pPr>
      <w:r w:rsidRPr="00900068">
        <w:rPr>
          <w:rFonts w:asciiTheme="minorHAnsi" w:hAnsiTheme="minorHAnsi" w:cstheme="minorHAnsi"/>
          <w:b/>
          <w:sz w:val="18"/>
          <w:szCs w:val="18"/>
        </w:rPr>
        <w:t>Parish Rooms, Rothbury</w:t>
      </w:r>
    </w:p>
    <w:p w14:paraId="37311543" w14:textId="77777777" w:rsidR="00B72860" w:rsidRPr="00900068" w:rsidRDefault="00B72860" w:rsidP="005A6F17">
      <w:pPr>
        <w:ind w:left="360" w:right="-24"/>
        <w:jc w:val="center"/>
        <w:rPr>
          <w:rFonts w:asciiTheme="minorHAnsi" w:hAnsiTheme="minorHAnsi" w:cstheme="minorHAnsi"/>
          <w:b/>
          <w:sz w:val="18"/>
          <w:szCs w:val="18"/>
        </w:rPr>
      </w:pPr>
    </w:p>
    <w:p w14:paraId="71096EEC" w14:textId="0405C225" w:rsidR="00B72860" w:rsidRPr="00900068" w:rsidRDefault="00B72860" w:rsidP="005A6F17">
      <w:pPr>
        <w:ind w:left="360" w:right="-24" w:firstLine="1341"/>
        <w:rPr>
          <w:rFonts w:asciiTheme="minorHAnsi" w:hAnsiTheme="minorHAnsi" w:cstheme="minorHAnsi"/>
          <w:b/>
          <w:sz w:val="18"/>
          <w:szCs w:val="18"/>
        </w:rPr>
      </w:pPr>
      <w:r w:rsidRPr="00900068">
        <w:rPr>
          <w:rFonts w:asciiTheme="minorHAnsi" w:hAnsiTheme="minorHAnsi" w:cstheme="minorHAnsi"/>
          <w:b/>
          <w:sz w:val="18"/>
          <w:szCs w:val="18"/>
        </w:rPr>
        <w:t xml:space="preserve">Present: </w:t>
      </w:r>
      <w:r w:rsidRPr="00900068">
        <w:rPr>
          <w:rFonts w:asciiTheme="minorHAnsi" w:hAnsiTheme="minorHAnsi" w:cstheme="minorHAnsi"/>
          <w:b/>
          <w:sz w:val="18"/>
          <w:szCs w:val="18"/>
        </w:rPr>
        <w:tab/>
      </w:r>
      <w:r w:rsidR="00E03E37">
        <w:rPr>
          <w:rFonts w:asciiTheme="minorHAnsi" w:hAnsiTheme="minorHAnsi" w:cstheme="minorHAnsi"/>
          <w:b/>
          <w:sz w:val="18"/>
          <w:szCs w:val="18"/>
        </w:rPr>
        <w:tab/>
      </w:r>
      <w:r w:rsidRPr="00900068">
        <w:rPr>
          <w:rFonts w:asciiTheme="minorHAnsi" w:hAnsiTheme="minorHAnsi" w:cstheme="minorHAnsi"/>
          <w:bCs/>
          <w:sz w:val="18"/>
          <w:szCs w:val="18"/>
        </w:rPr>
        <w:t xml:space="preserve">Hilary Dunn (HD -Chair); </w:t>
      </w:r>
      <w:r w:rsidRPr="00900068">
        <w:rPr>
          <w:rFonts w:asciiTheme="minorHAnsi" w:hAnsiTheme="minorHAnsi" w:cstheme="minorHAnsi"/>
          <w:sz w:val="18"/>
          <w:szCs w:val="18"/>
        </w:rPr>
        <w:t xml:space="preserve">Peter Henry (PH); </w:t>
      </w:r>
      <w:r w:rsidR="007A6E1D" w:rsidRPr="00900068">
        <w:rPr>
          <w:rFonts w:asciiTheme="minorHAnsi" w:hAnsiTheme="minorHAnsi" w:cstheme="minorHAnsi"/>
          <w:sz w:val="18"/>
          <w:szCs w:val="18"/>
        </w:rPr>
        <w:t>Alan Tait (AT)</w:t>
      </w:r>
      <w:r w:rsidR="000030B0" w:rsidRPr="00900068">
        <w:rPr>
          <w:rFonts w:asciiTheme="minorHAnsi" w:hAnsiTheme="minorHAnsi" w:cstheme="minorHAnsi"/>
          <w:bCs/>
          <w:sz w:val="18"/>
          <w:szCs w:val="18"/>
        </w:rPr>
        <w:t xml:space="preserve"> Fran Tait (FT).</w:t>
      </w:r>
    </w:p>
    <w:p w14:paraId="11F14DCC" w14:textId="6BF5BAB7" w:rsidR="00B72860" w:rsidRPr="00900068" w:rsidRDefault="00B72860" w:rsidP="005A6F17">
      <w:pPr>
        <w:ind w:left="1701" w:right="-24"/>
        <w:rPr>
          <w:rFonts w:asciiTheme="minorHAnsi" w:hAnsiTheme="minorHAnsi" w:cstheme="minorHAnsi"/>
          <w:bCs/>
          <w:sz w:val="18"/>
          <w:szCs w:val="18"/>
        </w:rPr>
      </w:pPr>
      <w:r w:rsidRPr="00900068">
        <w:rPr>
          <w:rFonts w:asciiTheme="minorHAnsi" w:hAnsiTheme="minorHAnsi" w:cstheme="minorHAnsi"/>
          <w:b/>
          <w:sz w:val="18"/>
          <w:szCs w:val="18"/>
        </w:rPr>
        <w:t xml:space="preserve">In attendance: </w:t>
      </w:r>
      <w:r w:rsidRPr="00900068">
        <w:rPr>
          <w:rFonts w:asciiTheme="minorHAnsi" w:hAnsiTheme="minorHAnsi" w:cstheme="minorHAnsi"/>
          <w:b/>
          <w:sz w:val="18"/>
          <w:szCs w:val="18"/>
        </w:rPr>
        <w:tab/>
      </w:r>
      <w:r w:rsidR="00E03E37">
        <w:rPr>
          <w:rFonts w:asciiTheme="minorHAnsi" w:hAnsiTheme="minorHAnsi" w:cstheme="minorHAnsi"/>
          <w:b/>
          <w:sz w:val="18"/>
          <w:szCs w:val="18"/>
        </w:rPr>
        <w:tab/>
      </w:r>
      <w:r w:rsidR="00523260" w:rsidRPr="00900068">
        <w:rPr>
          <w:rFonts w:asciiTheme="minorHAnsi" w:hAnsiTheme="minorHAnsi" w:cstheme="minorHAnsi"/>
          <w:bCs/>
          <w:sz w:val="18"/>
          <w:szCs w:val="18"/>
        </w:rPr>
        <w:t>Clerk.</w:t>
      </w:r>
    </w:p>
    <w:bookmarkEnd w:id="0"/>
    <w:p w14:paraId="7D5FEDBA" w14:textId="77777777" w:rsidR="00887459" w:rsidRPr="00900068" w:rsidRDefault="00887459" w:rsidP="005A6F17">
      <w:pPr>
        <w:ind w:firstLine="360"/>
        <w:rPr>
          <w:rFonts w:asciiTheme="minorHAnsi" w:hAnsiTheme="minorHAnsi" w:cstheme="minorHAnsi"/>
          <w:i/>
          <w:iCs/>
          <w:sz w:val="18"/>
          <w:szCs w:val="18"/>
        </w:rPr>
      </w:pPr>
    </w:p>
    <w:p w14:paraId="168FD4B8" w14:textId="59864D34" w:rsidR="008F090E" w:rsidRPr="00900068" w:rsidRDefault="008F090E" w:rsidP="005A6F17">
      <w:pPr>
        <w:ind w:firstLine="360"/>
        <w:rPr>
          <w:rFonts w:asciiTheme="minorHAnsi" w:hAnsiTheme="minorHAnsi" w:cstheme="minorHAnsi"/>
          <w:i/>
          <w:iCs/>
          <w:sz w:val="18"/>
          <w:szCs w:val="18"/>
        </w:rPr>
      </w:pPr>
      <w:r w:rsidRPr="00900068">
        <w:rPr>
          <w:rFonts w:asciiTheme="minorHAnsi" w:hAnsiTheme="minorHAnsi" w:cstheme="minorHAnsi"/>
          <w:i/>
          <w:iCs/>
          <w:sz w:val="18"/>
          <w:szCs w:val="18"/>
        </w:rPr>
        <w:t>The meeting opened at 7.0</w:t>
      </w:r>
      <w:r w:rsidR="005A6F17" w:rsidRPr="00900068">
        <w:rPr>
          <w:rFonts w:asciiTheme="minorHAnsi" w:hAnsiTheme="minorHAnsi" w:cstheme="minorHAnsi"/>
          <w:i/>
          <w:iCs/>
          <w:sz w:val="18"/>
          <w:szCs w:val="18"/>
        </w:rPr>
        <w:t>0</w:t>
      </w:r>
      <w:r w:rsidRPr="00900068">
        <w:rPr>
          <w:rFonts w:asciiTheme="minorHAnsi" w:hAnsiTheme="minorHAnsi" w:cstheme="minorHAnsi"/>
          <w:i/>
          <w:iCs/>
          <w:sz w:val="18"/>
          <w:szCs w:val="18"/>
        </w:rPr>
        <w:t xml:space="preserve"> p.m.</w:t>
      </w:r>
    </w:p>
    <w:p w14:paraId="2AE3168D" w14:textId="1235D6E9" w:rsidR="00964C09" w:rsidRPr="00900068" w:rsidRDefault="00964C09" w:rsidP="005A6F17">
      <w:pPr>
        <w:pStyle w:val="ListParagraph"/>
        <w:numPr>
          <w:ilvl w:val="0"/>
          <w:numId w:val="1"/>
        </w:numPr>
        <w:spacing w:before="240"/>
        <w:rPr>
          <w:rFonts w:asciiTheme="minorHAnsi" w:hAnsiTheme="minorHAnsi" w:cstheme="minorHAnsi"/>
          <w:b/>
          <w:bCs/>
          <w:sz w:val="18"/>
          <w:szCs w:val="18"/>
        </w:rPr>
      </w:pPr>
      <w:r w:rsidRPr="00900068">
        <w:rPr>
          <w:rFonts w:asciiTheme="minorHAnsi" w:hAnsiTheme="minorHAnsi" w:cstheme="minorHAnsi"/>
          <w:b/>
          <w:bCs/>
          <w:sz w:val="18"/>
          <w:szCs w:val="18"/>
        </w:rPr>
        <w:t xml:space="preserve">Apologies for absence. </w:t>
      </w:r>
      <w:r w:rsidRPr="00900068">
        <w:rPr>
          <w:rFonts w:asciiTheme="minorHAnsi" w:hAnsiTheme="minorHAnsi" w:cstheme="minorHAnsi"/>
          <w:sz w:val="18"/>
          <w:szCs w:val="18"/>
        </w:rPr>
        <w:t>None</w:t>
      </w:r>
      <w:r w:rsidR="002125E3" w:rsidRPr="00900068">
        <w:rPr>
          <w:rFonts w:asciiTheme="minorHAnsi" w:hAnsiTheme="minorHAnsi" w:cstheme="minorHAnsi"/>
          <w:sz w:val="18"/>
          <w:szCs w:val="18"/>
        </w:rPr>
        <w:t>.</w:t>
      </w:r>
    </w:p>
    <w:p w14:paraId="028F2E20" w14:textId="77777777" w:rsidR="000D3E12" w:rsidRPr="00900068" w:rsidRDefault="000D3E12" w:rsidP="000D3E12">
      <w:pPr>
        <w:rPr>
          <w:rFonts w:asciiTheme="minorHAnsi" w:hAnsiTheme="minorHAnsi" w:cstheme="minorHAnsi"/>
          <w:bCs/>
          <w:sz w:val="18"/>
          <w:szCs w:val="18"/>
        </w:rPr>
      </w:pPr>
    </w:p>
    <w:p w14:paraId="399D2F74" w14:textId="6B96E6FB" w:rsidR="00346E01" w:rsidRPr="00900068" w:rsidRDefault="00964C09" w:rsidP="005A6F17">
      <w:pPr>
        <w:pStyle w:val="ListParagraph"/>
        <w:numPr>
          <w:ilvl w:val="0"/>
          <w:numId w:val="1"/>
        </w:numPr>
        <w:rPr>
          <w:rFonts w:asciiTheme="minorHAnsi" w:hAnsiTheme="minorHAnsi" w:cstheme="minorHAnsi"/>
          <w:bCs/>
          <w:sz w:val="18"/>
          <w:szCs w:val="18"/>
        </w:rPr>
      </w:pPr>
      <w:r w:rsidRPr="00900068">
        <w:rPr>
          <w:rFonts w:asciiTheme="minorHAnsi" w:hAnsiTheme="minorHAnsi" w:cstheme="minorHAnsi"/>
          <w:b/>
          <w:bCs/>
          <w:sz w:val="18"/>
          <w:szCs w:val="18"/>
        </w:rPr>
        <w:t xml:space="preserve">Minutes of the Parish Council Meeting held on </w:t>
      </w:r>
      <w:r w:rsidRPr="00900068">
        <w:rPr>
          <w:rFonts w:asciiTheme="minorHAnsi" w:hAnsiTheme="minorHAnsi" w:cstheme="minorHAnsi"/>
          <w:b/>
          <w:sz w:val="18"/>
          <w:szCs w:val="18"/>
        </w:rPr>
        <w:t xml:space="preserve">Thursday </w:t>
      </w:r>
      <w:r w:rsidR="00097B74" w:rsidRPr="00900068">
        <w:rPr>
          <w:rFonts w:asciiTheme="minorHAnsi" w:hAnsiTheme="minorHAnsi" w:cstheme="minorHAnsi"/>
          <w:b/>
          <w:sz w:val="18"/>
          <w:szCs w:val="18"/>
        </w:rPr>
        <w:t>15</w:t>
      </w:r>
      <w:r w:rsidR="00097B74" w:rsidRPr="00900068">
        <w:rPr>
          <w:rFonts w:asciiTheme="minorHAnsi" w:hAnsiTheme="minorHAnsi" w:cstheme="minorHAnsi"/>
          <w:b/>
          <w:sz w:val="18"/>
          <w:szCs w:val="18"/>
          <w:vertAlign w:val="superscript"/>
        </w:rPr>
        <w:t>th</w:t>
      </w:r>
      <w:r w:rsidR="00097B74" w:rsidRPr="00900068">
        <w:rPr>
          <w:rFonts w:asciiTheme="minorHAnsi" w:hAnsiTheme="minorHAnsi" w:cstheme="minorHAnsi"/>
          <w:b/>
          <w:sz w:val="18"/>
          <w:szCs w:val="18"/>
        </w:rPr>
        <w:t xml:space="preserve"> May </w:t>
      </w:r>
      <w:r w:rsidRPr="00900068">
        <w:rPr>
          <w:rFonts w:asciiTheme="minorHAnsi" w:hAnsiTheme="minorHAnsi" w:cstheme="minorHAnsi"/>
          <w:b/>
          <w:sz w:val="18"/>
          <w:szCs w:val="18"/>
        </w:rPr>
        <w:t>2025</w:t>
      </w:r>
      <w:r w:rsidR="00994CFA" w:rsidRPr="00900068">
        <w:rPr>
          <w:rFonts w:asciiTheme="minorHAnsi" w:hAnsiTheme="minorHAnsi" w:cstheme="minorHAnsi"/>
          <w:b/>
          <w:sz w:val="18"/>
          <w:szCs w:val="18"/>
        </w:rPr>
        <w:t xml:space="preserve"> </w:t>
      </w:r>
      <w:r w:rsidR="00346E01" w:rsidRPr="00900068">
        <w:rPr>
          <w:rFonts w:asciiTheme="minorHAnsi" w:hAnsiTheme="minorHAnsi" w:cstheme="minorHAnsi"/>
          <w:bCs/>
          <w:sz w:val="18"/>
          <w:szCs w:val="18"/>
        </w:rPr>
        <w:t xml:space="preserve">were reviewed, unanimously approved as a true record and signed as such (Proposed </w:t>
      </w:r>
      <w:r w:rsidR="00FD2007" w:rsidRPr="00900068">
        <w:rPr>
          <w:rFonts w:asciiTheme="minorHAnsi" w:hAnsiTheme="minorHAnsi" w:cstheme="minorHAnsi"/>
          <w:bCs/>
          <w:sz w:val="18"/>
          <w:szCs w:val="18"/>
        </w:rPr>
        <w:t>(</w:t>
      </w:r>
      <w:r w:rsidR="00B635AB" w:rsidRPr="00900068">
        <w:rPr>
          <w:rFonts w:asciiTheme="minorHAnsi" w:hAnsiTheme="minorHAnsi" w:cstheme="minorHAnsi"/>
          <w:bCs/>
          <w:sz w:val="18"/>
          <w:szCs w:val="18"/>
        </w:rPr>
        <w:t>PH</w:t>
      </w:r>
      <w:r w:rsidR="00FD2007" w:rsidRPr="00900068">
        <w:rPr>
          <w:rFonts w:asciiTheme="minorHAnsi" w:hAnsiTheme="minorHAnsi" w:cstheme="minorHAnsi"/>
          <w:bCs/>
          <w:sz w:val="18"/>
          <w:szCs w:val="18"/>
        </w:rPr>
        <w:t>)</w:t>
      </w:r>
      <w:r w:rsidR="00346E01" w:rsidRPr="00900068">
        <w:rPr>
          <w:rFonts w:asciiTheme="minorHAnsi" w:hAnsiTheme="minorHAnsi" w:cstheme="minorHAnsi"/>
          <w:bCs/>
          <w:sz w:val="18"/>
          <w:szCs w:val="18"/>
        </w:rPr>
        <w:t>, Seconded (FT), All in Favour).</w:t>
      </w:r>
    </w:p>
    <w:p w14:paraId="5565176C" w14:textId="77777777" w:rsidR="000D3E12" w:rsidRPr="00900068" w:rsidRDefault="000D3E12" w:rsidP="000D3E12">
      <w:pPr>
        <w:rPr>
          <w:rFonts w:asciiTheme="minorHAnsi" w:hAnsiTheme="minorHAnsi" w:cstheme="minorHAnsi"/>
          <w:sz w:val="18"/>
          <w:szCs w:val="18"/>
        </w:rPr>
      </w:pPr>
    </w:p>
    <w:p w14:paraId="12C5EDED" w14:textId="17281908" w:rsidR="00C316CA" w:rsidRPr="00900068" w:rsidRDefault="00C316CA" w:rsidP="005A6F17">
      <w:pPr>
        <w:pStyle w:val="ListParagraph"/>
        <w:numPr>
          <w:ilvl w:val="0"/>
          <w:numId w:val="1"/>
        </w:numPr>
        <w:rPr>
          <w:rFonts w:asciiTheme="minorHAnsi" w:hAnsiTheme="minorHAnsi" w:cstheme="minorHAnsi"/>
          <w:sz w:val="18"/>
          <w:szCs w:val="18"/>
        </w:rPr>
      </w:pPr>
      <w:r w:rsidRPr="00900068">
        <w:rPr>
          <w:rFonts w:asciiTheme="minorHAnsi" w:hAnsiTheme="minorHAnsi" w:cstheme="minorHAnsi"/>
          <w:b/>
          <w:bCs/>
          <w:sz w:val="18"/>
          <w:szCs w:val="18"/>
        </w:rPr>
        <w:t>Matters arising from the minutes not included in the agenda</w:t>
      </w:r>
      <w:r w:rsidR="00D16E58" w:rsidRPr="00900068">
        <w:rPr>
          <w:rFonts w:asciiTheme="minorHAnsi" w:hAnsiTheme="minorHAnsi" w:cstheme="minorHAnsi"/>
          <w:b/>
          <w:bCs/>
          <w:sz w:val="18"/>
          <w:szCs w:val="18"/>
        </w:rPr>
        <w:t xml:space="preserve">. </w:t>
      </w:r>
      <w:r w:rsidR="00D16E58" w:rsidRPr="00900068">
        <w:rPr>
          <w:rFonts w:asciiTheme="minorHAnsi" w:hAnsiTheme="minorHAnsi" w:cstheme="minorHAnsi"/>
          <w:sz w:val="18"/>
          <w:szCs w:val="18"/>
        </w:rPr>
        <w:t>None</w:t>
      </w:r>
      <w:r w:rsidR="00FD2007" w:rsidRPr="00900068">
        <w:rPr>
          <w:rFonts w:asciiTheme="minorHAnsi" w:hAnsiTheme="minorHAnsi" w:cstheme="minorHAnsi"/>
          <w:sz w:val="18"/>
          <w:szCs w:val="18"/>
        </w:rPr>
        <w:t>.</w:t>
      </w:r>
    </w:p>
    <w:p w14:paraId="0EAD502F" w14:textId="77777777" w:rsidR="000D3E12" w:rsidRPr="00900068" w:rsidRDefault="000D3E12" w:rsidP="000D3E12">
      <w:pPr>
        <w:rPr>
          <w:rFonts w:asciiTheme="minorHAnsi" w:hAnsiTheme="minorHAnsi" w:cstheme="minorHAnsi"/>
          <w:b/>
          <w:bCs/>
          <w:i/>
          <w:iCs/>
          <w:sz w:val="18"/>
          <w:szCs w:val="18"/>
        </w:rPr>
      </w:pPr>
    </w:p>
    <w:p w14:paraId="4E4553CB" w14:textId="394CAE09" w:rsidR="00C316CA" w:rsidRPr="00900068" w:rsidRDefault="00C316CA" w:rsidP="005A6F17">
      <w:pPr>
        <w:pStyle w:val="ListParagraph"/>
        <w:numPr>
          <w:ilvl w:val="0"/>
          <w:numId w:val="1"/>
        </w:numPr>
        <w:rPr>
          <w:rFonts w:asciiTheme="minorHAnsi" w:hAnsiTheme="minorHAnsi" w:cstheme="minorHAnsi"/>
          <w:b/>
          <w:bCs/>
          <w:i/>
          <w:iCs/>
          <w:sz w:val="18"/>
          <w:szCs w:val="18"/>
        </w:rPr>
      </w:pPr>
      <w:r w:rsidRPr="00900068">
        <w:rPr>
          <w:rFonts w:asciiTheme="minorHAnsi" w:hAnsiTheme="minorHAnsi" w:cstheme="minorHAnsi"/>
          <w:b/>
          <w:bCs/>
          <w:sz w:val="18"/>
          <w:szCs w:val="18"/>
        </w:rPr>
        <w:t xml:space="preserve">Police Report </w:t>
      </w:r>
      <w:r w:rsidRPr="00900068">
        <w:rPr>
          <w:rFonts w:asciiTheme="minorHAnsi" w:hAnsiTheme="minorHAnsi" w:cstheme="minorHAnsi"/>
          <w:sz w:val="18"/>
          <w:szCs w:val="18"/>
        </w:rPr>
        <w:t xml:space="preserve"> Apologies given. Police report</w:t>
      </w:r>
      <w:r w:rsidR="00D16E58" w:rsidRPr="00900068">
        <w:rPr>
          <w:rFonts w:asciiTheme="minorHAnsi" w:hAnsiTheme="minorHAnsi" w:cstheme="minorHAnsi"/>
          <w:sz w:val="18"/>
          <w:szCs w:val="18"/>
        </w:rPr>
        <w:t>ed</w:t>
      </w:r>
      <w:r w:rsidRPr="00900068">
        <w:rPr>
          <w:rFonts w:asciiTheme="minorHAnsi" w:hAnsiTheme="minorHAnsi" w:cstheme="minorHAnsi"/>
          <w:sz w:val="18"/>
          <w:szCs w:val="18"/>
        </w:rPr>
        <w:t xml:space="preserve"> </w:t>
      </w:r>
      <w:r w:rsidR="00E6454D" w:rsidRPr="00900068">
        <w:rPr>
          <w:rFonts w:asciiTheme="minorHAnsi" w:hAnsiTheme="minorHAnsi" w:cstheme="minorHAnsi"/>
          <w:sz w:val="18"/>
          <w:szCs w:val="18"/>
        </w:rPr>
        <w:t xml:space="preserve">by email </w:t>
      </w:r>
      <w:r w:rsidRPr="00900068">
        <w:rPr>
          <w:rFonts w:asciiTheme="minorHAnsi" w:hAnsiTheme="minorHAnsi" w:cstheme="minorHAnsi"/>
          <w:sz w:val="18"/>
          <w:szCs w:val="18"/>
        </w:rPr>
        <w:t xml:space="preserve">that there </w:t>
      </w:r>
      <w:r w:rsidR="00D16E58" w:rsidRPr="00900068">
        <w:rPr>
          <w:rFonts w:asciiTheme="minorHAnsi" w:hAnsiTheme="minorHAnsi" w:cstheme="minorHAnsi"/>
          <w:sz w:val="18"/>
          <w:szCs w:val="18"/>
        </w:rPr>
        <w:t>wa</w:t>
      </w:r>
      <w:r w:rsidRPr="00900068">
        <w:rPr>
          <w:rFonts w:asciiTheme="minorHAnsi" w:hAnsiTheme="minorHAnsi" w:cstheme="minorHAnsi"/>
          <w:sz w:val="18"/>
          <w:szCs w:val="18"/>
        </w:rPr>
        <w:t>s nothing of note which impact</w:t>
      </w:r>
      <w:r w:rsidR="005C10A4" w:rsidRPr="00900068">
        <w:rPr>
          <w:rFonts w:asciiTheme="minorHAnsi" w:hAnsiTheme="minorHAnsi" w:cstheme="minorHAnsi"/>
          <w:sz w:val="18"/>
          <w:szCs w:val="18"/>
        </w:rPr>
        <w:t>ed</w:t>
      </w:r>
      <w:r w:rsidRPr="00900068">
        <w:rPr>
          <w:rFonts w:asciiTheme="minorHAnsi" w:hAnsiTheme="minorHAnsi" w:cstheme="minorHAnsi"/>
          <w:sz w:val="18"/>
          <w:szCs w:val="18"/>
        </w:rPr>
        <w:t xml:space="preserve"> on the local community.</w:t>
      </w:r>
      <w:r w:rsidR="005C10A4" w:rsidRPr="00900068">
        <w:rPr>
          <w:rFonts w:asciiTheme="minorHAnsi" w:hAnsiTheme="minorHAnsi" w:cstheme="minorHAnsi"/>
          <w:sz w:val="18"/>
          <w:szCs w:val="18"/>
        </w:rPr>
        <w:t xml:space="preserve"> It was reported that there had been</w:t>
      </w:r>
      <w:r w:rsidR="00AF3755" w:rsidRPr="00900068">
        <w:rPr>
          <w:rFonts w:asciiTheme="minorHAnsi" w:hAnsiTheme="minorHAnsi" w:cstheme="minorHAnsi"/>
          <w:sz w:val="18"/>
          <w:szCs w:val="18"/>
        </w:rPr>
        <w:t xml:space="preserve"> a recent incident in Rothbury which involved armed </w:t>
      </w:r>
      <w:r w:rsidR="00E6454D" w:rsidRPr="00900068">
        <w:rPr>
          <w:rFonts w:asciiTheme="minorHAnsi" w:hAnsiTheme="minorHAnsi" w:cstheme="minorHAnsi"/>
          <w:sz w:val="18"/>
          <w:szCs w:val="18"/>
        </w:rPr>
        <w:t>police,</w:t>
      </w:r>
      <w:r w:rsidR="00AF3755" w:rsidRPr="00900068">
        <w:rPr>
          <w:rFonts w:asciiTheme="minorHAnsi" w:hAnsiTheme="minorHAnsi" w:cstheme="minorHAnsi"/>
          <w:sz w:val="18"/>
          <w:szCs w:val="18"/>
        </w:rPr>
        <w:t xml:space="preserve"> but </w:t>
      </w:r>
      <w:r w:rsidR="00E6454D" w:rsidRPr="00900068">
        <w:rPr>
          <w:rFonts w:asciiTheme="minorHAnsi" w:hAnsiTheme="minorHAnsi" w:cstheme="minorHAnsi"/>
          <w:sz w:val="18"/>
          <w:szCs w:val="18"/>
        </w:rPr>
        <w:t xml:space="preserve">no </w:t>
      </w:r>
      <w:r w:rsidR="00AF3755" w:rsidRPr="00900068">
        <w:rPr>
          <w:rFonts w:asciiTheme="minorHAnsi" w:hAnsiTheme="minorHAnsi" w:cstheme="minorHAnsi"/>
          <w:sz w:val="18"/>
          <w:szCs w:val="18"/>
        </w:rPr>
        <w:t>further details were known.</w:t>
      </w:r>
    </w:p>
    <w:p w14:paraId="034E372C" w14:textId="77777777" w:rsidR="000D3E12" w:rsidRPr="00900068" w:rsidRDefault="000D3E12" w:rsidP="000D3E12">
      <w:pPr>
        <w:rPr>
          <w:rFonts w:asciiTheme="minorHAnsi" w:hAnsiTheme="minorHAnsi" w:cstheme="minorHAnsi"/>
          <w:sz w:val="18"/>
          <w:szCs w:val="18"/>
        </w:rPr>
      </w:pPr>
    </w:p>
    <w:p w14:paraId="2D469888" w14:textId="6FFBD1DB" w:rsidR="00A304F6" w:rsidRPr="00900068" w:rsidRDefault="00C316CA" w:rsidP="00B60C3E">
      <w:pPr>
        <w:pStyle w:val="ListParagraph"/>
        <w:numPr>
          <w:ilvl w:val="0"/>
          <w:numId w:val="1"/>
        </w:numPr>
        <w:rPr>
          <w:rFonts w:asciiTheme="minorHAnsi" w:hAnsiTheme="minorHAnsi" w:cstheme="minorHAnsi"/>
          <w:sz w:val="18"/>
          <w:szCs w:val="18"/>
        </w:rPr>
      </w:pPr>
      <w:r w:rsidRPr="00900068">
        <w:rPr>
          <w:rFonts w:asciiTheme="minorHAnsi" w:hAnsiTheme="minorHAnsi" w:cstheme="minorHAnsi"/>
          <w:b/>
          <w:bCs/>
          <w:sz w:val="18"/>
          <w:szCs w:val="18"/>
        </w:rPr>
        <w:t xml:space="preserve">Highways and Footways </w:t>
      </w:r>
    </w:p>
    <w:p w14:paraId="2D097445" w14:textId="36089C0E" w:rsidR="003206A2" w:rsidRPr="00900068" w:rsidRDefault="00F7349C" w:rsidP="00941E4C">
      <w:pPr>
        <w:pStyle w:val="ListParagraph"/>
        <w:numPr>
          <w:ilvl w:val="0"/>
          <w:numId w:val="40"/>
        </w:numPr>
        <w:ind w:left="567" w:hanging="283"/>
        <w:rPr>
          <w:rFonts w:ascii="Calibri" w:hAnsi="Calibri" w:cs="Calibri"/>
          <w:bCs/>
          <w:sz w:val="18"/>
          <w:szCs w:val="18"/>
          <w:u w:val="single"/>
        </w:rPr>
      </w:pPr>
      <w:r w:rsidRPr="00900068">
        <w:rPr>
          <w:rFonts w:ascii="Calibri" w:hAnsi="Calibri" w:cs="Calibri"/>
          <w:bCs/>
          <w:sz w:val="18"/>
          <w:szCs w:val="18"/>
          <w:u w:val="single"/>
        </w:rPr>
        <w:t>Report</w:t>
      </w:r>
      <w:r w:rsidR="00B304E6" w:rsidRPr="00900068">
        <w:rPr>
          <w:rFonts w:ascii="Calibri" w:hAnsi="Calibri" w:cs="Calibri"/>
          <w:bCs/>
          <w:sz w:val="18"/>
          <w:szCs w:val="18"/>
          <w:u w:val="single"/>
        </w:rPr>
        <w:t>.</w:t>
      </w:r>
      <w:r w:rsidR="00B304E6" w:rsidRPr="00900068">
        <w:rPr>
          <w:rFonts w:ascii="Calibri" w:hAnsi="Calibri" w:cs="Calibri"/>
          <w:bCs/>
          <w:sz w:val="18"/>
          <w:szCs w:val="18"/>
        </w:rPr>
        <w:t xml:space="preserve"> AT reported:</w:t>
      </w:r>
    </w:p>
    <w:p w14:paraId="24A89227" w14:textId="2B63C1AB" w:rsidR="00A304F6" w:rsidRPr="00900068" w:rsidRDefault="00A304F6" w:rsidP="0042222F">
      <w:pPr>
        <w:overflowPunct w:val="0"/>
        <w:autoSpaceDE w:val="0"/>
        <w:autoSpaceDN w:val="0"/>
        <w:adjustRightInd w:val="0"/>
        <w:ind w:left="720"/>
        <w:textAlignment w:val="baseline"/>
        <w:rPr>
          <w:rFonts w:ascii="Calibri" w:hAnsi="Calibri" w:cs="Calibri"/>
          <w:sz w:val="18"/>
          <w:szCs w:val="18"/>
        </w:rPr>
      </w:pPr>
      <w:r w:rsidRPr="00900068">
        <w:rPr>
          <w:rFonts w:ascii="Calibri" w:hAnsi="Calibri" w:cs="Calibri"/>
          <w:bCs/>
          <w:sz w:val="18"/>
          <w:szCs w:val="18"/>
          <w:u w:val="single"/>
        </w:rPr>
        <w:t>Highways:</w:t>
      </w:r>
      <w:r w:rsidRPr="00900068">
        <w:rPr>
          <w:rFonts w:ascii="Calibri" w:hAnsi="Calibri" w:cs="Calibri"/>
          <w:b/>
          <w:sz w:val="18"/>
          <w:szCs w:val="18"/>
        </w:rPr>
        <w:t xml:space="preserve"> </w:t>
      </w:r>
      <w:r w:rsidRPr="00900068">
        <w:rPr>
          <w:rFonts w:ascii="Calibri" w:hAnsi="Calibri" w:cs="Calibri"/>
          <w:sz w:val="18"/>
          <w:szCs w:val="18"/>
        </w:rPr>
        <w:t>I have added hardcore stone to the passing places along Carterside Road to reduce the depth of the potholes.</w:t>
      </w:r>
    </w:p>
    <w:p w14:paraId="71FBB483" w14:textId="77777777" w:rsidR="00A304F6" w:rsidRPr="00900068" w:rsidRDefault="00A304F6" w:rsidP="0042222F">
      <w:pPr>
        <w:ind w:left="720"/>
        <w:rPr>
          <w:rFonts w:ascii="Calibri" w:hAnsi="Calibri" w:cs="Calibri"/>
          <w:sz w:val="18"/>
          <w:szCs w:val="18"/>
        </w:rPr>
      </w:pPr>
      <w:r w:rsidRPr="00900068">
        <w:rPr>
          <w:rFonts w:ascii="Calibri" w:hAnsi="Calibri" w:cs="Calibri"/>
          <w:bCs/>
          <w:sz w:val="18"/>
          <w:szCs w:val="18"/>
          <w:u w:val="single"/>
        </w:rPr>
        <w:t>Footpaths:</w:t>
      </w:r>
      <w:r w:rsidRPr="00900068">
        <w:rPr>
          <w:rFonts w:ascii="Calibri" w:hAnsi="Calibri" w:cs="Calibri"/>
          <w:sz w:val="18"/>
          <w:szCs w:val="18"/>
        </w:rPr>
        <w:t xml:space="preserve"> No issues with footpaths have been reported</w:t>
      </w:r>
    </w:p>
    <w:p w14:paraId="6048F754" w14:textId="77777777" w:rsidR="00A304F6" w:rsidRPr="00900068" w:rsidRDefault="00A304F6" w:rsidP="0042222F">
      <w:pPr>
        <w:pStyle w:val="ListParagraph"/>
        <w:rPr>
          <w:rFonts w:ascii="Calibri" w:hAnsi="Calibri" w:cs="Calibri"/>
          <w:sz w:val="18"/>
          <w:szCs w:val="18"/>
        </w:rPr>
      </w:pPr>
      <w:r w:rsidRPr="00900068">
        <w:rPr>
          <w:rFonts w:ascii="Calibri" w:hAnsi="Calibri" w:cs="Calibri"/>
          <w:bCs/>
          <w:sz w:val="18"/>
          <w:szCs w:val="18"/>
          <w:u w:val="single"/>
        </w:rPr>
        <w:t>Verges:</w:t>
      </w:r>
      <w:r w:rsidRPr="00900068">
        <w:rPr>
          <w:rFonts w:ascii="Calibri" w:hAnsi="Calibri" w:cs="Calibri"/>
          <w:sz w:val="18"/>
          <w:szCs w:val="18"/>
        </w:rPr>
        <w:t xml:space="preserve"> The vegetation on the verges of junctions along Carterside Road have now been trimmed to improve visibility.</w:t>
      </w:r>
    </w:p>
    <w:p w14:paraId="6A454787" w14:textId="77777777" w:rsidR="00A304F6" w:rsidRPr="00900068" w:rsidRDefault="00A304F6" w:rsidP="0042222F">
      <w:pPr>
        <w:pStyle w:val="ListParagraph"/>
        <w:rPr>
          <w:rFonts w:ascii="Calibri" w:hAnsi="Calibri" w:cs="Calibri"/>
          <w:sz w:val="18"/>
          <w:szCs w:val="18"/>
        </w:rPr>
      </w:pPr>
      <w:r w:rsidRPr="00900068">
        <w:rPr>
          <w:rFonts w:ascii="Calibri" w:hAnsi="Calibri" w:cs="Calibri"/>
          <w:sz w:val="18"/>
          <w:szCs w:val="18"/>
        </w:rPr>
        <w:t>The trees at the end of the bridge in Rothbury have now been cut down by the landowner to improve visibility for vehicles turning into the Whitton Bank Road. This has made the junction much clearer and safer for all traffic.</w:t>
      </w:r>
    </w:p>
    <w:p w14:paraId="7ED5E31A" w14:textId="77777777" w:rsidR="00A304F6" w:rsidRPr="00900068" w:rsidRDefault="00A304F6" w:rsidP="0042222F">
      <w:pPr>
        <w:ind w:left="720"/>
        <w:rPr>
          <w:rFonts w:ascii="Calibri" w:hAnsi="Calibri" w:cs="Calibri"/>
          <w:sz w:val="18"/>
          <w:szCs w:val="18"/>
        </w:rPr>
      </w:pPr>
      <w:r w:rsidRPr="00900068">
        <w:rPr>
          <w:rFonts w:ascii="Calibri" w:hAnsi="Calibri" w:cs="Calibri"/>
          <w:bCs/>
          <w:sz w:val="18"/>
          <w:szCs w:val="18"/>
          <w:u w:val="single"/>
        </w:rPr>
        <w:t>Seats &amp; Road Signs:</w:t>
      </w:r>
      <w:r w:rsidRPr="00900068">
        <w:rPr>
          <w:rFonts w:ascii="Calibri" w:hAnsi="Calibri" w:cs="Calibri"/>
          <w:sz w:val="18"/>
          <w:szCs w:val="18"/>
        </w:rPr>
        <w:t xml:space="preserve"> The new bench on Whitton Bank has been installed and secured to the ground.</w:t>
      </w:r>
    </w:p>
    <w:p w14:paraId="6E764D36" w14:textId="77777777" w:rsidR="00A304F6" w:rsidRPr="00900068" w:rsidRDefault="00A304F6" w:rsidP="0042222F">
      <w:pPr>
        <w:ind w:left="720"/>
        <w:rPr>
          <w:rFonts w:ascii="Calibri" w:hAnsi="Calibri" w:cs="Calibri"/>
          <w:bCs/>
          <w:sz w:val="18"/>
          <w:szCs w:val="18"/>
        </w:rPr>
      </w:pPr>
      <w:r w:rsidRPr="00900068">
        <w:rPr>
          <w:rFonts w:ascii="Calibri" w:hAnsi="Calibri" w:cs="Calibri"/>
          <w:bCs/>
          <w:sz w:val="18"/>
          <w:szCs w:val="18"/>
          <w:u w:val="single"/>
        </w:rPr>
        <w:t>Drains:</w:t>
      </w:r>
      <w:r w:rsidRPr="00900068">
        <w:rPr>
          <w:rFonts w:ascii="Calibri" w:hAnsi="Calibri" w:cs="Calibri"/>
          <w:sz w:val="18"/>
          <w:szCs w:val="18"/>
        </w:rPr>
        <w:t xml:space="preserve"> </w:t>
      </w:r>
      <w:r w:rsidRPr="00900068">
        <w:rPr>
          <w:rFonts w:ascii="Calibri" w:hAnsi="Calibri" w:cs="Calibri"/>
          <w:bCs/>
          <w:sz w:val="18"/>
          <w:szCs w:val="18"/>
        </w:rPr>
        <w:t>As the dry weather has been followed by heavy rain showers the drains and grips have been checked and are working normally.</w:t>
      </w:r>
    </w:p>
    <w:p w14:paraId="793E2096" w14:textId="50D7189A" w:rsidR="00C316CA" w:rsidRPr="00900068" w:rsidRDefault="00C316CA" w:rsidP="005A6F17">
      <w:pPr>
        <w:pStyle w:val="ListParagraph"/>
        <w:numPr>
          <w:ilvl w:val="0"/>
          <w:numId w:val="40"/>
        </w:numPr>
        <w:ind w:left="567" w:hanging="283"/>
        <w:rPr>
          <w:rFonts w:asciiTheme="minorHAnsi" w:hAnsiTheme="minorHAnsi" w:cstheme="minorHAnsi"/>
          <w:sz w:val="18"/>
          <w:szCs w:val="18"/>
        </w:rPr>
      </w:pPr>
      <w:r w:rsidRPr="00900068">
        <w:rPr>
          <w:rFonts w:asciiTheme="minorHAnsi" w:hAnsiTheme="minorHAnsi" w:cstheme="minorHAnsi"/>
          <w:sz w:val="18"/>
          <w:szCs w:val="18"/>
          <w:u w:val="single"/>
        </w:rPr>
        <w:t>Pedestrian signs along Carterside Road</w:t>
      </w:r>
      <w:r w:rsidRPr="00900068">
        <w:rPr>
          <w:rFonts w:asciiTheme="minorHAnsi" w:hAnsiTheme="minorHAnsi" w:cstheme="minorHAnsi"/>
          <w:sz w:val="18"/>
          <w:szCs w:val="18"/>
        </w:rPr>
        <w:t xml:space="preserve">. </w:t>
      </w:r>
      <w:r w:rsidR="0042222F" w:rsidRPr="00900068">
        <w:rPr>
          <w:rFonts w:asciiTheme="minorHAnsi" w:hAnsiTheme="minorHAnsi" w:cstheme="minorHAnsi"/>
          <w:sz w:val="18"/>
          <w:szCs w:val="18"/>
        </w:rPr>
        <w:t xml:space="preserve">A request had </w:t>
      </w:r>
      <w:r w:rsidR="00B65584" w:rsidRPr="00900068">
        <w:rPr>
          <w:rFonts w:asciiTheme="minorHAnsi" w:hAnsiTheme="minorHAnsi" w:cstheme="minorHAnsi"/>
          <w:sz w:val="18"/>
          <w:szCs w:val="18"/>
        </w:rPr>
        <w:t xml:space="preserve">been </w:t>
      </w:r>
      <w:r w:rsidR="0042222F" w:rsidRPr="00900068">
        <w:rPr>
          <w:rFonts w:asciiTheme="minorHAnsi" w:hAnsiTheme="minorHAnsi" w:cstheme="minorHAnsi"/>
          <w:sz w:val="18"/>
          <w:szCs w:val="18"/>
        </w:rPr>
        <w:t xml:space="preserve">received from a resident for the </w:t>
      </w:r>
      <w:r w:rsidR="00B65584" w:rsidRPr="00900068">
        <w:rPr>
          <w:rFonts w:asciiTheme="minorHAnsi" w:hAnsiTheme="minorHAnsi" w:cstheme="minorHAnsi"/>
          <w:sz w:val="18"/>
          <w:szCs w:val="18"/>
        </w:rPr>
        <w:t>erection of Pedestrian warning signs on Carterside  Rd. The members agreed</w:t>
      </w:r>
      <w:r w:rsidR="00B678E4">
        <w:rPr>
          <w:rFonts w:asciiTheme="minorHAnsi" w:hAnsiTheme="minorHAnsi" w:cstheme="minorHAnsi"/>
          <w:sz w:val="18"/>
          <w:szCs w:val="18"/>
        </w:rPr>
        <w:t>,</w:t>
      </w:r>
      <w:r w:rsidR="00B65584" w:rsidRPr="00900068">
        <w:rPr>
          <w:rFonts w:asciiTheme="minorHAnsi" w:hAnsiTheme="minorHAnsi" w:cstheme="minorHAnsi"/>
          <w:sz w:val="18"/>
          <w:szCs w:val="18"/>
        </w:rPr>
        <w:t xml:space="preserve"> that</w:t>
      </w:r>
      <w:r w:rsidR="006B54D7" w:rsidRPr="00900068">
        <w:rPr>
          <w:rFonts w:asciiTheme="minorHAnsi" w:hAnsiTheme="minorHAnsi" w:cstheme="minorHAnsi"/>
          <w:sz w:val="18"/>
          <w:szCs w:val="18"/>
        </w:rPr>
        <w:t xml:space="preserve"> </w:t>
      </w:r>
      <w:r w:rsidR="0058196A" w:rsidRPr="00900068">
        <w:rPr>
          <w:rFonts w:asciiTheme="minorHAnsi" w:hAnsiTheme="minorHAnsi" w:cstheme="minorHAnsi"/>
          <w:sz w:val="18"/>
          <w:szCs w:val="18"/>
        </w:rPr>
        <w:t xml:space="preserve">as the road </w:t>
      </w:r>
      <w:r w:rsidR="00F502C3" w:rsidRPr="00900068">
        <w:rPr>
          <w:rFonts w:asciiTheme="minorHAnsi" w:hAnsiTheme="minorHAnsi" w:cstheme="minorHAnsi"/>
          <w:sz w:val="18"/>
          <w:szCs w:val="18"/>
        </w:rPr>
        <w:t>had a good sightline</w:t>
      </w:r>
      <w:r w:rsidR="00B678E4">
        <w:rPr>
          <w:rFonts w:asciiTheme="minorHAnsi" w:hAnsiTheme="minorHAnsi" w:cstheme="minorHAnsi"/>
          <w:sz w:val="18"/>
          <w:szCs w:val="18"/>
        </w:rPr>
        <w:t>,</w:t>
      </w:r>
      <w:r w:rsidR="00F502C3" w:rsidRPr="00900068">
        <w:rPr>
          <w:rFonts w:asciiTheme="minorHAnsi" w:hAnsiTheme="minorHAnsi" w:cstheme="minorHAnsi"/>
          <w:sz w:val="18"/>
          <w:szCs w:val="18"/>
        </w:rPr>
        <w:t xml:space="preserve"> </w:t>
      </w:r>
      <w:r w:rsidR="00D71DA9" w:rsidRPr="00900068">
        <w:rPr>
          <w:rFonts w:asciiTheme="minorHAnsi" w:hAnsiTheme="minorHAnsi" w:cstheme="minorHAnsi"/>
          <w:sz w:val="18"/>
          <w:szCs w:val="18"/>
        </w:rPr>
        <w:t>such</w:t>
      </w:r>
      <w:r w:rsidR="00F502C3" w:rsidRPr="00900068">
        <w:rPr>
          <w:rFonts w:asciiTheme="minorHAnsi" w:hAnsiTheme="minorHAnsi" w:cstheme="minorHAnsi"/>
          <w:sz w:val="18"/>
          <w:szCs w:val="18"/>
        </w:rPr>
        <w:t xml:space="preserve"> sign</w:t>
      </w:r>
      <w:r w:rsidR="00D71DA9" w:rsidRPr="00900068">
        <w:rPr>
          <w:rFonts w:asciiTheme="minorHAnsi" w:hAnsiTheme="minorHAnsi" w:cstheme="minorHAnsi"/>
          <w:sz w:val="18"/>
          <w:szCs w:val="18"/>
        </w:rPr>
        <w:t>age</w:t>
      </w:r>
      <w:r w:rsidR="002F24D4" w:rsidRPr="00900068">
        <w:rPr>
          <w:rFonts w:asciiTheme="minorHAnsi" w:hAnsiTheme="minorHAnsi" w:cstheme="minorHAnsi"/>
          <w:sz w:val="18"/>
          <w:szCs w:val="18"/>
        </w:rPr>
        <w:t xml:space="preserve"> </w:t>
      </w:r>
      <w:r w:rsidR="00D71DA9" w:rsidRPr="00900068">
        <w:rPr>
          <w:rFonts w:asciiTheme="minorHAnsi" w:hAnsiTheme="minorHAnsi" w:cstheme="minorHAnsi"/>
          <w:sz w:val="18"/>
          <w:szCs w:val="18"/>
        </w:rPr>
        <w:t xml:space="preserve">were </w:t>
      </w:r>
      <w:r w:rsidR="002F24D4" w:rsidRPr="00900068">
        <w:rPr>
          <w:rFonts w:asciiTheme="minorHAnsi" w:hAnsiTheme="minorHAnsi" w:cstheme="minorHAnsi"/>
          <w:sz w:val="18"/>
          <w:szCs w:val="18"/>
        </w:rPr>
        <w:t>unnecessary</w:t>
      </w:r>
      <w:r w:rsidR="00C61E42" w:rsidRPr="00900068">
        <w:rPr>
          <w:rFonts w:asciiTheme="minorHAnsi" w:hAnsiTheme="minorHAnsi" w:cstheme="minorHAnsi"/>
          <w:sz w:val="18"/>
          <w:szCs w:val="18"/>
        </w:rPr>
        <w:t xml:space="preserve"> and very unlikely to be approved</w:t>
      </w:r>
      <w:r w:rsidR="002F30E2" w:rsidRPr="00900068">
        <w:rPr>
          <w:rFonts w:asciiTheme="minorHAnsi" w:hAnsiTheme="minorHAnsi" w:cstheme="minorHAnsi"/>
          <w:sz w:val="18"/>
          <w:szCs w:val="18"/>
        </w:rPr>
        <w:t xml:space="preserve"> due to </w:t>
      </w:r>
      <w:r w:rsidR="00B678E4">
        <w:rPr>
          <w:rFonts w:asciiTheme="minorHAnsi" w:hAnsiTheme="minorHAnsi" w:cstheme="minorHAnsi"/>
          <w:sz w:val="18"/>
          <w:szCs w:val="18"/>
        </w:rPr>
        <w:t xml:space="preserve">NCCs </w:t>
      </w:r>
      <w:r w:rsidR="002F30E2" w:rsidRPr="00900068">
        <w:rPr>
          <w:rFonts w:asciiTheme="minorHAnsi" w:hAnsiTheme="minorHAnsi" w:cstheme="minorHAnsi"/>
          <w:sz w:val="18"/>
          <w:szCs w:val="18"/>
        </w:rPr>
        <w:t xml:space="preserve">current policy to reduce street furniture in rural areas. </w:t>
      </w:r>
      <w:r w:rsidR="004E19D4" w:rsidRPr="00900068">
        <w:rPr>
          <w:rFonts w:asciiTheme="minorHAnsi" w:hAnsiTheme="minorHAnsi" w:cstheme="minorHAnsi"/>
          <w:sz w:val="18"/>
          <w:szCs w:val="18"/>
        </w:rPr>
        <w:t>Therefore</w:t>
      </w:r>
      <w:r w:rsidR="005D7C21" w:rsidRPr="00900068">
        <w:rPr>
          <w:rFonts w:asciiTheme="minorHAnsi" w:hAnsiTheme="minorHAnsi" w:cstheme="minorHAnsi"/>
          <w:sz w:val="18"/>
          <w:szCs w:val="18"/>
        </w:rPr>
        <w:t xml:space="preserve">, </w:t>
      </w:r>
      <w:r w:rsidR="004E19D4" w:rsidRPr="00900068">
        <w:rPr>
          <w:rFonts w:asciiTheme="minorHAnsi" w:hAnsiTheme="minorHAnsi" w:cstheme="minorHAnsi"/>
          <w:sz w:val="18"/>
          <w:szCs w:val="18"/>
        </w:rPr>
        <w:t xml:space="preserve">the </w:t>
      </w:r>
      <w:r w:rsidR="00B678E4">
        <w:rPr>
          <w:rFonts w:asciiTheme="minorHAnsi" w:hAnsiTheme="minorHAnsi" w:cstheme="minorHAnsi"/>
          <w:sz w:val="18"/>
          <w:szCs w:val="18"/>
        </w:rPr>
        <w:t xml:space="preserve">PC </w:t>
      </w:r>
      <w:r w:rsidR="00BD0285" w:rsidRPr="00900068">
        <w:rPr>
          <w:rFonts w:asciiTheme="minorHAnsi" w:hAnsiTheme="minorHAnsi" w:cstheme="minorHAnsi"/>
          <w:sz w:val="18"/>
          <w:szCs w:val="18"/>
        </w:rPr>
        <w:t xml:space="preserve">agreed not to pursue this matter further.  </w:t>
      </w:r>
      <w:r w:rsidR="002F30E2" w:rsidRPr="00900068">
        <w:rPr>
          <w:rFonts w:asciiTheme="minorHAnsi" w:hAnsiTheme="minorHAnsi" w:cstheme="minorHAnsi"/>
          <w:sz w:val="18"/>
          <w:szCs w:val="18"/>
        </w:rPr>
        <w:t xml:space="preserve">FT to inform </w:t>
      </w:r>
      <w:r w:rsidR="005D7C21" w:rsidRPr="00900068">
        <w:rPr>
          <w:rFonts w:asciiTheme="minorHAnsi" w:hAnsiTheme="minorHAnsi" w:cstheme="minorHAnsi"/>
          <w:sz w:val="18"/>
          <w:szCs w:val="18"/>
        </w:rPr>
        <w:t xml:space="preserve">the </w:t>
      </w:r>
      <w:r w:rsidR="002F30E2" w:rsidRPr="00900068">
        <w:rPr>
          <w:rFonts w:asciiTheme="minorHAnsi" w:hAnsiTheme="minorHAnsi" w:cstheme="minorHAnsi"/>
          <w:sz w:val="18"/>
          <w:szCs w:val="18"/>
        </w:rPr>
        <w:t>resident of the Council’s de</w:t>
      </w:r>
      <w:r w:rsidR="004E19D4" w:rsidRPr="00900068">
        <w:rPr>
          <w:rFonts w:asciiTheme="minorHAnsi" w:hAnsiTheme="minorHAnsi" w:cstheme="minorHAnsi"/>
          <w:sz w:val="18"/>
          <w:szCs w:val="18"/>
        </w:rPr>
        <w:t>cision</w:t>
      </w:r>
      <w:r w:rsidR="005D7C21" w:rsidRPr="00900068">
        <w:rPr>
          <w:rFonts w:asciiTheme="minorHAnsi" w:hAnsiTheme="minorHAnsi" w:cstheme="minorHAnsi"/>
          <w:sz w:val="18"/>
          <w:szCs w:val="18"/>
        </w:rPr>
        <w:t>.</w:t>
      </w:r>
      <w:r w:rsidR="005D7C21" w:rsidRPr="00900068">
        <w:rPr>
          <w:rFonts w:asciiTheme="minorHAnsi" w:hAnsiTheme="minorHAnsi" w:cstheme="minorHAnsi"/>
          <w:sz w:val="18"/>
          <w:szCs w:val="18"/>
        </w:rPr>
        <w:tab/>
      </w:r>
      <w:r w:rsidR="005D7C21" w:rsidRPr="00900068">
        <w:rPr>
          <w:rFonts w:asciiTheme="minorHAnsi" w:hAnsiTheme="minorHAnsi" w:cstheme="minorHAnsi"/>
          <w:sz w:val="18"/>
          <w:szCs w:val="18"/>
        </w:rPr>
        <w:tab/>
      </w:r>
      <w:r w:rsidR="005D7C21" w:rsidRPr="00900068">
        <w:rPr>
          <w:rFonts w:asciiTheme="minorHAnsi" w:hAnsiTheme="minorHAnsi" w:cstheme="minorHAnsi"/>
          <w:sz w:val="18"/>
          <w:szCs w:val="18"/>
        </w:rPr>
        <w:tab/>
        <w:t xml:space="preserve">        </w:t>
      </w:r>
      <w:r w:rsidR="005D7C21" w:rsidRPr="00900068">
        <w:rPr>
          <w:rFonts w:asciiTheme="minorHAnsi" w:hAnsiTheme="minorHAnsi" w:cstheme="minorHAnsi"/>
          <w:b/>
          <w:bCs/>
          <w:sz w:val="18"/>
          <w:szCs w:val="18"/>
        </w:rPr>
        <w:t>Action: FT</w:t>
      </w:r>
      <w:r w:rsidR="005D7C21" w:rsidRPr="00900068">
        <w:rPr>
          <w:rFonts w:asciiTheme="minorHAnsi" w:hAnsiTheme="minorHAnsi" w:cstheme="minorHAnsi"/>
          <w:sz w:val="18"/>
          <w:szCs w:val="18"/>
        </w:rPr>
        <w:tab/>
      </w:r>
    </w:p>
    <w:p w14:paraId="2B3A68A7" w14:textId="0564B3E6" w:rsidR="00C316CA" w:rsidRPr="00900068" w:rsidRDefault="00C316CA" w:rsidP="005A6F17">
      <w:pPr>
        <w:pStyle w:val="ListParagraph"/>
        <w:numPr>
          <w:ilvl w:val="0"/>
          <w:numId w:val="1"/>
        </w:numPr>
        <w:rPr>
          <w:rFonts w:asciiTheme="minorHAnsi" w:hAnsiTheme="minorHAnsi" w:cstheme="minorHAnsi"/>
          <w:b/>
          <w:bCs/>
          <w:sz w:val="18"/>
          <w:szCs w:val="18"/>
        </w:rPr>
      </w:pPr>
      <w:r w:rsidRPr="00900068">
        <w:rPr>
          <w:rFonts w:asciiTheme="minorHAnsi" w:hAnsiTheme="minorHAnsi" w:cstheme="minorHAnsi"/>
          <w:b/>
          <w:bCs/>
          <w:sz w:val="18"/>
          <w:szCs w:val="18"/>
        </w:rPr>
        <w:t>Finance</w:t>
      </w:r>
    </w:p>
    <w:p w14:paraId="7ACD9DF0" w14:textId="36F4A3C4" w:rsidR="00C316CA" w:rsidRPr="00900068" w:rsidRDefault="00C316CA" w:rsidP="005A6F17">
      <w:pPr>
        <w:pStyle w:val="ListParagraph"/>
        <w:numPr>
          <w:ilvl w:val="0"/>
          <w:numId w:val="42"/>
        </w:numPr>
        <w:ind w:left="567" w:hanging="283"/>
        <w:rPr>
          <w:rFonts w:asciiTheme="minorHAnsi" w:hAnsiTheme="minorHAnsi" w:cstheme="minorHAnsi"/>
          <w:sz w:val="18"/>
          <w:szCs w:val="18"/>
          <w:u w:val="single"/>
        </w:rPr>
      </w:pPr>
      <w:r w:rsidRPr="00900068">
        <w:rPr>
          <w:rFonts w:asciiTheme="minorHAnsi" w:hAnsiTheme="minorHAnsi" w:cstheme="minorHAnsi"/>
          <w:sz w:val="18"/>
          <w:szCs w:val="18"/>
          <w:u w:val="single"/>
        </w:rPr>
        <w:t>Notification of receipts since the last meeting</w:t>
      </w:r>
      <w:r w:rsidR="00DF7D52" w:rsidRPr="00900068">
        <w:rPr>
          <w:rFonts w:asciiTheme="minorHAnsi" w:hAnsiTheme="minorHAnsi" w:cstheme="minorHAnsi"/>
          <w:sz w:val="18"/>
          <w:szCs w:val="18"/>
        </w:rPr>
        <w:t>. Approved.</w:t>
      </w: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2268"/>
        <w:gridCol w:w="3402"/>
        <w:gridCol w:w="1134"/>
      </w:tblGrid>
      <w:tr w:rsidR="00C316CA" w:rsidRPr="00900068" w14:paraId="42D5E3C0" w14:textId="77777777" w:rsidTr="009C1FE9">
        <w:trPr>
          <w:trHeight w:val="276"/>
        </w:trPr>
        <w:tc>
          <w:tcPr>
            <w:tcW w:w="1089" w:type="dxa"/>
            <w:noWrap/>
            <w:vAlign w:val="bottom"/>
            <w:hideMark/>
          </w:tcPr>
          <w:p w14:paraId="3D310722"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02/06/2025</w:t>
            </w:r>
          </w:p>
        </w:tc>
        <w:tc>
          <w:tcPr>
            <w:tcW w:w="2268" w:type="dxa"/>
            <w:noWrap/>
            <w:vAlign w:val="bottom"/>
            <w:hideMark/>
          </w:tcPr>
          <w:p w14:paraId="1CEB8270"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Barclays 70103195</w:t>
            </w:r>
          </w:p>
        </w:tc>
        <w:tc>
          <w:tcPr>
            <w:tcW w:w="3402" w:type="dxa"/>
            <w:noWrap/>
            <w:vAlign w:val="bottom"/>
            <w:hideMark/>
          </w:tcPr>
          <w:p w14:paraId="11F7C96C"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Interest</w:t>
            </w:r>
          </w:p>
        </w:tc>
        <w:tc>
          <w:tcPr>
            <w:tcW w:w="1134" w:type="dxa"/>
            <w:noWrap/>
            <w:vAlign w:val="bottom"/>
            <w:hideMark/>
          </w:tcPr>
          <w:p w14:paraId="69F6F9B1" w14:textId="77777777" w:rsidR="00C316CA" w:rsidRPr="00900068" w:rsidRDefault="00C316CA" w:rsidP="005A6F17">
            <w:pPr>
              <w:jc w:val="right"/>
              <w:rPr>
                <w:rFonts w:asciiTheme="minorHAnsi" w:hAnsiTheme="minorHAnsi" w:cstheme="minorHAnsi"/>
                <w:sz w:val="18"/>
                <w:szCs w:val="18"/>
              </w:rPr>
            </w:pPr>
            <w:r w:rsidRPr="00900068">
              <w:rPr>
                <w:rFonts w:asciiTheme="minorHAnsi" w:hAnsiTheme="minorHAnsi" w:cstheme="minorHAnsi"/>
                <w:sz w:val="18"/>
                <w:szCs w:val="18"/>
              </w:rPr>
              <w:t>6.86</w:t>
            </w:r>
          </w:p>
        </w:tc>
      </w:tr>
    </w:tbl>
    <w:p w14:paraId="228F1E89" w14:textId="77777777" w:rsidR="00C316CA" w:rsidRPr="00900068" w:rsidRDefault="00C316CA" w:rsidP="005A6F17">
      <w:pPr>
        <w:rPr>
          <w:rFonts w:asciiTheme="minorHAnsi" w:hAnsiTheme="minorHAnsi" w:cstheme="minorHAnsi"/>
          <w:sz w:val="18"/>
          <w:szCs w:val="18"/>
          <w:u w:val="single"/>
        </w:rPr>
      </w:pPr>
    </w:p>
    <w:p w14:paraId="679322D1" w14:textId="66D79D2A" w:rsidR="00C316CA" w:rsidRPr="00900068" w:rsidRDefault="00C316CA" w:rsidP="005A6F17">
      <w:pPr>
        <w:pStyle w:val="ListParagraph"/>
        <w:numPr>
          <w:ilvl w:val="0"/>
          <w:numId w:val="42"/>
        </w:numPr>
        <w:ind w:left="567" w:hanging="283"/>
        <w:rPr>
          <w:rFonts w:asciiTheme="minorHAnsi" w:hAnsiTheme="minorHAnsi" w:cstheme="minorHAnsi"/>
          <w:sz w:val="18"/>
          <w:szCs w:val="18"/>
        </w:rPr>
      </w:pPr>
      <w:r w:rsidRPr="00900068">
        <w:rPr>
          <w:rFonts w:asciiTheme="minorHAnsi" w:hAnsiTheme="minorHAnsi" w:cstheme="minorHAnsi"/>
          <w:sz w:val="18"/>
          <w:szCs w:val="18"/>
          <w:u w:val="single"/>
        </w:rPr>
        <w:t>Approval of Clerk’s salary, expenses, PAYE &amp; NI and approval of Other Payments since the last meeting</w:t>
      </w:r>
      <w:r w:rsidRPr="00900068">
        <w:rPr>
          <w:rFonts w:asciiTheme="minorHAnsi" w:hAnsiTheme="minorHAnsi" w:cstheme="minorHAnsi"/>
          <w:sz w:val="18"/>
          <w:szCs w:val="18"/>
        </w:rPr>
        <w:t>.</w:t>
      </w:r>
      <w:r w:rsidR="00B678E4">
        <w:rPr>
          <w:rFonts w:asciiTheme="minorHAnsi" w:hAnsiTheme="minorHAnsi" w:cstheme="minorHAnsi"/>
          <w:sz w:val="18"/>
          <w:szCs w:val="18"/>
        </w:rPr>
        <w:t xml:space="preserve"> </w:t>
      </w:r>
      <w:r w:rsidR="00DF7D52" w:rsidRPr="00900068">
        <w:rPr>
          <w:rFonts w:asciiTheme="minorHAnsi" w:hAnsiTheme="minorHAnsi" w:cstheme="minorHAnsi"/>
          <w:sz w:val="18"/>
          <w:szCs w:val="18"/>
        </w:rPr>
        <w:t>Approved.</w:t>
      </w:r>
    </w:p>
    <w:tbl>
      <w:tblPr>
        <w:tblW w:w="786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243"/>
        <w:gridCol w:w="3402"/>
        <w:gridCol w:w="1134"/>
      </w:tblGrid>
      <w:tr w:rsidR="00C316CA" w:rsidRPr="00900068" w14:paraId="55317D5D" w14:textId="77777777" w:rsidTr="009C1FE9">
        <w:trPr>
          <w:trHeight w:val="276"/>
        </w:trPr>
        <w:tc>
          <w:tcPr>
            <w:tcW w:w="1085" w:type="dxa"/>
            <w:noWrap/>
            <w:vAlign w:val="bottom"/>
            <w:hideMark/>
          </w:tcPr>
          <w:p w14:paraId="12AB9CD9"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16/05/2025</w:t>
            </w:r>
          </w:p>
        </w:tc>
        <w:tc>
          <w:tcPr>
            <w:tcW w:w="2243" w:type="dxa"/>
            <w:noWrap/>
            <w:vAlign w:val="bottom"/>
            <w:hideMark/>
          </w:tcPr>
          <w:p w14:paraId="5CACDA0B"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Rothbury DCC</w:t>
            </w:r>
          </w:p>
        </w:tc>
        <w:tc>
          <w:tcPr>
            <w:tcW w:w="3402" w:type="dxa"/>
            <w:noWrap/>
            <w:vAlign w:val="bottom"/>
            <w:hideMark/>
          </w:tcPr>
          <w:p w14:paraId="6E35AE16"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Room Hire: Parish Rooms</w:t>
            </w:r>
          </w:p>
        </w:tc>
        <w:tc>
          <w:tcPr>
            <w:tcW w:w="1134" w:type="dxa"/>
            <w:noWrap/>
            <w:vAlign w:val="bottom"/>
            <w:hideMark/>
          </w:tcPr>
          <w:p w14:paraId="1C6476E2"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12.00</w:t>
            </w:r>
          </w:p>
        </w:tc>
      </w:tr>
      <w:tr w:rsidR="00C316CA" w:rsidRPr="00900068" w14:paraId="7E2907CD" w14:textId="77777777" w:rsidTr="009C1FE9">
        <w:trPr>
          <w:trHeight w:val="276"/>
        </w:trPr>
        <w:tc>
          <w:tcPr>
            <w:tcW w:w="1085" w:type="dxa"/>
            <w:noWrap/>
            <w:vAlign w:val="bottom"/>
            <w:hideMark/>
          </w:tcPr>
          <w:p w14:paraId="66A33AA4"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22/05/2025</w:t>
            </w:r>
          </w:p>
        </w:tc>
        <w:tc>
          <w:tcPr>
            <w:tcW w:w="2243" w:type="dxa"/>
            <w:noWrap/>
            <w:vAlign w:val="bottom"/>
            <w:hideMark/>
          </w:tcPr>
          <w:p w14:paraId="1F0D87F6"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Rothbury Parish Council</w:t>
            </w:r>
          </w:p>
        </w:tc>
        <w:tc>
          <w:tcPr>
            <w:tcW w:w="3402" w:type="dxa"/>
            <w:noWrap/>
            <w:vAlign w:val="bottom"/>
            <w:hideMark/>
          </w:tcPr>
          <w:p w14:paraId="6525AECC"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Joint Burial Committee Payment 1st half</w:t>
            </w:r>
          </w:p>
        </w:tc>
        <w:tc>
          <w:tcPr>
            <w:tcW w:w="1134" w:type="dxa"/>
            <w:noWrap/>
            <w:vAlign w:val="bottom"/>
            <w:hideMark/>
          </w:tcPr>
          <w:p w14:paraId="71AFBE6B"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1502.00</w:t>
            </w:r>
          </w:p>
        </w:tc>
      </w:tr>
      <w:tr w:rsidR="00C316CA" w:rsidRPr="00900068" w14:paraId="0429829D" w14:textId="77777777" w:rsidTr="009C1FE9">
        <w:trPr>
          <w:trHeight w:val="276"/>
        </w:trPr>
        <w:tc>
          <w:tcPr>
            <w:tcW w:w="1085" w:type="dxa"/>
            <w:noWrap/>
            <w:vAlign w:val="bottom"/>
            <w:hideMark/>
          </w:tcPr>
          <w:p w14:paraId="071D4A46"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16/06/2025</w:t>
            </w:r>
          </w:p>
        </w:tc>
        <w:tc>
          <w:tcPr>
            <w:tcW w:w="2243" w:type="dxa"/>
            <w:noWrap/>
            <w:vAlign w:val="bottom"/>
            <w:hideMark/>
          </w:tcPr>
          <w:p w14:paraId="09B70A38"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NCC  861018306320</w:t>
            </w:r>
          </w:p>
        </w:tc>
        <w:tc>
          <w:tcPr>
            <w:tcW w:w="3402" w:type="dxa"/>
            <w:noWrap/>
            <w:vAlign w:val="bottom"/>
            <w:hideMark/>
          </w:tcPr>
          <w:p w14:paraId="4E0FAEF4"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PC Insurance 2025-26</w:t>
            </w:r>
          </w:p>
        </w:tc>
        <w:tc>
          <w:tcPr>
            <w:tcW w:w="1134" w:type="dxa"/>
            <w:noWrap/>
            <w:vAlign w:val="bottom"/>
            <w:hideMark/>
          </w:tcPr>
          <w:p w14:paraId="4AB7B1B6"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293.41</w:t>
            </w:r>
          </w:p>
        </w:tc>
      </w:tr>
      <w:tr w:rsidR="00C316CA" w:rsidRPr="00900068" w14:paraId="22B147C9" w14:textId="77777777" w:rsidTr="009C1FE9">
        <w:trPr>
          <w:trHeight w:val="276"/>
        </w:trPr>
        <w:tc>
          <w:tcPr>
            <w:tcW w:w="1085" w:type="dxa"/>
            <w:noWrap/>
            <w:vAlign w:val="bottom"/>
            <w:hideMark/>
          </w:tcPr>
          <w:p w14:paraId="47847F4D"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29/06/2025</w:t>
            </w:r>
          </w:p>
        </w:tc>
        <w:tc>
          <w:tcPr>
            <w:tcW w:w="2243" w:type="dxa"/>
            <w:noWrap/>
            <w:vAlign w:val="bottom"/>
            <w:hideMark/>
          </w:tcPr>
          <w:p w14:paraId="411484A4"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HMRC</w:t>
            </w:r>
          </w:p>
        </w:tc>
        <w:tc>
          <w:tcPr>
            <w:tcW w:w="3402" w:type="dxa"/>
            <w:noWrap/>
            <w:vAlign w:val="bottom"/>
            <w:hideMark/>
          </w:tcPr>
          <w:p w14:paraId="4B314EFC"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PAYE</w:t>
            </w:r>
          </w:p>
        </w:tc>
        <w:tc>
          <w:tcPr>
            <w:tcW w:w="1134" w:type="dxa"/>
            <w:noWrap/>
            <w:vAlign w:val="bottom"/>
            <w:hideMark/>
          </w:tcPr>
          <w:p w14:paraId="3DAFF75C"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89.00</w:t>
            </w:r>
          </w:p>
        </w:tc>
      </w:tr>
      <w:tr w:rsidR="00C316CA" w:rsidRPr="00900068" w14:paraId="797D0519" w14:textId="77777777" w:rsidTr="009C1FE9">
        <w:trPr>
          <w:trHeight w:val="276"/>
        </w:trPr>
        <w:tc>
          <w:tcPr>
            <w:tcW w:w="1085" w:type="dxa"/>
            <w:noWrap/>
            <w:vAlign w:val="bottom"/>
            <w:hideMark/>
          </w:tcPr>
          <w:p w14:paraId="061BA8D0"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29/06/2025</w:t>
            </w:r>
          </w:p>
        </w:tc>
        <w:tc>
          <w:tcPr>
            <w:tcW w:w="2243" w:type="dxa"/>
            <w:noWrap/>
            <w:vAlign w:val="bottom"/>
            <w:hideMark/>
          </w:tcPr>
          <w:p w14:paraId="6E27EF47"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Garth Rhodes</w:t>
            </w:r>
          </w:p>
        </w:tc>
        <w:tc>
          <w:tcPr>
            <w:tcW w:w="3402" w:type="dxa"/>
            <w:noWrap/>
            <w:vAlign w:val="bottom"/>
            <w:hideMark/>
          </w:tcPr>
          <w:p w14:paraId="0D136E15" w14:textId="77777777" w:rsidR="00C316CA" w:rsidRPr="00900068" w:rsidRDefault="00C316CA" w:rsidP="005A6F17">
            <w:pPr>
              <w:rPr>
                <w:rFonts w:ascii="Calibri" w:hAnsi="Calibri" w:cs="Calibri"/>
                <w:sz w:val="18"/>
                <w:szCs w:val="18"/>
              </w:rPr>
            </w:pPr>
            <w:r w:rsidRPr="00900068">
              <w:rPr>
                <w:rFonts w:ascii="Calibri" w:hAnsi="Calibri" w:cs="Calibri"/>
                <w:sz w:val="18"/>
                <w:szCs w:val="18"/>
              </w:rPr>
              <w:t>Salary &amp; Expenses</w:t>
            </w:r>
          </w:p>
        </w:tc>
        <w:tc>
          <w:tcPr>
            <w:tcW w:w="1134" w:type="dxa"/>
            <w:noWrap/>
            <w:vAlign w:val="bottom"/>
            <w:hideMark/>
          </w:tcPr>
          <w:p w14:paraId="3D72D5B3" w14:textId="77777777" w:rsidR="00C316CA" w:rsidRPr="00900068" w:rsidRDefault="00C316CA" w:rsidP="005A6F17">
            <w:pPr>
              <w:jc w:val="right"/>
              <w:rPr>
                <w:rFonts w:ascii="Calibri" w:hAnsi="Calibri" w:cs="Calibri"/>
                <w:sz w:val="18"/>
                <w:szCs w:val="18"/>
              </w:rPr>
            </w:pPr>
            <w:r w:rsidRPr="00900068">
              <w:rPr>
                <w:rFonts w:ascii="Calibri" w:hAnsi="Calibri" w:cs="Calibri"/>
                <w:sz w:val="18"/>
                <w:szCs w:val="18"/>
              </w:rPr>
              <w:t>371.20</w:t>
            </w:r>
          </w:p>
        </w:tc>
      </w:tr>
      <w:tr w:rsidR="00C316CA" w:rsidRPr="00900068" w14:paraId="63C48FAD" w14:textId="77777777" w:rsidTr="009C1FE9">
        <w:trPr>
          <w:trHeight w:val="276"/>
        </w:trPr>
        <w:tc>
          <w:tcPr>
            <w:tcW w:w="1085" w:type="dxa"/>
            <w:noWrap/>
            <w:vAlign w:val="bottom"/>
          </w:tcPr>
          <w:p w14:paraId="4C397E73" w14:textId="77777777" w:rsidR="00C316CA" w:rsidRPr="00900068" w:rsidRDefault="00C316CA" w:rsidP="005A6F17">
            <w:pPr>
              <w:jc w:val="right"/>
              <w:rPr>
                <w:rFonts w:ascii="Calibri" w:hAnsi="Calibri" w:cs="Calibri"/>
                <w:b/>
                <w:bCs/>
                <w:sz w:val="18"/>
                <w:szCs w:val="18"/>
              </w:rPr>
            </w:pPr>
          </w:p>
        </w:tc>
        <w:tc>
          <w:tcPr>
            <w:tcW w:w="2243" w:type="dxa"/>
            <w:noWrap/>
            <w:vAlign w:val="bottom"/>
          </w:tcPr>
          <w:p w14:paraId="54B4F10B" w14:textId="77777777" w:rsidR="00C316CA" w:rsidRPr="00900068" w:rsidRDefault="00C316CA" w:rsidP="005A6F17">
            <w:pPr>
              <w:jc w:val="right"/>
              <w:rPr>
                <w:rFonts w:ascii="Calibri" w:hAnsi="Calibri" w:cs="Calibri"/>
                <w:b/>
                <w:bCs/>
                <w:sz w:val="18"/>
                <w:szCs w:val="18"/>
              </w:rPr>
            </w:pPr>
          </w:p>
        </w:tc>
        <w:tc>
          <w:tcPr>
            <w:tcW w:w="3402" w:type="dxa"/>
            <w:noWrap/>
            <w:vAlign w:val="bottom"/>
          </w:tcPr>
          <w:p w14:paraId="3C902915" w14:textId="77777777" w:rsidR="00C316CA" w:rsidRPr="00900068" w:rsidRDefault="00C316CA" w:rsidP="005A6F17">
            <w:pPr>
              <w:jc w:val="right"/>
              <w:rPr>
                <w:rFonts w:ascii="Calibri" w:hAnsi="Calibri" w:cs="Calibri"/>
                <w:b/>
                <w:bCs/>
                <w:sz w:val="18"/>
                <w:szCs w:val="18"/>
              </w:rPr>
            </w:pPr>
            <w:r w:rsidRPr="00900068">
              <w:rPr>
                <w:rFonts w:ascii="Calibri" w:hAnsi="Calibri" w:cs="Calibri"/>
                <w:b/>
                <w:bCs/>
                <w:sz w:val="18"/>
                <w:szCs w:val="18"/>
              </w:rPr>
              <w:t>Total</w:t>
            </w:r>
          </w:p>
        </w:tc>
        <w:tc>
          <w:tcPr>
            <w:tcW w:w="1134" w:type="dxa"/>
            <w:noWrap/>
            <w:vAlign w:val="bottom"/>
          </w:tcPr>
          <w:p w14:paraId="0184EEAA" w14:textId="77777777" w:rsidR="00C316CA" w:rsidRPr="00900068" w:rsidRDefault="00C316CA" w:rsidP="005A6F17">
            <w:pPr>
              <w:jc w:val="right"/>
              <w:rPr>
                <w:rFonts w:ascii="Calibri" w:hAnsi="Calibri" w:cs="Calibri"/>
                <w:b/>
                <w:bCs/>
                <w:sz w:val="18"/>
                <w:szCs w:val="18"/>
              </w:rPr>
            </w:pPr>
            <w:r w:rsidRPr="00900068">
              <w:rPr>
                <w:rFonts w:ascii="Calibri" w:hAnsi="Calibri" w:cs="Calibri"/>
                <w:b/>
                <w:bCs/>
                <w:sz w:val="18"/>
                <w:szCs w:val="18"/>
              </w:rPr>
              <w:fldChar w:fldCharType="begin"/>
            </w:r>
            <w:r w:rsidRPr="00900068">
              <w:rPr>
                <w:rFonts w:ascii="Calibri" w:hAnsi="Calibri" w:cs="Calibri"/>
                <w:b/>
                <w:bCs/>
                <w:sz w:val="18"/>
                <w:szCs w:val="18"/>
              </w:rPr>
              <w:instrText xml:space="preserve"> =SUM(ABOVE) </w:instrText>
            </w:r>
            <w:r w:rsidRPr="00900068">
              <w:rPr>
                <w:rFonts w:ascii="Calibri" w:hAnsi="Calibri" w:cs="Calibri"/>
                <w:b/>
                <w:bCs/>
                <w:sz w:val="18"/>
                <w:szCs w:val="18"/>
              </w:rPr>
              <w:fldChar w:fldCharType="separate"/>
            </w:r>
            <w:r w:rsidRPr="00900068">
              <w:rPr>
                <w:rFonts w:ascii="Calibri" w:hAnsi="Calibri" w:cs="Calibri"/>
                <w:b/>
                <w:bCs/>
                <w:noProof/>
                <w:sz w:val="18"/>
                <w:szCs w:val="18"/>
              </w:rPr>
              <w:t>2267.61</w:t>
            </w:r>
            <w:r w:rsidRPr="00900068">
              <w:rPr>
                <w:rFonts w:ascii="Calibri" w:hAnsi="Calibri" w:cs="Calibri"/>
                <w:b/>
                <w:bCs/>
                <w:sz w:val="18"/>
                <w:szCs w:val="18"/>
              </w:rPr>
              <w:fldChar w:fldCharType="end"/>
            </w:r>
          </w:p>
        </w:tc>
      </w:tr>
    </w:tbl>
    <w:p w14:paraId="06C8C83A" w14:textId="77777777" w:rsidR="00C316CA" w:rsidRPr="00900068" w:rsidRDefault="00C316CA" w:rsidP="005A6F17">
      <w:pPr>
        <w:rPr>
          <w:rFonts w:asciiTheme="minorHAnsi" w:hAnsiTheme="minorHAnsi" w:cstheme="minorHAnsi"/>
          <w:sz w:val="18"/>
          <w:szCs w:val="18"/>
        </w:rPr>
      </w:pPr>
    </w:p>
    <w:p w14:paraId="5FB618FC" w14:textId="2924655F" w:rsidR="00C316CA" w:rsidRPr="00900068" w:rsidRDefault="00C316CA" w:rsidP="005A6F17">
      <w:pPr>
        <w:pStyle w:val="ListParagraph"/>
        <w:numPr>
          <w:ilvl w:val="0"/>
          <w:numId w:val="42"/>
        </w:numPr>
        <w:ind w:left="567" w:hanging="283"/>
        <w:rPr>
          <w:rFonts w:asciiTheme="minorHAnsi" w:hAnsiTheme="minorHAnsi" w:cstheme="minorHAnsi"/>
          <w:sz w:val="18"/>
          <w:szCs w:val="18"/>
        </w:rPr>
      </w:pPr>
      <w:r w:rsidRPr="00900068">
        <w:rPr>
          <w:rFonts w:asciiTheme="minorHAnsi" w:hAnsiTheme="minorHAnsi" w:cstheme="minorHAnsi"/>
          <w:sz w:val="18"/>
          <w:szCs w:val="18"/>
          <w:u w:val="single"/>
        </w:rPr>
        <w:t>Requests for donations</w:t>
      </w:r>
      <w:r w:rsidRPr="00900068">
        <w:rPr>
          <w:rFonts w:asciiTheme="minorHAnsi" w:hAnsiTheme="minorHAnsi" w:cstheme="minorHAnsi"/>
          <w:sz w:val="18"/>
          <w:szCs w:val="18"/>
        </w:rPr>
        <w:t xml:space="preserve">. Citizens Advice Northumberland. </w:t>
      </w:r>
      <w:r w:rsidR="00DF7D52" w:rsidRPr="00900068">
        <w:rPr>
          <w:rFonts w:asciiTheme="minorHAnsi" w:hAnsiTheme="minorHAnsi" w:cstheme="minorHAnsi"/>
          <w:sz w:val="18"/>
          <w:szCs w:val="18"/>
        </w:rPr>
        <w:t>A donation</w:t>
      </w:r>
      <w:r w:rsidR="00276A9D" w:rsidRPr="00900068">
        <w:rPr>
          <w:rFonts w:asciiTheme="minorHAnsi" w:hAnsiTheme="minorHAnsi" w:cstheme="minorHAnsi"/>
          <w:sz w:val="18"/>
          <w:szCs w:val="18"/>
        </w:rPr>
        <w:t xml:space="preserve"> </w:t>
      </w:r>
      <w:r w:rsidR="00DF7D52" w:rsidRPr="00900068">
        <w:rPr>
          <w:rFonts w:asciiTheme="minorHAnsi" w:hAnsiTheme="minorHAnsi" w:cstheme="minorHAnsi"/>
          <w:sz w:val="18"/>
          <w:szCs w:val="18"/>
        </w:rPr>
        <w:t>of</w:t>
      </w:r>
      <w:r w:rsidRPr="00900068">
        <w:rPr>
          <w:rFonts w:asciiTheme="minorHAnsi" w:hAnsiTheme="minorHAnsi" w:cstheme="minorHAnsi"/>
          <w:sz w:val="18"/>
          <w:szCs w:val="18"/>
        </w:rPr>
        <w:t xml:space="preserve"> £30</w:t>
      </w:r>
      <w:r w:rsidR="00276A9D" w:rsidRPr="00900068">
        <w:rPr>
          <w:rFonts w:asciiTheme="minorHAnsi" w:hAnsiTheme="minorHAnsi" w:cstheme="minorHAnsi"/>
          <w:sz w:val="18"/>
          <w:szCs w:val="18"/>
        </w:rPr>
        <w:t xml:space="preserve"> was agreed.</w:t>
      </w:r>
      <w:r w:rsidR="005D7C21" w:rsidRPr="00900068">
        <w:rPr>
          <w:rFonts w:asciiTheme="minorHAnsi" w:hAnsiTheme="minorHAnsi" w:cstheme="minorHAnsi"/>
          <w:sz w:val="18"/>
          <w:szCs w:val="18"/>
        </w:rPr>
        <w:tab/>
      </w:r>
      <w:r w:rsidR="005D7C21" w:rsidRPr="00900068">
        <w:rPr>
          <w:rFonts w:asciiTheme="minorHAnsi" w:hAnsiTheme="minorHAnsi" w:cstheme="minorHAnsi"/>
          <w:sz w:val="18"/>
          <w:szCs w:val="18"/>
        </w:rPr>
        <w:tab/>
      </w:r>
      <w:r w:rsidR="005D7C21" w:rsidRPr="00900068">
        <w:rPr>
          <w:rFonts w:asciiTheme="minorHAnsi" w:hAnsiTheme="minorHAnsi" w:cstheme="minorHAnsi"/>
          <w:sz w:val="18"/>
          <w:szCs w:val="18"/>
        </w:rPr>
        <w:tab/>
        <w:t xml:space="preserve">   </w:t>
      </w:r>
      <w:r w:rsidR="005D7C21" w:rsidRPr="00900068">
        <w:rPr>
          <w:rFonts w:asciiTheme="minorHAnsi" w:hAnsiTheme="minorHAnsi" w:cstheme="minorHAnsi"/>
          <w:b/>
          <w:bCs/>
          <w:sz w:val="18"/>
          <w:szCs w:val="18"/>
        </w:rPr>
        <w:t>Action: Clerk</w:t>
      </w:r>
    </w:p>
    <w:p w14:paraId="67E95310" w14:textId="77777777" w:rsidR="00C316CA" w:rsidRPr="00900068" w:rsidRDefault="00C316CA" w:rsidP="005A6F17">
      <w:pPr>
        <w:ind w:left="426"/>
        <w:rPr>
          <w:rFonts w:asciiTheme="minorHAnsi" w:hAnsiTheme="minorHAnsi" w:cstheme="minorHAnsi"/>
          <w:sz w:val="18"/>
          <w:szCs w:val="18"/>
        </w:rPr>
      </w:pPr>
    </w:p>
    <w:p w14:paraId="7D246CA4" w14:textId="29ABB498" w:rsidR="00C316CA" w:rsidRPr="00900068" w:rsidRDefault="00C316CA" w:rsidP="005A6F17">
      <w:pPr>
        <w:pStyle w:val="ListParagraph"/>
        <w:numPr>
          <w:ilvl w:val="0"/>
          <w:numId w:val="42"/>
        </w:numPr>
        <w:ind w:left="567" w:hanging="283"/>
        <w:rPr>
          <w:rFonts w:asciiTheme="minorHAnsi" w:hAnsiTheme="minorHAnsi" w:cstheme="minorHAnsi"/>
          <w:sz w:val="18"/>
          <w:szCs w:val="18"/>
          <w:u w:val="single"/>
        </w:rPr>
      </w:pPr>
      <w:r w:rsidRPr="00900068">
        <w:rPr>
          <w:rFonts w:asciiTheme="minorHAnsi" w:hAnsiTheme="minorHAnsi" w:cstheme="minorHAnsi"/>
          <w:sz w:val="18"/>
          <w:szCs w:val="18"/>
          <w:u w:val="single"/>
        </w:rPr>
        <w:t xml:space="preserve">Bank Reconciliation at 14th July 2025. </w:t>
      </w:r>
      <w:r w:rsidR="00276A9D" w:rsidRPr="00900068">
        <w:rPr>
          <w:rFonts w:asciiTheme="minorHAnsi" w:hAnsiTheme="minorHAnsi" w:cstheme="minorHAnsi"/>
          <w:sz w:val="18"/>
          <w:szCs w:val="18"/>
        </w:rPr>
        <w:t>Approved.</w:t>
      </w: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278"/>
        <w:gridCol w:w="1417"/>
      </w:tblGrid>
      <w:tr w:rsidR="00C316CA" w:rsidRPr="00900068" w14:paraId="2F9984E7" w14:textId="77777777" w:rsidTr="00491D05">
        <w:trPr>
          <w:trHeight w:val="264"/>
        </w:trPr>
        <w:tc>
          <w:tcPr>
            <w:tcW w:w="6476" w:type="dxa"/>
            <w:gridSpan w:val="2"/>
            <w:noWrap/>
            <w:vAlign w:val="bottom"/>
            <w:hideMark/>
          </w:tcPr>
          <w:p w14:paraId="7968DBFE"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Balance per e-bank statements at 14th July</w:t>
            </w:r>
          </w:p>
        </w:tc>
        <w:tc>
          <w:tcPr>
            <w:tcW w:w="1417" w:type="dxa"/>
            <w:noWrap/>
            <w:vAlign w:val="bottom"/>
            <w:hideMark/>
          </w:tcPr>
          <w:p w14:paraId="46CC8866" w14:textId="77777777" w:rsidR="00C316CA" w:rsidRPr="00900068" w:rsidRDefault="00C316CA" w:rsidP="005A6F17">
            <w:pPr>
              <w:jc w:val="center"/>
              <w:rPr>
                <w:rFonts w:asciiTheme="minorHAnsi" w:hAnsiTheme="minorHAnsi" w:cstheme="minorHAnsi"/>
                <w:sz w:val="18"/>
                <w:szCs w:val="18"/>
              </w:rPr>
            </w:pPr>
            <w:r w:rsidRPr="00900068">
              <w:rPr>
                <w:rFonts w:asciiTheme="minorHAnsi" w:hAnsiTheme="minorHAnsi" w:cstheme="minorHAnsi"/>
                <w:sz w:val="18"/>
                <w:szCs w:val="18"/>
              </w:rPr>
              <w:t>£</w:t>
            </w:r>
          </w:p>
        </w:tc>
      </w:tr>
      <w:tr w:rsidR="00C316CA" w:rsidRPr="00900068" w14:paraId="786D8922" w14:textId="77777777" w:rsidTr="00491D05">
        <w:trPr>
          <w:trHeight w:val="264"/>
        </w:trPr>
        <w:tc>
          <w:tcPr>
            <w:tcW w:w="2198" w:type="dxa"/>
            <w:noWrap/>
            <w:vAlign w:val="bottom"/>
            <w:hideMark/>
          </w:tcPr>
          <w:p w14:paraId="2F8C4F36" w14:textId="77777777" w:rsidR="00C316CA" w:rsidRPr="00900068" w:rsidRDefault="00C316CA" w:rsidP="005A6F17">
            <w:pPr>
              <w:rPr>
                <w:rFonts w:asciiTheme="minorHAnsi" w:hAnsiTheme="minorHAnsi" w:cstheme="minorHAnsi"/>
                <w:sz w:val="18"/>
                <w:szCs w:val="18"/>
              </w:rPr>
            </w:pPr>
          </w:p>
        </w:tc>
        <w:tc>
          <w:tcPr>
            <w:tcW w:w="4278" w:type="dxa"/>
            <w:noWrap/>
            <w:vAlign w:val="bottom"/>
            <w:hideMark/>
          </w:tcPr>
          <w:p w14:paraId="34C7946C"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Community account</w:t>
            </w:r>
          </w:p>
        </w:tc>
        <w:tc>
          <w:tcPr>
            <w:tcW w:w="1417" w:type="dxa"/>
            <w:noWrap/>
            <w:vAlign w:val="bottom"/>
            <w:hideMark/>
          </w:tcPr>
          <w:p w14:paraId="6795C9D9" w14:textId="77777777" w:rsidR="00C316CA" w:rsidRPr="00900068" w:rsidRDefault="00C316CA" w:rsidP="005A6F17">
            <w:pPr>
              <w:jc w:val="right"/>
              <w:rPr>
                <w:rFonts w:asciiTheme="minorHAnsi" w:hAnsiTheme="minorHAnsi" w:cstheme="minorHAnsi"/>
                <w:sz w:val="18"/>
                <w:szCs w:val="18"/>
              </w:rPr>
            </w:pPr>
            <w:r w:rsidRPr="00900068">
              <w:rPr>
                <w:rFonts w:asciiTheme="minorHAnsi" w:hAnsiTheme="minorHAnsi" w:cstheme="minorHAnsi"/>
                <w:sz w:val="18"/>
                <w:szCs w:val="18"/>
              </w:rPr>
              <w:t>1955.95</w:t>
            </w:r>
          </w:p>
        </w:tc>
      </w:tr>
      <w:tr w:rsidR="00C316CA" w:rsidRPr="00900068" w14:paraId="2EEE5A66" w14:textId="77777777" w:rsidTr="00491D05">
        <w:trPr>
          <w:trHeight w:val="264"/>
        </w:trPr>
        <w:tc>
          <w:tcPr>
            <w:tcW w:w="2198" w:type="dxa"/>
            <w:noWrap/>
            <w:vAlign w:val="bottom"/>
            <w:hideMark/>
          </w:tcPr>
          <w:p w14:paraId="1D32CE7F" w14:textId="77777777" w:rsidR="00C316CA" w:rsidRPr="00900068" w:rsidRDefault="00C316CA" w:rsidP="005A6F17">
            <w:pPr>
              <w:jc w:val="right"/>
              <w:rPr>
                <w:rFonts w:asciiTheme="minorHAnsi" w:hAnsiTheme="minorHAnsi" w:cstheme="minorHAnsi"/>
                <w:sz w:val="18"/>
                <w:szCs w:val="18"/>
              </w:rPr>
            </w:pPr>
          </w:p>
        </w:tc>
        <w:tc>
          <w:tcPr>
            <w:tcW w:w="4278" w:type="dxa"/>
            <w:noWrap/>
            <w:vAlign w:val="bottom"/>
            <w:hideMark/>
          </w:tcPr>
          <w:p w14:paraId="41289C67"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Business Saver</w:t>
            </w:r>
          </w:p>
        </w:tc>
        <w:tc>
          <w:tcPr>
            <w:tcW w:w="1417" w:type="dxa"/>
            <w:noWrap/>
            <w:vAlign w:val="bottom"/>
            <w:hideMark/>
          </w:tcPr>
          <w:p w14:paraId="4E04F315" w14:textId="77777777" w:rsidR="00C316CA" w:rsidRPr="00900068" w:rsidRDefault="00C316CA" w:rsidP="005A6F17">
            <w:pPr>
              <w:jc w:val="right"/>
              <w:rPr>
                <w:rFonts w:asciiTheme="minorHAnsi" w:hAnsiTheme="minorHAnsi" w:cstheme="minorHAnsi"/>
                <w:sz w:val="18"/>
                <w:szCs w:val="18"/>
              </w:rPr>
            </w:pPr>
            <w:r w:rsidRPr="00900068">
              <w:rPr>
                <w:rFonts w:asciiTheme="minorHAnsi" w:hAnsiTheme="minorHAnsi" w:cstheme="minorHAnsi"/>
                <w:sz w:val="18"/>
                <w:szCs w:val="18"/>
              </w:rPr>
              <w:t>2072.92</w:t>
            </w:r>
          </w:p>
        </w:tc>
      </w:tr>
      <w:tr w:rsidR="00C316CA" w:rsidRPr="00900068" w14:paraId="7D55E6D1" w14:textId="77777777" w:rsidTr="00491D05">
        <w:trPr>
          <w:trHeight w:val="264"/>
        </w:trPr>
        <w:tc>
          <w:tcPr>
            <w:tcW w:w="2198" w:type="dxa"/>
            <w:noWrap/>
            <w:vAlign w:val="bottom"/>
            <w:hideMark/>
          </w:tcPr>
          <w:p w14:paraId="090ED8DE" w14:textId="77777777" w:rsidR="00C316CA" w:rsidRPr="00900068" w:rsidRDefault="00C316CA" w:rsidP="005A6F17">
            <w:pPr>
              <w:jc w:val="right"/>
              <w:rPr>
                <w:rFonts w:asciiTheme="minorHAnsi" w:hAnsiTheme="minorHAnsi" w:cstheme="minorHAnsi"/>
                <w:sz w:val="18"/>
                <w:szCs w:val="18"/>
              </w:rPr>
            </w:pPr>
          </w:p>
        </w:tc>
        <w:tc>
          <w:tcPr>
            <w:tcW w:w="4278" w:type="dxa"/>
            <w:noWrap/>
            <w:vAlign w:val="bottom"/>
            <w:hideMark/>
          </w:tcPr>
          <w:p w14:paraId="19A28003" w14:textId="77777777" w:rsidR="00C316CA" w:rsidRPr="00900068" w:rsidRDefault="00C316CA" w:rsidP="005A6F17">
            <w:pPr>
              <w:rPr>
                <w:rFonts w:asciiTheme="minorHAnsi" w:hAnsiTheme="minorHAnsi" w:cstheme="minorHAnsi"/>
                <w:sz w:val="18"/>
                <w:szCs w:val="18"/>
              </w:rPr>
            </w:pPr>
          </w:p>
        </w:tc>
        <w:tc>
          <w:tcPr>
            <w:tcW w:w="1417" w:type="dxa"/>
            <w:noWrap/>
            <w:vAlign w:val="bottom"/>
            <w:hideMark/>
          </w:tcPr>
          <w:p w14:paraId="0A15B1E2" w14:textId="77777777" w:rsidR="00C316CA" w:rsidRPr="00900068" w:rsidRDefault="00C316CA" w:rsidP="005A6F17">
            <w:pPr>
              <w:jc w:val="right"/>
              <w:rPr>
                <w:rFonts w:asciiTheme="minorHAnsi" w:hAnsiTheme="minorHAnsi" w:cstheme="minorHAnsi"/>
                <w:sz w:val="18"/>
                <w:szCs w:val="18"/>
              </w:rPr>
            </w:pPr>
            <w:r w:rsidRPr="00900068">
              <w:rPr>
                <w:rFonts w:asciiTheme="minorHAnsi" w:hAnsiTheme="minorHAnsi" w:cstheme="minorHAnsi"/>
                <w:sz w:val="18"/>
                <w:szCs w:val="18"/>
              </w:rPr>
              <w:t>4028.87</w:t>
            </w:r>
          </w:p>
        </w:tc>
      </w:tr>
      <w:tr w:rsidR="00C316CA" w:rsidRPr="00900068" w14:paraId="55991C44" w14:textId="77777777" w:rsidTr="00491D05">
        <w:trPr>
          <w:trHeight w:val="264"/>
        </w:trPr>
        <w:tc>
          <w:tcPr>
            <w:tcW w:w="2198" w:type="dxa"/>
            <w:noWrap/>
            <w:vAlign w:val="bottom"/>
            <w:hideMark/>
          </w:tcPr>
          <w:p w14:paraId="6384D736"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Less unpresented payments</w:t>
            </w:r>
          </w:p>
        </w:tc>
        <w:tc>
          <w:tcPr>
            <w:tcW w:w="4278" w:type="dxa"/>
            <w:noWrap/>
            <w:vAlign w:val="bottom"/>
            <w:hideMark/>
          </w:tcPr>
          <w:p w14:paraId="7A41130C" w14:textId="77777777" w:rsidR="00C316CA" w:rsidRPr="00900068" w:rsidRDefault="00C316CA" w:rsidP="005A6F17">
            <w:pPr>
              <w:rPr>
                <w:rFonts w:asciiTheme="minorHAnsi" w:hAnsiTheme="minorHAnsi" w:cstheme="minorHAnsi"/>
                <w:sz w:val="18"/>
                <w:szCs w:val="18"/>
              </w:rPr>
            </w:pPr>
          </w:p>
        </w:tc>
        <w:tc>
          <w:tcPr>
            <w:tcW w:w="1417" w:type="dxa"/>
            <w:noWrap/>
            <w:vAlign w:val="bottom"/>
            <w:hideMark/>
          </w:tcPr>
          <w:p w14:paraId="2D84AACC" w14:textId="77777777" w:rsidR="00C316CA" w:rsidRPr="00900068" w:rsidRDefault="00C316CA" w:rsidP="005A6F17">
            <w:pPr>
              <w:jc w:val="right"/>
              <w:rPr>
                <w:rFonts w:asciiTheme="minorHAnsi" w:hAnsiTheme="minorHAnsi" w:cstheme="minorHAnsi"/>
                <w:sz w:val="18"/>
                <w:szCs w:val="18"/>
              </w:rPr>
            </w:pPr>
            <w:r w:rsidRPr="00900068">
              <w:rPr>
                <w:rFonts w:asciiTheme="minorHAnsi" w:hAnsiTheme="minorHAnsi" w:cstheme="minorHAnsi"/>
                <w:sz w:val="18"/>
                <w:szCs w:val="18"/>
              </w:rPr>
              <w:t>0.00</w:t>
            </w:r>
          </w:p>
        </w:tc>
      </w:tr>
      <w:tr w:rsidR="00C316CA" w:rsidRPr="00900068" w14:paraId="077BEBE1" w14:textId="77777777" w:rsidTr="00491D05">
        <w:trPr>
          <w:trHeight w:val="264"/>
        </w:trPr>
        <w:tc>
          <w:tcPr>
            <w:tcW w:w="2198" w:type="dxa"/>
            <w:noWrap/>
            <w:vAlign w:val="bottom"/>
            <w:hideMark/>
          </w:tcPr>
          <w:p w14:paraId="6DDE3378"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Uncredited Deposits</w:t>
            </w:r>
          </w:p>
        </w:tc>
        <w:tc>
          <w:tcPr>
            <w:tcW w:w="4278" w:type="dxa"/>
            <w:noWrap/>
            <w:vAlign w:val="bottom"/>
            <w:hideMark/>
          </w:tcPr>
          <w:p w14:paraId="00696979" w14:textId="77777777" w:rsidR="00C316CA" w:rsidRPr="00900068" w:rsidRDefault="00C316CA" w:rsidP="005A6F17">
            <w:pPr>
              <w:jc w:val="right"/>
              <w:rPr>
                <w:rFonts w:asciiTheme="minorHAnsi" w:hAnsiTheme="minorHAnsi" w:cstheme="minorHAnsi"/>
                <w:sz w:val="18"/>
                <w:szCs w:val="18"/>
              </w:rPr>
            </w:pPr>
          </w:p>
        </w:tc>
        <w:tc>
          <w:tcPr>
            <w:tcW w:w="1417" w:type="dxa"/>
            <w:noWrap/>
            <w:vAlign w:val="bottom"/>
            <w:hideMark/>
          </w:tcPr>
          <w:p w14:paraId="67000991" w14:textId="77777777" w:rsidR="00C316CA" w:rsidRPr="00900068" w:rsidRDefault="00C316CA" w:rsidP="005A6F17">
            <w:pPr>
              <w:jc w:val="right"/>
              <w:rPr>
                <w:rFonts w:asciiTheme="minorHAnsi" w:hAnsiTheme="minorHAnsi" w:cstheme="minorHAnsi"/>
                <w:sz w:val="18"/>
                <w:szCs w:val="18"/>
              </w:rPr>
            </w:pPr>
            <w:r w:rsidRPr="00900068">
              <w:rPr>
                <w:rFonts w:asciiTheme="minorHAnsi" w:hAnsiTheme="minorHAnsi" w:cstheme="minorHAnsi"/>
                <w:sz w:val="18"/>
                <w:szCs w:val="18"/>
              </w:rPr>
              <w:t>0.00</w:t>
            </w:r>
          </w:p>
        </w:tc>
      </w:tr>
      <w:tr w:rsidR="00C316CA" w:rsidRPr="00900068" w14:paraId="5A038E24" w14:textId="77777777" w:rsidTr="00491D05">
        <w:trPr>
          <w:trHeight w:val="264"/>
        </w:trPr>
        <w:tc>
          <w:tcPr>
            <w:tcW w:w="2198" w:type="dxa"/>
            <w:noWrap/>
            <w:vAlign w:val="bottom"/>
            <w:hideMark/>
          </w:tcPr>
          <w:p w14:paraId="5CF8D322"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 xml:space="preserve">Balance </w:t>
            </w:r>
          </w:p>
        </w:tc>
        <w:tc>
          <w:tcPr>
            <w:tcW w:w="4278" w:type="dxa"/>
            <w:noWrap/>
            <w:vAlign w:val="bottom"/>
            <w:hideMark/>
          </w:tcPr>
          <w:p w14:paraId="50C89A04" w14:textId="77777777" w:rsidR="00C316CA" w:rsidRPr="00900068" w:rsidRDefault="00C316CA" w:rsidP="005A6F17">
            <w:pPr>
              <w:rPr>
                <w:rFonts w:asciiTheme="minorHAnsi" w:hAnsiTheme="minorHAnsi" w:cstheme="minorHAnsi"/>
                <w:sz w:val="18"/>
                <w:szCs w:val="18"/>
              </w:rPr>
            </w:pPr>
          </w:p>
        </w:tc>
        <w:tc>
          <w:tcPr>
            <w:tcW w:w="1417" w:type="dxa"/>
            <w:shd w:val="clear" w:color="000000" w:fill="FFE699"/>
            <w:noWrap/>
            <w:vAlign w:val="bottom"/>
            <w:hideMark/>
          </w:tcPr>
          <w:p w14:paraId="3AC95D0D" w14:textId="77777777" w:rsidR="00C316CA" w:rsidRPr="00900068" w:rsidRDefault="00C316CA" w:rsidP="005A6F17">
            <w:pPr>
              <w:jc w:val="right"/>
              <w:rPr>
                <w:rFonts w:asciiTheme="minorHAnsi" w:hAnsiTheme="minorHAnsi" w:cstheme="minorHAnsi"/>
                <w:sz w:val="18"/>
                <w:szCs w:val="18"/>
              </w:rPr>
            </w:pPr>
            <w:r w:rsidRPr="00900068">
              <w:rPr>
                <w:rFonts w:asciiTheme="minorHAnsi" w:hAnsiTheme="minorHAnsi" w:cstheme="minorHAnsi"/>
                <w:sz w:val="18"/>
                <w:szCs w:val="18"/>
              </w:rPr>
              <w:t>4028.87</w:t>
            </w:r>
          </w:p>
        </w:tc>
      </w:tr>
      <w:tr w:rsidR="00C316CA" w:rsidRPr="00900068" w14:paraId="783B0FBA" w14:textId="77777777" w:rsidTr="00491D05">
        <w:trPr>
          <w:trHeight w:val="264"/>
        </w:trPr>
        <w:tc>
          <w:tcPr>
            <w:tcW w:w="2198" w:type="dxa"/>
            <w:noWrap/>
            <w:vAlign w:val="bottom"/>
            <w:hideMark/>
          </w:tcPr>
          <w:p w14:paraId="5570F3C9"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 xml:space="preserve">Balance per cash book </w:t>
            </w:r>
          </w:p>
        </w:tc>
        <w:tc>
          <w:tcPr>
            <w:tcW w:w="4278" w:type="dxa"/>
            <w:noWrap/>
            <w:vAlign w:val="bottom"/>
            <w:hideMark/>
          </w:tcPr>
          <w:p w14:paraId="694557C2" w14:textId="77777777" w:rsidR="00C316CA" w:rsidRPr="00900068" w:rsidRDefault="00C316CA" w:rsidP="005A6F17">
            <w:pPr>
              <w:rPr>
                <w:rFonts w:asciiTheme="minorHAnsi" w:hAnsiTheme="minorHAnsi" w:cstheme="minorHAnsi"/>
                <w:sz w:val="18"/>
                <w:szCs w:val="18"/>
              </w:rPr>
            </w:pPr>
          </w:p>
        </w:tc>
        <w:tc>
          <w:tcPr>
            <w:tcW w:w="1417" w:type="dxa"/>
            <w:shd w:val="clear" w:color="000000" w:fill="FFE699"/>
            <w:noWrap/>
            <w:vAlign w:val="bottom"/>
            <w:hideMark/>
          </w:tcPr>
          <w:p w14:paraId="2444A357" w14:textId="77777777" w:rsidR="00C316CA" w:rsidRPr="00900068" w:rsidRDefault="00C316CA" w:rsidP="005A6F17">
            <w:pPr>
              <w:jc w:val="right"/>
              <w:rPr>
                <w:rFonts w:asciiTheme="minorHAnsi" w:hAnsiTheme="minorHAnsi" w:cstheme="minorHAnsi"/>
                <w:sz w:val="18"/>
                <w:szCs w:val="18"/>
              </w:rPr>
            </w:pPr>
            <w:r w:rsidRPr="00900068">
              <w:rPr>
                <w:rFonts w:asciiTheme="minorHAnsi" w:hAnsiTheme="minorHAnsi" w:cstheme="minorHAnsi"/>
                <w:sz w:val="18"/>
                <w:szCs w:val="18"/>
              </w:rPr>
              <w:t>4028.87</w:t>
            </w:r>
          </w:p>
        </w:tc>
      </w:tr>
    </w:tbl>
    <w:p w14:paraId="3A7B5418" w14:textId="77777777" w:rsidR="00C316CA" w:rsidRPr="00900068" w:rsidRDefault="00C316CA" w:rsidP="005A6F17">
      <w:pPr>
        <w:pStyle w:val="ListParagraph"/>
        <w:numPr>
          <w:ilvl w:val="0"/>
          <w:numId w:val="1"/>
        </w:numPr>
        <w:rPr>
          <w:rFonts w:asciiTheme="minorHAnsi" w:hAnsiTheme="minorHAnsi" w:cstheme="minorHAnsi"/>
          <w:sz w:val="18"/>
          <w:szCs w:val="18"/>
          <w:u w:val="single"/>
        </w:rPr>
      </w:pPr>
      <w:r w:rsidRPr="00900068">
        <w:rPr>
          <w:rFonts w:asciiTheme="minorHAnsi" w:hAnsiTheme="minorHAnsi" w:cstheme="minorHAnsi"/>
          <w:b/>
          <w:bCs/>
          <w:sz w:val="18"/>
          <w:szCs w:val="18"/>
        </w:rPr>
        <w:lastRenderedPageBreak/>
        <w:t>Planning</w:t>
      </w:r>
      <w:r w:rsidRPr="00900068">
        <w:rPr>
          <w:rFonts w:asciiTheme="minorHAnsi" w:hAnsiTheme="minorHAnsi" w:cstheme="minorHAnsi"/>
          <w:sz w:val="18"/>
          <w:szCs w:val="18"/>
        </w:rPr>
        <w:t xml:space="preserve">: </w:t>
      </w:r>
      <w:r w:rsidRPr="00900068">
        <w:rPr>
          <w:rFonts w:asciiTheme="minorHAnsi" w:hAnsiTheme="minorHAnsi" w:cstheme="minorHAnsi"/>
          <w:sz w:val="18"/>
          <w:szCs w:val="18"/>
          <w:u w:val="single"/>
        </w:rPr>
        <w:t>To consider any planning applications</w:t>
      </w:r>
      <w:r w:rsidRPr="00900068">
        <w:rPr>
          <w:rFonts w:asciiTheme="minorHAnsi" w:hAnsiTheme="minorHAnsi" w:cstheme="minorHAnsi"/>
          <w:sz w:val="18"/>
          <w:szCs w:val="18"/>
        </w:rPr>
        <w:t>.</w:t>
      </w:r>
    </w:p>
    <w:tbl>
      <w:tblPr>
        <w:tblW w:w="786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44"/>
        <w:gridCol w:w="3686"/>
        <w:gridCol w:w="1275"/>
        <w:gridCol w:w="1455"/>
      </w:tblGrid>
      <w:tr w:rsidR="00C316CA" w:rsidRPr="00900068" w14:paraId="499748AA" w14:textId="77777777" w:rsidTr="00491D05">
        <w:tc>
          <w:tcPr>
            <w:tcW w:w="1444" w:type="dxa"/>
            <w:noWrap/>
            <w:tcMar>
              <w:top w:w="75" w:type="dxa"/>
              <w:left w:w="75" w:type="dxa"/>
              <w:bottom w:w="75" w:type="dxa"/>
              <w:right w:w="75" w:type="dxa"/>
            </w:tcMar>
            <w:hideMark/>
          </w:tcPr>
          <w:p w14:paraId="2855E2B4" w14:textId="77777777" w:rsidR="00C316CA" w:rsidRPr="00900068" w:rsidRDefault="00C316CA" w:rsidP="005A6F17">
            <w:pPr>
              <w:jc w:val="center"/>
              <w:rPr>
                <w:rFonts w:ascii="Calibri" w:hAnsi="Calibri" w:cs="Calibri"/>
                <w:b/>
                <w:bCs/>
                <w:sz w:val="18"/>
                <w:szCs w:val="18"/>
                <w:lang w:eastAsia="en-GB"/>
              </w:rPr>
            </w:pPr>
            <w:hyperlink r:id="rId7" w:tooltip="Sort by Reference (ascending)" w:history="1">
              <w:r w:rsidRPr="00900068">
                <w:rPr>
                  <w:rFonts w:ascii="Calibri" w:hAnsi="Calibri" w:cs="Calibri"/>
                  <w:b/>
                  <w:bCs/>
                  <w:sz w:val="18"/>
                  <w:szCs w:val="18"/>
                  <w:lang w:eastAsia="en-GB"/>
                </w:rPr>
                <w:t>Reference</w:t>
              </w:r>
            </w:hyperlink>
          </w:p>
        </w:tc>
        <w:tc>
          <w:tcPr>
            <w:tcW w:w="3686" w:type="dxa"/>
            <w:noWrap/>
            <w:tcMar>
              <w:top w:w="75" w:type="dxa"/>
              <w:left w:w="75" w:type="dxa"/>
              <w:bottom w:w="75" w:type="dxa"/>
              <w:right w:w="75" w:type="dxa"/>
            </w:tcMar>
            <w:hideMark/>
          </w:tcPr>
          <w:p w14:paraId="01E6DFE6" w14:textId="77777777" w:rsidR="00C316CA" w:rsidRPr="00900068" w:rsidRDefault="00C316CA" w:rsidP="005A6F17">
            <w:pPr>
              <w:jc w:val="center"/>
              <w:rPr>
                <w:rFonts w:ascii="Calibri" w:hAnsi="Calibri" w:cs="Calibri"/>
                <w:b/>
                <w:bCs/>
                <w:sz w:val="18"/>
                <w:szCs w:val="18"/>
                <w:lang w:eastAsia="en-GB"/>
              </w:rPr>
            </w:pPr>
            <w:hyperlink r:id="rId8" w:tooltip="Sort by Address (ascending)" w:history="1">
              <w:r w:rsidRPr="00900068">
                <w:rPr>
                  <w:rFonts w:ascii="Calibri" w:hAnsi="Calibri" w:cs="Calibri"/>
                  <w:b/>
                  <w:bCs/>
                  <w:sz w:val="18"/>
                  <w:szCs w:val="18"/>
                  <w:lang w:eastAsia="en-GB"/>
                </w:rPr>
                <w:t>Address</w:t>
              </w:r>
            </w:hyperlink>
          </w:p>
        </w:tc>
        <w:tc>
          <w:tcPr>
            <w:tcW w:w="1275" w:type="dxa"/>
            <w:noWrap/>
            <w:tcMar>
              <w:top w:w="75" w:type="dxa"/>
              <w:left w:w="75" w:type="dxa"/>
              <w:bottom w:w="75" w:type="dxa"/>
              <w:right w:w="75" w:type="dxa"/>
            </w:tcMar>
            <w:hideMark/>
          </w:tcPr>
          <w:p w14:paraId="11281921" w14:textId="77777777" w:rsidR="00C316CA" w:rsidRPr="00900068" w:rsidRDefault="00C316CA" w:rsidP="005A6F17">
            <w:pPr>
              <w:jc w:val="center"/>
              <w:rPr>
                <w:rFonts w:ascii="Calibri" w:hAnsi="Calibri" w:cs="Calibri"/>
                <w:b/>
                <w:bCs/>
                <w:sz w:val="18"/>
                <w:szCs w:val="18"/>
                <w:lang w:eastAsia="en-GB"/>
              </w:rPr>
            </w:pPr>
            <w:hyperlink r:id="rId9" w:tooltip="Sort by Type (descending)" w:history="1">
              <w:r w:rsidRPr="00900068">
                <w:rPr>
                  <w:rFonts w:ascii="Calibri" w:hAnsi="Calibri" w:cs="Calibri"/>
                  <w:b/>
                  <w:bCs/>
                  <w:sz w:val="18"/>
                  <w:szCs w:val="18"/>
                  <w:lang w:eastAsia="en-GB"/>
                </w:rPr>
                <w:t>Status</w:t>
              </w:r>
            </w:hyperlink>
          </w:p>
        </w:tc>
        <w:tc>
          <w:tcPr>
            <w:tcW w:w="1455" w:type="dxa"/>
            <w:noWrap/>
            <w:tcMar>
              <w:top w:w="75" w:type="dxa"/>
              <w:left w:w="75" w:type="dxa"/>
              <w:bottom w:w="75" w:type="dxa"/>
              <w:right w:w="75" w:type="dxa"/>
            </w:tcMar>
            <w:hideMark/>
          </w:tcPr>
          <w:p w14:paraId="4A58BEA9" w14:textId="77777777" w:rsidR="00C316CA" w:rsidRPr="00900068" w:rsidRDefault="00C316CA" w:rsidP="005A6F17">
            <w:pPr>
              <w:jc w:val="center"/>
              <w:rPr>
                <w:rFonts w:ascii="Calibri" w:hAnsi="Calibri" w:cs="Calibri"/>
                <w:b/>
                <w:bCs/>
                <w:sz w:val="18"/>
                <w:szCs w:val="18"/>
                <w:lang w:eastAsia="en-GB"/>
              </w:rPr>
            </w:pPr>
            <w:hyperlink r:id="rId10" w:tooltip="Sort by Status (ascending)" w:history="1">
              <w:r w:rsidRPr="00900068">
                <w:rPr>
                  <w:rFonts w:ascii="Calibri" w:hAnsi="Calibri" w:cs="Calibri"/>
                  <w:b/>
                  <w:bCs/>
                  <w:sz w:val="18"/>
                  <w:szCs w:val="18"/>
                  <w:lang w:eastAsia="en-GB"/>
                </w:rPr>
                <w:t>Parish</w:t>
              </w:r>
            </w:hyperlink>
            <w:r w:rsidRPr="00900068">
              <w:rPr>
                <w:rFonts w:ascii="Calibri" w:hAnsi="Calibri" w:cs="Calibri"/>
                <w:b/>
                <w:bCs/>
                <w:sz w:val="18"/>
                <w:szCs w:val="18"/>
                <w:lang w:eastAsia="en-GB"/>
              </w:rPr>
              <w:t xml:space="preserve"> Council Comments</w:t>
            </w:r>
          </w:p>
        </w:tc>
      </w:tr>
      <w:tr w:rsidR="00C316CA" w:rsidRPr="00900068" w14:paraId="24927548" w14:textId="77777777" w:rsidTr="00491D05">
        <w:tc>
          <w:tcPr>
            <w:tcW w:w="1444" w:type="dxa"/>
            <w:tcMar>
              <w:top w:w="75" w:type="dxa"/>
              <w:left w:w="75" w:type="dxa"/>
              <w:bottom w:w="75" w:type="dxa"/>
              <w:right w:w="75" w:type="dxa"/>
            </w:tcMar>
          </w:tcPr>
          <w:p w14:paraId="4BCB717B" w14:textId="77777777" w:rsidR="00C316CA" w:rsidRPr="00900068" w:rsidRDefault="00C316CA" w:rsidP="005A6F17">
            <w:pPr>
              <w:rPr>
                <w:rFonts w:asciiTheme="minorHAnsi" w:hAnsiTheme="minorHAnsi" w:cstheme="minorHAnsi"/>
                <w:sz w:val="18"/>
                <w:szCs w:val="18"/>
                <w:lang w:eastAsia="en-GB"/>
              </w:rPr>
            </w:pPr>
            <w:r w:rsidRPr="00900068">
              <w:rPr>
                <w:rFonts w:asciiTheme="minorHAnsi" w:hAnsiTheme="minorHAnsi" w:cstheme="minorHAnsi"/>
                <w:sz w:val="18"/>
                <w:szCs w:val="18"/>
              </w:rPr>
              <w:t>4/04127/VARYCO</w:t>
            </w:r>
          </w:p>
        </w:tc>
        <w:tc>
          <w:tcPr>
            <w:tcW w:w="3686" w:type="dxa"/>
            <w:tcMar>
              <w:top w:w="75" w:type="dxa"/>
              <w:left w:w="75" w:type="dxa"/>
              <w:bottom w:w="75" w:type="dxa"/>
              <w:right w:w="75" w:type="dxa"/>
            </w:tcMar>
          </w:tcPr>
          <w:p w14:paraId="56CD5FB6" w14:textId="77777777" w:rsidR="00C316CA" w:rsidRPr="00900068" w:rsidRDefault="00C316CA" w:rsidP="005A6F17">
            <w:pPr>
              <w:rPr>
                <w:rFonts w:asciiTheme="minorHAnsi" w:hAnsiTheme="minorHAnsi" w:cstheme="minorHAnsi"/>
                <w:sz w:val="18"/>
                <w:szCs w:val="18"/>
                <w:lang w:eastAsia="en-GB"/>
              </w:rPr>
            </w:pPr>
            <w:r w:rsidRPr="00900068">
              <w:rPr>
                <w:rFonts w:asciiTheme="minorHAnsi" w:hAnsiTheme="minorHAnsi" w:cstheme="minorHAnsi"/>
                <w:sz w:val="18"/>
                <w:szCs w:val="18"/>
              </w:rPr>
              <w:t xml:space="preserve">Rams Wood Whitton: </w:t>
            </w:r>
            <w:r w:rsidRPr="00900068">
              <w:rPr>
                <w:rFonts w:asciiTheme="minorHAnsi" w:hAnsiTheme="minorHAnsi" w:cstheme="minorHAnsi"/>
                <w:sz w:val="18"/>
                <w:szCs w:val="18"/>
                <w:lang w:eastAsia="en-GB"/>
              </w:rPr>
              <w:t xml:space="preserve">change in house design and layout. Align previously approved plans </w:t>
            </w:r>
          </w:p>
        </w:tc>
        <w:tc>
          <w:tcPr>
            <w:tcW w:w="1275" w:type="dxa"/>
            <w:tcMar>
              <w:top w:w="75" w:type="dxa"/>
              <w:left w:w="75" w:type="dxa"/>
              <w:bottom w:w="75" w:type="dxa"/>
              <w:right w:w="75" w:type="dxa"/>
            </w:tcMar>
          </w:tcPr>
          <w:p w14:paraId="1FDDB5C4" w14:textId="77777777" w:rsidR="00C316CA" w:rsidRPr="00900068" w:rsidRDefault="00C316CA" w:rsidP="005A6F17">
            <w:pPr>
              <w:rPr>
                <w:rFonts w:asciiTheme="minorHAnsi" w:hAnsiTheme="minorHAnsi" w:cstheme="minorHAnsi"/>
                <w:sz w:val="18"/>
                <w:szCs w:val="18"/>
              </w:rPr>
            </w:pPr>
            <w:r w:rsidRPr="00900068">
              <w:rPr>
                <w:rFonts w:asciiTheme="minorHAnsi" w:hAnsiTheme="minorHAnsi" w:cstheme="minorHAnsi"/>
                <w:sz w:val="18"/>
                <w:szCs w:val="18"/>
              </w:rPr>
              <w:t>Application</w:t>
            </w:r>
          </w:p>
          <w:p w14:paraId="1792E238" w14:textId="77777777" w:rsidR="00C316CA" w:rsidRPr="00900068" w:rsidRDefault="00C316CA" w:rsidP="005A6F17">
            <w:pPr>
              <w:rPr>
                <w:rFonts w:asciiTheme="minorHAnsi" w:hAnsiTheme="minorHAnsi" w:cstheme="minorHAnsi"/>
                <w:sz w:val="18"/>
                <w:szCs w:val="18"/>
                <w:lang w:eastAsia="en-GB"/>
              </w:rPr>
            </w:pPr>
            <w:r w:rsidRPr="00900068">
              <w:rPr>
                <w:rFonts w:asciiTheme="minorHAnsi" w:hAnsiTheme="minorHAnsi" w:cstheme="minorHAnsi"/>
                <w:sz w:val="18"/>
                <w:szCs w:val="18"/>
                <w:lang w:eastAsia="en-GB"/>
              </w:rPr>
              <w:t>Registered</w:t>
            </w:r>
          </w:p>
        </w:tc>
        <w:tc>
          <w:tcPr>
            <w:tcW w:w="1455" w:type="dxa"/>
            <w:tcMar>
              <w:top w:w="75" w:type="dxa"/>
              <w:left w:w="75" w:type="dxa"/>
              <w:bottom w:w="75" w:type="dxa"/>
              <w:right w:w="75" w:type="dxa"/>
            </w:tcMar>
          </w:tcPr>
          <w:p w14:paraId="78FD32CA" w14:textId="77777777" w:rsidR="00C316CA" w:rsidRPr="00900068" w:rsidRDefault="00C316CA" w:rsidP="005A6F17">
            <w:pPr>
              <w:rPr>
                <w:rFonts w:ascii="Calibri" w:hAnsi="Calibri" w:cs="Calibri"/>
                <w:sz w:val="18"/>
                <w:szCs w:val="18"/>
                <w:lang w:eastAsia="en-GB"/>
              </w:rPr>
            </w:pPr>
            <w:r w:rsidRPr="00900068">
              <w:rPr>
                <w:rFonts w:ascii="Calibri" w:hAnsi="Calibri" w:cs="Calibri"/>
                <w:sz w:val="18"/>
                <w:szCs w:val="18"/>
                <w:lang w:eastAsia="en-GB"/>
              </w:rPr>
              <w:t>See previous minutes.</w:t>
            </w:r>
          </w:p>
        </w:tc>
      </w:tr>
    </w:tbl>
    <w:p w14:paraId="21AA156A" w14:textId="77777777" w:rsidR="00C316CA" w:rsidRPr="00900068" w:rsidRDefault="00C316CA" w:rsidP="005A6F17">
      <w:pPr>
        <w:ind w:left="426"/>
        <w:rPr>
          <w:rFonts w:asciiTheme="minorHAnsi" w:hAnsiTheme="minorHAnsi" w:cstheme="minorHAnsi"/>
          <w:sz w:val="18"/>
          <w:szCs w:val="18"/>
        </w:rPr>
      </w:pPr>
    </w:p>
    <w:p w14:paraId="15043736" w14:textId="6ACE70DC" w:rsidR="00C316CA" w:rsidRPr="00900068" w:rsidRDefault="00C45318" w:rsidP="00C864C9">
      <w:pPr>
        <w:ind w:left="360"/>
        <w:rPr>
          <w:rFonts w:asciiTheme="minorHAnsi" w:hAnsiTheme="minorHAnsi" w:cstheme="minorHAnsi"/>
          <w:b/>
          <w:bCs/>
          <w:sz w:val="18"/>
          <w:szCs w:val="18"/>
        </w:rPr>
      </w:pPr>
      <w:r w:rsidRPr="00900068">
        <w:rPr>
          <w:rFonts w:asciiTheme="minorHAnsi" w:hAnsiTheme="minorHAnsi" w:cstheme="minorHAnsi"/>
          <w:sz w:val="18"/>
          <w:szCs w:val="18"/>
        </w:rPr>
        <w:t>An</w:t>
      </w:r>
      <w:r w:rsidR="004100BB" w:rsidRPr="00900068">
        <w:rPr>
          <w:rFonts w:asciiTheme="minorHAnsi" w:hAnsiTheme="minorHAnsi" w:cstheme="minorHAnsi"/>
          <w:sz w:val="18"/>
          <w:szCs w:val="18"/>
        </w:rPr>
        <w:t xml:space="preserve"> email </w:t>
      </w:r>
      <w:r w:rsidRPr="00900068">
        <w:rPr>
          <w:rFonts w:asciiTheme="minorHAnsi" w:hAnsiTheme="minorHAnsi" w:cstheme="minorHAnsi"/>
          <w:sz w:val="18"/>
          <w:szCs w:val="18"/>
        </w:rPr>
        <w:t xml:space="preserve">had been received </w:t>
      </w:r>
      <w:r w:rsidR="004100BB" w:rsidRPr="00900068">
        <w:rPr>
          <w:rFonts w:asciiTheme="minorHAnsi" w:hAnsiTheme="minorHAnsi" w:cstheme="minorHAnsi"/>
          <w:sz w:val="18"/>
          <w:szCs w:val="18"/>
        </w:rPr>
        <w:t xml:space="preserve">from the Clerk </w:t>
      </w:r>
      <w:r w:rsidRPr="00900068">
        <w:rPr>
          <w:rFonts w:asciiTheme="minorHAnsi" w:hAnsiTheme="minorHAnsi" w:cstheme="minorHAnsi"/>
          <w:sz w:val="18"/>
          <w:szCs w:val="18"/>
        </w:rPr>
        <w:t>of Rothbury Parish Council</w:t>
      </w:r>
      <w:r w:rsidR="00C316CA" w:rsidRPr="00900068">
        <w:rPr>
          <w:rFonts w:asciiTheme="minorHAnsi" w:hAnsiTheme="minorHAnsi" w:cstheme="minorHAnsi"/>
          <w:sz w:val="18"/>
          <w:szCs w:val="18"/>
        </w:rPr>
        <w:t xml:space="preserve"> </w:t>
      </w:r>
      <w:r w:rsidR="00D729E5" w:rsidRPr="00900068">
        <w:rPr>
          <w:rFonts w:asciiTheme="minorHAnsi" w:hAnsiTheme="minorHAnsi" w:cstheme="minorHAnsi"/>
          <w:sz w:val="18"/>
          <w:szCs w:val="18"/>
        </w:rPr>
        <w:t xml:space="preserve">requesting </w:t>
      </w:r>
      <w:r w:rsidR="00115F3A">
        <w:rPr>
          <w:rFonts w:asciiTheme="minorHAnsi" w:hAnsiTheme="minorHAnsi" w:cstheme="minorHAnsi"/>
          <w:sz w:val="18"/>
          <w:szCs w:val="18"/>
        </w:rPr>
        <w:t xml:space="preserve">the </w:t>
      </w:r>
      <w:r w:rsidR="00D729E5" w:rsidRPr="00900068">
        <w:rPr>
          <w:rFonts w:asciiTheme="minorHAnsi" w:hAnsiTheme="minorHAnsi" w:cstheme="minorHAnsi"/>
          <w:sz w:val="18"/>
          <w:szCs w:val="18"/>
        </w:rPr>
        <w:t xml:space="preserve">contact details for the Planning </w:t>
      </w:r>
      <w:r w:rsidR="006C4ACD" w:rsidRPr="00900068">
        <w:rPr>
          <w:rFonts w:asciiTheme="minorHAnsi" w:hAnsiTheme="minorHAnsi" w:cstheme="minorHAnsi"/>
          <w:sz w:val="18"/>
          <w:szCs w:val="18"/>
        </w:rPr>
        <w:t xml:space="preserve">&amp; Enforcement </w:t>
      </w:r>
      <w:r w:rsidR="00D729E5" w:rsidRPr="00900068">
        <w:rPr>
          <w:rFonts w:asciiTheme="minorHAnsi" w:hAnsiTheme="minorHAnsi" w:cstheme="minorHAnsi"/>
          <w:sz w:val="18"/>
          <w:szCs w:val="18"/>
        </w:rPr>
        <w:t>Of</w:t>
      </w:r>
      <w:r w:rsidR="006C4ACD" w:rsidRPr="00900068">
        <w:rPr>
          <w:rFonts w:asciiTheme="minorHAnsi" w:hAnsiTheme="minorHAnsi" w:cstheme="minorHAnsi"/>
          <w:sz w:val="18"/>
          <w:szCs w:val="18"/>
        </w:rPr>
        <w:t>ficers involved in the Rams Wood development</w:t>
      </w:r>
      <w:r w:rsidR="0056351F" w:rsidRPr="00900068">
        <w:rPr>
          <w:rFonts w:asciiTheme="minorHAnsi" w:hAnsiTheme="minorHAnsi" w:cstheme="minorHAnsi"/>
          <w:sz w:val="18"/>
          <w:szCs w:val="18"/>
        </w:rPr>
        <w:t>,</w:t>
      </w:r>
      <w:r w:rsidR="006C4ACD" w:rsidRPr="00900068">
        <w:rPr>
          <w:rFonts w:asciiTheme="minorHAnsi" w:hAnsiTheme="minorHAnsi" w:cstheme="minorHAnsi"/>
          <w:sz w:val="18"/>
          <w:szCs w:val="18"/>
        </w:rPr>
        <w:t xml:space="preserve"> </w:t>
      </w:r>
      <w:r w:rsidR="00DF1973" w:rsidRPr="00900068">
        <w:rPr>
          <w:rFonts w:asciiTheme="minorHAnsi" w:hAnsiTheme="minorHAnsi" w:cstheme="minorHAnsi"/>
          <w:sz w:val="18"/>
          <w:szCs w:val="18"/>
        </w:rPr>
        <w:t>because</w:t>
      </w:r>
      <w:r w:rsidR="0056351F" w:rsidRPr="00900068">
        <w:rPr>
          <w:rFonts w:asciiTheme="minorHAnsi" w:hAnsiTheme="minorHAnsi" w:cstheme="minorHAnsi"/>
          <w:sz w:val="18"/>
          <w:szCs w:val="18"/>
        </w:rPr>
        <w:t>,</w:t>
      </w:r>
      <w:r w:rsidR="00DF1973" w:rsidRPr="00900068">
        <w:rPr>
          <w:rFonts w:asciiTheme="minorHAnsi" w:hAnsiTheme="minorHAnsi" w:cstheme="minorHAnsi"/>
          <w:sz w:val="18"/>
          <w:szCs w:val="18"/>
        </w:rPr>
        <w:t xml:space="preserve"> since the draining of the pond on the site</w:t>
      </w:r>
      <w:r w:rsidR="009C3BE7" w:rsidRPr="00900068">
        <w:rPr>
          <w:rFonts w:asciiTheme="minorHAnsi" w:hAnsiTheme="minorHAnsi" w:cstheme="minorHAnsi"/>
          <w:sz w:val="18"/>
          <w:szCs w:val="18"/>
        </w:rPr>
        <w:t xml:space="preserve">, </w:t>
      </w:r>
      <w:r w:rsidR="00DF1973" w:rsidRPr="00900068">
        <w:rPr>
          <w:rFonts w:asciiTheme="minorHAnsi" w:hAnsiTheme="minorHAnsi" w:cstheme="minorHAnsi"/>
          <w:sz w:val="18"/>
          <w:szCs w:val="18"/>
        </w:rPr>
        <w:t>the stream that ran down the side of the cemetery had ceased to function. The Clerk had provided the information requested</w:t>
      </w:r>
      <w:r w:rsidR="00034930" w:rsidRPr="00900068">
        <w:rPr>
          <w:rFonts w:asciiTheme="minorHAnsi" w:hAnsiTheme="minorHAnsi" w:cstheme="minorHAnsi"/>
          <w:sz w:val="18"/>
          <w:szCs w:val="18"/>
        </w:rPr>
        <w:t xml:space="preserve"> and reported that there had been no response from Planning Enforcement regarding </w:t>
      </w:r>
      <w:r w:rsidR="00115F3A">
        <w:rPr>
          <w:rFonts w:asciiTheme="minorHAnsi" w:hAnsiTheme="minorHAnsi" w:cstheme="minorHAnsi"/>
          <w:sz w:val="18"/>
          <w:szCs w:val="18"/>
        </w:rPr>
        <w:t>the PCs</w:t>
      </w:r>
      <w:r w:rsidR="00034930" w:rsidRPr="00900068">
        <w:rPr>
          <w:rFonts w:asciiTheme="minorHAnsi" w:hAnsiTheme="minorHAnsi" w:cstheme="minorHAnsi"/>
          <w:sz w:val="18"/>
          <w:szCs w:val="18"/>
        </w:rPr>
        <w:t xml:space="preserve"> original </w:t>
      </w:r>
      <w:r w:rsidR="00115F3A">
        <w:rPr>
          <w:rFonts w:asciiTheme="minorHAnsi" w:hAnsiTheme="minorHAnsi" w:cstheme="minorHAnsi"/>
          <w:sz w:val="18"/>
          <w:szCs w:val="18"/>
        </w:rPr>
        <w:t xml:space="preserve">report </w:t>
      </w:r>
      <w:r w:rsidR="00093335">
        <w:rPr>
          <w:rFonts w:asciiTheme="minorHAnsi" w:hAnsiTheme="minorHAnsi" w:cstheme="minorHAnsi"/>
          <w:sz w:val="18"/>
          <w:szCs w:val="18"/>
        </w:rPr>
        <w:t xml:space="preserve">outlining its </w:t>
      </w:r>
      <w:r w:rsidR="00034930" w:rsidRPr="00900068">
        <w:rPr>
          <w:rFonts w:asciiTheme="minorHAnsi" w:hAnsiTheme="minorHAnsi" w:cstheme="minorHAnsi"/>
          <w:sz w:val="18"/>
          <w:szCs w:val="18"/>
        </w:rPr>
        <w:t xml:space="preserve">concerns about the excavation of the pond and </w:t>
      </w:r>
      <w:r w:rsidR="009846F4" w:rsidRPr="00900068">
        <w:rPr>
          <w:rFonts w:asciiTheme="minorHAnsi" w:hAnsiTheme="minorHAnsi" w:cstheme="minorHAnsi"/>
          <w:sz w:val="18"/>
          <w:szCs w:val="18"/>
        </w:rPr>
        <w:t>felling of trees, prior to planning approval.</w:t>
      </w:r>
      <w:r w:rsidR="009C3BE7" w:rsidRPr="00900068">
        <w:rPr>
          <w:rFonts w:asciiTheme="minorHAnsi" w:hAnsiTheme="minorHAnsi" w:cstheme="minorHAnsi"/>
          <w:sz w:val="18"/>
          <w:szCs w:val="18"/>
        </w:rPr>
        <w:t xml:space="preserve"> It was agreed to request an update from </w:t>
      </w:r>
      <w:r w:rsidR="007C0729" w:rsidRPr="00900068">
        <w:rPr>
          <w:rFonts w:asciiTheme="minorHAnsi" w:hAnsiTheme="minorHAnsi" w:cstheme="minorHAnsi"/>
          <w:sz w:val="18"/>
          <w:szCs w:val="18"/>
        </w:rPr>
        <w:t>Planning.</w:t>
      </w:r>
      <w:r w:rsidR="007C0729" w:rsidRPr="00900068">
        <w:rPr>
          <w:rFonts w:asciiTheme="minorHAnsi" w:hAnsiTheme="minorHAnsi" w:cstheme="minorHAnsi"/>
          <w:sz w:val="18"/>
          <w:szCs w:val="18"/>
        </w:rPr>
        <w:tab/>
      </w:r>
      <w:r w:rsidR="007C0729" w:rsidRPr="00900068">
        <w:rPr>
          <w:rFonts w:asciiTheme="minorHAnsi" w:hAnsiTheme="minorHAnsi" w:cstheme="minorHAnsi"/>
          <w:sz w:val="18"/>
          <w:szCs w:val="18"/>
        </w:rPr>
        <w:tab/>
        <w:t xml:space="preserve">   </w:t>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r>
      <w:r w:rsidR="00093335">
        <w:rPr>
          <w:rFonts w:asciiTheme="minorHAnsi" w:hAnsiTheme="minorHAnsi" w:cstheme="minorHAnsi"/>
          <w:sz w:val="18"/>
          <w:szCs w:val="18"/>
        </w:rPr>
        <w:tab/>
        <w:t xml:space="preserve">   </w:t>
      </w:r>
      <w:r w:rsidR="007C0729" w:rsidRPr="00900068">
        <w:rPr>
          <w:rFonts w:asciiTheme="minorHAnsi" w:hAnsiTheme="minorHAnsi" w:cstheme="minorHAnsi"/>
          <w:b/>
          <w:bCs/>
          <w:sz w:val="18"/>
          <w:szCs w:val="18"/>
        </w:rPr>
        <w:t>Action: Clerk</w:t>
      </w:r>
    </w:p>
    <w:p w14:paraId="5DC6D2D4" w14:textId="408D5C0B" w:rsidR="00C316CA" w:rsidRPr="00900068" w:rsidRDefault="00C316CA" w:rsidP="005A6F17">
      <w:pPr>
        <w:ind w:left="426"/>
        <w:rPr>
          <w:rFonts w:asciiTheme="minorHAnsi" w:hAnsiTheme="minorHAnsi" w:cstheme="minorHAnsi"/>
          <w:sz w:val="18"/>
          <w:szCs w:val="18"/>
        </w:rPr>
      </w:pPr>
      <w:r w:rsidRPr="00900068">
        <w:rPr>
          <w:rFonts w:asciiTheme="minorHAnsi" w:hAnsiTheme="minorHAnsi" w:cstheme="minorHAnsi"/>
          <w:sz w:val="18"/>
          <w:szCs w:val="18"/>
        </w:rPr>
        <w:t xml:space="preserve">  </w:t>
      </w:r>
      <w:r w:rsidR="002E599F" w:rsidRPr="00900068">
        <w:rPr>
          <w:rFonts w:asciiTheme="minorHAnsi" w:hAnsiTheme="minorHAnsi" w:cstheme="minorHAnsi"/>
          <w:sz w:val="18"/>
          <w:szCs w:val="18"/>
        </w:rPr>
        <w:t xml:space="preserve"> </w:t>
      </w:r>
    </w:p>
    <w:p w14:paraId="4C3A82D4" w14:textId="075EE4AF" w:rsidR="00B87DE2" w:rsidRPr="00900068" w:rsidRDefault="00C316CA" w:rsidP="00B87DE2">
      <w:pPr>
        <w:pStyle w:val="ListParagraph"/>
        <w:numPr>
          <w:ilvl w:val="0"/>
          <w:numId w:val="1"/>
        </w:numPr>
        <w:rPr>
          <w:rFonts w:asciiTheme="minorHAnsi" w:hAnsiTheme="minorHAnsi" w:cstheme="minorHAnsi"/>
          <w:sz w:val="18"/>
          <w:szCs w:val="18"/>
        </w:rPr>
      </w:pPr>
      <w:r w:rsidRPr="00900068">
        <w:rPr>
          <w:rFonts w:asciiTheme="minorHAnsi" w:hAnsiTheme="minorHAnsi" w:cstheme="minorHAnsi"/>
          <w:b/>
          <w:bCs/>
          <w:sz w:val="18"/>
          <w:szCs w:val="18"/>
        </w:rPr>
        <w:t>Community Flood Plan</w:t>
      </w:r>
      <w:r w:rsidRPr="00900068">
        <w:rPr>
          <w:rFonts w:asciiTheme="minorHAnsi" w:hAnsiTheme="minorHAnsi" w:cstheme="minorHAnsi"/>
          <w:sz w:val="18"/>
          <w:szCs w:val="18"/>
        </w:rPr>
        <w:t xml:space="preserve">. </w:t>
      </w:r>
      <w:r w:rsidR="00374D2A" w:rsidRPr="00900068">
        <w:rPr>
          <w:rFonts w:asciiTheme="minorHAnsi" w:hAnsiTheme="minorHAnsi" w:cstheme="minorHAnsi"/>
          <w:sz w:val="18"/>
          <w:szCs w:val="18"/>
        </w:rPr>
        <w:t>A meeting had taken place between the Flood Warden groups from Rothbury and Whitton &amp; Tosson to co-ordinate the</w:t>
      </w:r>
      <w:r w:rsidR="00383A4E">
        <w:rPr>
          <w:rFonts w:asciiTheme="minorHAnsi" w:hAnsiTheme="minorHAnsi" w:cstheme="minorHAnsi"/>
          <w:sz w:val="18"/>
          <w:szCs w:val="18"/>
        </w:rPr>
        <w:t xml:space="preserve"> </w:t>
      </w:r>
      <w:r w:rsidR="00374D2A" w:rsidRPr="00900068">
        <w:rPr>
          <w:rFonts w:asciiTheme="minorHAnsi" w:hAnsiTheme="minorHAnsi" w:cstheme="minorHAnsi"/>
          <w:sz w:val="18"/>
          <w:szCs w:val="18"/>
        </w:rPr>
        <w:t xml:space="preserve">operation of the new flood signs at the </w:t>
      </w:r>
      <w:r w:rsidR="00383A4E">
        <w:rPr>
          <w:rFonts w:asciiTheme="minorHAnsi" w:hAnsiTheme="minorHAnsi" w:cstheme="minorHAnsi"/>
          <w:sz w:val="18"/>
          <w:szCs w:val="18"/>
        </w:rPr>
        <w:t>H</w:t>
      </w:r>
      <w:r w:rsidR="00374D2A" w:rsidRPr="00900068">
        <w:rPr>
          <w:rFonts w:asciiTheme="minorHAnsi" w:hAnsiTheme="minorHAnsi" w:cstheme="minorHAnsi"/>
          <w:sz w:val="18"/>
          <w:szCs w:val="18"/>
        </w:rPr>
        <w:t>augh car park. A WhatsApp group had been set up so that the two  groups could communicate quickly and effectively</w:t>
      </w:r>
      <w:r w:rsidR="00DB7AC6">
        <w:rPr>
          <w:rFonts w:asciiTheme="minorHAnsi" w:hAnsiTheme="minorHAnsi" w:cstheme="minorHAnsi"/>
          <w:sz w:val="18"/>
          <w:szCs w:val="18"/>
        </w:rPr>
        <w:t>,</w:t>
      </w:r>
      <w:r w:rsidR="00374D2A" w:rsidRPr="00900068">
        <w:rPr>
          <w:rFonts w:asciiTheme="minorHAnsi" w:hAnsiTheme="minorHAnsi" w:cstheme="minorHAnsi"/>
          <w:sz w:val="18"/>
          <w:szCs w:val="18"/>
        </w:rPr>
        <w:t xml:space="preserve"> when the need to deploy the sign ar</w:t>
      </w:r>
      <w:r w:rsidR="00EC6CD2" w:rsidRPr="00900068">
        <w:rPr>
          <w:rFonts w:asciiTheme="minorHAnsi" w:hAnsiTheme="minorHAnsi" w:cstheme="minorHAnsi"/>
          <w:sz w:val="18"/>
          <w:szCs w:val="18"/>
        </w:rPr>
        <w:t>ose</w:t>
      </w:r>
      <w:r w:rsidR="00374D2A" w:rsidRPr="00900068">
        <w:rPr>
          <w:rFonts w:asciiTheme="minorHAnsi" w:hAnsiTheme="minorHAnsi" w:cstheme="minorHAnsi"/>
          <w:sz w:val="18"/>
          <w:szCs w:val="18"/>
        </w:rPr>
        <w:t xml:space="preserve">. </w:t>
      </w:r>
      <w:r w:rsidRPr="00900068">
        <w:rPr>
          <w:rFonts w:asciiTheme="minorHAnsi" w:hAnsiTheme="minorHAnsi" w:cstheme="minorHAnsi"/>
          <w:sz w:val="18"/>
          <w:szCs w:val="18"/>
        </w:rPr>
        <w:t>The plan ha</w:t>
      </w:r>
      <w:r w:rsidR="0071768C" w:rsidRPr="00900068">
        <w:rPr>
          <w:rFonts w:asciiTheme="minorHAnsi" w:hAnsiTheme="minorHAnsi" w:cstheme="minorHAnsi"/>
          <w:sz w:val="18"/>
          <w:szCs w:val="18"/>
        </w:rPr>
        <w:t>d</w:t>
      </w:r>
      <w:r w:rsidRPr="00900068">
        <w:rPr>
          <w:rFonts w:asciiTheme="minorHAnsi" w:hAnsiTheme="minorHAnsi" w:cstheme="minorHAnsi"/>
          <w:sz w:val="18"/>
          <w:szCs w:val="18"/>
        </w:rPr>
        <w:t xml:space="preserve"> been </w:t>
      </w:r>
      <w:r w:rsidR="0071768C" w:rsidRPr="00900068">
        <w:rPr>
          <w:rFonts w:asciiTheme="minorHAnsi" w:hAnsiTheme="minorHAnsi" w:cstheme="minorHAnsi"/>
          <w:sz w:val="18"/>
          <w:szCs w:val="18"/>
        </w:rPr>
        <w:t xml:space="preserve">further </w:t>
      </w:r>
      <w:r w:rsidRPr="00900068">
        <w:rPr>
          <w:rFonts w:asciiTheme="minorHAnsi" w:hAnsiTheme="minorHAnsi" w:cstheme="minorHAnsi"/>
          <w:sz w:val="18"/>
          <w:szCs w:val="18"/>
        </w:rPr>
        <w:t xml:space="preserve">updated : </w:t>
      </w:r>
      <w:r w:rsidR="00DB7AC6">
        <w:rPr>
          <w:rFonts w:asciiTheme="minorHAnsi" w:hAnsiTheme="minorHAnsi" w:cstheme="minorHAnsi"/>
          <w:sz w:val="18"/>
          <w:szCs w:val="18"/>
        </w:rPr>
        <w:t>(</w:t>
      </w:r>
      <w:r w:rsidRPr="00DB7AC6">
        <w:rPr>
          <w:rFonts w:asciiTheme="minorHAnsi" w:hAnsiTheme="minorHAnsi" w:cstheme="minorHAnsi"/>
          <w:i/>
          <w:iCs/>
          <w:sz w:val="18"/>
          <w:szCs w:val="18"/>
        </w:rPr>
        <w:t>Whitton and Tosson Community Flood Plan - Update 1</w:t>
      </w:r>
      <w:r w:rsidR="006D3A07" w:rsidRPr="00DB7AC6">
        <w:rPr>
          <w:rFonts w:asciiTheme="minorHAnsi" w:hAnsiTheme="minorHAnsi" w:cstheme="minorHAnsi"/>
          <w:i/>
          <w:iCs/>
          <w:sz w:val="18"/>
          <w:szCs w:val="18"/>
        </w:rPr>
        <w:t>707</w:t>
      </w:r>
      <w:r w:rsidRPr="00DB7AC6">
        <w:rPr>
          <w:rFonts w:asciiTheme="minorHAnsi" w:hAnsiTheme="minorHAnsi" w:cstheme="minorHAnsi"/>
          <w:i/>
          <w:iCs/>
          <w:sz w:val="18"/>
          <w:szCs w:val="18"/>
        </w:rPr>
        <w:t>25</w:t>
      </w:r>
      <w:r w:rsidR="00DB7AC6">
        <w:rPr>
          <w:rFonts w:asciiTheme="minorHAnsi" w:hAnsiTheme="minorHAnsi" w:cstheme="minorHAnsi"/>
          <w:sz w:val="18"/>
          <w:szCs w:val="18"/>
        </w:rPr>
        <w:t xml:space="preserve">) </w:t>
      </w:r>
      <w:r w:rsidRPr="00900068">
        <w:rPr>
          <w:rFonts w:asciiTheme="minorHAnsi" w:hAnsiTheme="minorHAnsi" w:cstheme="minorHAnsi"/>
          <w:sz w:val="18"/>
          <w:szCs w:val="18"/>
        </w:rPr>
        <w:t xml:space="preserve">to include instructions </w:t>
      </w:r>
      <w:r w:rsidR="00011097">
        <w:rPr>
          <w:rFonts w:asciiTheme="minorHAnsi" w:hAnsiTheme="minorHAnsi" w:cstheme="minorHAnsi"/>
          <w:sz w:val="18"/>
          <w:szCs w:val="18"/>
        </w:rPr>
        <w:t>on</w:t>
      </w:r>
      <w:r w:rsidRPr="00900068">
        <w:rPr>
          <w:rFonts w:asciiTheme="minorHAnsi" w:hAnsiTheme="minorHAnsi" w:cstheme="minorHAnsi"/>
          <w:sz w:val="18"/>
          <w:szCs w:val="18"/>
        </w:rPr>
        <w:t xml:space="preserve"> the </w:t>
      </w:r>
      <w:r w:rsidR="00011097">
        <w:rPr>
          <w:rFonts w:asciiTheme="minorHAnsi" w:hAnsiTheme="minorHAnsi" w:cstheme="minorHAnsi"/>
          <w:sz w:val="18"/>
          <w:szCs w:val="18"/>
        </w:rPr>
        <w:t xml:space="preserve">operation of the </w:t>
      </w:r>
      <w:r w:rsidRPr="00900068">
        <w:rPr>
          <w:rFonts w:asciiTheme="minorHAnsi" w:hAnsiTheme="minorHAnsi" w:cstheme="minorHAnsi"/>
          <w:sz w:val="18"/>
          <w:szCs w:val="18"/>
        </w:rPr>
        <w:t>Flood Warning signs</w:t>
      </w:r>
      <w:r w:rsidR="00011097">
        <w:rPr>
          <w:rFonts w:asciiTheme="minorHAnsi" w:hAnsiTheme="minorHAnsi" w:cstheme="minorHAnsi"/>
          <w:sz w:val="18"/>
          <w:szCs w:val="18"/>
        </w:rPr>
        <w:t xml:space="preserve"> </w:t>
      </w:r>
      <w:r w:rsidR="00374D2A" w:rsidRPr="00900068">
        <w:rPr>
          <w:rFonts w:asciiTheme="minorHAnsi" w:hAnsiTheme="minorHAnsi" w:cstheme="minorHAnsi"/>
          <w:sz w:val="18"/>
          <w:szCs w:val="18"/>
        </w:rPr>
        <w:t>and</w:t>
      </w:r>
      <w:r w:rsidR="005D3D63" w:rsidRPr="00900068">
        <w:rPr>
          <w:rFonts w:asciiTheme="minorHAnsi" w:hAnsiTheme="minorHAnsi" w:cstheme="minorHAnsi"/>
          <w:sz w:val="18"/>
          <w:szCs w:val="18"/>
        </w:rPr>
        <w:t xml:space="preserve"> the contact numbers for the Community Hospital</w:t>
      </w:r>
      <w:r w:rsidR="00A454A9">
        <w:rPr>
          <w:rFonts w:asciiTheme="minorHAnsi" w:hAnsiTheme="minorHAnsi" w:cstheme="minorHAnsi"/>
          <w:sz w:val="18"/>
          <w:szCs w:val="18"/>
        </w:rPr>
        <w:t>;</w:t>
      </w:r>
      <w:r w:rsidR="005D3D63" w:rsidRPr="00900068">
        <w:rPr>
          <w:rFonts w:asciiTheme="minorHAnsi" w:hAnsiTheme="minorHAnsi" w:cstheme="minorHAnsi"/>
          <w:sz w:val="18"/>
          <w:szCs w:val="18"/>
        </w:rPr>
        <w:t xml:space="preserve"> as care staff work</w:t>
      </w:r>
      <w:r w:rsidR="003C5792" w:rsidRPr="00900068">
        <w:rPr>
          <w:rFonts w:asciiTheme="minorHAnsi" w:hAnsiTheme="minorHAnsi" w:cstheme="minorHAnsi"/>
          <w:sz w:val="18"/>
          <w:szCs w:val="18"/>
        </w:rPr>
        <w:t>ed</w:t>
      </w:r>
      <w:r w:rsidR="005D3D63" w:rsidRPr="00900068">
        <w:rPr>
          <w:rFonts w:asciiTheme="minorHAnsi" w:hAnsiTheme="minorHAnsi" w:cstheme="minorHAnsi"/>
          <w:sz w:val="18"/>
          <w:szCs w:val="18"/>
        </w:rPr>
        <w:t xml:space="preserve"> there 24 hours a day and need</w:t>
      </w:r>
      <w:r w:rsidR="003C5792" w:rsidRPr="00900068">
        <w:rPr>
          <w:rFonts w:asciiTheme="minorHAnsi" w:hAnsiTheme="minorHAnsi" w:cstheme="minorHAnsi"/>
          <w:sz w:val="18"/>
          <w:szCs w:val="18"/>
        </w:rPr>
        <w:t>ed</w:t>
      </w:r>
      <w:r w:rsidR="005D3D63" w:rsidRPr="00900068">
        <w:rPr>
          <w:rFonts w:asciiTheme="minorHAnsi" w:hAnsiTheme="minorHAnsi" w:cstheme="minorHAnsi"/>
          <w:sz w:val="18"/>
          <w:szCs w:val="18"/>
        </w:rPr>
        <w:t xml:space="preserve"> to be informed </w:t>
      </w:r>
      <w:r w:rsidR="006511BC" w:rsidRPr="00900068">
        <w:rPr>
          <w:rFonts w:asciiTheme="minorHAnsi" w:hAnsiTheme="minorHAnsi" w:cstheme="minorHAnsi"/>
          <w:sz w:val="18"/>
          <w:szCs w:val="18"/>
        </w:rPr>
        <w:t xml:space="preserve">when </w:t>
      </w:r>
      <w:r w:rsidR="005D3D63" w:rsidRPr="00900068">
        <w:rPr>
          <w:rFonts w:asciiTheme="minorHAnsi" w:hAnsiTheme="minorHAnsi" w:cstheme="minorHAnsi"/>
          <w:sz w:val="18"/>
          <w:szCs w:val="18"/>
        </w:rPr>
        <w:t xml:space="preserve">the road </w:t>
      </w:r>
      <w:r w:rsidR="003C5792" w:rsidRPr="00900068">
        <w:rPr>
          <w:rFonts w:asciiTheme="minorHAnsi" w:hAnsiTheme="minorHAnsi" w:cstheme="minorHAnsi"/>
          <w:sz w:val="18"/>
          <w:szCs w:val="18"/>
        </w:rPr>
        <w:t>wa</w:t>
      </w:r>
      <w:r w:rsidR="005D3D63" w:rsidRPr="00900068">
        <w:rPr>
          <w:rFonts w:asciiTheme="minorHAnsi" w:hAnsiTheme="minorHAnsi" w:cstheme="minorHAnsi"/>
          <w:sz w:val="18"/>
          <w:szCs w:val="18"/>
        </w:rPr>
        <w:t>s flooded.  They w</w:t>
      </w:r>
      <w:r w:rsidR="00A454A9">
        <w:rPr>
          <w:rFonts w:asciiTheme="minorHAnsi" w:hAnsiTheme="minorHAnsi" w:cstheme="minorHAnsi"/>
          <w:sz w:val="18"/>
          <w:szCs w:val="18"/>
        </w:rPr>
        <w:t>ould</w:t>
      </w:r>
      <w:r w:rsidR="0091751E">
        <w:rPr>
          <w:rFonts w:asciiTheme="minorHAnsi" w:hAnsiTheme="minorHAnsi" w:cstheme="minorHAnsi"/>
          <w:sz w:val="18"/>
          <w:szCs w:val="18"/>
        </w:rPr>
        <w:t xml:space="preserve"> still</w:t>
      </w:r>
      <w:r w:rsidR="005D3D63" w:rsidRPr="00900068">
        <w:rPr>
          <w:rFonts w:asciiTheme="minorHAnsi" w:hAnsiTheme="minorHAnsi" w:cstheme="minorHAnsi"/>
          <w:sz w:val="18"/>
          <w:szCs w:val="18"/>
        </w:rPr>
        <w:t xml:space="preserve"> be able to access the building via </w:t>
      </w:r>
      <w:r w:rsidR="0091751E">
        <w:rPr>
          <w:rFonts w:asciiTheme="minorHAnsi" w:hAnsiTheme="minorHAnsi" w:cstheme="minorHAnsi"/>
          <w:sz w:val="18"/>
          <w:szCs w:val="18"/>
        </w:rPr>
        <w:t xml:space="preserve"> a diversion</w:t>
      </w:r>
      <w:r w:rsidR="00A7632A">
        <w:rPr>
          <w:rFonts w:asciiTheme="minorHAnsi" w:hAnsiTheme="minorHAnsi" w:cstheme="minorHAnsi"/>
          <w:sz w:val="18"/>
          <w:szCs w:val="18"/>
        </w:rPr>
        <w:t xml:space="preserve"> through </w:t>
      </w:r>
      <w:r w:rsidR="005D3D63" w:rsidRPr="00900068">
        <w:rPr>
          <w:rFonts w:asciiTheme="minorHAnsi" w:hAnsiTheme="minorHAnsi" w:cstheme="minorHAnsi"/>
          <w:sz w:val="18"/>
          <w:szCs w:val="18"/>
        </w:rPr>
        <w:t>the top of Whitton Bank and Silverton Lane.</w:t>
      </w:r>
      <w:r w:rsidR="00B87DE2" w:rsidRPr="00900068">
        <w:rPr>
          <w:rFonts w:asciiTheme="minorHAnsi" w:hAnsiTheme="minorHAnsi" w:cstheme="minorHAnsi"/>
          <w:sz w:val="18"/>
          <w:szCs w:val="18"/>
        </w:rPr>
        <w:t xml:space="preserve"> </w:t>
      </w:r>
    </w:p>
    <w:p w14:paraId="34127229" w14:textId="77777777" w:rsidR="006511BC" w:rsidRPr="00900068" w:rsidRDefault="006511BC" w:rsidP="006511BC">
      <w:pPr>
        <w:rPr>
          <w:rFonts w:asciiTheme="minorHAnsi" w:hAnsiTheme="minorHAnsi" w:cstheme="minorHAnsi"/>
          <w:sz w:val="18"/>
          <w:szCs w:val="18"/>
          <w:u w:val="single"/>
        </w:rPr>
      </w:pPr>
    </w:p>
    <w:p w14:paraId="52D8BDED" w14:textId="57725CA2" w:rsidR="00C316CA" w:rsidRPr="00900068" w:rsidRDefault="00C316CA" w:rsidP="005A6F17">
      <w:pPr>
        <w:pStyle w:val="ListParagraph"/>
        <w:numPr>
          <w:ilvl w:val="0"/>
          <w:numId w:val="1"/>
        </w:numPr>
        <w:rPr>
          <w:rFonts w:asciiTheme="minorHAnsi" w:hAnsiTheme="minorHAnsi" w:cstheme="minorHAnsi"/>
          <w:sz w:val="18"/>
          <w:szCs w:val="18"/>
          <w:u w:val="single"/>
        </w:rPr>
      </w:pPr>
      <w:r w:rsidRPr="00900068">
        <w:rPr>
          <w:rFonts w:asciiTheme="minorHAnsi" w:hAnsiTheme="minorHAnsi" w:cstheme="minorHAnsi"/>
          <w:b/>
          <w:bCs/>
          <w:sz w:val="18"/>
          <w:szCs w:val="18"/>
        </w:rPr>
        <w:t xml:space="preserve">Rothbury JBC Report  </w:t>
      </w:r>
    </w:p>
    <w:p w14:paraId="3525B375" w14:textId="5FE7DD41" w:rsidR="00A639FD" w:rsidRPr="00900068" w:rsidRDefault="002B1CC9" w:rsidP="00A639FD">
      <w:pPr>
        <w:pStyle w:val="ListParagraph"/>
        <w:numPr>
          <w:ilvl w:val="0"/>
          <w:numId w:val="44"/>
        </w:numPr>
        <w:ind w:left="567" w:hanging="283"/>
        <w:rPr>
          <w:rFonts w:asciiTheme="minorHAnsi" w:hAnsiTheme="minorHAnsi" w:cstheme="minorHAnsi"/>
          <w:sz w:val="18"/>
          <w:szCs w:val="18"/>
        </w:rPr>
      </w:pPr>
      <w:r w:rsidRPr="00900068">
        <w:rPr>
          <w:rFonts w:asciiTheme="minorHAnsi" w:hAnsiTheme="minorHAnsi" w:cstheme="minorHAnsi"/>
          <w:sz w:val="18"/>
          <w:szCs w:val="18"/>
        </w:rPr>
        <w:t xml:space="preserve">Cllr </w:t>
      </w:r>
      <w:r w:rsidR="00073CA3" w:rsidRPr="00900068">
        <w:rPr>
          <w:rFonts w:asciiTheme="minorHAnsi" w:hAnsiTheme="minorHAnsi" w:cstheme="minorHAnsi"/>
          <w:sz w:val="18"/>
          <w:szCs w:val="18"/>
        </w:rPr>
        <w:t>Fog</w:t>
      </w:r>
      <w:r w:rsidR="00073CA3">
        <w:rPr>
          <w:rFonts w:asciiTheme="minorHAnsi" w:hAnsiTheme="minorHAnsi" w:cstheme="minorHAnsi"/>
          <w:sz w:val="18"/>
          <w:szCs w:val="18"/>
        </w:rPr>
        <w:t>gon</w:t>
      </w:r>
      <w:r w:rsidR="00BD3246">
        <w:rPr>
          <w:rFonts w:asciiTheme="minorHAnsi" w:hAnsiTheme="minorHAnsi" w:cstheme="minorHAnsi"/>
          <w:sz w:val="18"/>
          <w:szCs w:val="18"/>
        </w:rPr>
        <w:t xml:space="preserve"> </w:t>
      </w:r>
      <w:r w:rsidRPr="00900068">
        <w:rPr>
          <w:rFonts w:asciiTheme="minorHAnsi" w:hAnsiTheme="minorHAnsi" w:cstheme="minorHAnsi"/>
          <w:sz w:val="18"/>
          <w:szCs w:val="18"/>
        </w:rPr>
        <w:t xml:space="preserve">had agreed to </w:t>
      </w:r>
      <w:r w:rsidR="00FC5B3B">
        <w:rPr>
          <w:rFonts w:asciiTheme="minorHAnsi" w:hAnsiTheme="minorHAnsi" w:cstheme="minorHAnsi"/>
          <w:sz w:val="18"/>
          <w:szCs w:val="18"/>
        </w:rPr>
        <w:t>remain as Vice-</w:t>
      </w:r>
      <w:r w:rsidR="00CB30E3" w:rsidRPr="00900068">
        <w:rPr>
          <w:rFonts w:asciiTheme="minorHAnsi" w:hAnsiTheme="minorHAnsi" w:cstheme="minorHAnsi"/>
          <w:sz w:val="18"/>
          <w:szCs w:val="18"/>
        </w:rPr>
        <w:t xml:space="preserve"> Chair</w:t>
      </w:r>
      <w:r w:rsidR="00073CA3">
        <w:rPr>
          <w:rFonts w:asciiTheme="minorHAnsi" w:hAnsiTheme="minorHAnsi" w:cstheme="minorHAnsi"/>
          <w:sz w:val="18"/>
          <w:szCs w:val="18"/>
        </w:rPr>
        <w:t>.</w:t>
      </w:r>
    </w:p>
    <w:p w14:paraId="3590B17F" w14:textId="0503A3A7" w:rsidR="00517D67" w:rsidRPr="00900068" w:rsidRDefault="00EF242F" w:rsidP="00A639FD">
      <w:pPr>
        <w:pStyle w:val="ListParagraph"/>
        <w:numPr>
          <w:ilvl w:val="0"/>
          <w:numId w:val="44"/>
        </w:numPr>
        <w:ind w:left="567" w:hanging="283"/>
        <w:rPr>
          <w:rFonts w:asciiTheme="minorHAnsi" w:hAnsiTheme="minorHAnsi" w:cstheme="minorHAnsi"/>
          <w:sz w:val="18"/>
          <w:szCs w:val="18"/>
        </w:rPr>
      </w:pPr>
      <w:r w:rsidRPr="00900068">
        <w:rPr>
          <w:rFonts w:asciiTheme="minorHAnsi" w:hAnsiTheme="minorHAnsi" w:cstheme="minorHAnsi"/>
          <w:sz w:val="18"/>
          <w:szCs w:val="18"/>
        </w:rPr>
        <w:t>Cemetery fees and charges to be kept the same.</w:t>
      </w:r>
    </w:p>
    <w:p w14:paraId="2CDB9E40" w14:textId="4B011EB3" w:rsidR="00EF242F" w:rsidRPr="00900068" w:rsidRDefault="00EF242F" w:rsidP="00A639FD">
      <w:pPr>
        <w:pStyle w:val="ListParagraph"/>
        <w:numPr>
          <w:ilvl w:val="0"/>
          <w:numId w:val="44"/>
        </w:numPr>
        <w:ind w:left="567" w:hanging="283"/>
        <w:rPr>
          <w:rFonts w:asciiTheme="minorHAnsi" w:hAnsiTheme="minorHAnsi" w:cstheme="minorHAnsi"/>
          <w:sz w:val="18"/>
          <w:szCs w:val="18"/>
        </w:rPr>
      </w:pPr>
      <w:r w:rsidRPr="00900068">
        <w:rPr>
          <w:rFonts w:asciiTheme="minorHAnsi" w:hAnsiTheme="minorHAnsi" w:cstheme="minorHAnsi"/>
          <w:sz w:val="18"/>
          <w:szCs w:val="18"/>
        </w:rPr>
        <w:t>Cemetery lodge rent to be kept the same.</w:t>
      </w:r>
    </w:p>
    <w:p w14:paraId="504F6AB0" w14:textId="25DF0431" w:rsidR="00EF242F" w:rsidRPr="00900068" w:rsidRDefault="00EF242F" w:rsidP="00A639FD">
      <w:pPr>
        <w:pStyle w:val="ListParagraph"/>
        <w:numPr>
          <w:ilvl w:val="0"/>
          <w:numId w:val="44"/>
        </w:numPr>
        <w:ind w:left="567" w:hanging="283"/>
        <w:rPr>
          <w:rFonts w:asciiTheme="minorHAnsi" w:hAnsiTheme="minorHAnsi" w:cstheme="minorHAnsi"/>
          <w:sz w:val="18"/>
          <w:szCs w:val="18"/>
        </w:rPr>
      </w:pPr>
      <w:r w:rsidRPr="00900068">
        <w:rPr>
          <w:rFonts w:asciiTheme="minorHAnsi" w:hAnsiTheme="minorHAnsi" w:cstheme="minorHAnsi"/>
          <w:sz w:val="18"/>
          <w:szCs w:val="18"/>
        </w:rPr>
        <w:t>Minor repairs still required to be undertaken at the lodge</w:t>
      </w:r>
    </w:p>
    <w:p w14:paraId="0EF6033C" w14:textId="77777777" w:rsidR="006511BC" w:rsidRPr="00900068" w:rsidRDefault="006511BC" w:rsidP="006511BC">
      <w:pPr>
        <w:rPr>
          <w:rFonts w:asciiTheme="minorHAnsi" w:hAnsiTheme="minorHAnsi" w:cstheme="minorHAnsi"/>
          <w:b/>
          <w:bCs/>
          <w:sz w:val="18"/>
          <w:szCs w:val="18"/>
        </w:rPr>
      </w:pPr>
    </w:p>
    <w:p w14:paraId="5FFB141F" w14:textId="412B3953" w:rsidR="00C316CA" w:rsidRPr="00900068" w:rsidRDefault="00C316CA" w:rsidP="005A6F17">
      <w:pPr>
        <w:pStyle w:val="ListParagraph"/>
        <w:numPr>
          <w:ilvl w:val="0"/>
          <w:numId w:val="1"/>
        </w:numPr>
        <w:rPr>
          <w:rFonts w:asciiTheme="minorHAnsi" w:hAnsiTheme="minorHAnsi" w:cstheme="minorHAnsi"/>
          <w:b/>
          <w:bCs/>
          <w:sz w:val="18"/>
          <w:szCs w:val="18"/>
        </w:rPr>
      </w:pPr>
      <w:r w:rsidRPr="00900068">
        <w:rPr>
          <w:rFonts w:asciiTheme="minorHAnsi" w:hAnsiTheme="minorHAnsi" w:cstheme="minorHAnsi"/>
          <w:b/>
          <w:bCs/>
          <w:sz w:val="18"/>
          <w:szCs w:val="18"/>
        </w:rPr>
        <w:t xml:space="preserve">Coquetdale Cluster Report </w:t>
      </w:r>
      <w:r w:rsidRPr="00900068">
        <w:rPr>
          <w:rFonts w:asciiTheme="minorHAnsi" w:hAnsiTheme="minorHAnsi" w:cstheme="minorHAnsi"/>
          <w:i/>
          <w:iCs/>
          <w:sz w:val="18"/>
          <w:szCs w:val="18"/>
        </w:rPr>
        <w:t xml:space="preserve"> </w:t>
      </w:r>
      <w:r w:rsidR="00FF574B" w:rsidRPr="00900068">
        <w:rPr>
          <w:rFonts w:asciiTheme="minorHAnsi" w:hAnsiTheme="minorHAnsi" w:cstheme="minorHAnsi"/>
          <w:sz w:val="18"/>
          <w:szCs w:val="18"/>
        </w:rPr>
        <w:t>There had not been a meeting since the last PC meeting. The next meeting of the Cluster was to take place in August</w:t>
      </w:r>
      <w:r w:rsidR="00900068" w:rsidRPr="00900068">
        <w:rPr>
          <w:rFonts w:asciiTheme="minorHAnsi" w:hAnsiTheme="minorHAnsi" w:cstheme="minorHAnsi"/>
          <w:sz w:val="18"/>
          <w:szCs w:val="18"/>
        </w:rPr>
        <w:t>.</w:t>
      </w:r>
    </w:p>
    <w:p w14:paraId="02AEFB86" w14:textId="77777777" w:rsidR="006511BC" w:rsidRPr="00900068" w:rsidRDefault="006511BC" w:rsidP="006511BC">
      <w:pPr>
        <w:rPr>
          <w:rFonts w:asciiTheme="minorHAnsi" w:hAnsiTheme="minorHAnsi" w:cstheme="minorHAnsi"/>
          <w:b/>
          <w:bCs/>
          <w:sz w:val="18"/>
          <w:szCs w:val="18"/>
        </w:rPr>
      </w:pPr>
    </w:p>
    <w:p w14:paraId="3E3FE019" w14:textId="31F5137D" w:rsidR="00C316CA" w:rsidRPr="00900068" w:rsidRDefault="00C316CA" w:rsidP="005A6F17">
      <w:pPr>
        <w:pStyle w:val="ListParagraph"/>
        <w:numPr>
          <w:ilvl w:val="0"/>
          <w:numId w:val="1"/>
        </w:numPr>
        <w:rPr>
          <w:rFonts w:asciiTheme="minorHAnsi" w:hAnsiTheme="minorHAnsi" w:cstheme="minorHAnsi"/>
          <w:sz w:val="18"/>
          <w:szCs w:val="18"/>
        </w:rPr>
      </w:pPr>
      <w:r w:rsidRPr="00900068">
        <w:rPr>
          <w:rFonts w:asciiTheme="minorHAnsi" w:hAnsiTheme="minorHAnsi" w:cstheme="minorHAnsi"/>
          <w:b/>
          <w:bCs/>
          <w:sz w:val="18"/>
          <w:szCs w:val="18"/>
        </w:rPr>
        <w:t>The Rothbury Estate update</w:t>
      </w:r>
      <w:r w:rsidR="00B2426A" w:rsidRPr="00900068">
        <w:rPr>
          <w:rFonts w:asciiTheme="minorHAnsi" w:hAnsiTheme="minorHAnsi" w:cstheme="minorHAnsi"/>
          <w:b/>
          <w:bCs/>
          <w:sz w:val="18"/>
          <w:szCs w:val="18"/>
        </w:rPr>
        <w:t xml:space="preserve">. </w:t>
      </w:r>
      <w:r w:rsidR="00B2426A" w:rsidRPr="00900068">
        <w:rPr>
          <w:rFonts w:asciiTheme="minorHAnsi" w:hAnsiTheme="minorHAnsi" w:cstheme="minorHAnsi"/>
          <w:sz w:val="18"/>
          <w:szCs w:val="18"/>
        </w:rPr>
        <w:t>The notes</w:t>
      </w:r>
      <w:r w:rsidR="0043301B" w:rsidRPr="00900068">
        <w:t xml:space="preserve"> </w:t>
      </w:r>
      <w:r w:rsidR="0043301B" w:rsidRPr="00900068">
        <w:rPr>
          <w:rFonts w:asciiTheme="minorHAnsi" w:hAnsiTheme="minorHAnsi" w:cstheme="minorHAnsi"/>
          <w:sz w:val="18"/>
          <w:szCs w:val="18"/>
        </w:rPr>
        <w:t xml:space="preserve">based on a talk in Jubilee Hall Rothbury 24.4.25 by Mike Pratt CEO and Duncan Hutt Director of Conservation of Northumberland Wildlife Trust (WLT)  </w:t>
      </w:r>
      <w:r w:rsidR="000D1032" w:rsidRPr="00900068">
        <w:rPr>
          <w:rFonts w:asciiTheme="minorHAnsi" w:hAnsiTheme="minorHAnsi" w:cstheme="minorHAnsi"/>
          <w:sz w:val="18"/>
          <w:szCs w:val="18"/>
        </w:rPr>
        <w:t>p</w:t>
      </w:r>
      <w:r w:rsidR="0043301B" w:rsidRPr="00900068">
        <w:rPr>
          <w:rFonts w:asciiTheme="minorHAnsi" w:hAnsiTheme="minorHAnsi" w:cstheme="minorHAnsi"/>
          <w:sz w:val="18"/>
          <w:szCs w:val="18"/>
        </w:rPr>
        <w:t>roduced by Jeff Reynalds for Coquetdale Cluster</w:t>
      </w:r>
      <w:r w:rsidR="00B02768" w:rsidRPr="00900068">
        <w:rPr>
          <w:rFonts w:asciiTheme="minorHAnsi" w:hAnsiTheme="minorHAnsi" w:cstheme="minorHAnsi"/>
          <w:sz w:val="18"/>
          <w:szCs w:val="18"/>
        </w:rPr>
        <w:t xml:space="preserve"> were noted.</w:t>
      </w:r>
    </w:p>
    <w:p w14:paraId="7041187F" w14:textId="77777777" w:rsidR="006511BC" w:rsidRPr="00900068" w:rsidRDefault="006511BC" w:rsidP="006511BC">
      <w:pPr>
        <w:rPr>
          <w:rFonts w:asciiTheme="minorHAnsi" w:hAnsiTheme="minorHAnsi" w:cstheme="minorHAnsi"/>
          <w:sz w:val="18"/>
          <w:szCs w:val="18"/>
        </w:rPr>
      </w:pPr>
    </w:p>
    <w:p w14:paraId="3384FC12" w14:textId="48E50ADB" w:rsidR="00C316CA" w:rsidRPr="00900068" w:rsidRDefault="00C316CA" w:rsidP="005A6F17">
      <w:pPr>
        <w:pStyle w:val="ListParagraph"/>
        <w:numPr>
          <w:ilvl w:val="0"/>
          <w:numId w:val="1"/>
        </w:numPr>
        <w:rPr>
          <w:rFonts w:asciiTheme="minorHAnsi" w:hAnsiTheme="minorHAnsi" w:cstheme="minorHAnsi"/>
          <w:sz w:val="18"/>
          <w:szCs w:val="18"/>
        </w:rPr>
      </w:pPr>
      <w:r w:rsidRPr="00900068">
        <w:rPr>
          <w:rFonts w:asciiTheme="minorHAnsi" w:hAnsiTheme="minorHAnsi" w:cstheme="minorHAnsi"/>
          <w:b/>
          <w:bCs/>
          <w:sz w:val="18"/>
          <w:szCs w:val="18"/>
        </w:rPr>
        <w:t>Update on new website platform</w:t>
      </w:r>
      <w:r w:rsidR="00985BDF">
        <w:rPr>
          <w:rFonts w:asciiTheme="minorHAnsi" w:hAnsiTheme="minorHAnsi" w:cstheme="minorHAnsi"/>
          <w:b/>
          <w:bCs/>
          <w:sz w:val="18"/>
          <w:szCs w:val="18"/>
        </w:rPr>
        <w:t>:</w:t>
      </w:r>
      <w:r w:rsidRPr="00900068">
        <w:rPr>
          <w:rFonts w:asciiTheme="minorHAnsi" w:hAnsiTheme="minorHAnsi" w:cstheme="minorHAnsi"/>
          <w:b/>
          <w:bCs/>
          <w:sz w:val="18"/>
          <w:szCs w:val="18"/>
        </w:rPr>
        <w:t xml:space="preserve"> To discuss NALC Proposal to enable councils to move to their own individual website managed by HugoFox at reduced introductory price. </w:t>
      </w:r>
      <w:r w:rsidRPr="00900068">
        <w:rPr>
          <w:rFonts w:asciiTheme="minorHAnsi" w:hAnsiTheme="minorHAnsi" w:cstheme="minorHAnsi"/>
          <w:sz w:val="18"/>
          <w:szCs w:val="18"/>
        </w:rPr>
        <w:t>Northumberland NALC ha</w:t>
      </w:r>
      <w:r w:rsidR="00B02768" w:rsidRPr="00900068">
        <w:rPr>
          <w:rFonts w:asciiTheme="minorHAnsi" w:hAnsiTheme="minorHAnsi" w:cstheme="minorHAnsi"/>
          <w:sz w:val="18"/>
          <w:szCs w:val="18"/>
        </w:rPr>
        <w:t>d</w:t>
      </w:r>
      <w:r w:rsidRPr="00900068">
        <w:rPr>
          <w:rFonts w:asciiTheme="minorHAnsi" w:hAnsiTheme="minorHAnsi" w:cstheme="minorHAnsi"/>
          <w:sz w:val="18"/>
          <w:szCs w:val="18"/>
        </w:rPr>
        <w:t xml:space="preserve"> formally agreed to move their Website Platform to a company called HugoFox(HF). NALC w</w:t>
      </w:r>
      <w:r w:rsidR="00B02768" w:rsidRPr="00900068">
        <w:rPr>
          <w:rFonts w:asciiTheme="minorHAnsi" w:hAnsiTheme="minorHAnsi" w:cstheme="minorHAnsi"/>
          <w:sz w:val="18"/>
          <w:szCs w:val="18"/>
        </w:rPr>
        <w:t>anted</w:t>
      </w:r>
      <w:r w:rsidRPr="00900068">
        <w:rPr>
          <w:rFonts w:asciiTheme="minorHAnsi" w:hAnsiTheme="minorHAnsi" w:cstheme="minorHAnsi"/>
          <w:sz w:val="18"/>
          <w:szCs w:val="18"/>
        </w:rPr>
        <w:t xml:space="preserve"> to know whether the </w:t>
      </w:r>
      <w:r w:rsidR="009E63A4" w:rsidRPr="00900068">
        <w:rPr>
          <w:rFonts w:asciiTheme="minorHAnsi" w:hAnsiTheme="minorHAnsi" w:cstheme="minorHAnsi"/>
          <w:sz w:val="18"/>
          <w:szCs w:val="18"/>
        </w:rPr>
        <w:t xml:space="preserve">PC also </w:t>
      </w:r>
      <w:r w:rsidRPr="00900068">
        <w:rPr>
          <w:rFonts w:asciiTheme="minorHAnsi" w:hAnsiTheme="minorHAnsi" w:cstheme="minorHAnsi"/>
          <w:sz w:val="18"/>
          <w:szCs w:val="18"/>
        </w:rPr>
        <w:t>want</w:t>
      </w:r>
      <w:r w:rsidR="009E63A4" w:rsidRPr="00900068">
        <w:rPr>
          <w:rFonts w:asciiTheme="minorHAnsi" w:hAnsiTheme="minorHAnsi" w:cstheme="minorHAnsi"/>
          <w:sz w:val="18"/>
          <w:szCs w:val="18"/>
        </w:rPr>
        <w:t>ed</w:t>
      </w:r>
      <w:r w:rsidR="000E7587" w:rsidRPr="00900068">
        <w:rPr>
          <w:rFonts w:asciiTheme="minorHAnsi" w:hAnsiTheme="minorHAnsi" w:cstheme="minorHAnsi"/>
          <w:sz w:val="18"/>
          <w:szCs w:val="18"/>
        </w:rPr>
        <w:t xml:space="preserve"> </w:t>
      </w:r>
      <w:r w:rsidRPr="00900068">
        <w:rPr>
          <w:rFonts w:asciiTheme="minorHAnsi" w:hAnsiTheme="minorHAnsi" w:cstheme="minorHAnsi"/>
          <w:sz w:val="18"/>
          <w:szCs w:val="18"/>
        </w:rPr>
        <w:t xml:space="preserve">to move to HugoFox or to its own website provider. HF </w:t>
      </w:r>
      <w:r w:rsidR="00B467A8" w:rsidRPr="00900068">
        <w:rPr>
          <w:rFonts w:asciiTheme="minorHAnsi" w:hAnsiTheme="minorHAnsi" w:cstheme="minorHAnsi"/>
          <w:sz w:val="18"/>
          <w:szCs w:val="18"/>
        </w:rPr>
        <w:t>hosted</w:t>
      </w:r>
      <w:r w:rsidRPr="00900068">
        <w:rPr>
          <w:rFonts w:asciiTheme="minorHAnsi" w:hAnsiTheme="minorHAnsi" w:cstheme="minorHAnsi"/>
          <w:sz w:val="18"/>
          <w:szCs w:val="18"/>
        </w:rPr>
        <w:t xml:space="preserve"> over 400 councils and their prices </w:t>
      </w:r>
      <w:r w:rsidR="009E63A4" w:rsidRPr="00900068">
        <w:rPr>
          <w:rFonts w:asciiTheme="minorHAnsi" w:hAnsiTheme="minorHAnsi" w:cstheme="minorHAnsi"/>
          <w:sz w:val="18"/>
          <w:szCs w:val="18"/>
        </w:rPr>
        <w:t>we</w:t>
      </w:r>
      <w:r w:rsidRPr="00900068">
        <w:rPr>
          <w:rFonts w:asciiTheme="minorHAnsi" w:hAnsiTheme="minorHAnsi" w:cstheme="minorHAnsi"/>
          <w:sz w:val="18"/>
          <w:szCs w:val="18"/>
        </w:rPr>
        <w:t>re moderate. I</w:t>
      </w:r>
      <w:r w:rsidR="009E63A4" w:rsidRPr="00900068">
        <w:rPr>
          <w:rFonts w:asciiTheme="minorHAnsi" w:hAnsiTheme="minorHAnsi" w:cstheme="minorHAnsi"/>
          <w:sz w:val="18"/>
          <w:szCs w:val="18"/>
        </w:rPr>
        <w:t>t was</w:t>
      </w:r>
      <w:r w:rsidRPr="00900068">
        <w:rPr>
          <w:rFonts w:asciiTheme="minorHAnsi" w:hAnsiTheme="minorHAnsi" w:cstheme="minorHAnsi"/>
          <w:sz w:val="18"/>
          <w:szCs w:val="18"/>
        </w:rPr>
        <w:t xml:space="preserve"> expect</w:t>
      </w:r>
      <w:r w:rsidR="009E63A4" w:rsidRPr="00900068">
        <w:rPr>
          <w:rFonts w:asciiTheme="minorHAnsi" w:hAnsiTheme="minorHAnsi" w:cstheme="minorHAnsi"/>
          <w:sz w:val="18"/>
          <w:szCs w:val="18"/>
        </w:rPr>
        <w:t>ed that</w:t>
      </w:r>
      <w:r w:rsidRPr="00900068">
        <w:rPr>
          <w:rFonts w:asciiTheme="minorHAnsi" w:hAnsiTheme="minorHAnsi" w:cstheme="minorHAnsi"/>
          <w:sz w:val="18"/>
          <w:szCs w:val="18"/>
        </w:rPr>
        <w:t xml:space="preserve"> the move w</w:t>
      </w:r>
      <w:r w:rsidR="009E63A4" w:rsidRPr="00900068">
        <w:rPr>
          <w:rFonts w:asciiTheme="minorHAnsi" w:hAnsiTheme="minorHAnsi" w:cstheme="minorHAnsi"/>
          <w:sz w:val="18"/>
          <w:szCs w:val="18"/>
        </w:rPr>
        <w:t>ould</w:t>
      </w:r>
      <w:r w:rsidRPr="00900068">
        <w:rPr>
          <w:rFonts w:asciiTheme="minorHAnsi" w:hAnsiTheme="minorHAnsi" w:cstheme="minorHAnsi"/>
          <w:sz w:val="18"/>
          <w:szCs w:val="18"/>
        </w:rPr>
        <w:t xml:space="preserve"> be easier than with other provides given that </w:t>
      </w:r>
      <w:r w:rsidR="009E63A4" w:rsidRPr="00900068">
        <w:rPr>
          <w:rFonts w:asciiTheme="minorHAnsi" w:hAnsiTheme="minorHAnsi" w:cstheme="minorHAnsi"/>
          <w:sz w:val="18"/>
          <w:szCs w:val="18"/>
        </w:rPr>
        <w:t>HF were</w:t>
      </w:r>
      <w:r w:rsidRPr="00900068">
        <w:rPr>
          <w:rFonts w:asciiTheme="minorHAnsi" w:hAnsiTheme="minorHAnsi" w:cstheme="minorHAnsi"/>
          <w:sz w:val="18"/>
          <w:szCs w:val="18"/>
        </w:rPr>
        <w:t xml:space="preserve"> working with NALC on the transition and ha</w:t>
      </w:r>
      <w:r w:rsidR="000E7587" w:rsidRPr="00900068">
        <w:rPr>
          <w:rFonts w:asciiTheme="minorHAnsi" w:hAnsiTheme="minorHAnsi" w:cstheme="minorHAnsi"/>
          <w:sz w:val="18"/>
          <w:szCs w:val="18"/>
        </w:rPr>
        <w:t>d</w:t>
      </w:r>
      <w:r w:rsidRPr="00900068">
        <w:rPr>
          <w:rFonts w:asciiTheme="minorHAnsi" w:hAnsiTheme="minorHAnsi" w:cstheme="minorHAnsi"/>
          <w:sz w:val="18"/>
          <w:szCs w:val="18"/>
        </w:rPr>
        <w:t xml:space="preserve"> a model tha</w:t>
      </w:r>
      <w:r w:rsidR="000E7587" w:rsidRPr="00900068">
        <w:rPr>
          <w:rFonts w:asciiTheme="minorHAnsi" w:hAnsiTheme="minorHAnsi" w:cstheme="minorHAnsi"/>
          <w:sz w:val="18"/>
          <w:szCs w:val="18"/>
        </w:rPr>
        <w:t>t</w:t>
      </w:r>
      <w:r w:rsidRPr="00900068">
        <w:rPr>
          <w:rFonts w:asciiTheme="minorHAnsi" w:hAnsiTheme="minorHAnsi" w:cstheme="minorHAnsi"/>
          <w:sz w:val="18"/>
          <w:szCs w:val="18"/>
        </w:rPr>
        <w:t xml:space="preserve"> c</w:t>
      </w:r>
      <w:r w:rsidR="000E7587" w:rsidRPr="00900068">
        <w:rPr>
          <w:rFonts w:asciiTheme="minorHAnsi" w:hAnsiTheme="minorHAnsi" w:cstheme="minorHAnsi"/>
          <w:sz w:val="18"/>
          <w:szCs w:val="18"/>
        </w:rPr>
        <w:t xml:space="preserve">ould </w:t>
      </w:r>
      <w:r w:rsidR="00980ED1" w:rsidRPr="00900068">
        <w:rPr>
          <w:rFonts w:asciiTheme="minorHAnsi" w:hAnsiTheme="minorHAnsi" w:cstheme="minorHAnsi"/>
          <w:sz w:val="18"/>
          <w:szCs w:val="18"/>
        </w:rPr>
        <w:t>easily</w:t>
      </w:r>
      <w:r w:rsidRPr="00900068">
        <w:rPr>
          <w:rFonts w:asciiTheme="minorHAnsi" w:hAnsiTheme="minorHAnsi" w:cstheme="minorHAnsi"/>
          <w:sz w:val="18"/>
          <w:szCs w:val="18"/>
        </w:rPr>
        <w:t xml:space="preserve"> be trans</w:t>
      </w:r>
      <w:r w:rsidR="00B467A8" w:rsidRPr="00900068">
        <w:rPr>
          <w:rFonts w:asciiTheme="minorHAnsi" w:hAnsiTheme="minorHAnsi" w:cstheme="minorHAnsi"/>
          <w:sz w:val="18"/>
          <w:szCs w:val="18"/>
        </w:rPr>
        <w:t xml:space="preserve">ferred </w:t>
      </w:r>
      <w:r w:rsidRPr="00900068">
        <w:rPr>
          <w:rFonts w:asciiTheme="minorHAnsi" w:hAnsiTheme="minorHAnsi" w:cstheme="minorHAnsi"/>
          <w:sz w:val="18"/>
          <w:szCs w:val="18"/>
        </w:rPr>
        <w:t xml:space="preserve">to WTPC. HF </w:t>
      </w:r>
      <w:r w:rsidR="00B467A8" w:rsidRPr="00900068">
        <w:rPr>
          <w:rFonts w:asciiTheme="minorHAnsi" w:hAnsiTheme="minorHAnsi" w:cstheme="minorHAnsi"/>
          <w:sz w:val="18"/>
          <w:szCs w:val="18"/>
        </w:rPr>
        <w:t xml:space="preserve">were </w:t>
      </w:r>
      <w:r w:rsidRPr="00900068">
        <w:rPr>
          <w:rFonts w:asciiTheme="minorHAnsi" w:hAnsiTheme="minorHAnsi" w:cstheme="minorHAnsi"/>
          <w:sz w:val="18"/>
          <w:szCs w:val="18"/>
        </w:rPr>
        <w:t xml:space="preserve">also offering a .gov email address package but NALC </w:t>
      </w:r>
      <w:r w:rsidR="00B467A8" w:rsidRPr="00900068">
        <w:rPr>
          <w:rFonts w:asciiTheme="minorHAnsi" w:hAnsiTheme="minorHAnsi" w:cstheme="minorHAnsi"/>
          <w:sz w:val="18"/>
          <w:szCs w:val="18"/>
        </w:rPr>
        <w:t>we</w:t>
      </w:r>
      <w:r w:rsidRPr="00900068">
        <w:rPr>
          <w:rFonts w:asciiTheme="minorHAnsi" w:hAnsiTheme="minorHAnsi" w:cstheme="minorHAnsi"/>
          <w:sz w:val="18"/>
          <w:szCs w:val="18"/>
        </w:rPr>
        <w:t>re looking at other possibilities and advise</w:t>
      </w:r>
      <w:r w:rsidR="00B467A8" w:rsidRPr="00900068">
        <w:rPr>
          <w:rFonts w:asciiTheme="minorHAnsi" w:hAnsiTheme="minorHAnsi" w:cstheme="minorHAnsi"/>
          <w:sz w:val="18"/>
          <w:szCs w:val="18"/>
        </w:rPr>
        <w:t>d PCs</w:t>
      </w:r>
      <w:r w:rsidRPr="00900068">
        <w:rPr>
          <w:rFonts w:asciiTheme="minorHAnsi" w:hAnsiTheme="minorHAnsi" w:cstheme="minorHAnsi"/>
          <w:sz w:val="18"/>
          <w:szCs w:val="18"/>
        </w:rPr>
        <w:t xml:space="preserve"> to hold off on this aspect at present. </w:t>
      </w:r>
      <w:r w:rsidR="00980ED1" w:rsidRPr="00900068">
        <w:rPr>
          <w:rFonts w:asciiTheme="minorHAnsi" w:hAnsiTheme="minorHAnsi" w:cstheme="minorHAnsi"/>
          <w:sz w:val="18"/>
          <w:szCs w:val="18"/>
        </w:rPr>
        <w:t>It was agreed that WTPC move their webpage to HF.</w:t>
      </w:r>
      <w:r w:rsidR="00491D05" w:rsidRPr="00900068">
        <w:rPr>
          <w:rFonts w:asciiTheme="minorHAnsi" w:hAnsiTheme="minorHAnsi" w:cstheme="minorHAnsi"/>
          <w:sz w:val="18"/>
          <w:szCs w:val="18"/>
        </w:rPr>
        <w:tab/>
      </w:r>
      <w:r w:rsidR="00491D05" w:rsidRPr="00900068">
        <w:rPr>
          <w:rFonts w:asciiTheme="minorHAnsi" w:hAnsiTheme="minorHAnsi" w:cstheme="minorHAnsi"/>
          <w:sz w:val="18"/>
          <w:szCs w:val="18"/>
        </w:rPr>
        <w:tab/>
        <w:t xml:space="preserve">   </w:t>
      </w:r>
      <w:r w:rsidR="00491D05" w:rsidRPr="00900068">
        <w:rPr>
          <w:rFonts w:asciiTheme="minorHAnsi" w:hAnsiTheme="minorHAnsi" w:cstheme="minorHAnsi"/>
          <w:b/>
          <w:bCs/>
          <w:sz w:val="18"/>
          <w:szCs w:val="18"/>
        </w:rPr>
        <w:t>Action: Clerk</w:t>
      </w:r>
    </w:p>
    <w:p w14:paraId="0FC701FA" w14:textId="77777777" w:rsidR="00C316CA" w:rsidRPr="00900068" w:rsidRDefault="00C316CA" w:rsidP="005A6F17">
      <w:pPr>
        <w:ind w:left="360"/>
        <w:rPr>
          <w:rFonts w:asciiTheme="minorHAnsi" w:hAnsiTheme="minorHAnsi" w:cstheme="minorHAnsi"/>
          <w:b/>
          <w:bCs/>
          <w:sz w:val="18"/>
          <w:szCs w:val="18"/>
        </w:rPr>
      </w:pPr>
    </w:p>
    <w:p w14:paraId="60A39994" w14:textId="77777777" w:rsidR="00C316CA" w:rsidRPr="00900068" w:rsidRDefault="00C316CA" w:rsidP="005A6F17">
      <w:pPr>
        <w:pStyle w:val="ListParagraph"/>
        <w:numPr>
          <w:ilvl w:val="0"/>
          <w:numId w:val="1"/>
        </w:numPr>
        <w:rPr>
          <w:rFonts w:asciiTheme="minorHAnsi" w:hAnsiTheme="minorHAnsi" w:cstheme="minorHAnsi"/>
          <w:b/>
          <w:bCs/>
          <w:sz w:val="18"/>
          <w:szCs w:val="18"/>
        </w:rPr>
      </w:pPr>
      <w:r w:rsidRPr="00900068">
        <w:rPr>
          <w:rFonts w:asciiTheme="minorHAnsi" w:hAnsiTheme="minorHAnsi" w:cstheme="minorHAnsi"/>
          <w:b/>
          <w:bCs/>
          <w:sz w:val="18"/>
          <w:szCs w:val="18"/>
        </w:rPr>
        <w:t>Any Other Business</w:t>
      </w:r>
    </w:p>
    <w:p w14:paraId="7F47A0B9" w14:textId="0B229BAD" w:rsidR="00C316CA" w:rsidRPr="00900068" w:rsidRDefault="00D70CF4" w:rsidP="005A6F17">
      <w:pPr>
        <w:pStyle w:val="ListParagraph"/>
        <w:numPr>
          <w:ilvl w:val="0"/>
          <w:numId w:val="41"/>
        </w:numPr>
        <w:ind w:left="567" w:hanging="283"/>
        <w:rPr>
          <w:rFonts w:asciiTheme="minorHAnsi" w:hAnsiTheme="minorHAnsi" w:cstheme="minorHAnsi"/>
          <w:sz w:val="18"/>
          <w:szCs w:val="18"/>
          <w:u w:val="single"/>
        </w:rPr>
      </w:pPr>
      <w:bookmarkStart w:id="1" w:name="_Hlk202888847"/>
      <w:r w:rsidRPr="00900068">
        <w:rPr>
          <w:rFonts w:asciiTheme="minorHAnsi" w:hAnsiTheme="minorHAnsi" w:cstheme="minorHAnsi"/>
          <w:sz w:val="18"/>
          <w:szCs w:val="18"/>
          <w:u w:val="single"/>
        </w:rPr>
        <w:t xml:space="preserve">NCC </w:t>
      </w:r>
      <w:r w:rsidR="00C316CA" w:rsidRPr="00900068">
        <w:rPr>
          <w:rFonts w:asciiTheme="minorHAnsi" w:hAnsiTheme="minorHAnsi" w:cstheme="minorHAnsi"/>
          <w:sz w:val="18"/>
          <w:szCs w:val="18"/>
          <w:u w:val="single"/>
        </w:rPr>
        <w:t>Corporate Performance Report</w:t>
      </w:r>
      <w:r w:rsidR="00C316CA" w:rsidRPr="00900068">
        <w:rPr>
          <w:rFonts w:asciiTheme="minorHAnsi" w:hAnsiTheme="minorHAnsi" w:cstheme="minorHAnsi"/>
          <w:b/>
          <w:bCs/>
          <w:sz w:val="18"/>
          <w:szCs w:val="18"/>
        </w:rPr>
        <w:t xml:space="preserve"> </w:t>
      </w:r>
      <w:r w:rsidR="00917740" w:rsidRPr="00900068">
        <w:rPr>
          <w:rFonts w:asciiTheme="minorHAnsi" w:hAnsiTheme="minorHAnsi" w:cstheme="minorHAnsi"/>
          <w:b/>
          <w:bCs/>
          <w:sz w:val="18"/>
          <w:szCs w:val="18"/>
        </w:rPr>
        <w:t xml:space="preserve"> </w:t>
      </w:r>
      <w:r w:rsidR="00917740" w:rsidRPr="00900068">
        <w:rPr>
          <w:rFonts w:asciiTheme="minorHAnsi" w:hAnsiTheme="minorHAnsi" w:cstheme="minorHAnsi"/>
          <w:sz w:val="18"/>
          <w:szCs w:val="18"/>
        </w:rPr>
        <w:t>The report which s</w:t>
      </w:r>
      <w:r w:rsidR="00C316CA" w:rsidRPr="00900068">
        <w:rPr>
          <w:rFonts w:asciiTheme="minorHAnsi" w:hAnsiTheme="minorHAnsi" w:cstheme="minorHAnsi"/>
          <w:sz w:val="18"/>
          <w:szCs w:val="18"/>
        </w:rPr>
        <w:t>e</w:t>
      </w:r>
      <w:r w:rsidR="008F0781" w:rsidRPr="00900068">
        <w:rPr>
          <w:rFonts w:asciiTheme="minorHAnsi" w:hAnsiTheme="minorHAnsi" w:cstheme="minorHAnsi"/>
          <w:sz w:val="18"/>
          <w:szCs w:val="18"/>
        </w:rPr>
        <w:t>t</w:t>
      </w:r>
      <w:r w:rsidR="00DE0A48">
        <w:rPr>
          <w:rFonts w:asciiTheme="minorHAnsi" w:hAnsiTheme="minorHAnsi" w:cstheme="minorHAnsi"/>
          <w:sz w:val="18"/>
          <w:szCs w:val="18"/>
        </w:rPr>
        <w:t xml:space="preserve">s </w:t>
      </w:r>
      <w:r w:rsidR="00C316CA" w:rsidRPr="00900068">
        <w:rPr>
          <w:rFonts w:asciiTheme="minorHAnsi" w:hAnsiTheme="minorHAnsi" w:cstheme="minorHAnsi"/>
          <w:sz w:val="18"/>
          <w:szCs w:val="18"/>
        </w:rPr>
        <w:t xml:space="preserve">out the main aims and objectives of the County Council over the next 4 years </w:t>
      </w:r>
      <w:r w:rsidR="008F0781" w:rsidRPr="00900068">
        <w:rPr>
          <w:rFonts w:asciiTheme="minorHAnsi" w:hAnsiTheme="minorHAnsi" w:cstheme="minorHAnsi"/>
          <w:sz w:val="18"/>
          <w:szCs w:val="18"/>
        </w:rPr>
        <w:t>was noted.</w:t>
      </w:r>
    </w:p>
    <w:bookmarkEnd w:id="1"/>
    <w:p w14:paraId="79EDD0DD" w14:textId="6BFC0BD6" w:rsidR="00C316CA" w:rsidRPr="00900068" w:rsidRDefault="00C316CA" w:rsidP="005A6F17">
      <w:pPr>
        <w:pStyle w:val="ListParagraph"/>
        <w:numPr>
          <w:ilvl w:val="0"/>
          <w:numId w:val="41"/>
        </w:numPr>
        <w:ind w:left="567" w:hanging="283"/>
        <w:rPr>
          <w:rFonts w:asciiTheme="minorHAnsi" w:hAnsiTheme="minorHAnsi" w:cstheme="minorHAnsi"/>
          <w:b/>
          <w:bCs/>
          <w:sz w:val="18"/>
          <w:szCs w:val="18"/>
        </w:rPr>
      </w:pPr>
      <w:r w:rsidRPr="00900068">
        <w:rPr>
          <w:rFonts w:asciiTheme="minorHAnsi" w:hAnsiTheme="minorHAnsi" w:cstheme="minorHAnsi"/>
          <w:sz w:val="18"/>
          <w:szCs w:val="18"/>
          <w:u w:val="single"/>
        </w:rPr>
        <w:t>£10bn Blackstone QTS Data Centre investment in Cambois</w:t>
      </w:r>
      <w:r w:rsidRPr="00900068">
        <w:rPr>
          <w:rFonts w:asciiTheme="minorHAnsi" w:hAnsiTheme="minorHAnsi" w:cstheme="minorHAnsi"/>
          <w:sz w:val="18"/>
          <w:szCs w:val="18"/>
        </w:rPr>
        <w:t xml:space="preserve">. </w:t>
      </w:r>
      <w:r w:rsidR="008F0781" w:rsidRPr="00900068">
        <w:rPr>
          <w:rFonts w:asciiTheme="minorHAnsi" w:hAnsiTheme="minorHAnsi" w:cstheme="minorHAnsi"/>
          <w:sz w:val="18"/>
          <w:szCs w:val="18"/>
        </w:rPr>
        <w:t xml:space="preserve">The </w:t>
      </w:r>
      <w:r w:rsidRPr="00900068">
        <w:rPr>
          <w:rFonts w:asciiTheme="minorHAnsi" w:hAnsiTheme="minorHAnsi" w:cstheme="minorHAnsi"/>
          <w:sz w:val="18"/>
          <w:szCs w:val="18"/>
        </w:rPr>
        <w:t>Invite to a special briefing event regarding the £10bn Blackstone QTS Data Centre investment in Cambois</w:t>
      </w:r>
      <w:r w:rsidR="008F0781" w:rsidRPr="00900068">
        <w:rPr>
          <w:rFonts w:asciiTheme="minorHAnsi" w:hAnsiTheme="minorHAnsi" w:cstheme="minorHAnsi"/>
          <w:sz w:val="18"/>
          <w:szCs w:val="18"/>
        </w:rPr>
        <w:t xml:space="preserve"> was noted</w:t>
      </w:r>
      <w:r w:rsidRPr="00900068">
        <w:rPr>
          <w:rFonts w:asciiTheme="minorHAnsi" w:hAnsiTheme="minorHAnsi" w:cstheme="minorHAnsi"/>
          <w:sz w:val="18"/>
          <w:szCs w:val="18"/>
        </w:rPr>
        <w:t>.</w:t>
      </w:r>
    </w:p>
    <w:p w14:paraId="1CF577F0" w14:textId="087A0CEA" w:rsidR="0091264D" w:rsidRPr="00900068" w:rsidRDefault="0091264D" w:rsidP="0091264D">
      <w:pPr>
        <w:pStyle w:val="ListParagraph"/>
        <w:numPr>
          <w:ilvl w:val="0"/>
          <w:numId w:val="41"/>
        </w:numPr>
        <w:ind w:left="567" w:hanging="283"/>
        <w:rPr>
          <w:rFonts w:asciiTheme="minorHAnsi" w:hAnsiTheme="minorHAnsi" w:cstheme="minorHAnsi"/>
          <w:sz w:val="18"/>
          <w:szCs w:val="18"/>
          <w:u w:val="single"/>
        </w:rPr>
      </w:pPr>
      <w:r w:rsidRPr="00900068">
        <w:rPr>
          <w:rFonts w:asciiTheme="minorHAnsi" w:hAnsiTheme="minorHAnsi" w:cstheme="minorHAnsi"/>
          <w:sz w:val="18"/>
          <w:szCs w:val="18"/>
          <w:u w:val="single"/>
        </w:rPr>
        <w:t>Councillor Vacancy</w:t>
      </w:r>
      <w:r w:rsidR="009666F9" w:rsidRPr="00900068">
        <w:rPr>
          <w:rFonts w:asciiTheme="minorHAnsi" w:hAnsiTheme="minorHAnsi" w:cstheme="minorHAnsi"/>
          <w:sz w:val="18"/>
          <w:szCs w:val="18"/>
          <w:u w:val="single"/>
        </w:rPr>
        <w:t xml:space="preserve">. </w:t>
      </w:r>
      <w:r w:rsidR="009666F9" w:rsidRPr="00900068">
        <w:rPr>
          <w:rFonts w:asciiTheme="minorHAnsi" w:hAnsiTheme="minorHAnsi" w:cstheme="minorHAnsi"/>
          <w:sz w:val="18"/>
          <w:szCs w:val="18"/>
        </w:rPr>
        <w:t xml:space="preserve"> There was still one vacancy for a</w:t>
      </w:r>
      <w:r w:rsidR="00F43F35" w:rsidRPr="00900068">
        <w:rPr>
          <w:rFonts w:asciiTheme="minorHAnsi" w:hAnsiTheme="minorHAnsi" w:cstheme="minorHAnsi"/>
          <w:sz w:val="18"/>
          <w:szCs w:val="18"/>
        </w:rPr>
        <w:t xml:space="preserve"> councillor on the PC. Clerk to check </w:t>
      </w:r>
      <w:r w:rsidR="00220E98">
        <w:rPr>
          <w:rFonts w:asciiTheme="minorHAnsi" w:hAnsiTheme="minorHAnsi" w:cstheme="minorHAnsi"/>
          <w:sz w:val="18"/>
          <w:szCs w:val="18"/>
        </w:rPr>
        <w:t xml:space="preserve"> the </w:t>
      </w:r>
      <w:r w:rsidR="00F43F35" w:rsidRPr="00900068">
        <w:rPr>
          <w:rFonts w:asciiTheme="minorHAnsi" w:hAnsiTheme="minorHAnsi" w:cstheme="minorHAnsi"/>
          <w:sz w:val="18"/>
          <w:szCs w:val="18"/>
        </w:rPr>
        <w:t xml:space="preserve">procedure for advertising </w:t>
      </w:r>
      <w:r w:rsidR="00133C21" w:rsidRPr="00900068">
        <w:rPr>
          <w:rFonts w:asciiTheme="minorHAnsi" w:hAnsiTheme="minorHAnsi" w:cstheme="minorHAnsi"/>
          <w:sz w:val="18"/>
          <w:szCs w:val="18"/>
        </w:rPr>
        <w:t>a</w:t>
      </w:r>
      <w:r w:rsidR="00F43F35" w:rsidRPr="00900068">
        <w:rPr>
          <w:rFonts w:asciiTheme="minorHAnsi" w:hAnsiTheme="minorHAnsi" w:cstheme="minorHAnsi"/>
          <w:sz w:val="18"/>
          <w:szCs w:val="18"/>
        </w:rPr>
        <w:t>nd recruiting</w:t>
      </w:r>
      <w:r w:rsidR="001C4C47" w:rsidRPr="00900068">
        <w:rPr>
          <w:rFonts w:asciiTheme="minorHAnsi" w:hAnsiTheme="minorHAnsi" w:cstheme="minorHAnsi"/>
          <w:sz w:val="18"/>
          <w:szCs w:val="18"/>
        </w:rPr>
        <w:t xml:space="preserve"> new councillor</w:t>
      </w:r>
      <w:r w:rsidR="00220E98">
        <w:rPr>
          <w:rFonts w:asciiTheme="minorHAnsi" w:hAnsiTheme="minorHAnsi" w:cstheme="minorHAnsi"/>
          <w:sz w:val="18"/>
          <w:szCs w:val="18"/>
        </w:rPr>
        <w:t>s</w:t>
      </w:r>
      <w:r w:rsidR="00985BDF">
        <w:rPr>
          <w:rFonts w:asciiTheme="minorHAnsi" w:hAnsiTheme="minorHAnsi" w:cstheme="minorHAnsi"/>
          <w:sz w:val="18"/>
          <w:szCs w:val="18"/>
        </w:rPr>
        <w:t>,</w:t>
      </w:r>
      <w:r w:rsidR="001C4C47" w:rsidRPr="00900068">
        <w:rPr>
          <w:rFonts w:asciiTheme="minorHAnsi" w:hAnsiTheme="minorHAnsi" w:cstheme="minorHAnsi"/>
          <w:sz w:val="18"/>
          <w:szCs w:val="18"/>
        </w:rPr>
        <w:t xml:space="preserve"> now that the post-election vacancy </w:t>
      </w:r>
      <w:r w:rsidR="00900068" w:rsidRPr="00900068">
        <w:rPr>
          <w:rFonts w:asciiTheme="minorHAnsi" w:hAnsiTheme="minorHAnsi" w:cstheme="minorHAnsi"/>
          <w:sz w:val="18"/>
          <w:szCs w:val="18"/>
        </w:rPr>
        <w:t>period</w:t>
      </w:r>
      <w:r w:rsidR="001C4C47" w:rsidRPr="00900068">
        <w:rPr>
          <w:rFonts w:asciiTheme="minorHAnsi" w:hAnsiTheme="minorHAnsi" w:cstheme="minorHAnsi"/>
          <w:sz w:val="18"/>
          <w:szCs w:val="18"/>
        </w:rPr>
        <w:t xml:space="preserve"> </w:t>
      </w:r>
      <w:r w:rsidR="00133C21" w:rsidRPr="00900068">
        <w:rPr>
          <w:rFonts w:asciiTheme="minorHAnsi" w:hAnsiTheme="minorHAnsi" w:cstheme="minorHAnsi"/>
          <w:sz w:val="18"/>
          <w:szCs w:val="18"/>
        </w:rPr>
        <w:t>had e</w:t>
      </w:r>
      <w:r w:rsidR="00C73607" w:rsidRPr="00900068">
        <w:rPr>
          <w:rFonts w:asciiTheme="minorHAnsi" w:hAnsiTheme="minorHAnsi" w:cstheme="minorHAnsi"/>
          <w:sz w:val="18"/>
          <w:szCs w:val="18"/>
        </w:rPr>
        <w:t>nded</w:t>
      </w:r>
      <w:r w:rsidR="00133C21" w:rsidRPr="00900068">
        <w:rPr>
          <w:rFonts w:asciiTheme="minorHAnsi" w:hAnsiTheme="minorHAnsi" w:cstheme="minorHAnsi"/>
          <w:sz w:val="18"/>
          <w:szCs w:val="18"/>
        </w:rPr>
        <w:t>.</w:t>
      </w:r>
      <w:r w:rsidR="00133C21" w:rsidRPr="00900068">
        <w:rPr>
          <w:rFonts w:asciiTheme="minorHAnsi" w:hAnsiTheme="minorHAnsi" w:cstheme="minorHAnsi"/>
          <w:sz w:val="18"/>
          <w:szCs w:val="18"/>
        </w:rPr>
        <w:tab/>
      </w:r>
      <w:r w:rsidR="00133C21" w:rsidRPr="00900068">
        <w:rPr>
          <w:rFonts w:asciiTheme="minorHAnsi" w:hAnsiTheme="minorHAnsi" w:cstheme="minorHAnsi"/>
          <w:sz w:val="18"/>
          <w:szCs w:val="18"/>
        </w:rPr>
        <w:tab/>
      </w:r>
      <w:r w:rsidR="00C73607" w:rsidRPr="00900068">
        <w:rPr>
          <w:rFonts w:asciiTheme="minorHAnsi" w:hAnsiTheme="minorHAnsi" w:cstheme="minorHAnsi"/>
          <w:sz w:val="18"/>
          <w:szCs w:val="18"/>
        </w:rPr>
        <w:t xml:space="preserve"> </w:t>
      </w:r>
      <w:r w:rsidR="00985BDF">
        <w:rPr>
          <w:rFonts w:asciiTheme="minorHAnsi" w:hAnsiTheme="minorHAnsi" w:cstheme="minorHAnsi"/>
          <w:sz w:val="18"/>
          <w:szCs w:val="18"/>
        </w:rPr>
        <w:t xml:space="preserve">                    </w:t>
      </w:r>
      <w:r w:rsidR="00133C21" w:rsidRPr="00900068">
        <w:rPr>
          <w:rFonts w:asciiTheme="minorHAnsi" w:hAnsiTheme="minorHAnsi" w:cstheme="minorHAnsi"/>
          <w:b/>
          <w:bCs/>
          <w:sz w:val="18"/>
          <w:szCs w:val="18"/>
        </w:rPr>
        <w:t>Action: Clerk</w:t>
      </w:r>
    </w:p>
    <w:p w14:paraId="3372B1A3" w14:textId="77777777" w:rsidR="00C316CA" w:rsidRPr="00900068" w:rsidRDefault="00C316CA" w:rsidP="005A6F17">
      <w:pPr>
        <w:ind w:left="720"/>
        <w:rPr>
          <w:rFonts w:asciiTheme="minorHAnsi" w:hAnsiTheme="minorHAnsi" w:cstheme="minorHAnsi"/>
          <w:b/>
          <w:bCs/>
          <w:sz w:val="18"/>
          <w:szCs w:val="18"/>
        </w:rPr>
      </w:pPr>
    </w:p>
    <w:p w14:paraId="6C4396D9" w14:textId="52157DB9" w:rsidR="00C316CA" w:rsidRPr="00900068" w:rsidRDefault="00C316CA" w:rsidP="005A6F17">
      <w:pPr>
        <w:pStyle w:val="ListParagraph"/>
        <w:numPr>
          <w:ilvl w:val="0"/>
          <w:numId w:val="1"/>
        </w:numPr>
        <w:rPr>
          <w:rFonts w:asciiTheme="minorHAnsi" w:hAnsiTheme="minorHAnsi" w:cstheme="minorHAnsi"/>
          <w:bCs/>
          <w:sz w:val="18"/>
          <w:szCs w:val="18"/>
        </w:rPr>
      </w:pPr>
      <w:r w:rsidRPr="00900068">
        <w:rPr>
          <w:rFonts w:asciiTheme="minorHAnsi" w:hAnsiTheme="minorHAnsi" w:cstheme="minorHAnsi"/>
          <w:b/>
          <w:bCs/>
          <w:sz w:val="18"/>
          <w:szCs w:val="18"/>
        </w:rPr>
        <w:t>Date of Next Parish Council Meeting: 7.00 p.m. Thursday 18th September 2025 in the Parish Rooms, Rothbury</w:t>
      </w:r>
    </w:p>
    <w:p w14:paraId="205832D7" w14:textId="77777777" w:rsidR="00A72C28" w:rsidRPr="00900068" w:rsidRDefault="00A72C28" w:rsidP="005A6F17">
      <w:pPr>
        <w:rPr>
          <w:rFonts w:asciiTheme="minorHAnsi" w:hAnsiTheme="minorHAnsi" w:cstheme="minorHAnsi"/>
          <w:sz w:val="18"/>
          <w:szCs w:val="18"/>
        </w:rPr>
      </w:pPr>
    </w:p>
    <w:p w14:paraId="7B2201C7" w14:textId="0F93529F" w:rsidR="0068223F" w:rsidRPr="00900068" w:rsidRDefault="0068223F" w:rsidP="005A6F17">
      <w:pPr>
        <w:ind w:firstLine="284"/>
        <w:rPr>
          <w:rFonts w:asciiTheme="minorHAnsi" w:hAnsiTheme="minorHAnsi" w:cstheme="minorHAnsi"/>
          <w:i/>
          <w:iCs/>
          <w:sz w:val="18"/>
          <w:szCs w:val="18"/>
        </w:rPr>
      </w:pPr>
      <w:r w:rsidRPr="00900068">
        <w:rPr>
          <w:rFonts w:asciiTheme="minorHAnsi" w:hAnsiTheme="minorHAnsi" w:cstheme="minorHAnsi"/>
          <w:i/>
          <w:iCs/>
          <w:sz w:val="18"/>
          <w:szCs w:val="18"/>
        </w:rPr>
        <w:t xml:space="preserve">Meeting closed at </w:t>
      </w:r>
      <w:r w:rsidR="00670762" w:rsidRPr="00900068">
        <w:rPr>
          <w:rFonts w:asciiTheme="minorHAnsi" w:hAnsiTheme="minorHAnsi" w:cstheme="minorHAnsi"/>
          <w:i/>
          <w:iCs/>
          <w:sz w:val="18"/>
          <w:szCs w:val="18"/>
        </w:rPr>
        <w:t>7</w:t>
      </w:r>
      <w:r w:rsidR="00213498" w:rsidRPr="00900068">
        <w:rPr>
          <w:rFonts w:asciiTheme="minorHAnsi" w:hAnsiTheme="minorHAnsi" w:cstheme="minorHAnsi"/>
          <w:i/>
          <w:iCs/>
          <w:sz w:val="18"/>
          <w:szCs w:val="18"/>
        </w:rPr>
        <w:t>.</w:t>
      </w:r>
      <w:r w:rsidR="00670762" w:rsidRPr="00900068">
        <w:rPr>
          <w:rFonts w:asciiTheme="minorHAnsi" w:hAnsiTheme="minorHAnsi" w:cstheme="minorHAnsi"/>
          <w:i/>
          <w:iCs/>
          <w:sz w:val="18"/>
          <w:szCs w:val="18"/>
        </w:rPr>
        <w:t>54</w:t>
      </w:r>
      <w:r w:rsidRPr="00900068">
        <w:rPr>
          <w:rFonts w:asciiTheme="minorHAnsi" w:hAnsiTheme="minorHAnsi" w:cstheme="minorHAnsi"/>
          <w:i/>
          <w:iCs/>
          <w:sz w:val="18"/>
          <w:szCs w:val="18"/>
        </w:rPr>
        <w:t xml:space="preserve"> p.m.</w:t>
      </w:r>
    </w:p>
    <w:p w14:paraId="09A57E05" w14:textId="77777777" w:rsidR="00491D05" w:rsidRPr="00900068" w:rsidRDefault="00491D05" w:rsidP="005A6F17">
      <w:pPr>
        <w:ind w:firstLine="284"/>
        <w:rPr>
          <w:rFonts w:asciiTheme="minorHAnsi" w:hAnsiTheme="minorHAnsi" w:cstheme="minorHAnsi"/>
          <w:i/>
          <w:iCs/>
          <w:sz w:val="18"/>
          <w:szCs w:val="18"/>
        </w:rPr>
      </w:pPr>
    </w:p>
    <w:p w14:paraId="45447F6B" w14:textId="77777777" w:rsidR="000E31E7" w:rsidRPr="00900068" w:rsidRDefault="000E31E7" w:rsidP="005A6F17">
      <w:pPr>
        <w:ind w:firstLine="284"/>
        <w:rPr>
          <w:rFonts w:asciiTheme="minorHAnsi" w:hAnsiTheme="minorHAnsi" w:cstheme="minorHAnsi"/>
          <w:b/>
          <w:bCs/>
          <w:sz w:val="18"/>
          <w:szCs w:val="18"/>
        </w:rPr>
      </w:pPr>
      <w:r w:rsidRPr="00900068">
        <w:rPr>
          <w:rFonts w:asciiTheme="minorHAnsi" w:hAnsiTheme="minorHAnsi" w:cstheme="minorHAnsi"/>
          <w:b/>
          <w:bCs/>
          <w:sz w:val="18"/>
          <w:szCs w:val="18"/>
        </w:rPr>
        <w:t>Garth Rhodes, Parish Clerk, 5 Wardle Terrace, Longframlington, NE65 8AB</w:t>
      </w:r>
    </w:p>
    <w:p w14:paraId="56DD99A6" w14:textId="068130F4" w:rsidR="00D03961" w:rsidRDefault="000E31E7" w:rsidP="005A6F17">
      <w:pPr>
        <w:ind w:firstLine="284"/>
        <w:rPr>
          <w:rFonts w:asciiTheme="minorHAnsi" w:hAnsiTheme="minorHAnsi" w:cstheme="minorHAnsi"/>
          <w:b/>
          <w:bCs/>
          <w:sz w:val="18"/>
          <w:szCs w:val="18"/>
        </w:rPr>
      </w:pPr>
      <w:r w:rsidRPr="00900068">
        <w:rPr>
          <w:rFonts w:asciiTheme="minorHAnsi" w:hAnsiTheme="minorHAnsi" w:cstheme="minorHAnsi"/>
          <w:b/>
          <w:bCs/>
          <w:sz w:val="18"/>
          <w:szCs w:val="18"/>
        </w:rPr>
        <w:t>Tel: 01665 570347</w:t>
      </w:r>
      <w:r w:rsidRPr="00900068">
        <w:rPr>
          <w:rFonts w:asciiTheme="minorHAnsi" w:hAnsiTheme="minorHAnsi" w:cstheme="minorHAnsi"/>
          <w:b/>
          <w:bCs/>
          <w:sz w:val="18"/>
          <w:szCs w:val="18"/>
        </w:rPr>
        <w:tab/>
        <w:t xml:space="preserve"> Email: </w:t>
      </w:r>
      <w:hyperlink r:id="rId11" w:history="1">
        <w:r w:rsidRPr="00900068">
          <w:rPr>
            <w:rStyle w:val="Hyperlink"/>
            <w:rFonts w:asciiTheme="minorHAnsi" w:hAnsiTheme="minorHAnsi" w:cstheme="minorHAnsi"/>
            <w:b/>
            <w:bCs/>
            <w:sz w:val="18"/>
            <w:szCs w:val="18"/>
          </w:rPr>
          <w:t>whittonandtossonparishcouncil@gmail.com</w:t>
        </w:r>
      </w:hyperlink>
    </w:p>
    <w:sectPr w:rsidR="00D03961" w:rsidSect="003D6AD6">
      <w:headerReference w:type="default" r:id="rId12"/>
      <w:footerReference w:type="default" r:id="rId13"/>
      <w:pgSz w:w="11906" w:h="16838"/>
      <w:pgMar w:top="1134" w:right="1077" w:bottom="1134" w:left="107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C030" w14:textId="77777777" w:rsidR="00CC2710" w:rsidRDefault="00CC2710" w:rsidP="00875B19">
      <w:r>
        <w:separator/>
      </w:r>
    </w:p>
  </w:endnote>
  <w:endnote w:type="continuationSeparator" w:id="0">
    <w:p w14:paraId="2E78E399" w14:textId="77777777" w:rsidR="00CC2710" w:rsidRDefault="00CC2710"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00C0" w14:textId="32075C1F" w:rsidR="003D6AD6" w:rsidRDefault="003D6AD6"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_WTPC_</w:t>
    </w:r>
    <w:r w:rsidR="00A3353A">
      <w:rPr>
        <w:rFonts w:asciiTheme="minorHAnsi" w:hAnsiTheme="minorHAnsi" w:cstheme="minorHAnsi"/>
        <w:noProof/>
        <w:sz w:val="16"/>
        <w:szCs w:val="16"/>
      </w:rPr>
      <w:t>17</w:t>
    </w:r>
    <w:r w:rsidR="009E5A79" w:rsidRPr="009E5A79">
      <w:rPr>
        <w:rFonts w:asciiTheme="minorHAnsi" w:hAnsiTheme="minorHAnsi" w:cstheme="minorHAnsi"/>
        <w:noProof/>
        <w:sz w:val="16"/>
        <w:szCs w:val="16"/>
        <w:vertAlign w:val="superscript"/>
      </w:rPr>
      <w:t>th</w:t>
    </w:r>
    <w:r w:rsidR="009E5A79">
      <w:rPr>
        <w:rFonts w:asciiTheme="minorHAnsi" w:hAnsiTheme="minorHAnsi" w:cstheme="minorHAnsi"/>
        <w:noProof/>
        <w:sz w:val="16"/>
        <w:szCs w:val="16"/>
      </w:rPr>
      <w:t xml:space="preserve">_ </w:t>
    </w:r>
    <w:r w:rsidR="00A3353A">
      <w:rPr>
        <w:rFonts w:asciiTheme="minorHAnsi" w:hAnsiTheme="minorHAnsi" w:cstheme="minorHAnsi"/>
        <w:noProof/>
        <w:sz w:val="16"/>
        <w:szCs w:val="16"/>
      </w:rPr>
      <w:t>July</w:t>
    </w:r>
    <w:r w:rsidR="009E5A79">
      <w:rPr>
        <w:rFonts w:asciiTheme="minorHAnsi" w:hAnsiTheme="minorHAnsi" w:cstheme="minorHAnsi"/>
        <w:noProof/>
        <w:sz w:val="16"/>
        <w:szCs w:val="16"/>
      </w:rPr>
      <w:t xml:space="preserve"> </w:t>
    </w:r>
    <w:r w:rsidR="00A72C28">
      <w:rPr>
        <w:rFonts w:asciiTheme="minorHAnsi" w:hAnsiTheme="minorHAnsi" w:cstheme="minorHAnsi"/>
        <w:noProof/>
        <w:sz w:val="16"/>
        <w:szCs w:val="16"/>
      </w:rPr>
      <w:t>_</w:t>
    </w:r>
    <w:r w:rsidR="00022E6D">
      <w:rPr>
        <w:rFonts w:asciiTheme="minorHAnsi" w:hAnsiTheme="minorHAnsi" w:cstheme="minorHAnsi"/>
        <w:noProof/>
        <w:sz w:val="16"/>
        <w:szCs w:val="16"/>
      </w:rPr>
      <w:t>2025</w:t>
    </w:r>
    <w:r>
      <w:rPr>
        <w:rFonts w:asciiTheme="minorHAnsi" w:hAnsiTheme="minorHAnsi" w:cstheme="minorHAnsi"/>
        <w:sz w:val="16"/>
        <w:szCs w:val="16"/>
      </w:rPr>
      <w:fldChar w:fldCharType="end"/>
    </w:r>
    <w:r w:rsidRPr="0055790F">
      <w:rPr>
        <w:rFonts w:asciiTheme="minorHAnsi" w:hAnsiTheme="minorHAnsi" w:cstheme="minorHAnsi"/>
        <w:sz w:val="16"/>
        <w:szCs w:val="16"/>
      </w:rPr>
      <w:ptab w:relativeTo="margin" w:alignment="center" w:leader="none"/>
    </w:r>
    <w:r>
      <w:rPr>
        <w:rFonts w:asciiTheme="minorHAnsi" w:hAnsiTheme="minorHAnsi" w:cstheme="minorHAnsi"/>
        <w:sz w:val="16"/>
        <w:szCs w:val="16"/>
      </w:rPr>
      <w:tab/>
    </w:r>
    <w:r w:rsidRPr="0055790F">
      <w:rPr>
        <w:rFonts w:asciiTheme="minorHAnsi" w:hAnsiTheme="minorHAnsi" w:cstheme="minorHAnsi"/>
        <w:sz w:val="16"/>
        <w:szCs w:val="16"/>
      </w:rPr>
      <w:ptab w:relativeTo="margin" w:alignment="right" w:leader="none"/>
    </w:r>
    <w:r>
      <w:rPr>
        <w:rFonts w:asciiTheme="minorHAnsi" w:hAnsiTheme="minorHAnsi" w:cstheme="minorHAnsi"/>
        <w:sz w:val="16"/>
        <w:szCs w:val="16"/>
      </w:rPr>
      <w:t>Signed………………..…………   Date …………………</w:t>
    </w:r>
  </w:p>
  <w:p w14:paraId="2CB18B94"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05244815"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B6B5" w14:textId="77777777" w:rsidR="00CC2710" w:rsidRDefault="00CC2710" w:rsidP="00875B19">
      <w:r>
        <w:separator/>
      </w:r>
    </w:p>
  </w:footnote>
  <w:footnote w:type="continuationSeparator" w:id="0">
    <w:p w14:paraId="1FBA005D" w14:textId="77777777" w:rsidR="00CC2710" w:rsidRDefault="00CC2710"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BD42" w14:textId="77777777" w:rsidR="00A71C27" w:rsidRDefault="00A71C27" w:rsidP="00A71C27">
    <w:pPr>
      <w:jc w:val="right"/>
      <w:rPr>
        <w:rFonts w:asciiTheme="minorHAnsi" w:hAnsiTheme="minorHAnsi" w:cstheme="minorHAnsi"/>
        <w:b/>
        <w:sz w:val="22"/>
        <w:szCs w:val="22"/>
      </w:rPr>
    </w:pPr>
    <w:bookmarkStart w:id="2" w:name="_Hlk139897091"/>
    <w:bookmarkStart w:id="3" w:name="_Hlk139897092"/>
    <w:bookmarkStart w:id="4" w:name="_Hlk139897093"/>
    <w:bookmarkStart w:id="5"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2"/>
    <w:bookmarkEnd w:id="3"/>
    <w:bookmarkEnd w:id="4"/>
    <w:bookmarkEnd w:id="5"/>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67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A5D8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B82206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A79A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B38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50535"/>
    <w:multiLevelType w:val="hybridMultilevel"/>
    <w:tmpl w:val="F27C3514"/>
    <w:lvl w:ilvl="0" w:tplc="08090001">
      <w:start w:val="1"/>
      <w:numFmt w:val="bullet"/>
      <w:lvlText w:val=""/>
      <w:lvlJc w:val="left"/>
      <w:pPr>
        <w:ind w:left="1146" w:hanging="720"/>
      </w:pPr>
      <w:rPr>
        <w:rFonts w:ascii="Symbol" w:hAnsi="Symbol" w:hint="default"/>
        <w:b w:val="0"/>
        <w:bCs w:val="0"/>
        <w:i w:val="0"/>
        <w:iCs/>
      </w:rPr>
    </w:lvl>
    <w:lvl w:ilvl="1" w:tplc="FFFFFFFF">
      <w:start w:val="1"/>
      <w:numFmt w:val="lowerLetter"/>
      <w:lvlText w:val="%2."/>
      <w:lvlJc w:val="left"/>
      <w:pPr>
        <w:ind w:left="1440" w:hanging="360"/>
      </w:pPr>
      <w:rPr>
        <w:b w:val="0"/>
        <w:bCs w:val="0"/>
      </w:rPr>
    </w:lvl>
    <w:lvl w:ilvl="2" w:tplc="FFFFFFFF">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D1C26"/>
    <w:multiLevelType w:val="hybridMultilevel"/>
    <w:tmpl w:val="1938FD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57B4C0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9F13C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540EB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09111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10759"/>
    <w:multiLevelType w:val="multilevel"/>
    <w:tmpl w:val="0809001F"/>
    <w:lvl w:ilvl="0">
      <w:start w:val="1"/>
      <w:numFmt w:val="decimal"/>
      <w:lvlText w:val="%1."/>
      <w:lvlJc w:val="left"/>
      <w:pPr>
        <w:ind w:left="360" w:hanging="360"/>
      </w:pPr>
      <w:rPr>
        <w:rFonts w:hint="default"/>
        <w:b w:val="0"/>
        <w:bCs/>
        <w:i w:val="0"/>
        <w:i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1726C0"/>
    <w:multiLevelType w:val="hybridMultilevel"/>
    <w:tmpl w:val="8398D1DE"/>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E26C02AE">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F04C9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8E155C"/>
    <w:multiLevelType w:val="hybridMultilevel"/>
    <w:tmpl w:val="552E2A98"/>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8431A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10025D"/>
    <w:multiLevelType w:val="hybridMultilevel"/>
    <w:tmpl w:val="A8262C50"/>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7F6A7EDC">
      <w:start w:val="1"/>
      <w:numFmt w:val="lowerRoman"/>
      <w:lvlText w:val="%3."/>
      <w:lvlJc w:val="right"/>
      <w:pPr>
        <w:ind w:left="889"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447C6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4CB0EA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D02272"/>
    <w:multiLevelType w:val="hybridMultilevel"/>
    <w:tmpl w:val="91C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44F6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DE27C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1E64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9F734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2239BF"/>
    <w:multiLevelType w:val="hybridMultilevel"/>
    <w:tmpl w:val="ED8233F4"/>
    <w:lvl w:ilvl="0" w:tplc="08090001">
      <w:start w:val="1"/>
      <w:numFmt w:val="bullet"/>
      <w:lvlText w:val=""/>
      <w:lvlJc w:val="left"/>
      <w:pPr>
        <w:ind w:left="1080" w:hanging="360"/>
      </w:pPr>
      <w:rPr>
        <w:rFonts w:ascii="Symbol" w:hAnsi="Symbol" w:hint="default"/>
        <w:b w:val="0"/>
        <w:bCs/>
        <w:i w:val="0"/>
        <w:iCs w:val="0"/>
        <w:sz w:val="18"/>
        <w:szCs w:val="18"/>
      </w:rPr>
    </w:lvl>
    <w:lvl w:ilvl="1" w:tplc="FFFFFFFF">
      <w:start w:val="1"/>
      <w:numFmt w:val="lowerLetter"/>
      <w:lvlText w:val="%2."/>
      <w:lvlJc w:val="left"/>
      <w:pPr>
        <w:ind w:left="1800" w:hanging="360"/>
      </w:pPr>
      <w:rPr>
        <w:b w:val="0"/>
        <w:bCs w:val="0"/>
      </w:rPr>
    </w:lvl>
    <w:lvl w:ilvl="2" w:tplc="FFFFFFFF">
      <w:start w:val="1"/>
      <w:numFmt w:val="lowerRoman"/>
      <w:lvlText w:val="%3)"/>
      <w:lvlJc w:val="left"/>
      <w:pPr>
        <w:ind w:left="3060" w:hanging="720"/>
      </w:pPr>
      <w:rPr>
        <w:rFonts w:hint="default"/>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CAB7EF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C87B02"/>
    <w:multiLevelType w:val="hybridMultilevel"/>
    <w:tmpl w:val="ADAE9736"/>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5E686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F205F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1E38E8"/>
    <w:multiLevelType w:val="hybridMultilevel"/>
    <w:tmpl w:val="1A3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B2AC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5B4A9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AB654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463F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CD085F"/>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1A3DDA"/>
    <w:multiLevelType w:val="hybridMultilevel"/>
    <w:tmpl w:val="6D280F1C"/>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7F78E4"/>
    <w:multiLevelType w:val="hybridMultilevel"/>
    <w:tmpl w:val="9AD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070EFA"/>
    <w:multiLevelType w:val="hybridMultilevel"/>
    <w:tmpl w:val="93C2E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284256">
    <w:abstractNumId w:val="13"/>
  </w:num>
  <w:num w:numId="2" w16cid:durableId="150368867">
    <w:abstractNumId w:val="12"/>
  </w:num>
  <w:num w:numId="3" w16cid:durableId="1352074363">
    <w:abstractNumId w:val="2"/>
  </w:num>
  <w:num w:numId="4" w16cid:durableId="1088387646">
    <w:abstractNumId w:val="14"/>
  </w:num>
  <w:num w:numId="5" w16cid:durableId="1110053868">
    <w:abstractNumId w:val="33"/>
  </w:num>
  <w:num w:numId="6" w16cid:durableId="1944145589">
    <w:abstractNumId w:val="21"/>
  </w:num>
  <w:num w:numId="7" w16cid:durableId="982007884">
    <w:abstractNumId w:val="41"/>
  </w:num>
  <w:num w:numId="8" w16cid:durableId="1510019025">
    <w:abstractNumId w:val="17"/>
  </w:num>
  <w:num w:numId="9" w16cid:durableId="1100180075">
    <w:abstractNumId w:val="20"/>
  </w:num>
  <w:num w:numId="10" w16cid:durableId="88894817">
    <w:abstractNumId w:val="43"/>
  </w:num>
  <w:num w:numId="11" w16cid:durableId="2019115091">
    <w:abstractNumId w:val="6"/>
  </w:num>
  <w:num w:numId="12" w16cid:durableId="999774093">
    <w:abstractNumId w:val="26"/>
  </w:num>
  <w:num w:numId="13" w16cid:durableId="1684241481">
    <w:abstractNumId w:val="32"/>
  </w:num>
  <w:num w:numId="14" w16cid:durableId="687684312">
    <w:abstractNumId w:val="38"/>
  </w:num>
  <w:num w:numId="15" w16cid:durableId="1146508684">
    <w:abstractNumId w:val="5"/>
  </w:num>
  <w:num w:numId="16" w16cid:durableId="1149446028">
    <w:abstractNumId w:val="3"/>
  </w:num>
  <w:num w:numId="17" w16cid:durableId="1157066275">
    <w:abstractNumId w:val="22"/>
  </w:num>
  <w:num w:numId="18" w16cid:durableId="1122646813">
    <w:abstractNumId w:val="39"/>
  </w:num>
  <w:num w:numId="19" w16cid:durableId="1549032953">
    <w:abstractNumId w:val="1"/>
  </w:num>
  <w:num w:numId="20" w16cid:durableId="680856403">
    <w:abstractNumId w:val="10"/>
  </w:num>
  <w:num w:numId="21" w16cid:durableId="1940019670">
    <w:abstractNumId w:val="8"/>
  </w:num>
  <w:num w:numId="22" w16cid:durableId="1743331009">
    <w:abstractNumId w:val="19"/>
  </w:num>
  <w:num w:numId="23" w16cid:durableId="2031225370">
    <w:abstractNumId w:val="4"/>
  </w:num>
  <w:num w:numId="24" w16cid:durableId="130363327">
    <w:abstractNumId w:val="28"/>
  </w:num>
  <w:num w:numId="25" w16cid:durableId="562175369">
    <w:abstractNumId w:val="23"/>
  </w:num>
  <w:num w:numId="26" w16cid:durableId="284508873">
    <w:abstractNumId w:val="34"/>
  </w:num>
  <w:num w:numId="27" w16cid:durableId="789133321">
    <w:abstractNumId w:val="25"/>
  </w:num>
  <w:num w:numId="28" w16cid:durableId="1680618899">
    <w:abstractNumId w:val="36"/>
  </w:num>
  <w:num w:numId="29" w16cid:durableId="781262868">
    <w:abstractNumId w:val="42"/>
  </w:num>
  <w:num w:numId="30" w16cid:durableId="2017920067">
    <w:abstractNumId w:val="9"/>
  </w:num>
  <w:num w:numId="31" w16cid:durableId="978069042">
    <w:abstractNumId w:val="35"/>
  </w:num>
  <w:num w:numId="32" w16cid:durableId="1506439349">
    <w:abstractNumId w:val="31"/>
  </w:num>
  <w:num w:numId="33" w16cid:durableId="2120635141">
    <w:abstractNumId w:val="11"/>
  </w:num>
  <w:num w:numId="34" w16cid:durableId="702092615">
    <w:abstractNumId w:val="0"/>
  </w:num>
  <w:num w:numId="35" w16cid:durableId="1437408791">
    <w:abstractNumId w:val="7"/>
  </w:num>
  <w:num w:numId="36" w16cid:durableId="1408530418">
    <w:abstractNumId w:val="24"/>
  </w:num>
  <w:num w:numId="37" w16cid:durableId="226574865">
    <w:abstractNumId w:val="40"/>
  </w:num>
  <w:num w:numId="38" w16cid:durableId="789741265">
    <w:abstractNumId w:val="16"/>
  </w:num>
  <w:num w:numId="39" w16cid:durableId="1692873635">
    <w:abstractNumId w:val="37"/>
  </w:num>
  <w:num w:numId="40" w16cid:durableId="1091194276">
    <w:abstractNumId w:val="27"/>
  </w:num>
  <w:num w:numId="41" w16cid:durableId="1143162687">
    <w:abstractNumId w:val="30"/>
  </w:num>
  <w:num w:numId="42" w16cid:durableId="734470974">
    <w:abstractNumId w:val="29"/>
  </w:num>
  <w:num w:numId="43" w16cid:durableId="305401424">
    <w:abstractNumId w:val="15"/>
  </w:num>
  <w:num w:numId="44" w16cid:durableId="4757275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1438"/>
    <w:rsid w:val="000023DC"/>
    <w:rsid w:val="000030B0"/>
    <w:rsid w:val="00011097"/>
    <w:rsid w:val="00012F2F"/>
    <w:rsid w:val="00014C12"/>
    <w:rsid w:val="00015B80"/>
    <w:rsid w:val="000176E6"/>
    <w:rsid w:val="000177D3"/>
    <w:rsid w:val="0002140A"/>
    <w:rsid w:val="00022E6D"/>
    <w:rsid w:val="00023703"/>
    <w:rsid w:val="0002566C"/>
    <w:rsid w:val="000326A8"/>
    <w:rsid w:val="00034930"/>
    <w:rsid w:val="00035D59"/>
    <w:rsid w:val="00036FC2"/>
    <w:rsid w:val="00037357"/>
    <w:rsid w:val="00045161"/>
    <w:rsid w:val="00057F33"/>
    <w:rsid w:val="00062F19"/>
    <w:rsid w:val="00067533"/>
    <w:rsid w:val="00073CA3"/>
    <w:rsid w:val="00074587"/>
    <w:rsid w:val="000775D9"/>
    <w:rsid w:val="0008456F"/>
    <w:rsid w:val="000850F9"/>
    <w:rsid w:val="00087821"/>
    <w:rsid w:val="00092A58"/>
    <w:rsid w:val="00093335"/>
    <w:rsid w:val="00097B74"/>
    <w:rsid w:val="000A22AD"/>
    <w:rsid w:val="000A2BC9"/>
    <w:rsid w:val="000A3F24"/>
    <w:rsid w:val="000A49FF"/>
    <w:rsid w:val="000B25B3"/>
    <w:rsid w:val="000B544E"/>
    <w:rsid w:val="000B6C9B"/>
    <w:rsid w:val="000C16A4"/>
    <w:rsid w:val="000C2E81"/>
    <w:rsid w:val="000C3429"/>
    <w:rsid w:val="000C367A"/>
    <w:rsid w:val="000D1032"/>
    <w:rsid w:val="000D2013"/>
    <w:rsid w:val="000D311B"/>
    <w:rsid w:val="000D3E12"/>
    <w:rsid w:val="000E245F"/>
    <w:rsid w:val="000E31E7"/>
    <w:rsid w:val="000E3FE7"/>
    <w:rsid w:val="000E4F82"/>
    <w:rsid w:val="000E581B"/>
    <w:rsid w:val="000E71DE"/>
    <w:rsid w:val="000E7225"/>
    <w:rsid w:val="000E7587"/>
    <w:rsid w:val="000F1B3F"/>
    <w:rsid w:val="000F3D8D"/>
    <w:rsid w:val="000F5C7B"/>
    <w:rsid w:val="000F6683"/>
    <w:rsid w:val="00105713"/>
    <w:rsid w:val="001076B1"/>
    <w:rsid w:val="00110B96"/>
    <w:rsid w:val="00110D15"/>
    <w:rsid w:val="00115F3A"/>
    <w:rsid w:val="00117361"/>
    <w:rsid w:val="00117B29"/>
    <w:rsid w:val="00120432"/>
    <w:rsid w:val="00121506"/>
    <w:rsid w:val="001242B3"/>
    <w:rsid w:val="00133C21"/>
    <w:rsid w:val="0014297A"/>
    <w:rsid w:val="00142EEF"/>
    <w:rsid w:val="0015385D"/>
    <w:rsid w:val="0015792B"/>
    <w:rsid w:val="00160872"/>
    <w:rsid w:val="001663D8"/>
    <w:rsid w:val="00171BB7"/>
    <w:rsid w:val="0017549D"/>
    <w:rsid w:val="00190D65"/>
    <w:rsid w:val="00194924"/>
    <w:rsid w:val="001973BC"/>
    <w:rsid w:val="001A0BED"/>
    <w:rsid w:val="001A74E6"/>
    <w:rsid w:val="001B12C0"/>
    <w:rsid w:val="001B15F1"/>
    <w:rsid w:val="001B645E"/>
    <w:rsid w:val="001B7AF7"/>
    <w:rsid w:val="001C2FC9"/>
    <w:rsid w:val="001C4C47"/>
    <w:rsid w:val="001D0641"/>
    <w:rsid w:val="001D47B4"/>
    <w:rsid w:val="001D6915"/>
    <w:rsid w:val="001E1520"/>
    <w:rsid w:val="001E56C2"/>
    <w:rsid w:val="001E784C"/>
    <w:rsid w:val="001F0067"/>
    <w:rsid w:val="001F1947"/>
    <w:rsid w:val="001F7AFC"/>
    <w:rsid w:val="00201358"/>
    <w:rsid w:val="0020446E"/>
    <w:rsid w:val="00205C13"/>
    <w:rsid w:val="002079DA"/>
    <w:rsid w:val="002103F1"/>
    <w:rsid w:val="00210B8B"/>
    <w:rsid w:val="00211EA2"/>
    <w:rsid w:val="002125E3"/>
    <w:rsid w:val="002132B7"/>
    <w:rsid w:val="00213498"/>
    <w:rsid w:val="002168BD"/>
    <w:rsid w:val="002178CC"/>
    <w:rsid w:val="00220E98"/>
    <w:rsid w:val="00226A7B"/>
    <w:rsid w:val="00230670"/>
    <w:rsid w:val="0023560F"/>
    <w:rsid w:val="002423B5"/>
    <w:rsid w:val="00244F73"/>
    <w:rsid w:val="00245BCB"/>
    <w:rsid w:val="002510C7"/>
    <w:rsid w:val="0025145A"/>
    <w:rsid w:val="00251D14"/>
    <w:rsid w:val="00257455"/>
    <w:rsid w:val="00266413"/>
    <w:rsid w:val="00266DE2"/>
    <w:rsid w:val="002741E2"/>
    <w:rsid w:val="00274B15"/>
    <w:rsid w:val="00274B87"/>
    <w:rsid w:val="00274EAB"/>
    <w:rsid w:val="00275EF1"/>
    <w:rsid w:val="00276A9D"/>
    <w:rsid w:val="002813C4"/>
    <w:rsid w:val="0028357F"/>
    <w:rsid w:val="00284EC6"/>
    <w:rsid w:val="00285067"/>
    <w:rsid w:val="002878FF"/>
    <w:rsid w:val="0029055F"/>
    <w:rsid w:val="00290D9F"/>
    <w:rsid w:val="0029552B"/>
    <w:rsid w:val="002957C2"/>
    <w:rsid w:val="002A5F66"/>
    <w:rsid w:val="002A69B0"/>
    <w:rsid w:val="002B1CC9"/>
    <w:rsid w:val="002B2893"/>
    <w:rsid w:val="002B6468"/>
    <w:rsid w:val="002B7399"/>
    <w:rsid w:val="002C1120"/>
    <w:rsid w:val="002C4300"/>
    <w:rsid w:val="002C7AA2"/>
    <w:rsid w:val="002D2935"/>
    <w:rsid w:val="002D49BD"/>
    <w:rsid w:val="002D781D"/>
    <w:rsid w:val="002E0563"/>
    <w:rsid w:val="002E24D2"/>
    <w:rsid w:val="002E30D2"/>
    <w:rsid w:val="002E599F"/>
    <w:rsid w:val="002E5AE0"/>
    <w:rsid w:val="002F0BDB"/>
    <w:rsid w:val="002F24D4"/>
    <w:rsid w:val="002F30E2"/>
    <w:rsid w:val="0031246A"/>
    <w:rsid w:val="00314A2B"/>
    <w:rsid w:val="003156D3"/>
    <w:rsid w:val="00315BC3"/>
    <w:rsid w:val="003206A2"/>
    <w:rsid w:val="003229B1"/>
    <w:rsid w:val="00331DFF"/>
    <w:rsid w:val="00340C6E"/>
    <w:rsid w:val="00344D28"/>
    <w:rsid w:val="00345775"/>
    <w:rsid w:val="00345975"/>
    <w:rsid w:val="00346E01"/>
    <w:rsid w:val="00347C4C"/>
    <w:rsid w:val="0035413B"/>
    <w:rsid w:val="00356024"/>
    <w:rsid w:val="00361BF3"/>
    <w:rsid w:val="003625E0"/>
    <w:rsid w:val="00367762"/>
    <w:rsid w:val="00374A79"/>
    <w:rsid w:val="00374D2A"/>
    <w:rsid w:val="00376F45"/>
    <w:rsid w:val="00381F8E"/>
    <w:rsid w:val="00383A4E"/>
    <w:rsid w:val="00385956"/>
    <w:rsid w:val="0039571A"/>
    <w:rsid w:val="003A1014"/>
    <w:rsid w:val="003A5077"/>
    <w:rsid w:val="003A7199"/>
    <w:rsid w:val="003B1799"/>
    <w:rsid w:val="003B3D6A"/>
    <w:rsid w:val="003B631C"/>
    <w:rsid w:val="003B7A01"/>
    <w:rsid w:val="003C139C"/>
    <w:rsid w:val="003C5792"/>
    <w:rsid w:val="003D0D7A"/>
    <w:rsid w:val="003D4FC3"/>
    <w:rsid w:val="003D6829"/>
    <w:rsid w:val="003D6AD6"/>
    <w:rsid w:val="003E388D"/>
    <w:rsid w:val="003E66DA"/>
    <w:rsid w:val="00404CB0"/>
    <w:rsid w:val="00406AB9"/>
    <w:rsid w:val="00406B96"/>
    <w:rsid w:val="004100BB"/>
    <w:rsid w:val="0041747E"/>
    <w:rsid w:val="00420401"/>
    <w:rsid w:val="0042222F"/>
    <w:rsid w:val="0042622D"/>
    <w:rsid w:val="00426421"/>
    <w:rsid w:val="00426DCB"/>
    <w:rsid w:val="00430621"/>
    <w:rsid w:val="00430FBD"/>
    <w:rsid w:val="0043301B"/>
    <w:rsid w:val="00434212"/>
    <w:rsid w:val="004345FD"/>
    <w:rsid w:val="00435200"/>
    <w:rsid w:val="0045290B"/>
    <w:rsid w:val="00453FBF"/>
    <w:rsid w:val="00454712"/>
    <w:rsid w:val="00455CD0"/>
    <w:rsid w:val="00456B6F"/>
    <w:rsid w:val="00462091"/>
    <w:rsid w:val="00475DFA"/>
    <w:rsid w:val="00480DD6"/>
    <w:rsid w:val="0048283C"/>
    <w:rsid w:val="00486D5D"/>
    <w:rsid w:val="00491D05"/>
    <w:rsid w:val="00492B35"/>
    <w:rsid w:val="00493252"/>
    <w:rsid w:val="00494F01"/>
    <w:rsid w:val="004A1CF8"/>
    <w:rsid w:val="004A6518"/>
    <w:rsid w:val="004B5363"/>
    <w:rsid w:val="004C0EA9"/>
    <w:rsid w:val="004C3D44"/>
    <w:rsid w:val="004C5E8B"/>
    <w:rsid w:val="004D035E"/>
    <w:rsid w:val="004D2BC1"/>
    <w:rsid w:val="004E19D4"/>
    <w:rsid w:val="004E4FB2"/>
    <w:rsid w:val="004F022B"/>
    <w:rsid w:val="004F0B6E"/>
    <w:rsid w:val="004F20C8"/>
    <w:rsid w:val="004F399F"/>
    <w:rsid w:val="004F774E"/>
    <w:rsid w:val="005018A0"/>
    <w:rsid w:val="0050379C"/>
    <w:rsid w:val="005038FF"/>
    <w:rsid w:val="0051356D"/>
    <w:rsid w:val="00517D67"/>
    <w:rsid w:val="0052016F"/>
    <w:rsid w:val="00520DCA"/>
    <w:rsid w:val="00523260"/>
    <w:rsid w:val="0052386D"/>
    <w:rsid w:val="00526A34"/>
    <w:rsid w:val="00526E0A"/>
    <w:rsid w:val="00527FBE"/>
    <w:rsid w:val="005304F8"/>
    <w:rsid w:val="0053207C"/>
    <w:rsid w:val="005328BF"/>
    <w:rsid w:val="00533F28"/>
    <w:rsid w:val="00534E33"/>
    <w:rsid w:val="00541E19"/>
    <w:rsid w:val="005459A0"/>
    <w:rsid w:val="005477D5"/>
    <w:rsid w:val="0054796A"/>
    <w:rsid w:val="00551F4D"/>
    <w:rsid w:val="0055509D"/>
    <w:rsid w:val="00555784"/>
    <w:rsid w:val="00560305"/>
    <w:rsid w:val="005621A3"/>
    <w:rsid w:val="0056351F"/>
    <w:rsid w:val="00565C05"/>
    <w:rsid w:val="00567AB3"/>
    <w:rsid w:val="00570389"/>
    <w:rsid w:val="00574C0E"/>
    <w:rsid w:val="005775B7"/>
    <w:rsid w:val="0058196A"/>
    <w:rsid w:val="00581C98"/>
    <w:rsid w:val="0058210E"/>
    <w:rsid w:val="00582BBE"/>
    <w:rsid w:val="00587707"/>
    <w:rsid w:val="00587899"/>
    <w:rsid w:val="005906D4"/>
    <w:rsid w:val="00590784"/>
    <w:rsid w:val="0059322A"/>
    <w:rsid w:val="005959ED"/>
    <w:rsid w:val="005A0692"/>
    <w:rsid w:val="005A245B"/>
    <w:rsid w:val="005A64B1"/>
    <w:rsid w:val="005A674C"/>
    <w:rsid w:val="005A6F17"/>
    <w:rsid w:val="005A7E50"/>
    <w:rsid w:val="005B2554"/>
    <w:rsid w:val="005B32DF"/>
    <w:rsid w:val="005B6567"/>
    <w:rsid w:val="005C10A4"/>
    <w:rsid w:val="005C21F7"/>
    <w:rsid w:val="005C48A4"/>
    <w:rsid w:val="005C6E88"/>
    <w:rsid w:val="005D11E2"/>
    <w:rsid w:val="005D3D63"/>
    <w:rsid w:val="005D62C8"/>
    <w:rsid w:val="005D7C21"/>
    <w:rsid w:val="005E2C62"/>
    <w:rsid w:val="005E3E8A"/>
    <w:rsid w:val="005E74E3"/>
    <w:rsid w:val="005E7D05"/>
    <w:rsid w:val="00600FFC"/>
    <w:rsid w:val="00601DB8"/>
    <w:rsid w:val="0060254B"/>
    <w:rsid w:val="00604526"/>
    <w:rsid w:val="0060501A"/>
    <w:rsid w:val="00612B56"/>
    <w:rsid w:val="006243C0"/>
    <w:rsid w:val="006266B9"/>
    <w:rsid w:val="00630DF3"/>
    <w:rsid w:val="006329F4"/>
    <w:rsid w:val="00633B4D"/>
    <w:rsid w:val="0063661E"/>
    <w:rsid w:val="006419AE"/>
    <w:rsid w:val="00645606"/>
    <w:rsid w:val="00646A42"/>
    <w:rsid w:val="00647BE0"/>
    <w:rsid w:val="00647EB3"/>
    <w:rsid w:val="006511BC"/>
    <w:rsid w:val="00652F1C"/>
    <w:rsid w:val="00653457"/>
    <w:rsid w:val="0065735A"/>
    <w:rsid w:val="0066653E"/>
    <w:rsid w:val="00670762"/>
    <w:rsid w:val="00670909"/>
    <w:rsid w:val="0068223F"/>
    <w:rsid w:val="00683234"/>
    <w:rsid w:val="0069371A"/>
    <w:rsid w:val="00694F1C"/>
    <w:rsid w:val="006966C4"/>
    <w:rsid w:val="006A1C41"/>
    <w:rsid w:val="006A38A6"/>
    <w:rsid w:val="006A5AA2"/>
    <w:rsid w:val="006A5E5F"/>
    <w:rsid w:val="006A74CC"/>
    <w:rsid w:val="006B3150"/>
    <w:rsid w:val="006B54D7"/>
    <w:rsid w:val="006C1B53"/>
    <w:rsid w:val="006C4ACD"/>
    <w:rsid w:val="006C4C7F"/>
    <w:rsid w:val="006C6CF4"/>
    <w:rsid w:val="006D3A07"/>
    <w:rsid w:val="006D5CB8"/>
    <w:rsid w:val="006E267D"/>
    <w:rsid w:val="006E60EB"/>
    <w:rsid w:val="006E611B"/>
    <w:rsid w:val="006F195F"/>
    <w:rsid w:val="006F4709"/>
    <w:rsid w:val="00700A3B"/>
    <w:rsid w:val="0071603F"/>
    <w:rsid w:val="0071768C"/>
    <w:rsid w:val="00727178"/>
    <w:rsid w:val="007362AC"/>
    <w:rsid w:val="007402E1"/>
    <w:rsid w:val="00743A12"/>
    <w:rsid w:val="007542E8"/>
    <w:rsid w:val="0075765E"/>
    <w:rsid w:val="00760272"/>
    <w:rsid w:val="00762315"/>
    <w:rsid w:val="007640B5"/>
    <w:rsid w:val="007714BE"/>
    <w:rsid w:val="0077289D"/>
    <w:rsid w:val="00775B28"/>
    <w:rsid w:val="00776A58"/>
    <w:rsid w:val="00777111"/>
    <w:rsid w:val="00781575"/>
    <w:rsid w:val="00781C97"/>
    <w:rsid w:val="0078641B"/>
    <w:rsid w:val="00793B32"/>
    <w:rsid w:val="00794DFE"/>
    <w:rsid w:val="00796FB2"/>
    <w:rsid w:val="007A6E1D"/>
    <w:rsid w:val="007B3518"/>
    <w:rsid w:val="007B55EE"/>
    <w:rsid w:val="007B7084"/>
    <w:rsid w:val="007C0729"/>
    <w:rsid w:val="007C1D14"/>
    <w:rsid w:val="007D2092"/>
    <w:rsid w:val="007E0A62"/>
    <w:rsid w:val="007E3860"/>
    <w:rsid w:val="007E47B9"/>
    <w:rsid w:val="007E55E3"/>
    <w:rsid w:val="007E5945"/>
    <w:rsid w:val="007E757E"/>
    <w:rsid w:val="007E7EBD"/>
    <w:rsid w:val="007F0753"/>
    <w:rsid w:val="007F19C9"/>
    <w:rsid w:val="007F1CA1"/>
    <w:rsid w:val="007F3CE4"/>
    <w:rsid w:val="007F5C30"/>
    <w:rsid w:val="00801286"/>
    <w:rsid w:val="00810508"/>
    <w:rsid w:val="0081573E"/>
    <w:rsid w:val="00823286"/>
    <w:rsid w:val="00823C47"/>
    <w:rsid w:val="00832557"/>
    <w:rsid w:val="008362E1"/>
    <w:rsid w:val="008517B2"/>
    <w:rsid w:val="0086398C"/>
    <w:rsid w:val="00864735"/>
    <w:rsid w:val="00873D95"/>
    <w:rsid w:val="00875B19"/>
    <w:rsid w:val="00876A07"/>
    <w:rsid w:val="00876AE2"/>
    <w:rsid w:val="00887459"/>
    <w:rsid w:val="0089468D"/>
    <w:rsid w:val="00896351"/>
    <w:rsid w:val="00896C05"/>
    <w:rsid w:val="008A1588"/>
    <w:rsid w:val="008B0BEA"/>
    <w:rsid w:val="008B4F08"/>
    <w:rsid w:val="008B5BE2"/>
    <w:rsid w:val="008C1874"/>
    <w:rsid w:val="008C22A4"/>
    <w:rsid w:val="008C5031"/>
    <w:rsid w:val="008C54F3"/>
    <w:rsid w:val="008D1BC8"/>
    <w:rsid w:val="008D2F77"/>
    <w:rsid w:val="008D3531"/>
    <w:rsid w:val="008D7997"/>
    <w:rsid w:val="008E4DD7"/>
    <w:rsid w:val="008E7601"/>
    <w:rsid w:val="008F0533"/>
    <w:rsid w:val="008F0781"/>
    <w:rsid w:val="008F090E"/>
    <w:rsid w:val="008F3073"/>
    <w:rsid w:val="008F5C19"/>
    <w:rsid w:val="00900068"/>
    <w:rsid w:val="0090010D"/>
    <w:rsid w:val="00905058"/>
    <w:rsid w:val="0091264D"/>
    <w:rsid w:val="00912C72"/>
    <w:rsid w:val="00912F87"/>
    <w:rsid w:val="00917312"/>
    <w:rsid w:val="0091751E"/>
    <w:rsid w:val="00917740"/>
    <w:rsid w:val="00925430"/>
    <w:rsid w:val="00926B57"/>
    <w:rsid w:val="00931A99"/>
    <w:rsid w:val="00932120"/>
    <w:rsid w:val="00933480"/>
    <w:rsid w:val="00935244"/>
    <w:rsid w:val="00940DE3"/>
    <w:rsid w:val="00941251"/>
    <w:rsid w:val="009414B9"/>
    <w:rsid w:val="00941E4C"/>
    <w:rsid w:val="00942411"/>
    <w:rsid w:val="0094660E"/>
    <w:rsid w:val="009563D2"/>
    <w:rsid w:val="00956D8D"/>
    <w:rsid w:val="00961E20"/>
    <w:rsid w:val="0096302A"/>
    <w:rsid w:val="00964C09"/>
    <w:rsid w:val="009666F9"/>
    <w:rsid w:val="00970F09"/>
    <w:rsid w:val="00980335"/>
    <w:rsid w:val="00980ED1"/>
    <w:rsid w:val="00981C49"/>
    <w:rsid w:val="009846F4"/>
    <w:rsid w:val="00985BDF"/>
    <w:rsid w:val="00986AEF"/>
    <w:rsid w:val="009931E8"/>
    <w:rsid w:val="00994CFA"/>
    <w:rsid w:val="009A183B"/>
    <w:rsid w:val="009A4AAF"/>
    <w:rsid w:val="009A5008"/>
    <w:rsid w:val="009A5CA5"/>
    <w:rsid w:val="009B4C68"/>
    <w:rsid w:val="009B73DD"/>
    <w:rsid w:val="009B7ADE"/>
    <w:rsid w:val="009C3BE7"/>
    <w:rsid w:val="009C45BE"/>
    <w:rsid w:val="009D1182"/>
    <w:rsid w:val="009D3559"/>
    <w:rsid w:val="009D7335"/>
    <w:rsid w:val="009D7DB2"/>
    <w:rsid w:val="009E10B2"/>
    <w:rsid w:val="009E3F6B"/>
    <w:rsid w:val="009E50EE"/>
    <w:rsid w:val="009E5A79"/>
    <w:rsid w:val="009E63A4"/>
    <w:rsid w:val="009F7358"/>
    <w:rsid w:val="00A14234"/>
    <w:rsid w:val="00A15C15"/>
    <w:rsid w:val="00A16BDD"/>
    <w:rsid w:val="00A17F7D"/>
    <w:rsid w:val="00A2503E"/>
    <w:rsid w:val="00A30143"/>
    <w:rsid w:val="00A3036D"/>
    <w:rsid w:val="00A304F6"/>
    <w:rsid w:val="00A334D2"/>
    <w:rsid w:val="00A3353A"/>
    <w:rsid w:val="00A341BD"/>
    <w:rsid w:val="00A41A7B"/>
    <w:rsid w:val="00A4379A"/>
    <w:rsid w:val="00A4469B"/>
    <w:rsid w:val="00A454A9"/>
    <w:rsid w:val="00A4749C"/>
    <w:rsid w:val="00A47C38"/>
    <w:rsid w:val="00A54BF4"/>
    <w:rsid w:val="00A5687F"/>
    <w:rsid w:val="00A5720C"/>
    <w:rsid w:val="00A5773C"/>
    <w:rsid w:val="00A629DD"/>
    <w:rsid w:val="00A639FD"/>
    <w:rsid w:val="00A641AA"/>
    <w:rsid w:val="00A66D4A"/>
    <w:rsid w:val="00A70DAA"/>
    <w:rsid w:val="00A71C27"/>
    <w:rsid w:val="00A72C28"/>
    <w:rsid w:val="00A73240"/>
    <w:rsid w:val="00A73F48"/>
    <w:rsid w:val="00A741A3"/>
    <w:rsid w:val="00A7632A"/>
    <w:rsid w:val="00A806E8"/>
    <w:rsid w:val="00A80F28"/>
    <w:rsid w:val="00A827F9"/>
    <w:rsid w:val="00A84722"/>
    <w:rsid w:val="00A86A70"/>
    <w:rsid w:val="00A8730F"/>
    <w:rsid w:val="00A91EFB"/>
    <w:rsid w:val="00A92BBC"/>
    <w:rsid w:val="00A96BCE"/>
    <w:rsid w:val="00AA38C5"/>
    <w:rsid w:val="00AA39C6"/>
    <w:rsid w:val="00AA5AD2"/>
    <w:rsid w:val="00AB2BAF"/>
    <w:rsid w:val="00AB6188"/>
    <w:rsid w:val="00AC07BD"/>
    <w:rsid w:val="00AC6BB3"/>
    <w:rsid w:val="00AD49D9"/>
    <w:rsid w:val="00AF104E"/>
    <w:rsid w:val="00AF12AA"/>
    <w:rsid w:val="00AF25F8"/>
    <w:rsid w:val="00AF2F20"/>
    <w:rsid w:val="00AF3755"/>
    <w:rsid w:val="00AF5598"/>
    <w:rsid w:val="00B001A1"/>
    <w:rsid w:val="00B01587"/>
    <w:rsid w:val="00B02641"/>
    <w:rsid w:val="00B02768"/>
    <w:rsid w:val="00B05717"/>
    <w:rsid w:val="00B11912"/>
    <w:rsid w:val="00B1211C"/>
    <w:rsid w:val="00B14CEE"/>
    <w:rsid w:val="00B15BB0"/>
    <w:rsid w:val="00B1751A"/>
    <w:rsid w:val="00B21B31"/>
    <w:rsid w:val="00B225E5"/>
    <w:rsid w:val="00B23834"/>
    <w:rsid w:val="00B23A0B"/>
    <w:rsid w:val="00B2426A"/>
    <w:rsid w:val="00B2708A"/>
    <w:rsid w:val="00B304E6"/>
    <w:rsid w:val="00B35F5C"/>
    <w:rsid w:val="00B41474"/>
    <w:rsid w:val="00B414EC"/>
    <w:rsid w:val="00B44465"/>
    <w:rsid w:val="00B467A8"/>
    <w:rsid w:val="00B47FF1"/>
    <w:rsid w:val="00B53C53"/>
    <w:rsid w:val="00B54270"/>
    <w:rsid w:val="00B56710"/>
    <w:rsid w:val="00B626BB"/>
    <w:rsid w:val="00B635AB"/>
    <w:rsid w:val="00B64741"/>
    <w:rsid w:val="00B65584"/>
    <w:rsid w:val="00B678E4"/>
    <w:rsid w:val="00B67D6B"/>
    <w:rsid w:val="00B713FE"/>
    <w:rsid w:val="00B7163B"/>
    <w:rsid w:val="00B71C00"/>
    <w:rsid w:val="00B72860"/>
    <w:rsid w:val="00B87DE2"/>
    <w:rsid w:val="00B905C8"/>
    <w:rsid w:val="00B928D8"/>
    <w:rsid w:val="00B92CCE"/>
    <w:rsid w:val="00B94ED3"/>
    <w:rsid w:val="00B9534F"/>
    <w:rsid w:val="00B96DC6"/>
    <w:rsid w:val="00BA0FFA"/>
    <w:rsid w:val="00BA1969"/>
    <w:rsid w:val="00BA23F9"/>
    <w:rsid w:val="00BB1C55"/>
    <w:rsid w:val="00BB6A9E"/>
    <w:rsid w:val="00BB6F7F"/>
    <w:rsid w:val="00BC3D92"/>
    <w:rsid w:val="00BD00F3"/>
    <w:rsid w:val="00BD0285"/>
    <w:rsid w:val="00BD0D7A"/>
    <w:rsid w:val="00BD3246"/>
    <w:rsid w:val="00BD7030"/>
    <w:rsid w:val="00BE51B0"/>
    <w:rsid w:val="00BE7090"/>
    <w:rsid w:val="00BF01CC"/>
    <w:rsid w:val="00BF449F"/>
    <w:rsid w:val="00C04E63"/>
    <w:rsid w:val="00C07A07"/>
    <w:rsid w:val="00C07B73"/>
    <w:rsid w:val="00C13D8F"/>
    <w:rsid w:val="00C1611C"/>
    <w:rsid w:val="00C20296"/>
    <w:rsid w:val="00C20FE7"/>
    <w:rsid w:val="00C21238"/>
    <w:rsid w:val="00C2255F"/>
    <w:rsid w:val="00C22779"/>
    <w:rsid w:val="00C316CA"/>
    <w:rsid w:val="00C318DE"/>
    <w:rsid w:val="00C32868"/>
    <w:rsid w:val="00C34A0D"/>
    <w:rsid w:val="00C34F20"/>
    <w:rsid w:val="00C36B4B"/>
    <w:rsid w:val="00C410FA"/>
    <w:rsid w:val="00C43E1C"/>
    <w:rsid w:val="00C45318"/>
    <w:rsid w:val="00C46C9D"/>
    <w:rsid w:val="00C47B0B"/>
    <w:rsid w:val="00C50055"/>
    <w:rsid w:val="00C57C19"/>
    <w:rsid w:val="00C61522"/>
    <w:rsid w:val="00C61E42"/>
    <w:rsid w:val="00C62343"/>
    <w:rsid w:val="00C628F9"/>
    <w:rsid w:val="00C640E7"/>
    <w:rsid w:val="00C66A88"/>
    <w:rsid w:val="00C7158B"/>
    <w:rsid w:val="00C71C6D"/>
    <w:rsid w:val="00C73607"/>
    <w:rsid w:val="00C756C0"/>
    <w:rsid w:val="00C828D8"/>
    <w:rsid w:val="00C864C9"/>
    <w:rsid w:val="00C87F57"/>
    <w:rsid w:val="00C9653D"/>
    <w:rsid w:val="00CA4763"/>
    <w:rsid w:val="00CB1DD9"/>
    <w:rsid w:val="00CB30E3"/>
    <w:rsid w:val="00CB4F8B"/>
    <w:rsid w:val="00CB79E3"/>
    <w:rsid w:val="00CC261F"/>
    <w:rsid w:val="00CC2710"/>
    <w:rsid w:val="00CC613B"/>
    <w:rsid w:val="00CC64E5"/>
    <w:rsid w:val="00CD268C"/>
    <w:rsid w:val="00CD3AB4"/>
    <w:rsid w:val="00CD58C1"/>
    <w:rsid w:val="00CE1976"/>
    <w:rsid w:val="00CE25C8"/>
    <w:rsid w:val="00CE6578"/>
    <w:rsid w:val="00CE72D7"/>
    <w:rsid w:val="00CF18AC"/>
    <w:rsid w:val="00CF1E9B"/>
    <w:rsid w:val="00CF4DF9"/>
    <w:rsid w:val="00CF54B2"/>
    <w:rsid w:val="00CF577C"/>
    <w:rsid w:val="00D03961"/>
    <w:rsid w:val="00D041E5"/>
    <w:rsid w:val="00D04AC3"/>
    <w:rsid w:val="00D067E5"/>
    <w:rsid w:val="00D07E6A"/>
    <w:rsid w:val="00D16E58"/>
    <w:rsid w:val="00D353AF"/>
    <w:rsid w:val="00D4066E"/>
    <w:rsid w:val="00D41621"/>
    <w:rsid w:val="00D418A7"/>
    <w:rsid w:val="00D4417C"/>
    <w:rsid w:val="00D51F0B"/>
    <w:rsid w:val="00D60616"/>
    <w:rsid w:val="00D62271"/>
    <w:rsid w:val="00D64B43"/>
    <w:rsid w:val="00D64F1C"/>
    <w:rsid w:val="00D65E8B"/>
    <w:rsid w:val="00D66370"/>
    <w:rsid w:val="00D70CF4"/>
    <w:rsid w:val="00D71DA9"/>
    <w:rsid w:val="00D729E5"/>
    <w:rsid w:val="00D76D2F"/>
    <w:rsid w:val="00D77DE4"/>
    <w:rsid w:val="00D80080"/>
    <w:rsid w:val="00D87777"/>
    <w:rsid w:val="00D964A6"/>
    <w:rsid w:val="00DA1E62"/>
    <w:rsid w:val="00DA6205"/>
    <w:rsid w:val="00DB484D"/>
    <w:rsid w:val="00DB6016"/>
    <w:rsid w:val="00DB7AC6"/>
    <w:rsid w:val="00DC45C3"/>
    <w:rsid w:val="00DC6D2B"/>
    <w:rsid w:val="00DC6FEA"/>
    <w:rsid w:val="00DC7784"/>
    <w:rsid w:val="00DD06CE"/>
    <w:rsid w:val="00DD372E"/>
    <w:rsid w:val="00DD50F2"/>
    <w:rsid w:val="00DE0A48"/>
    <w:rsid w:val="00DF0520"/>
    <w:rsid w:val="00DF0F8E"/>
    <w:rsid w:val="00DF1973"/>
    <w:rsid w:val="00DF59DE"/>
    <w:rsid w:val="00DF7D52"/>
    <w:rsid w:val="00E004BE"/>
    <w:rsid w:val="00E03E37"/>
    <w:rsid w:val="00E143FE"/>
    <w:rsid w:val="00E14652"/>
    <w:rsid w:val="00E1649F"/>
    <w:rsid w:val="00E1706D"/>
    <w:rsid w:val="00E17D95"/>
    <w:rsid w:val="00E262B8"/>
    <w:rsid w:val="00E276B7"/>
    <w:rsid w:val="00E349F1"/>
    <w:rsid w:val="00E422AD"/>
    <w:rsid w:val="00E456AE"/>
    <w:rsid w:val="00E4790D"/>
    <w:rsid w:val="00E5040A"/>
    <w:rsid w:val="00E50EA5"/>
    <w:rsid w:val="00E5691F"/>
    <w:rsid w:val="00E56F00"/>
    <w:rsid w:val="00E57D06"/>
    <w:rsid w:val="00E61E43"/>
    <w:rsid w:val="00E63048"/>
    <w:rsid w:val="00E6454D"/>
    <w:rsid w:val="00E6757B"/>
    <w:rsid w:val="00E70743"/>
    <w:rsid w:val="00E72026"/>
    <w:rsid w:val="00E729CE"/>
    <w:rsid w:val="00E824CD"/>
    <w:rsid w:val="00E83985"/>
    <w:rsid w:val="00E84A86"/>
    <w:rsid w:val="00E85D0F"/>
    <w:rsid w:val="00E9534E"/>
    <w:rsid w:val="00E963C1"/>
    <w:rsid w:val="00EA3031"/>
    <w:rsid w:val="00EA5EB4"/>
    <w:rsid w:val="00EB1C00"/>
    <w:rsid w:val="00EB5788"/>
    <w:rsid w:val="00EC18C0"/>
    <w:rsid w:val="00EC2EBC"/>
    <w:rsid w:val="00EC37E9"/>
    <w:rsid w:val="00EC6CD2"/>
    <w:rsid w:val="00ED0A10"/>
    <w:rsid w:val="00ED2A0E"/>
    <w:rsid w:val="00ED618B"/>
    <w:rsid w:val="00EE1D40"/>
    <w:rsid w:val="00EE236A"/>
    <w:rsid w:val="00EE2D34"/>
    <w:rsid w:val="00EE3AEA"/>
    <w:rsid w:val="00EE47D1"/>
    <w:rsid w:val="00EF242F"/>
    <w:rsid w:val="00EF6CF2"/>
    <w:rsid w:val="00F03320"/>
    <w:rsid w:val="00F051C5"/>
    <w:rsid w:val="00F128F4"/>
    <w:rsid w:val="00F14FA0"/>
    <w:rsid w:val="00F163EF"/>
    <w:rsid w:val="00F2081A"/>
    <w:rsid w:val="00F26A47"/>
    <w:rsid w:val="00F35FF0"/>
    <w:rsid w:val="00F429D3"/>
    <w:rsid w:val="00F42F2A"/>
    <w:rsid w:val="00F43F35"/>
    <w:rsid w:val="00F47345"/>
    <w:rsid w:val="00F502C3"/>
    <w:rsid w:val="00F50644"/>
    <w:rsid w:val="00F54D11"/>
    <w:rsid w:val="00F61E85"/>
    <w:rsid w:val="00F633E1"/>
    <w:rsid w:val="00F7071F"/>
    <w:rsid w:val="00F7349C"/>
    <w:rsid w:val="00F74F1A"/>
    <w:rsid w:val="00F83D9F"/>
    <w:rsid w:val="00F841A8"/>
    <w:rsid w:val="00F8441F"/>
    <w:rsid w:val="00F864EE"/>
    <w:rsid w:val="00F90748"/>
    <w:rsid w:val="00FA016F"/>
    <w:rsid w:val="00FA0836"/>
    <w:rsid w:val="00FA1E0C"/>
    <w:rsid w:val="00FA54C9"/>
    <w:rsid w:val="00FB45FA"/>
    <w:rsid w:val="00FB70CB"/>
    <w:rsid w:val="00FC283D"/>
    <w:rsid w:val="00FC32BD"/>
    <w:rsid w:val="00FC417B"/>
    <w:rsid w:val="00FC5B3B"/>
    <w:rsid w:val="00FD07E9"/>
    <w:rsid w:val="00FD0F1C"/>
    <w:rsid w:val="00FD2007"/>
    <w:rsid w:val="00FD2BEF"/>
    <w:rsid w:val="00FE2D87"/>
    <w:rsid w:val="00FE4590"/>
    <w:rsid w:val="00FE5270"/>
    <w:rsid w:val="00FE7396"/>
    <w:rsid w:val="00FE73D1"/>
    <w:rsid w:val="00FF0903"/>
    <w:rsid w:val="00FF10E5"/>
    <w:rsid w:val="00FF17F6"/>
    <w:rsid w:val="00FF30DF"/>
    <w:rsid w:val="00FF32BC"/>
    <w:rsid w:val="00FF574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490">
      <w:bodyDiv w:val="1"/>
      <w:marLeft w:val="0"/>
      <w:marRight w:val="0"/>
      <w:marTop w:val="0"/>
      <w:marBottom w:val="0"/>
      <w:divBdr>
        <w:top w:val="none" w:sz="0" w:space="0" w:color="auto"/>
        <w:left w:val="none" w:sz="0" w:space="0" w:color="auto"/>
        <w:bottom w:val="none" w:sz="0" w:space="0" w:color="auto"/>
        <w:right w:val="none" w:sz="0" w:space="0" w:color="auto"/>
      </w:divBdr>
    </w:div>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tonandtossonparishcouncil@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112</cp:revision>
  <cp:lastPrinted>2022-08-22T12:01:00Z</cp:lastPrinted>
  <dcterms:created xsi:type="dcterms:W3CDTF">2025-07-20T15:20:00Z</dcterms:created>
  <dcterms:modified xsi:type="dcterms:W3CDTF">2025-07-25T09:10:00Z</dcterms:modified>
</cp:coreProperties>
</file>